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16F4" w14:textId="5C32A792" w:rsidR="00A40F7E" w:rsidRPr="00A40F7E" w:rsidRDefault="00E07272" w:rsidP="00A40F7E">
      <w:pPr>
        <w:contextualSpacing/>
        <w:jc w:val="center"/>
        <w:rPr>
          <w:rFonts w:cs="Times New Roman"/>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1B59F4">
        <w:rPr>
          <w:rFonts w:cs="Times New Roman"/>
          <w:sz w:val="21"/>
          <w:szCs w:val="21"/>
        </w:rPr>
        <w:t>April 15</w:t>
      </w:r>
      <w:r w:rsidR="00AB4B90">
        <w:rPr>
          <w:rFonts w:cs="Times New Roman"/>
          <w:sz w:val="21"/>
          <w:szCs w:val="21"/>
        </w:rPr>
        <w:t>, 20</w:t>
      </w:r>
      <w:r w:rsidR="0048362D">
        <w:rPr>
          <w:rFonts w:cs="Times New Roman"/>
          <w:sz w:val="21"/>
          <w:szCs w:val="21"/>
        </w:rPr>
        <w:t>25</w:t>
      </w:r>
      <w:r w:rsidR="009A1710" w:rsidRPr="009A1710">
        <w:rPr>
          <w:rFonts w:cs="Times New Roman"/>
          <w:sz w:val="21"/>
          <w:szCs w:val="21"/>
        </w:rPr>
        <w:t xml:space="preserve">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3CDECBAD"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proofErr w:type="gramStart"/>
      <w:r w:rsidR="00B64BED" w:rsidRPr="00920ABA">
        <w:rPr>
          <w:rFonts w:cs="Times New Roman"/>
          <w:b/>
        </w:rPr>
        <w:t xml:space="preserve">: </w:t>
      </w:r>
      <w:r w:rsidR="00571192" w:rsidRPr="00920ABA">
        <w:rPr>
          <w:rFonts w:cs="Times New Roman"/>
        </w:rPr>
        <w:t xml:space="preserve"> (</w:t>
      </w:r>
      <w:proofErr w:type="gramEnd"/>
      <w:r w:rsidR="004A7C16" w:rsidRPr="00920ABA">
        <w:rPr>
          <w:rFonts w:cs="Times New Roman"/>
        </w:rPr>
        <w:t>Attended = marked with “X”, Partial Attendance “P”</w:t>
      </w:r>
      <w:r w:rsidR="00571192" w:rsidRPr="00920ABA">
        <w:rPr>
          <w:rFonts w:cs="Times New Roman"/>
        </w:rPr>
        <w:t>)</w:t>
      </w:r>
      <w:r w:rsidR="00C33770">
        <w:rPr>
          <w:rFonts w:cs="Times New Roman"/>
        </w:rPr>
        <w:t xml:space="preserve"> </w:t>
      </w:r>
      <w:bookmarkStart w:id="0" w:name="_Hlk196140132"/>
      <w:r w:rsidR="00C33770">
        <w:rPr>
          <w:rFonts w:cs="Times New Roman"/>
        </w:rPr>
        <w:t xml:space="preserve">Quorum met at 8 attending members. </w:t>
      </w:r>
      <w:bookmarkEnd w:id="0"/>
    </w:p>
    <w:tbl>
      <w:tblPr>
        <w:tblStyle w:val="TableGrid"/>
        <w:tblW w:w="0" w:type="auto"/>
        <w:tblInd w:w="-162" w:type="dxa"/>
        <w:tblLook w:val="04A0" w:firstRow="1" w:lastRow="0" w:firstColumn="1" w:lastColumn="0" w:noHBand="0" w:noVBand="1"/>
      </w:tblPr>
      <w:tblGrid>
        <w:gridCol w:w="5874"/>
        <w:gridCol w:w="5348"/>
      </w:tblGrid>
      <w:tr w:rsidR="00AB4B90" w:rsidRPr="00966F00" w14:paraId="531C2163" w14:textId="77777777" w:rsidTr="006744A8">
        <w:trPr>
          <w:trHeight w:val="1655"/>
        </w:trPr>
        <w:tc>
          <w:tcPr>
            <w:tcW w:w="7110" w:type="dxa"/>
          </w:tcPr>
          <w:p w14:paraId="10E06CD8" w14:textId="5CACA9A9"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EndPr/>
              <w:sdtContent>
                <w:r w:rsidR="005176C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Adán</w:t>
            </w:r>
            <w:proofErr w:type="spellEnd"/>
            <w:r w:rsidR="00AB4B90" w:rsidRPr="00633290">
              <w:rPr>
                <w:rFonts w:cs="Times New Roman"/>
                <w:color w:val="000000" w:themeColor="text1"/>
                <w:sz w:val="20"/>
                <w:szCs w:val="20"/>
              </w:rPr>
              <w:t xml:space="preserve"> M. Olmedo, English Rep</w:t>
            </w:r>
          </w:p>
          <w:p w14:paraId="0CBC561D" w14:textId="093253BD"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1859081482"/>
                <w:placeholder>
                  <w:docPart w:val="FF60423B39FDD046A290B40B5AC81411"/>
                </w:placeholder>
                <w14:checkbox>
                  <w14:checked w14:val="1"/>
                  <w14:checkedState w14:val="2612" w14:font="MS Gothic"/>
                  <w14:uncheckedState w14:val="2610" w14:font="MS Gothic"/>
                </w14:checkbox>
              </w:sdtPr>
              <w:sdtEndPr/>
              <w:sdtContent>
                <w:r w:rsidR="00C33770">
                  <w:rPr>
                    <w:rFonts w:ascii="MS Gothic" w:eastAsia="MS Gothic" w:hAnsi="MS Gothic" w:cs="Times New Roman" w:hint="eastAsia"/>
                    <w:color w:val="000000" w:themeColor="text1"/>
                    <w:sz w:val="20"/>
                    <w:szCs w:val="20"/>
                    <w:shd w:val="clear" w:color="auto" w:fill="E6E6E6"/>
                  </w:rPr>
                  <w:t>☒</w:t>
                </w:r>
              </w:sdtContent>
            </w:sdt>
            <w:r w:rsidR="004C66BF">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536F4797"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544C69">
              <w:rPr>
                <w:rFonts w:cs="Times New Roman"/>
                <w:color w:val="000000" w:themeColor="text1"/>
                <w:sz w:val="20"/>
                <w:szCs w:val="20"/>
              </w:rPr>
              <w:t>Chris Bernard</w:t>
            </w:r>
            <w:r w:rsidR="00AB4B90" w:rsidRPr="00633290">
              <w:rPr>
                <w:rFonts w:cs="Times New Roman"/>
                <w:color w:val="000000" w:themeColor="text1"/>
                <w:sz w:val="20"/>
                <w:szCs w:val="20"/>
              </w:rPr>
              <w:t>, Business/CIS/Economics Rep</w:t>
            </w:r>
          </w:p>
          <w:p w14:paraId="30C27FF7" w14:textId="7AEB806F"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5176C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8D1B9B">
              <w:rPr>
                <w:rFonts w:cs="Times New Roman"/>
                <w:color w:val="000000" w:themeColor="text1"/>
                <w:sz w:val="20"/>
                <w:szCs w:val="20"/>
              </w:rPr>
              <w:t>Fatima Shah</w:t>
            </w:r>
            <w:r w:rsidR="00AB4B90" w:rsidRPr="00633290">
              <w:rPr>
                <w:rFonts w:cs="Times New Roman"/>
                <w:color w:val="000000" w:themeColor="text1"/>
                <w:sz w:val="20"/>
                <w:szCs w:val="20"/>
              </w:rPr>
              <w:t>, Counseling Rep</w:t>
            </w:r>
          </w:p>
          <w:p w14:paraId="30B3F76E" w14:textId="29A88D9C"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Sepi</w:t>
            </w:r>
            <w:proofErr w:type="spellEnd"/>
            <w:r w:rsidR="00AB4B90" w:rsidRPr="00633290">
              <w:rPr>
                <w:rFonts w:cs="Times New Roman"/>
                <w:color w:val="000000" w:themeColor="text1"/>
                <w:sz w:val="20"/>
                <w:szCs w:val="20"/>
              </w:rPr>
              <w:t xml:space="preserve"> Hosseini, ESOL Rep</w:t>
            </w:r>
          </w:p>
          <w:p w14:paraId="322ACAC4" w14:textId="0640AC7A" w:rsidR="00AB4B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Annemarie</w:t>
            </w:r>
            <w:r w:rsidR="00AB4B90" w:rsidRPr="00633290">
              <w:rPr>
                <w:rFonts w:cs="Times New Roman"/>
                <w:color w:val="000000" w:themeColor="text1"/>
                <w:sz w:val="20"/>
                <w:szCs w:val="20"/>
              </w:rPr>
              <w:t xml:space="preserve"> </w:t>
            </w:r>
            <w:r w:rsidR="00544C69">
              <w:rPr>
                <w:rFonts w:cs="Times New Roman"/>
                <w:color w:val="000000" w:themeColor="text1"/>
                <w:sz w:val="20"/>
                <w:szCs w:val="20"/>
              </w:rPr>
              <w:t>Meyer</w:t>
            </w:r>
            <w:r w:rsidR="00AB4B90" w:rsidRPr="00633290">
              <w:rPr>
                <w:rFonts w:cs="Times New Roman"/>
                <w:color w:val="000000" w:themeColor="text1"/>
                <w:sz w:val="20"/>
                <w:szCs w:val="20"/>
              </w:rPr>
              <w:t>, Library/LIS Rep</w:t>
            </w:r>
          </w:p>
          <w:p w14:paraId="7158EE81" w14:textId="7EACA505" w:rsidR="00261013" w:rsidRPr="00633290" w:rsidRDefault="001908B6" w:rsidP="00261013">
            <w:pPr>
              <w:rPr>
                <w:rFonts w:cs="Times New Roman"/>
                <w:color w:val="000000" w:themeColor="text1"/>
                <w:sz w:val="20"/>
                <w:szCs w:val="20"/>
              </w:rPr>
            </w:pPr>
            <w:sdt>
              <w:sdtPr>
                <w:rPr>
                  <w:rFonts w:cs="Times New Roman"/>
                  <w:color w:val="000000" w:themeColor="text1"/>
                  <w:sz w:val="20"/>
                  <w:szCs w:val="20"/>
                  <w:shd w:val="clear" w:color="auto" w:fill="E6E6E6"/>
                </w:rPr>
                <w:id w:val="312532758"/>
                <w14:checkbox>
                  <w14:checked w14:val="1"/>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261013">
              <w:rPr>
                <w:rFonts w:ascii="MS Gothic" w:eastAsia="MS Gothic" w:hAnsi="MS Gothic" w:cs="Times New Roman"/>
                <w:color w:val="000000" w:themeColor="text1"/>
                <w:sz w:val="20"/>
                <w:szCs w:val="20"/>
                <w:shd w:val="clear" w:color="auto" w:fill="E6E6E6"/>
              </w:rPr>
              <w:t xml:space="preserve"> </w:t>
            </w:r>
            <w:r w:rsidR="00261013" w:rsidRPr="00633290">
              <w:rPr>
                <w:rFonts w:cs="Times New Roman"/>
                <w:color w:val="000000" w:themeColor="text1"/>
                <w:sz w:val="20"/>
                <w:szCs w:val="20"/>
              </w:rPr>
              <w:t>Jennie Braman, ACS</w:t>
            </w:r>
            <w:r w:rsidR="00261013">
              <w:rPr>
                <w:rFonts w:cs="Times New Roman"/>
                <w:color w:val="000000" w:themeColor="text1"/>
                <w:sz w:val="20"/>
                <w:szCs w:val="20"/>
              </w:rPr>
              <w:t>, Notetaker</w:t>
            </w:r>
          </w:p>
          <w:p w14:paraId="0328027E" w14:textId="77FCA3F4" w:rsidR="00261013" w:rsidRPr="00633290" w:rsidRDefault="00261013" w:rsidP="006744A8">
            <w:pPr>
              <w:rPr>
                <w:rFonts w:cs="Times New Roman"/>
                <w:color w:val="000000" w:themeColor="text1"/>
                <w:sz w:val="20"/>
                <w:szCs w:val="20"/>
              </w:rPr>
            </w:pPr>
          </w:p>
        </w:tc>
        <w:tc>
          <w:tcPr>
            <w:tcW w:w="6660" w:type="dxa"/>
          </w:tcPr>
          <w:p w14:paraId="30F452D9" w14:textId="248C8315"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4879433E"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491C9D72" w:rsidR="00AB4B90" w:rsidRPr="00633290"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251561175"/>
                <w14:checkbox>
                  <w14:checked w14:val="0"/>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544C69">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B0D2E2F" w14:textId="77777777" w:rsidR="005D1BFC" w:rsidRDefault="001908B6"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5176C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176C2">
              <w:rPr>
                <w:rFonts w:cs="Times New Roman"/>
                <w:color w:val="000000" w:themeColor="text1"/>
                <w:sz w:val="20"/>
                <w:szCs w:val="20"/>
              </w:rPr>
              <w:t xml:space="preserve">Sciences, </w:t>
            </w:r>
            <w:r w:rsidR="005176C2" w:rsidRPr="0065095C">
              <w:rPr>
                <w:rFonts w:cs="Times New Roman"/>
                <w:color w:val="000000" w:themeColor="text1"/>
                <w:sz w:val="20"/>
                <w:szCs w:val="20"/>
              </w:rPr>
              <w:t>Vacancy</w:t>
            </w:r>
          </w:p>
          <w:p w14:paraId="68452017" w14:textId="226F086E" w:rsidR="00AB4B90" w:rsidRPr="00633290" w:rsidRDefault="005D1BFC" w:rsidP="006744A8">
            <w:pPr>
              <w:rPr>
                <w:rFonts w:cs="Times New Roman"/>
                <w:color w:val="000000" w:themeColor="text1"/>
                <w:sz w:val="20"/>
                <w:szCs w:val="20"/>
              </w:rPr>
            </w:pPr>
            <w:sdt>
              <w:sdtPr>
                <w:rPr>
                  <w:rFonts w:cs="Times New Roman"/>
                  <w:color w:val="000000" w:themeColor="text1"/>
                  <w:sz w:val="20"/>
                  <w:szCs w:val="20"/>
                  <w:shd w:val="clear" w:color="auto" w:fill="E6E6E6"/>
                </w:rPr>
                <w:id w:val="-838543878"/>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w:t>
            </w:r>
            <w:r w:rsidR="00AB4B90" w:rsidRPr="00B234FF">
              <w:rPr>
                <w:rFonts w:cs="Times New Roman"/>
                <w:color w:val="000000" w:themeColor="text1"/>
                <w:sz w:val="20"/>
                <w:szCs w:val="20"/>
              </w:rPr>
              <w:t>Richard Kim,</w:t>
            </w:r>
            <w:r w:rsidR="00AB4B90" w:rsidRPr="00633290">
              <w:rPr>
                <w:rFonts w:cs="Times New Roman"/>
                <w:color w:val="000000" w:themeColor="text1"/>
                <w:sz w:val="20"/>
                <w:szCs w:val="20"/>
              </w:rPr>
              <w:t xml:space="preserve"> Social Sciences Rep </w:t>
            </w:r>
          </w:p>
          <w:p w14:paraId="27191331" w14:textId="5A105B5A" w:rsidR="00AB4B90" w:rsidRPr="00633290" w:rsidRDefault="001908B6"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347936064"/>
                <w14:checkbox>
                  <w14:checked w14:val="0"/>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10EFD">
              <w:rPr>
                <w:rFonts w:cs="Times New Roman"/>
                <w:color w:val="000000" w:themeColor="text1"/>
                <w:sz w:val="20"/>
                <w:szCs w:val="20"/>
              </w:rPr>
              <w:t xml:space="preserve"> </w:t>
            </w:r>
            <w:r w:rsidR="00544C69">
              <w:rPr>
                <w:rFonts w:cs="Times New Roman"/>
                <w:color w:val="000000" w:themeColor="text1"/>
                <w:sz w:val="20"/>
                <w:szCs w:val="20"/>
              </w:rPr>
              <w:t>Chris Lewis</w:t>
            </w:r>
            <w:r w:rsidR="00AB4B90" w:rsidRPr="00633290">
              <w:rPr>
                <w:rFonts w:cs="Times New Roman"/>
                <w:color w:val="000000" w:themeColor="text1"/>
                <w:sz w:val="20"/>
                <w:szCs w:val="20"/>
              </w:rPr>
              <w:t xml:space="preserve">, </w:t>
            </w:r>
            <w:r w:rsidR="00544C69">
              <w:rPr>
                <w:rFonts w:cs="Times New Roman"/>
                <w:color w:val="000000" w:themeColor="text1"/>
                <w:sz w:val="20"/>
                <w:szCs w:val="20"/>
              </w:rPr>
              <w:t xml:space="preserve">Interim </w:t>
            </w:r>
            <w:r w:rsidR="00AB4B90" w:rsidRPr="00633290">
              <w:rPr>
                <w:rFonts w:cs="Times New Roman"/>
                <w:color w:val="000000" w:themeColor="text1"/>
                <w:sz w:val="20"/>
                <w:szCs w:val="20"/>
              </w:rPr>
              <w:t>Vice President of Instruction</w:t>
            </w:r>
          </w:p>
          <w:p w14:paraId="3F43A007" w14:textId="39222058" w:rsidR="00AB4B90" w:rsidRDefault="001908B6"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EndPr/>
              <w:sdtContent>
                <w:r w:rsidR="005176C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5C2372">
              <w:rPr>
                <w:rFonts w:cs="Times New Roman"/>
                <w:color w:val="000000" w:themeColor="text1"/>
                <w:sz w:val="20"/>
                <w:szCs w:val="20"/>
                <w:shd w:val="clear" w:color="auto" w:fill="E6E6E6"/>
              </w:rPr>
              <w:t>Stacey Shears</w:t>
            </w:r>
            <w:r w:rsidR="00AB4B90">
              <w:rPr>
                <w:rFonts w:cs="Times New Roman"/>
                <w:color w:val="000000" w:themeColor="text1"/>
                <w:sz w:val="20"/>
                <w:szCs w:val="20"/>
                <w:shd w:val="clear" w:color="auto" w:fill="E6E6E6"/>
              </w:rPr>
              <w:t xml:space="preserve">,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p w14:paraId="385C38CA" w14:textId="3B967C13" w:rsidR="00A10EFD" w:rsidRDefault="001908B6"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2075311914"/>
                <w:placeholder>
                  <w:docPart w:val="7FBA2B6ED03F4C9988F3F75274952FF9"/>
                </w:placeholder>
                <w14:checkbox>
                  <w14:checked w14:val="0"/>
                  <w14:checkedState w14:val="2612" w14:font="MS Gothic"/>
                  <w14:uncheckedState w14:val="2610" w14:font="MS Gothic"/>
                </w14:checkbox>
              </w:sdtPr>
              <w:sdtEndPr/>
              <w:sdtContent>
                <w:r w:rsidR="005176C2">
                  <w:rPr>
                    <w:rFonts w:ascii="MS Gothic" w:eastAsia="MS Gothic" w:hAnsi="MS Gothic" w:cs="Times New Roman" w:hint="eastAsia"/>
                    <w:color w:val="000000" w:themeColor="text1"/>
                    <w:sz w:val="20"/>
                    <w:szCs w:val="20"/>
                    <w:shd w:val="clear" w:color="auto" w:fill="E6E6E6"/>
                  </w:rPr>
                  <w:t>☐</w:t>
                </w:r>
              </w:sdtContent>
            </w:sdt>
            <w:r w:rsidR="00A10EFD" w:rsidRPr="00633290">
              <w:rPr>
                <w:rFonts w:cs="Times New Roman"/>
                <w:color w:val="000000" w:themeColor="text1"/>
                <w:sz w:val="20"/>
                <w:szCs w:val="20"/>
                <w:shd w:val="clear" w:color="auto" w:fill="E6E6E6"/>
              </w:rPr>
              <w:t xml:space="preserve"> </w:t>
            </w:r>
            <w:r w:rsidR="00A10EFD">
              <w:rPr>
                <w:rFonts w:cs="Times New Roman"/>
                <w:color w:val="000000" w:themeColor="text1"/>
                <w:sz w:val="20"/>
                <w:szCs w:val="20"/>
                <w:shd w:val="clear" w:color="auto" w:fill="E6E6E6"/>
              </w:rPr>
              <w:t xml:space="preserve">Lisa Cralle, Teaching and Learning Center Coordinator </w:t>
            </w:r>
          </w:p>
          <w:p w14:paraId="0802163F" w14:textId="631A5702" w:rsidR="00890122" w:rsidRPr="00633290" w:rsidRDefault="00890122" w:rsidP="006744A8">
            <w:pPr>
              <w:ind w:right="72"/>
              <w:rPr>
                <w:rFonts w:cs="Times New Roman"/>
                <w:color w:val="000000" w:themeColor="text1"/>
                <w:sz w:val="20"/>
                <w:szCs w:val="20"/>
              </w:rPr>
            </w:pPr>
          </w:p>
        </w:tc>
      </w:tr>
    </w:tbl>
    <w:p w14:paraId="6E23B245" w14:textId="650CE192" w:rsidR="00F707B1" w:rsidRPr="0029117B" w:rsidRDefault="00F707B1" w:rsidP="00261013">
      <w:pPr>
        <w:spacing w:after="120"/>
        <w:rPr>
          <w:rFonts w:cs="Times New Roman"/>
          <w:color w:val="000000" w:themeColor="text1"/>
        </w:rPr>
      </w:pPr>
    </w:p>
    <w:tbl>
      <w:tblPr>
        <w:tblStyle w:val="TableGrid"/>
        <w:tblW w:w="0" w:type="auto"/>
        <w:tblInd w:w="-270" w:type="dxa"/>
        <w:tblLook w:val="04A0" w:firstRow="1" w:lastRow="0" w:firstColumn="1" w:lastColumn="0" w:noHBand="0" w:noVBand="1"/>
      </w:tblPr>
      <w:tblGrid>
        <w:gridCol w:w="413"/>
        <w:gridCol w:w="2632"/>
        <w:gridCol w:w="5845"/>
        <w:gridCol w:w="2440"/>
      </w:tblGrid>
      <w:tr w:rsidR="000D374E" w14:paraId="70501F27" w14:textId="77777777" w:rsidTr="00A40F7E">
        <w:trPr>
          <w:tblHeader/>
        </w:trPr>
        <w:tc>
          <w:tcPr>
            <w:tcW w:w="413"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2632"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5845"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244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0D374E" w:rsidRPr="00F5238D" w14:paraId="34C1CFAD" w14:textId="77777777" w:rsidTr="00A40F7E">
        <w:tc>
          <w:tcPr>
            <w:tcW w:w="413"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2632" w:type="dxa"/>
          </w:tcPr>
          <w:p w14:paraId="4CC81ED1" w14:textId="41C6C427" w:rsidR="00423B94" w:rsidRPr="00326598" w:rsidRDefault="00423B94" w:rsidP="00CC1D46">
            <w:pPr>
              <w:rPr>
                <w:rFonts w:cs="Times New Roman"/>
                <w:color w:val="000000" w:themeColor="text1"/>
              </w:rPr>
            </w:pPr>
            <w:r w:rsidRPr="00326598">
              <w:rPr>
                <w:rFonts w:cs="Times New Roman"/>
                <w:color w:val="000000" w:themeColor="text1"/>
              </w:rPr>
              <w:t>Call to Order and Agenda Review</w:t>
            </w:r>
          </w:p>
        </w:tc>
        <w:tc>
          <w:tcPr>
            <w:tcW w:w="5845" w:type="dxa"/>
          </w:tcPr>
          <w:p w14:paraId="572773D2" w14:textId="0AD47F4A" w:rsidR="00423B94" w:rsidRPr="00326598" w:rsidRDefault="00423B94" w:rsidP="00CC1D46">
            <w:pPr>
              <w:rPr>
                <w:rFonts w:cs="Times New Roman"/>
                <w:color w:val="000000" w:themeColor="text1"/>
              </w:rPr>
            </w:pPr>
          </w:p>
          <w:p w14:paraId="3453174F" w14:textId="69DE3E45" w:rsidR="00FC6BCD" w:rsidRPr="00326598" w:rsidRDefault="005C2372" w:rsidP="00CC1D46">
            <w:pPr>
              <w:rPr>
                <w:rFonts w:cs="Times New Roman"/>
                <w:color w:val="000000" w:themeColor="text1"/>
              </w:rPr>
            </w:pPr>
            <w:r>
              <w:rPr>
                <w:rFonts w:cs="Times New Roman"/>
                <w:color w:val="000000" w:themeColor="text1"/>
              </w:rPr>
              <w:t>12:</w:t>
            </w:r>
            <w:r w:rsidR="005176C2">
              <w:rPr>
                <w:rFonts w:cs="Times New Roman"/>
                <w:color w:val="000000" w:themeColor="text1"/>
              </w:rPr>
              <w:t>41</w:t>
            </w:r>
            <w:r>
              <w:rPr>
                <w:rFonts w:cs="Times New Roman"/>
                <w:color w:val="000000" w:themeColor="text1"/>
              </w:rPr>
              <w:t>pm</w:t>
            </w:r>
          </w:p>
        </w:tc>
        <w:tc>
          <w:tcPr>
            <w:tcW w:w="2440" w:type="dxa"/>
          </w:tcPr>
          <w:p w14:paraId="72B2144D" w14:textId="77777777" w:rsidR="00423B94" w:rsidRPr="00326598" w:rsidRDefault="00423B94" w:rsidP="00CC1D46">
            <w:pPr>
              <w:rPr>
                <w:rFonts w:cs="Times New Roman"/>
                <w:color w:val="000000" w:themeColor="text1"/>
              </w:rPr>
            </w:pPr>
          </w:p>
        </w:tc>
      </w:tr>
      <w:tr w:rsidR="000D374E" w:rsidRPr="00F5238D" w14:paraId="63B58288" w14:textId="77777777" w:rsidTr="00A40F7E">
        <w:tc>
          <w:tcPr>
            <w:tcW w:w="413"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2632" w:type="dxa"/>
          </w:tcPr>
          <w:p w14:paraId="2A8B71FF" w14:textId="1D6243A8" w:rsidR="00423B94" w:rsidRPr="00326598" w:rsidRDefault="00423B94" w:rsidP="00CC1D46">
            <w:pPr>
              <w:rPr>
                <w:rFonts w:cs="Times New Roman"/>
                <w:color w:val="000000" w:themeColor="text1"/>
              </w:rPr>
            </w:pPr>
            <w:r w:rsidRPr="00326598">
              <w:rPr>
                <w:rFonts w:cs="Times New Roman"/>
                <w:color w:val="000000" w:themeColor="text1"/>
              </w:rPr>
              <w:t>Approval of Agenda</w:t>
            </w:r>
          </w:p>
        </w:tc>
        <w:tc>
          <w:tcPr>
            <w:tcW w:w="5845" w:type="dxa"/>
          </w:tcPr>
          <w:p w14:paraId="42A11349" w14:textId="2BBB7ACB" w:rsidR="001E2B3A" w:rsidRPr="00326598" w:rsidRDefault="00C33770" w:rsidP="00201059">
            <w:pPr>
              <w:spacing w:after="60"/>
              <w:rPr>
                <w:rFonts w:cs="Times New Roman"/>
                <w:color w:val="000000" w:themeColor="text1"/>
              </w:rPr>
            </w:pPr>
            <w:r>
              <w:rPr>
                <w:rFonts w:cs="Times New Roman"/>
                <w:color w:val="000000" w:themeColor="text1"/>
              </w:rPr>
              <w:t xml:space="preserve">Quorum not met; no actions taken. </w:t>
            </w:r>
          </w:p>
        </w:tc>
        <w:tc>
          <w:tcPr>
            <w:tcW w:w="2440" w:type="dxa"/>
          </w:tcPr>
          <w:p w14:paraId="386DB495" w14:textId="70735CFA" w:rsidR="00423B94" w:rsidRPr="00326598" w:rsidRDefault="00423B94" w:rsidP="00CC1D46">
            <w:pPr>
              <w:rPr>
                <w:rFonts w:cs="Times New Roman"/>
                <w:color w:val="000000" w:themeColor="text1"/>
              </w:rPr>
            </w:pPr>
          </w:p>
        </w:tc>
      </w:tr>
      <w:tr w:rsidR="000D374E" w:rsidRPr="00F5238D" w14:paraId="3781BABA" w14:textId="77777777" w:rsidTr="00A40F7E">
        <w:tc>
          <w:tcPr>
            <w:tcW w:w="413"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2632" w:type="dxa"/>
          </w:tcPr>
          <w:p w14:paraId="5A4D29A5" w14:textId="0EFEA1E6" w:rsidR="00423B94" w:rsidRPr="001743A5" w:rsidRDefault="00423B94" w:rsidP="00CC1D46">
            <w:pPr>
              <w:rPr>
                <w:rFonts w:cs="Times New Roman"/>
                <w:color w:val="000000" w:themeColor="text1"/>
              </w:rPr>
            </w:pPr>
            <w:r w:rsidRPr="001743A5">
              <w:rPr>
                <w:rFonts w:cs="Times New Roman"/>
                <w:color w:val="000000" w:themeColor="text1"/>
              </w:rPr>
              <w:t xml:space="preserve">Approval of </w:t>
            </w:r>
            <w:r w:rsidR="005176C2">
              <w:rPr>
                <w:rFonts w:cs="Times New Roman"/>
                <w:color w:val="000000" w:themeColor="text1"/>
              </w:rPr>
              <w:t>3</w:t>
            </w:r>
            <w:r w:rsidR="0048362D">
              <w:rPr>
                <w:rFonts w:cs="Times New Roman"/>
                <w:color w:val="000000" w:themeColor="text1"/>
              </w:rPr>
              <w:t>/</w:t>
            </w:r>
            <w:r w:rsidR="00921533">
              <w:rPr>
                <w:rFonts w:cs="Times New Roman"/>
                <w:color w:val="000000" w:themeColor="text1"/>
              </w:rPr>
              <w:t>4</w:t>
            </w:r>
            <w:r w:rsidR="00AB4B90" w:rsidRPr="001743A5">
              <w:rPr>
                <w:rFonts w:cs="Times New Roman"/>
                <w:color w:val="000000" w:themeColor="text1"/>
              </w:rPr>
              <w:t>/</w:t>
            </w:r>
            <w:r w:rsidR="00970EFC" w:rsidRPr="001743A5">
              <w:rPr>
                <w:rFonts w:cs="Times New Roman"/>
                <w:color w:val="000000" w:themeColor="text1"/>
              </w:rPr>
              <w:t>2</w:t>
            </w:r>
            <w:r w:rsidR="001F1F71" w:rsidRPr="001743A5">
              <w:rPr>
                <w:rFonts w:cs="Times New Roman"/>
                <w:color w:val="000000" w:themeColor="text1"/>
              </w:rPr>
              <w:t>4</w:t>
            </w:r>
            <w:r w:rsidRPr="001743A5">
              <w:rPr>
                <w:rFonts w:cs="Times New Roman"/>
                <w:color w:val="000000" w:themeColor="text1"/>
              </w:rPr>
              <w:t xml:space="preserve"> </w:t>
            </w:r>
            <w:r w:rsidR="001908B6">
              <w:rPr>
                <w:rFonts w:cs="Times New Roman"/>
                <w:color w:val="000000" w:themeColor="text1"/>
              </w:rPr>
              <w:t xml:space="preserve">and 4/15/25 </w:t>
            </w:r>
            <w:r w:rsidRPr="001743A5">
              <w:rPr>
                <w:rFonts w:cs="Times New Roman"/>
                <w:color w:val="000000" w:themeColor="text1"/>
              </w:rPr>
              <w:t>Minutes</w:t>
            </w:r>
            <w:r w:rsidR="002371BE" w:rsidRPr="001743A5">
              <w:rPr>
                <w:rFonts w:cs="Times New Roman"/>
                <w:color w:val="000000" w:themeColor="text1"/>
              </w:rPr>
              <w:t xml:space="preserve"> </w:t>
            </w:r>
          </w:p>
        </w:tc>
        <w:tc>
          <w:tcPr>
            <w:tcW w:w="5845" w:type="dxa"/>
          </w:tcPr>
          <w:p w14:paraId="5D4388AA" w14:textId="48AB809F" w:rsidR="00C0462A" w:rsidRPr="001743A5" w:rsidRDefault="005176C2" w:rsidP="00C0462A">
            <w:pPr>
              <w:spacing w:after="60"/>
              <w:rPr>
                <w:rFonts w:cs="Times New Roman"/>
                <w:color w:val="000000" w:themeColor="text1"/>
              </w:rPr>
            </w:pPr>
            <w:r>
              <w:rPr>
                <w:rFonts w:cs="Times New Roman"/>
                <w:color w:val="000000" w:themeColor="text1"/>
              </w:rPr>
              <w:t>Approval pending next meeting 5/6/2025</w:t>
            </w:r>
          </w:p>
        </w:tc>
        <w:tc>
          <w:tcPr>
            <w:tcW w:w="2440" w:type="dxa"/>
          </w:tcPr>
          <w:p w14:paraId="02DEC6EA" w14:textId="14C2D829" w:rsidR="00423B94" w:rsidRPr="00326598" w:rsidRDefault="005176C2" w:rsidP="00CC1D46">
            <w:pPr>
              <w:rPr>
                <w:rFonts w:cs="Times New Roman"/>
                <w:color w:val="000000" w:themeColor="text1"/>
              </w:rPr>
            </w:pPr>
            <w:r>
              <w:rPr>
                <w:rFonts w:cs="Times New Roman"/>
                <w:color w:val="000000" w:themeColor="text1"/>
              </w:rPr>
              <w:t>Add to agenda, and move to approve Minutes at the 5/6/2025 meeting</w:t>
            </w:r>
          </w:p>
        </w:tc>
      </w:tr>
      <w:tr w:rsidR="000D374E" w:rsidRPr="00F5238D" w14:paraId="5AFE56E9" w14:textId="77777777" w:rsidTr="00A40F7E">
        <w:tc>
          <w:tcPr>
            <w:tcW w:w="413"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2632" w:type="dxa"/>
            <w:tcBorders>
              <w:bottom w:val="single" w:sz="4" w:space="0" w:color="auto"/>
            </w:tcBorders>
          </w:tcPr>
          <w:p w14:paraId="03AD33C8" w14:textId="77777777" w:rsidR="00423B94" w:rsidRPr="001743A5" w:rsidRDefault="00423B94" w:rsidP="00CC1D46">
            <w:pPr>
              <w:rPr>
                <w:rFonts w:cs="Times New Roman"/>
                <w:color w:val="000000" w:themeColor="text1"/>
              </w:rPr>
            </w:pPr>
            <w:r w:rsidRPr="001743A5">
              <w:rPr>
                <w:rFonts w:cs="Times New Roman"/>
                <w:color w:val="000000" w:themeColor="text1"/>
              </w:rPr>
              <w:t>Public Comment</w:t>
            </w:r>
          </w:p>
          <w:p w14:paraId="58BB0DA0" w14:textId="7AF07383" w:rsidR="00C92E00" w:rsidRPr="001743A5" w:rsidRDefault="00C92E00" w:rsidP="0031061D">
            <w:pPr>
              <w:rPr>
                <w:rFonts w:cs="Times New Roman"/>
                <w:color w:val="000000" w:themeColor="text1"/>
              </w:rPr>
            </w:pPr>
          </w:p>
        </w:tc>
        <w:tc>
          <w:tcPr>
            <w:tcW w:w="5845" w:type="dxa"/>
            <w:tcBorders>
              <w:bottom w:val="single" w:sz="4" w:space="0" w:color="auto"/>
            </w:tcBorders>
          </w:tcPr>
          <w:p w14:paraId="1B069F66" w14:textId="2A976C90" w:rsidR="009F5441" w:rsidRPr="001743A5" w:rsidRDefault="009F5441" w:rsidP="0031061D">
            <w:pPr>
              <w:rPr>
                <w:rFonts w:cs="Times New Roman"/>
                <w:color w:val="000000" w:themeColor="text1"/>
              </w:rPr>
            </w:pPr>
          </w:p>
        </w:tc>
        <w:tc>
          <w:tcPr>
            <w:tcW w:w="2440" w:type="dxa"/>
            <w:tcBorders>
              <w:bottom w:val="single" w:sz="4" w:space="0" w:color="auto"/>
            </w:tcBorders>
          </w:tcPr>
          <w:p w14:paraId="681DD196" w14:textId="73545718" w:rsidR="00423B94" w:rsidRPr="00326598" w:rsidRDefault="00423B94" w:rsidP="00CC1D46">
            <w:pPr>
              <w:rPr>
                <w:rFonts w:cs="Times New Roman"/>
                <w:color w:val="000000" w:themeColor="text1"/>
              </w:rPr>
            </w:pPr>
          </w:p>
        </w:tc>
      </w:tr>
      <w:tr w:rsidR="000D374E" w:rsidRPr="00F5238D" w14:paraId="4BB9EF76" w14:textId="77777777" w:rsidTr="00A40F7E">
        <w:tc>
          <w:tcPr>
            <w:tcW w:w="413" w:type="dxa"/>
          </w:tcPr>
          <w:p w14:paraId="16B66935" w14:textId="77777777" w:rsidR="00884237" w:rsidRPr="005069F3" w:rsidRDefault="00884237" w:rsidP="00884237">
            <w:pPr>
              <w:pStyle w:val="ListParagraph"/>
              <w:numPr>
                <w:ilvl w:val="0"/>
                <w:numId w:val="9"/>
              </w:numPr>
              <w:rPr>
                <w:rFonts w:cs="Times New Roman"/>
                <w:color w:val="000000" w:themeColor="text1"/>
              </w:rPr>
            </w:pPr>
          </w:p>
        </w:tc>
        <w:tc>
          <w:tcPr>
            <w:tcW w:w="2632" w:type="dxa"/>
          </w:tcPr>
          <w:p w14:paraId="724D854B" w14:textId="7299B71B" w:rsidR="00884237" w:rsidRDefault="00890122" w:rsidP="00884237">
            <w:pPr>
              <w:rPr>
                <w:rFonts w:eastAsia="Calibri"/>
                <w:color w:val="000000" w:themeColor="text1"/>
              </w:rPr>
            </w:pPr>
            <w:r>
              <w:rPr>
                <w:rFonts w:eastAsia="Calibri"/>
                <w:color w:val="000000" w:themeColor="text1"/>
              </w:rPr>
              <w:t>Communication ILO</w:t>
            </w:r>
          </w:p>
          <w:p w14:paraId="3E903FFA" w14:textId="77777777" w:rsidR="005C1EA0" w:rsidRDefault="005C1EA0" w:rsidP="00884237">
            <w:pPr>
              <w:rPr>
                <w:rFonts w:eastAsia="Calibri"/>
                <w:color w:val="000000" w:themeColor="text1"/>
              </w:rPr>
            </w:pPr>
          </w:p>
          <w:p w14:paraId="11EF5922" w14:textId="77777777" w:rsidR="005C1EA0" w:rsidRDefault="005C1EA0" w:rsidP="00884237">
            <w:pPr>
              <w:rPr>
                <w:rFonts w:eastAsia="Calibri"/>
                <w:color w:val="000000" w:themeColor="text1"/>
              </w:rPr>
            </w:pPr>
          </w:p>
          <w:p w14:paraId="4478A16C" w14:textId="77777777" w:rsidR="005C1EA0" w:rsidRDefault="005C1EA0" w:rsidP="00884237">
            <w:pPr>
              <w:rPr>
                <w:rFonts w:eastAsia="Calibri"/>
                <w:color w:val="000000" w:themeColor="text1"/>
              </w:rPr>
            </w:pPr>
          </w:p>
          <w:p w14:paraId="10A41F46" w14:textId="77777777" w:rsidR="004718DD" w:rsidRDefault="004718DD" w:rsidP="00884237">
            <w:pPr>
              <w:rPr>
                <w:rFonts w:eastAsia="Calibri"/>
                <w:color w:val="000000" w:themeColor="text1"/>
              </w:rPr>
            </w:pPr>
          </w:p>
          <w:p w14:paraId="42FF3FFC" w14:textId="77777777" w:rsidR="004718DD" w:rsidRDefault="004718DD" w:rsidP="00884237">
            <w:pPr>
              <w:rPr>
                <w:rFonts w:eastAsia="Calibri"/>
                <w:color w:val="000000" w:themeColor="text1"/>
              </w:rPr>
            </w:pPr>
          </w:p>
          <w:p w14:paraId="6EEEC801" w14:textId="4AD648D3" w:rsidR="005C1EA0" w:rsidRPr="005C1EA0" w:rsidRDefault="009678A6" w:rsidP="00884237">
            <w:pPr>
              <w:rPr>
                <w:rFonts w:eastAsia="Calibri"/>
                <w:i/>
                <w:iCs/>
                <w:color w:val="000000" w:themeColor="text1"/>
              </w:rPr>
            </w:pPr>
            <w:r>
              <w:rPr>
                <w:rFonts w:eastAsia="Calibri"/>
                <w:i/>
                <w:iCs/>
                <w:color w:val="000000" w:themeColor="text1"/>
              </w:rPr>
              <w:t>Communication ILO Review continued</w:t>
            </w:r>
          </w:p>
        </w:tc>
        <w:tc>
          <w:tcPr>
            <w:tcW w:w="5845" w:type="dxa"/>
          </w:tcPr>
          <w:p w14:paraId="1B18DA3A" w14:textId="32774E7D" w:rsidR="000D374E" w:rsidRDefault="00A40F7E" w:rsidP="00A40F7E">
            <w:pPr>
              <w:spacing w:after="60"/>
              <w:rPr>
                <w:rFonts w:cs="Times New Roman"/>
                <w:color w:val="000000" w:themeColor="text1"/>
              </w:rPr>
            </w:pPr>
            <w:r>
              <w:rPr>
                <w:rFonts w:cs="Times New Roman"/>
                <w:color w:val="000000" w:themeColor="text1"/>
              </w:rPr>
              <w:t>(</w:t>
            </w:r>
            <w:r w:rsidR="00921533">
              <w:rPr>
                <w:rFonts w:cs="Times New Roman"/>
                <w:color w:val="000000" w:themeColor="text1"/>
              </w:rPr>
              <w:t>2</w:t>
            </w:r>
            <w:r>
              <w:rPr>
                <w:rFonts w:cs="Times New Roman"/>
                <w:color w:val="000000" w:themeColor="text1"/>
              </w:rPr>
              <w:t xml:space="preserve">5 mins) </w:t>
            </w:r>
            <w:r w:rsidR="00A10EFD">
              <w:rPr>
                <w:rFonts w:cs="Times New Roman"/>
                <w:color w:val="000000" w:themeColor="text1"/>
              </w:rPr>
              <w:t xml:space="preserve">Review of updated Communication ILO </w:t>
            </w:r>
            <w:r>
              <w:rPr>
                <w:rFonts w:cs="Times New Roman"/>
                <w:color w:val="000000" w:themeColor="text1"/>
              </w:rPr>
              <w:t>Rubric</w:t>
            </w:r>
          </w:p>
          <w:p w14:paraId="39714721" w14:textId="77777777" w:rsidR="00C33770" w:rsidRDefault="001E2B3A" w:rsidP="00884237">
            <w:pPr>
              <w:spacing w:after="60"/>
              <w:rPr>
                <w:rFonts w:cs="Times New Roman"/>
              </w:rPr>
            </w:pPr>
            <w:r w:rsidRPr="0001156F">
              <w:rPr>
                <w:rFonts w:cs="Times New Roman"/>
              </w:rPr>
              <w:t>K. Pernell share</w:t>
            </w:r>
            <w:r w:rsidR="005176C2">
              <w:rPr>
                <w:rFonts w:cs="Times New Roman"/>
              </w:rPr>
              <w:t xml:space="preserve">s F. Shah and </w:t>
            </w:r>
            <w:proofErr w:type="spellStart"/>
            <w:proofErr w:type="gramStart"/>
            <w:r w:rsidR="005176C2">
              <w:rPr>
                <w:rFonts w:cs="Times New Roman"/>
              </w:rPr>
              <w:t>M.Jacobs</w:t>
            </w:r>
            <w:proofErr w:type="spellEnd"/>
            <w:proofErr w:type="gramEnd"/>
            <w:r w:rsidR="005A4601">
              <w:rPr>
                <w:rFonts w:cs="Times New Roman"/>
              </w:rPr>
              <w:t>’</w:t>
            </w:r>
            <w:r w:rsidR="005176C2">
              <w:rPr>
                <w:rFonts w:cs="Times New Roman"/>
              </w:rPr>
              <w:t xml:space="preserve"> (COMM Department) additions to the rubric, which comprise the last line item on the rubric. J. Braman suggests separating pa</w:t>
            </w:r>
            <w:r w:rsidR="005A4601">
              <w:rPr>
                <w:rFonts w:cs="Times New Roman"/>
              </w:rPr>
              <w:t>r</w:t>
            </w:r>
            <w:r w:rsidR="005176C2">
              <w:rPr>
                <w:rFonts w:cs="Times New Roman"/>
              </w:rPr>
              <w:t>ts of self-</w:t>
            </w:r>
            <w:proofErr w:type="spellStart"/>
            <w:r w:rsidR="005176C2">
              <w:rPr>
                <w:rFonts w:cs="Times New Roman"/>
              </w:rPr>
              <w:t>avocacy</w:t>
            </w:r>
            <w:proofErr w:type="spellEnd"/>
            <w:r w:rsidR="006D6B41">
              <w:rPr>
                <w:rFonts w:cs="Times New Roman"/>
              </w:rPr>
              <w:t xml:space="preserve"> (seeking support and in the classroom).</w:t>
            </w:r>
            <w:r w:rsidR="005176C2">
              <w:rPr>
                <w:rFonts w:cs="Times New Roman"/>
              </w:rPr>
              <w:t xml:space="preserve"> </w:t>
            </w:r>
          </w:p>
          <w:p w14:paraId="46B7107E" w14:textId="77777777" w:rsidR="00C33770" w:rsidRDefault="00C33770" w:rsidP="00884237">
            <w:pPr>
              <w:spacing w:after="60"/>
              <w:rPr>
                <w:rFonts w:cs="Times New Roman"/>
              </w:rPr>
            </w:pPr>
          </w:p>
          <w:p w14:paraId="1D4D4940" w14:textId="49C286B8" w:rsidR="00C33770" w:rsidRDefault="005176C2" w:rsidP="00884237">
            <w:pPr>
              <w:spacing w:after="60"/>
              <w:rPr>
                <w:rFonts w:cs="Times New Roman"/>
              </w:rPr>
            </w:pPr>
            <w:r>
              <w:rPr>
                <w:rFonts w:cs="Times New Roman"/>
              </w:rPr>
              <w:t xml:space="preserve">K. Pernell reminds the committee that </w:t>
            </w:r>
            <w:proofErr w:type="spellStart"/>
            <w:r>
              <w:rPr>
                <w:rFonts w:cs="Times New Roman"/>
              </w:rPr>
              <w:t>subrubrics</w:t>
            </w:r>
            <w:proofErr w:type="spellEnd"/>
            <w:r>
              <w:rPr>
                <w:rFonts w:cs="Times New Roman"/>
              </w:rPr>
              <w:t xml:space="preserve"> will be developed and applied by each participating discipline. </w:t>
            </w:r>
          </w:p>
          <w:p w14:paraId="4CE1756D" w14:textId="77777777" w:rsidR="00C33770" w:rsidRDefault="00C33770" w:rsidP="00884237">
            <w:pPr>
              <w:spacing w:after="60"/>
              <w:rPr>
                <w:rFonts w:cs="Times New Roman"/>
              </w:rPr>
            </w:pPr>
          </w:p>
          <w:p w14:paraId="294D3EF6" w14:textId="38FFEADA" w:rsidR="00C33770" w:rsidRDefault="005176C2" w:rsidP="00884237">
            <w:pPr>
              <w:spacing w:after="60"/>
              <w:rPr>
                <w:rFonts w:cs="Times New Roman"/>
              </w:rPr>
            </w:pPr>
            <w:r>
              <w:rPr>
                <w:rFonts w:cs="Times New Roman"/>
              </w:rPr>
              <w:t xml:space="preserve">Assessment liaisons may suggest to the participating </w:t>
            </w:r>
            <w:r w:rsidR="00C33770">
              <w:rPr>
                <w:rFonts w:cs="Times New Roman"/>
              </w:rPr>
              <w:t>faculty</w:t>
            </w:r>
            <w:r>
              <w:rPr>
                <w:rFonts w:cs="Times New Roman"/>
              </w:rPr>
              <w:t xml:space="preserve"> </w:t>
            </w:r>
            <w:r w:rsidR="00C33770">
              <w:rPr>
                <w:rFonts w:cs="Times New Roman"/>
              </w:rPr>
              <w:t xml:space="preserve">and student services </w:t>
            </w:r>
            <w:r>
              <w:rPr>
                <w:rFonts w:cs="Times New Roman"/>
              </w:rPr>
              <w:t xml:space="preserve">which line items in rubric are most appropriate for the assessment. </w:t>
            </w:r>
          </w:p>
          <w:p w14:paraId="124FBC39" w14:textId="77777777" w:rsidR="00C33770" w:rsidRDefault="00C33770" w:rsidP="00884237">
            <w:pPr>
              <w:spacing w:after="60"/>
              <w:rPr>
                <w:rFonts w:cs="Times New Roman"/>
              </w:rPr>
            </w:pPr>
          </w:p>
          <w:p w14:paraId="597BBF94" w14:textId="78008ED5" w:rsidR="0048362D" w:rsidRPr="003B16E8" w:rsidRDefault="005176C2" w:rsidP="00884237">
            <w:pPr>
              <w:spacing w:after="60"/>
              <w:rPr>
                <w:rFonts w:cs="Times New Roman"/>
                <w:color w:val="000000" w:themeColor="text1"/>
              </w:rPr>
            </w:pPr>
            <w:r>
              <w:rPr>
                <w:rFonts w:cs="Times New Roman"/>
              </w:rPr>
              <w:t xml:space="preserve">The in-depth discussion aligns with the goal of an institutional review of our ILO statements and supporting rubrics for currency and application. </w:t>
            </w:r>
          </w:p>
        </w:tc>
        <w:tc>
          <w:tcPr>
            <w:tcW w:w="2440" w:type="dxa"/>
          </w:tcPr>
          <w:p w14:paraId="4FBE5CCC" w14:textId="3907BF39" w:rsidR="00B06BE6" w:rsidRDefault="005176C2" w:rsidP="00884237">
            <w:pPr>
              <w:rPr>
                <w:rFonts w:cs="Times New Roman"/>
                <w:color w:val="000000" w:themeColor="text1"/>
              </w:rPr>
            </w:pPr>
            <w:r>
              <w:rPr>
                <w:rFonts w:cs="Times New Roman"/>
                <w:color w:val="000000" w:themeColor="text1"/>
              </w:rPr>
              <w:t>Liaisons conside</w:t>
            </w:r>
            <w:r w:rsidR="00C33770">
              <w:rPr>
                <w:rFonts w:cs="Times New Roman"/>
                <w:color w:val="000000" w:themeColor="text1"/>
              </w:rPr>
              <w:t>r</w:t>
            </w:r>
            <w:r>
              <w:rPr>
                <w:rFonts w:cs="Times New Roman"/>
                <w:color w:val="000000" w:themeColor="text1"/>
              </w:rPr>
              <w:t xml:space="preserve"> the development of </w:t>
            </w:r>
            <w:proofErr w:type="spellStart"/>
            <w:r>
              <w:rPr>
                <w:rFonts w:cs="Times New Roman"/>
                <w:color w:val="000000" w:themeColor="text1"/>
              </w:rPr>
              <w:t>subrubrics</w:t>
            </w:r>
            <w:proofErr w:type="spellEnd"/>
            <w:r>
              <w:rPr>
                <w:rFonts w:cs="Times New Roman"/>
                <w:color w:val="000000" w:themeColor="text1"/>
              </w:rPr>
              <w:t xml:space="preserve">. J. Braman will reach out to MMART faculty for alignments in the visual arts. </w:t>
            </w:r>
          </w:p>
          <w:p w14:paraId="53E09BB9" w14:textId="6AC2E4BE" w:rsidR="005176C2" w:rsidRDefault="005176C2" w:rsidP="00884237">
            <w:pPr>
              <w:rPr>
                <w:rFonts w:cs="Times New Roman"/>
                <w:color w:val="000000" w:themeColor="text1"/>
              </w:rPr>
            </w:pPr>
          </w:p>
          <w:p w14:paraId="5960092B" w14:textId="77777777" w:rsidR="00A10EFD" w:rsidRDefault="00A10EFD" w:rsidP="00884237">
            <w:pPr>
              <w:rPr>
                <w:rFonts w:cs="Times New Roman"/>
                <w:color w:val="000000" w:themeColor="text1"/>
              </w:rPr>
            </w:pPr>
          </w:p>
          <w:p w14:paraId="7B8E23A3" w14:textId="457A8CE4" w:rsidR="00E60520" w:rsidRDefault="00E60520" w:rsidP="00884237">
            <w:pPr>
              <w:rPr>
                <w:rFonts w:cs="Times New Roman"/>
                <w:color w:val="000000" w:themeColor="text1"/>
              </w:rPr>
            </w:pPr>
          </w:p>
          <w:p w14:paraId="15AD0AB0" w14:textId="77777777" w:rsidR="00B06BE6" w:rsidRDefault="00B06BE6" w:rsidP="00884237">
            <w:pPr>
              <w:rPr>
                <w:rFonts w:cs="Times New Roman"/>
                <w:color w:val="000000" w:themeColor="text1"/>
              </w:rPr>
            </w:pPr>
          </w:p>
          <w:p w14:paraId="7B717C49" w14:textId="16FA26BE" w:rsidR="00B06BE6" w:rsidRPr="001743A5" w:rsidRDefault="00B06BE6" w:rsidP="00884237">
            <w:pPr>
              <w:rPr>
                <w:rFonts w:cs="Times New Roman"/>
                <w:color w:val="000000" w:themeColor="text1"/>
              </w:rPr>
            </w:pPr>
          </w:p>
        </w:tc>
      </w:tr>
      <w:tr w:rsidR="000D374E" w:rsidRPr="00F5238D" w14:paraId="352A6EF0" w14:textId="77777777" w:rsidTr="00A40F7E">
        <w:tc>
          <w:tcPr>
            <w:tcW w:w="413" w:type="dxa"/>
          </w:tcPr>
          <w:p w14:paraId="38F4A71E" w14:textId="77777777" w:rsidR="0048362D" w:rsidRPr="000253F8" w:rsidRDefault="0048362D" w:rsidP="00884237">
            <w:pPr>
              <w:pStyle w:val="ListParagraph"/>
              <w:numPr>
                <w:ilvl w:val="0"/>
                <w:numId w:val="9"/>
              </w:numPr>
              <w:rPr>
                <w:rFonts w:cs="Times New Roman"/>
                <w:color w:val="000000" w:themeColor="text1"/>
              </w:rPr>
            </w:pPr>
          </w:p>
        </w:tc>
        <w:tc>
          <w:tcPr>
            <w:tcW w:w="2632" w:type="dxa"/>
          </w:tcPr>
          <w:p w14:paraId="123618D2" w14:textId="77777777" w:rsidR="00416C49" w:rsidRDefault="005176C2" w:rsidP="00416C49">
            <w:pPr>
              <w:pStyle w:val="Description"/>
              <w:rPr>
                <w:color w:val="000000" w:themeColor="text1"/>
              </w:rPr>
            </w:pPr>
            <w:r>
              <w:rPr>
                <w:color w:val="000000" w:themeColor="text1"/>
              </w:rPr>
              <w:t xml:space="preserve">Information </w:t>
            </w:r>
            <w:r w:rsidR="00416C49">
              <w:rPr>
                <w:color w:val="000000" w:themeColor="text1"/>
              </w:rPr>
              <w:t xml:space="preserve">Competency ILO </w:t>
            </w:r>
          </w:p>
          <w:p w14:paraId="51757607" w14:textId="5D61F663" w:rsidR="00416C49" w:rsidRPr="00416C49" w:rsidRDefault="00416C49" w:rsidP="00416C49">
            <w:pPr>
              <w:pStyle w:val="Description"/>
              <w:rPr>
                <w:rFonts w:eastAsia="Calibri"/>
                <w:i/>
                <w:iCs/>
              </w:rPr>
            </w:pPr>
            <w:r w:rsidRPr="00416C49">
              <w:rPr>
                <w:rFonts w:eastAsia="Calibri"/>
                <w:i/>
                <w:iCs/>
              </w:rPr>
              <w:t>Review definition and rubric, review mapped courses, discussion data collection</w:t>
            </w:r>
          </w:p>
          <w:p w14:paraId="223DB925" w14:textId="77777777" w:rsidR="00416C49" w:rsidRDefault="00416C49" w:rsidP="00416C49">
            <w:pPr>
              <w:pStyle w:val="Description"/>
            </w:pPr>
          </w:p>
          <w:p w14:paraId="1CBBEF49" w14:textId="34F488AC" w:rsidR="0048362D" w:rsidRDefault="0048362D" w:rsidP="00884237">
            <w:pPr>
              <w:rPr>
                <w:rFonts w:cs="Times New Roman"/>
                <w:color w:val="000000" w:themeColor="text1"/>
              </w:rPr>
            </w:pPr>
          </w:p>
        </w:tc>
        <w:tc>
          <w:tcPr>
            <w:tcW w:w="5845" w:type="dxa"/>
          </w:tcPr>
          <w:p w14:paraId="60FB16DB" w14:textId="77777777" w:rsidR="00932CFD" w:rsidRDefault="00416C49" w:rsidP="00C0462A">
            <w:pPr>
              <w:spacing w:after="120"/>
              <w:rPr>
                <w:rFonts w:cs="Times New Roman"/>
                <w:color w:val="000000" w:themeColor="text1"/>
              </w:rPr>
            </w:pPr>
            <w:r>
              <w:rPr>
                <w:rFonts w:cs="Times New Roman"/>
                <w:color w:val="000000" w:themeColor="text1"/>
              </w:rPr>
              <w:t>K. Pernell leads a review of Information Competency Assessment</w:t>
            </w:r>
            <w:r w:rsidR="00A4651E">
              <w:rPr>
                <w:rFonts w:cs="Times New Roman"/>
                <w:color w:val="000000" w:themeColor="text1"/>
              </w:rPr>
              <w:t xml:space="preserve"> completed </w:t>
            </w:r>
            <w:r>
              <w:rPr>
                <w:rFonts w:cs="Times New Roman"/>
                <w:color w:val="000000" w:themeColor="text1"/>
              </w:rPr>
              <w:t>F24</w:t>
            </w:r>
            <w:r w:rsidR="00A4651E">
              <w:rPr>
                <w:rFonts w:cs="Times New Roman"/>
                <w:color w:val="000000" w:themeColor="text1"/>
              </w:rPr>
              <w:t>. A</w:t>
            </w:r>
            <w:r>
              <w:rPr>
                <w:rFonts w:cs="Times New Roman"/>
                <w:color w:val="000000" w:themeColor="text1"/>
              </w:rPr>
              <w:t xml:space="preserve"> total of 311 </w:t>
            </w:r>
            <w:r w:rsidR="00A4651E">
              <w:rPr>
                <w:rFonts w:cs="Times New Roman"/>
                <w:color w:val="000000" w:themeColor="text1"/>
              </w:rPr>
              <w:t xml:space="preserve">students </w:t>
            </w:r>
            <w:proofErr w:type="gramStart"/>
            <w:r>
              <w:rPr>
                <w:rFonts w:cs="Times New Roman"/>
                <w:color w:val="000000" w:themeColor="text1"/>
              </w:rPr>
              <w:t>participat</w:t>
            </w:r>
            <w:r w:rsidR="00A4651E">
              <w:rPr>
                <w:rFonts w:cs="Times New Roman"/>
                <w:color w:val="000000" w:themeColor="text1"/>
              </w:rPr>
              <w:t xml:space="preserve">ed </w:t>
            </w:r>
            <w:r>
              <w:rPr>
                <w:rFonts w:cs="Times New Roman"/>
                <w:color w:val="000000" w:themeColor="text1"/>
              </w:rPr>
              <w:t xml:space="preserve"> from</w:t>
            </w:r>
            <w:proofErr w:type="gramEnd"/>
            <w:r>
              <w:rPr>
                <w:rFonts w:cs="Times New Roman"/>
                <w:color w:val="000000" w:themeColor="text1"/>
              </w:rPr>
              <w:t xml:space="preserve"> EN</w:t>
            </w:r>
            <w:r w:rsidR="00932CFD">
              <w:rPr>
                <w:rFonts w:cs="Times New Roman"/>
                <w:color w:val="000000" w:themeColor="text1"/>
              </w:rPr>
              <w:t>GL</w:t>
            </w:r>
            <w:r>
              <w:rPr>
                <w:rFonts w:cs="Times New Roman"/>
                <w:color w:val="000000" w:themeColor="text1"/>
              </w:rPr>
              <w:t>, ESOL, SCIENCES, and SOCIAL SCIENCES</w:t>
            </w:r>
            <w:r w:rsidR="00A4651E">
              <w:rPr>
                <w:rFonts w:cs="Times New Roman"/>
                <w:color w:val="000000" w:themeColor="text1"/>
              </w:rPr>
              <w:t>.</w:t>
            </w:r>
            <w:r>
              <w:rPr>
                <w:rFonts w:cs="Times New Roman"/>
                <w:color w:val="000000" w:themeColor="text1"/>
              </w:rPr>
              <w:t xml:space="preserve"> </w:t>
            </w:r>
          </w:p>
          <w:p w14:paraId="2435B34A" w14:textId="1BA8C0ED" w:rsidR="00932CFD" w:rsidRDefault="00416C49" w:rsidP="00C0462A">
            <w:pPr>
              <w:spacing w:after="120"/>
              <w:rPr>
                <w:rFonts w:cs="Times New Roman"/>
                <w:color w:val="000000" w:themeColor="text1"/>
              </w:rPr>
            </w:pPr>
            <w:r>
              <w:rPr>
                <w:rFonts w:cs="Times New Roman"/>
                <w:color w:val="000000" w:themeColor="text1"/>
              </w:rPr>
              <w:t xml:space="preserve">The vast majority of participating faculty did not include student IDs and thus a </w:t>
            </w:r>
            <w:r>
              <w:rPr>
                <w:rFonts w:cs="Times New Roman"/>
                <w:color w:val="000000" w:themeColor="text1"/>
              </w:rPr>
              <w:t>disaggregated analysis</w:t>
            </w:r>
            <w:r>
              <w:rPr>
                <w:rFonts w:cs="Times New Roman"/>
                <w:color w:val="000000" w:themeColor="text1"/>
              </w:rPr>
              <w:t xml:space="preserve"> of the results could be not be effectively completed. </w:t>
            </w:r>
          </w:p>
          <w:p w14:paraId="0B5968F5" w14:textId="3B2BD302" w:rsidR="00A40F7E" w:rsidRDefault="00932CFD" w:rsidP="00C0462A">
            <w:pPr>
              <w:spacing w:after="120"/>
              <w:rPr>
                <w:rFonts w:cs="Times New Roman"/>
                <w:color w:val="000000" w:themeColor="text1"/>
              </w:rPr>
            </w:pPr>
            <w:r>
              <w:rPr>
                <w:rFonts w:cs="Times New Roman"/>
                <w:color w:val="000000" w:themeColor="text1"/>
              </w:rPr>
              <w:t>O</w:t>
            </w:r>
            <w:r w:rsidR="00416C49">
              <w:rPr>
                <w:rFonts w:cs="Times New Roman"/>
                <w:color w:val="000000" w:themeColor="text1"/>
              </w:rPr>
              <w:t xml:space="preserve">verall ENGL and SCIENCE exceed assessment goals. </w:t>
            </w:r>
          </w:p>
          <w:p w14:paraId="555923E3" w14:textId="77777777" w:rsidR="00A40F7E" w:rsidRDefault="00A40F7E" w:rsidP="00C0462A">
            <w:pPr>
              <w:spacing w:after="120"/>
              <w:rPr>
                <w:rFonts w:cs="Times New Roman"/>
                <w:color w:val="000000" w:themeColor="text1"/>
              </w:rPr>
            </w:pPr>
          </w:p>
          <w:p w14:paraId="62730886" w14:textId="77777777" w:rsidR="00A40F7E" w:rsidRDefault="00A40F7E" w:rsidP="00C0462A">
            <w:pPr>
              <w:spacing w:after="120"/>
              <w:rPr>
                <w:rFonts w:cs="Times New Roman"/>
                <w:color w:val="000000" w:themeColor="text1"/>
              </w:rPr>
            </w:pPr>
          </w:p>
          <w:p w14:paraId="70D77EA3" w14:textId="13E7FC9D" w:rsidR="00A40F7E" w:rsidRPr="003B16E8" w:rsidRDefault="00A40F7E" w:rsidP="00C0462A">
            <w:pPr>
              <w:spacing w:after="120"/>
              <w:rPr>
                <w:rFonts w:cs="Times New Roman"/>
                <w:color w:val="000000" w:themeColor="text1"/>
              </w:rPr>
            </w:pPr>
          </w:p>
        </w:tc>
        <w:tc>
          <w:tcPr>
            <w:tcW w:w="2440" w:type="dxa"/>
          </w:tcPr>
          <w:p w14:paraId="34F02754" w14:textId="77777777" w:rsidR="00932CFD" w:rsidRDefault="00416C49" w:rsidP="00884237">
            <w:pPr>
              <w:rPr>
                <w:rFonts w:cs="Times New Roman"/>
                <w:color w:val="000000" w:themeColor="text1"/>
              </w:rPr>
            </w:pPr>
            <w:r>
              <w:rPr>
                <w:rFonts w:cs="Times New Roman"/>
                <w:color w:val="000000" w:themeColor="text1"/>
              </w:rPr>
              <w:t xml:space="preserve">Create an Action Plan for </w:t>
            </w:r>
            <w:r w:rsidR="00932CFD">
              <w:rPr>
                <w:rFonts w:cs="Times New Roman"/>
                <w:color w:val="000000" w:themeColor="text1"/>
              </w:rPr>
              <w:t xml:space="preserve">Information Competency. </w:t>
            </w:r>
          </w:p>
          <w:p w14:paraId="2FEA4863" w14:textId="77777777" w:rsidR="00932CFD" w:rsidRDefault="00932CFD" w:rsidP="00884237">
            <w:pPr>
              <w:rPr>
                <w:rFonts w:cs="Times New Roman"/>
                <w:color w:val="000000" w:themeColor="text1"/>
              </w:rPr>
            </w:pPr>
          </w:p>
          <w:p w14:paraId="7DEA536F" w14:textId="1AA053D2" w:rsidR="00416C49" w:rsidRDefault="00932CFD" w:rsidP="00884237">
            <w:pPr>
              <w:rPr>
                <w:rFonts w:cs="Times New Roman"/>
                <w:color w:val="000000" w:themeColor="text1"/>
              </w:rPr>
            </w:pPr>
            <w:r>
              <w:rPr>
                <w:rFonts w:cs="Times New Roman"/>
                <w:color w:val="000000" w:themeColor="text1"/>
              </w:rPr>
              <w:t xml:space="preserve">Specifically include </w:t>
            </w:r>
            <w:r w:rsidR="00416C49">
              <w:rPr>
                <w:rFonts w:cs="Times New Roman"/>
                <w:color w:val="000000" w:themeColor="text1"/>
              </w:rPr>
              <w:t xml:space="preserve">improvement on </w:t>
            </w:r>
            <w:r w:rsidR="00A4651E">
              <w:rPr>
                <w:rFonts w:cs="Times New Roman"/>
                <w:color w:val="000000" w:themeColor="text1"/>
              </w:rPr>
              <w:t>U</w:t>
            </w:r>
            <w:r w:rsidR="00416C49">
              <w:rPr>
                <w:rFonts w:cs="Times New Roman"/>
                <w:color w:val="000000" w:themeColor="text1"/>
              </w:rPr>
              <w:t xml:space="preserve">se of </w:t>
            </w:r>
            <w:r w:rsidR="00A4651E">
              <w:rPr>
                <w:rFonts w:cs="Times New Roman"/>
                <w:color w:val="000000" w:themeColor="text1"/>
              </w:rPr>
              <w:t>I</w:t>
            </w:r>
            <w:r w:rsidR="00416C49">
              <w:rPr>
                <w:rFonts w:cs="Times New Roman"/>
                <w:color w:val="000000" w:themeColor="text1"/>
              </w:rPr>
              <w:t>nformation</w:t>
            </w:r>
            <w:r>
              <w:rPr>
                <w:rFonts w:cs="Times New Roman"/>
                <w:color w:val="000000" w:themeColor="text1"/>
              </w:rPr>
              <w:t>.</w:t>
            </w:r>
          </w:p>
          <w:p w14:paraId="25300669" w14:textId="77777777" w:rsidR="00416C49" w:rsidRDefault="00416C49" w:rsidP="00884237">
            <w:pPr>
              <w:rPr>
                <w:rFonts w:cs="Times New Roman"/>
                <w:color w:val="000000" w:themeColor="text1"/>
              </w:rPr>
            </w:pPr>
          </w:p>
          <w:p w14:paraId="1622191F" w14:textId="218FD01F" w:rsidR="0048362D" w:rsidRPr="001743A5" w:rsidRDefault="00416C49" w:rsidP="00884237">
            <w:pPr>
              <w:rPr>
                <w:rFonts w:cs="Times New Roman"/>
                <w:color w:val="000000" w:themeColor="text1"/>
              </w:rPr>
            </w:pPr>
            <w:r>
              <w:rPr>
                <w:rFonts w:cs="Times New Roman"/>
                <w:color w:val="000000" w:themeColor="text1"/>
              </w:rPr>
              <w:t xml:space="preserve">Encourage greater participation with a reminder to </w:t>
            </w:r>
            <w:proofErr w:type="spellStart"/>
            <w:r>
              <w:rPr>
                <w:rFonts w:cs="Times New Roman"/>
                <w:color w:val="000000" w:themeColor="text1"/>
              </w:rPr>
              <w:t>incude</w:t>
            </w:r>
            <w:proofErr w:type="spellEnd"/>
            <w:r>
              <w:rPr>
                <w:rFonts w:cs="Times New Roman"/>
                <w:color w:val="000000" w:themeColor="text1"/>
              </w:rPr>
              <w:t xml:space="preserve"> student IDs across the college. </w:t>
            </w:r>
          </w:p>
        </w:tc>
      </w:tr>
      <w:tr w:rsidR="00416C49" w:rsidRPr="00F5238D" w14:paraId="63927D4C" w14:textId="77777777" w:rsidTr="00A40F7E">
        <w:tc>
          <w:tcPr>
            <w:tcW w:w="413" w:type="dxa"/>
          </w:tcPr>
          <w:p w14:paraId="2546B6EE" w14:textId="77777777" w:rsidR="00416C49" w:rsidRPr="000253F8" w:rsidRDefault="00416C49" w:rsidP="00884237">
            <w:pPr>
              <w:pStyle w:val="ListParagraph"/>
              <w:numPr>
                <w:ilvl w:val="0"/>
                <w:numId w:val="9"/>
              </w:numPr>
              <w:rPr>
                <w:rFonts w:cs="Times New Roman"/>
                <w:color w:val="000000" w:themeColor="text1"/>
              </w:rPr>
            </w:pPr>
          </w:p>
        </w:tc>
        <w:tc>
          <w:tcPr>
            <w:tcW w:w="2632" w:type="dxa"/>
          </w:tcPr>
          <w:p w14:paraId="24E48FDF" w14:textId="3EC820BF" w:rsidR="00416C49" w:rsidRDefault="00416C49" w:rsidP="00884237">
            <w:pPr>
              <w:rPr>
                <w:rFonts w:cs="Times New Roman"/>
              </w:rPr>
            </w:pPr>
            <w:r>
              <w:rPr>
                <w:rFonts w:cs="Times New Roman"/>
              </w:rPr>
              <w:t>Critical Thinking ILO</w:t>
            </w:r>
          </w:p>
        </w:tc>
        <w:tc>
          <w:tcPr>
            <w:tcW w:w="5845" w:type="dxa"/>
          </w:tcPr>
          <w:p w14:paraId="6F701575" w14:textId="23CD299D" w:rsidR="00416C49" w:rsidRPr="003B16E8" w:rsidRDefault="00A4651E" w:rsidP="00245950">
            <w:pPr>
              <w:spacing w:after="120"/>
              <w:rPr>
                <w:rFonts w:cs="Times New Roman"/>
                <w:color w:val="000000" w:themeColor="text1"/>
              </w:rPr>
            </w:pPr>
            <w:r>
              <w:rPr>
                <w:rFonts w:cs="Times New Roman"/>
                <w:color w:val="000000" w:themeColor="text1"/>
              </w:rPr>
              <w:t xml:space="preserve">K. Pernell reads current description, and accompanying surveys on ILOs from the college. Results indicate Critical Thinking should remain as an ILO. Sciences replied in the survey that the description does not “capture the challenge of understanding concepts and </w:t>
            </w:r>
            <w:proofErr w:type="spellStart"/>
            <w:r>
              <w:rPr>
                <w:rFonts w:cs="Times New Roman"/>
                <w:color w:val="000000" w:themeColor="text1"/>
              </w:rPr>
              <w:t>quatitative</w:t>
            </w:r>
            <w:proofErr w:type="spellEnd"/>
            <w:r>
              <w:rPr>
                <w:rFonts w:cs="Times New Roman"/>
                <w:color w:val="000000" w:themeColor="text1"/>
              </w:rPr>
              <w:t xml:space="preserve"> reasoning common to the sciences (and math)”. Assessment Committee will review the definition and develop a rubric in subsequent meetings. </w:t>
            </w:r>
          </w:p>
        </w:tc>
        <w:tc>
          <w:tcPr>
            <w:tcW w:w="2440" w:type="dxa"/>
          </w:tcPr>
          <w:p w14:paraId="39F4133A" w14:textId="43A63D5C" w:rsidR="00416C49" w:rsidRPr="001743A5" w:rsidRDefault="00A4651E" w:rsidP="00884237">
            <w:pPr>
              <w:rPr>
                <w:rFonts w:cs="Times New Roman"/>
                <w:color w:val="000000" w:themeColor="text1"/>
              </w:rPr>
            </w:pPr>
            <w:r>
              <w:rPr>
                <w:rFonts w:cs="Times New Roman"/>
                <w:color w:val="000000" w:themeColor="text1"/>
              </w:rPr>
              <w:t xml:space="preserve">Liaisons review Critical Thinking ILO and make suggestions. </w:t>
            </w:r>
          </w:p>
        </w:tc>
      </w:tr>
      <w:tr w:rsidR="00536F06" w:rsidRPr="00F5238D" w14:paraId="27786830" w14:textId="77777777" w:rsidTr="00A40F7E">
        <w:tc>
          <w:tcPr>
            <w:tcW w:w="413" w:type="dxa"/>
          </w:tcPr>
          <w:p w14:paraId="5708769A" w14:textId="77777777" w:rsidR="00536F06" w:rsidRPr="000253F8" w:rsidRDefault="00536F06" w:rsidP="00884237">
            <w:pPr>
              <w:pStyle w:val="ListParagraph"/>
              <w:numPr>
                <w:ilvl w:val="0"/>
                <w:numId w:val="9"/>
              </w:numPr>
              <w:rPr>
                <w:rFonts w:cs="Times New Roman"/>
                <w:color w:val="000000" w:themeColor="text1"/>
              </w:rPr>
            </w:pPr>
          </w:p>
        </w:tc>
        <w:tc>
          <w:tcPr>
            <w:tcW w:w="2632" w:type="dxa"/>
          </w:tcPr>
          <w:p w14:paraId="7ABAC975" w14:textId="47317957" w:rsidR="00536F06" w:rsidRDefault="00A40F7E" w:rsidP="00884237">
            <w:pPr>
              <w:rPr>
                <w:rFonts w:cs="Times New Roman"/>
              </w:rPr>
            </w:pPr>
            <w:r>
              <w:rPr>
                <w:rFonts w:cs="Times New Roman"/>
              </w:rPr>
              <w:t xml:space="preserve">Next meeting: </w:t>
            </w:r>
            <w:r w:rsidR="00A4651E">
              <w:rPr>
                <w:rFonts w:cs="Times New Roman"/>
              </w:rPr>
              <w:t>May 6</w:t>
            </w:r>
            <w:r>
              <w:rPr>
                <w:rFonts w:cs="Times New Roman"/>
              </w:rPr>
              <w:t>, 2025</w:t>
            </w:r>
          </w:p>
        </w:tc>
        <w:tc>
          <w:tcPr>
            <w:tcW w:w="5845" w:type="dxa"/>
          </w:tcPr>
          <w:p w14:paraId="6ACF93B3" w14:textId="55E125C9" w:rsidR="00536F06" w:rsidRPr="003B16E8" w:rsidRDefault="00536F06" w:rsidP="00245950">
            <w:pPr>
              <w:spacing w:after="120"/>
              <w:rPr>
                <w:rFonts w:cs="Times New Roman"/>
                <w:color w:val="000000" w:themeColor="text1"/>
              </w:rPr>
            </w:pPr>
          </w:p>
        </w:tc>
        <w:tc>
          <w:tcPr>
            <w:tcW w:w="2440" w:type="dxa"/>
          </w:tcPr>
          <w:p w14:paraId="38622028" w14:textId="77777777" w:rsidR="00536F06" w:rsidRPr="001743A5" w:rsidRDefault="00536F06" w:rsidP="00884237">
            <w:pPr>
              <w:rPr>
                <w:rFonts w:cs="Times New Roman"/>
                <w:color w:val="000000" w:themeColor="text1"/>
              </w:rPr>
            </w:pPr>
          </w:p>
        </w:tc>
      </w:tr>
      <w:tr w:rsidR="000D374E" w:rsidRPr="00F5238D" w14:paraId="481EE884" w14:textId="77777777" w:rsidTr="00A40F7E">
        <w:tc>
          <w:tcPr>
            <w:tcW w:w="413" w:type="dxa"/>
          </w:tcPr>
          <w:p w14:paraId="69FE053C" w14:textId="437B08EE" w:rsidR="00245950" w:rsidRPr="001F74E8" w:rsidRDefault="00245950" w:rsidP="00245950">
            <w:pPr>
              <w:pStyle w:val="ListParagraph"/>
              <w:numPr>
                <w:ilvl w:val="0"/>
                <w:numId w:val="9"/>
              </w:numPr>
              <w:rPr>
                <w:rFonts w:cs="Times New Roman"/>
                <w:color w:val="000000" w:themeColor="text1"/>
              </w:rPr>
            </w:pPr>
          </w:p>
        </w:tc>
        <w:tc>
          <w:tcPr>
            <w:tcW w:w="2632" w:type="dxa"/>
          </w:tcPr>
          <w:p w14:paraId="511BAC3B" w14:textId="683BF5FF" w:rsidR="0048362D" w:rsidRPr="00E15671" w:rsidRDefault="00245950" w:rsidP="00245950">
            <w:pPr>
              <w:rPr>
                <w:rFonts w:cs="Times New Roman"/>
                <w:color w:val="000000" w:themeColor="text1"/>
              </w:rPr>
            </w:pPr>
            <w:r w:rsidRPr="00E15671">
              <w:rPr>
                <w:rFonts w:cs="Times New Roman"/>
                <w:color w:val="000000" w:themeColor="text1"/>
              </w:rPr>
              <w:t>Adjourn</w:t>
            </w:r>
          </w:p>
        </w:tc>
        <w:tc>
          <w:tcPr>
            <w:tcW w:w="5845" w:type="dxa"/>
          </w:tcPr>
          <w:p w14:paraId="2DAB40AE" w14:textId="60C7CA1B" w:rsidR="00245950" w:rsidRPr="00E15671" w:rsidRDefault="00245950" w:rsidP="00245950">
            <w:pPr>
              <w:rPr>
                <w:rFonts w:cs="Times New Roman"/>
                <w:color w:val="000000" w:themeColor="text1"/>
              </w:rPr>
            </w:pPr>
            <w:r w:rsidRPr="00E15671">
              <w:rPr>
                <w:rFonts w:cs="Times New Roman"/>
                <w:color w:val="000000" w:themeColor="text1"/>
              </w:rPr>
              <w:t xml:space="preserve"> </w:t>
            </w:r>
            <w:r w:rsidR="00A40F7E">
              <w:rPr>
                <w:rFonts w:cs="Times New Roman"/>
                <w:color w:val="000000" w:themeColor="text1"/>
              </w:rPr>
              <w:t xml:space="preserve">     </w:t>
            </w:r>
            <w:r w:rsidR="00E60520">
              <w:rPr>
                <w:rFonts w:cs="Times New Roman"/>
                <w:color w:val="000000" w:themeColor="text1"/>
              </w:rPr>
              <w:t>1:</w:t>
            </w:r>
            <w:r w:rsidR="00A4651E">
              <w:rPr>
                <w:rFonts w:cs="Times New Roman"/>
                <w:color w:val="000000" w:themeColor="text1"/>
              </w:rPr>
              <w:t>17</w:t>
            </w:r>
            <w:r w:rsidR="00A40F7E">
              <w:rPr>
                <w:rFonts w:cs="Times New Roman"/>
                <w:color w:val="000000" w:themeColor="text1"/>
              </w:rPr>
              <w:t xml:space="preserve"> </w:t>
            </w:r>
            <w:proofErr w:type="spellStart"/>
            <w:r w:rsidRPr="00E15671">
              <w:rPr>
                <w:rFonts w:cs="Times New Roman"/>
                <w:color w:val="000000" w:themeColor="text1"/>
              </w:rPr>
              <w:t>p.m</w:t>
            </w:r>
            <w:proofErr w:type="spellEnd"/>
            <w:r w:rsidR="001C00A3">
              <w:rPr>
                <w:rFonts w:cs="Times New Roman"/>
                <w:color w:val="000000" w:themeColor="text1"/>
              </w:rPr>
              <w:t xml:space="preserve">, Next meeting </w:t>
            </w:r>
            <w:r w:rsidR="00A4651E">
              <w:rPr>
                <w:rFonts w:cs="Times New Roman"/>
                <w:color w:val="000000" w:themeColor="text1"/>
              </w:rPr>
              <w:t>May 6</w:t>
            </w:r>
            <w:r w:rsidR="001C00A3">
              <w:rPr>
                <w:rFonts w:cs="Times New Roman"/>
                <w:color w:val="000000" w:themeColor="text1"/>
              </w:rPr>
              <w:t>, 2025.</w:t>
            </w:r>
          </w:p>
        </w:tc>
        <w:tc>
          <w:tcPr>
            <w:tcW w:w="2440" w:type="dxa"/>
          </w:tcPr>
          <w:p w14:paraId="1DDD269C" w14:textId="77777777" w:rsidR="00245950" w:rsidRPr="00E15671" w:rsidRDefault="00245950" w:rsidP="00245950">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326AB5">
      <w:pgSz w:w="12240" w:h="15840"/>
      <w:pgMar w:top="540" w:right="63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E1C73EE"/>
    <w:multiLevelType w:val="multilevel"/>
    <w:tmpl w:val="97F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4"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1530F"/>
    <w:multiLevelType w:val="hybridMultilevel"/>
    <w:tmpl w:val="1F1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2"/>
  </w:num>
  <w:num w:numId="3">
    <w:abstractNumId w:val="4"/>
  </w:num>
  <w:num w:numId="4">
    <w:abstractNumId w:val="5"/>
  </w:num>
  <w:num w:numId="5">
    <w:abstractNumId w:val="14"/>
  </w:num>
  <w:num w:numId="6">
    <w:abstractNumId w:val="9"/>
  </w:num>
  <w:num w:numId="7">
    <w:abstractNumId w:val="16"/>
  </w:num>
  <w:num w:numId="8">
    <w:abstractNumId w:val="0"/>
  </w:num>
  <w:num w:numId="9">
    <w:abstractNumId w:val="13"/>
  </w:num>
  <w:num w:numId="10">
    <w:abstractNumId w:val="1"/>
  </w:num>
  <w:num w:numId="11">
    <w:abstractNumId w:val="8"/>
  </w:num>
  <w:num w:numId="12">
    <w:abstractNumId w:val="2"/>
  </w:num>
  <w:num w:numId="13">
    <w:abstractNumId w:val="11"/>
  </w:num>
  <w:num w:numId="14">
    <w:abstractNumId w:val="3"/>
  </w:num>
  <w:num w:numId="15">
    <w:abstractNumId w:val="15"/>
  </w:num>
  <w:num w:numId="16">
    <w:abstractNumId w:val="7"/>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51C0"/>
    <w:rsid w:val="0000638F"/>
    <w:rsid w:val="00010B58"/>
    <w:rsid w:val="0001156F"/>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321D"/>
    <w:rsid w:val="0007561F"/>
    <w:rsid w:val="00075B0D"/>
    <w:rsid w:val="00075C24"/>
    <w:rsid w:val="00076CD4"/>
    <w:rsid w:val="00077492"/>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74E"/>
    <w:rsid w:val="000D3D9D"/>
    <w:rsid w:val="000D4731"/>
    <w:rsid w:val="000D5A9F"/>
    <w:rsid w:val="000E55B5"/>
    <w:rsid w:val="000E7954"/>
    <w:rsid w:val="000F1D39"/>
    <w:rsid w:val="000F2944"/>
    <w:rsid w:val="000F3117"/>
    <w:rsid w:val="000F444C"/>
    <w:rsid w:val="000F57DA"/>
    <w:rsid w:val="000F5881"/>
    <w:rsid w:val="000F7E1A"/>
    <w:rsid w:val="0010197E"/>
    <w:rsid w:val="00101AE2"/>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43A5"/>
    <w:rsid w:val="0017626C"/>
    <w:rsid w:val="00181B60"/>
    <w:rsid w:val="00183BEC"/>
    <w:rsid w:val="00183E36"/>
    <w:rsid w:val="00184455"/>
    <w:rsid w:val="001846A6"/>
    <w:rsid w:val="001908B6"/>
    <w:rsid w:val="001909D4"/>
    <w:rsid w:val="00192EFF"/>
    <w:rsid w:val="00193E16"/>
    <w:rsid w:val="00194F9C"/>
    <w:rsid w:val="00196E49"/>
    <w:rsid w:val="001A13E8"/>
    <w:rsid w:val="001A17F6"/>
    <w:rsid w:val="001A4B36"/>
    <w:rsid w:val="001A7DE1"/>
    <w:rsid w:val="001A7DFB"/>
    <w:rsid w:val="001B1946"/>
    <w:rsid w:val="001B2055"/>
    <w:rsid w:val="001B287D"/>
    <w:rsid w:val="001B59F4"/>
    <w:rsid w:val="001B6EBA"/>
    <w:rsid w:val="001C00A3"/>
    <w:rsid w:val="001C17A3"/>
    <w:rsid w:val="001C5D60"/>
    <w:rsid w:val="001C6546"/>
    <w:rsid w:val="001C77BD"/>
    <w:rsid w:val="001D36EB"/>
    <w:rsid w:val="001D4811"/>
    <w:rsid w:val="001D4960"/>
    <w:rsid w:val="001D577A"/>
    <w:rsid w:val="001E07B4"/>
    <w:rsid w:val="001E0807"/>
    <w:rsid w:val="001E21D3"/>
    <w:rsid w:val="001E2B3A"/>
    <w:rsid w:val="001E5C8E"/>
    <w:rsid w:val="001E6FC6"/>
    <w:rsid w:val="001F0503"/>
    <w:rsid w:val="001F0522"/>
    <w:rsid w:val="001F1F71"/>
    <w:rsid w:val="001F2A3D"/>
    <w:rsid w:val="001F34E9"/>
    <w:rsid w:val="001F3BA9"/>
    <w:rsid w:val="001F41D3"/>
    <w:rsid w:val="001F74E8"/>
    <w:rsid w:val="001F77AF"/>
    <w:rsid w:val="00201059"/>
    <w:rsid w:val="00201AB8"/>
    <w:rsid w:val="00201B70"/>
    <w:rsid w:val="00201DB9"/>
    <w:rsid w:val="0020463D"/>
    <w:rsid w:val="00206392"/>
    <w:rsid w:val="00214444"/>
    <w:rsid w:val="002169D8"/>
    <w:rsid w:val="00217245"/>
    <w:rsid w:val="0022250D"/>
    <w:rsid w:val="00223216"/>
    <w:rsid w:val="0022345F"/>
    <w:rsid w:val="00223CCB"/>
    <w:rsid w:val="00225A71"/>
    <w:rsid w:val="00227EEF"/>
    <w:rsid w:val="002304F7"/>
    <w:rsid w:val="00231C98"/>
    <w:rsid w:val="00233B1A"/>
    <w:rsid w:val="002361E2"/>
    <w:rsid w:val="002371BE"/>
    <w:rsid w:val="00237976"/>
    <w:rsid w:val="00241144"/>
    <w:rsid w:val="002433FC"/>
    <w:rsid w:val="0024523A"/>
    <w:rsid w:val="00245277"/>
    <w:rsid w:val="00245950"/>
    <w:rsid w:val="002545DC"/>
    <w:rsid w:val="0025515E"/>
    <w:rsid w:val="00257037"/>
    <w:rsid w:val="00261013"/>
    <w:rsid w:val="00261582"/>
    <w:rsid w:val="002648B7"/>
    <w:rsid w:val="0027003D"/>
    <w:rsid w:val="0027010E"/>
    <w:rsid w:val="00272CEB"/>
    <w:rsid w:val="00275C24"/>
    <w:rsid w:val="00277175"/>
    <w:rsid w:val="00277B27"/>
    <w:rsid w:val="00281434"/>
    <w:rsid w:val="002826FB"/>
    <w:rsid w:val="00282950"/>
    <w:rsid w:val="00282C4F"/>
    <w:rsid w:val="00286527"/>
    <w:rsid w:val="00286ED6"/>
    <w:rsid w:val="0029117B"/>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2094"/>
    <w:rsid w:val="003154A8"/>
    <w:rsid w:val="00317061"/>
    <w:rsid w:val="00317C41"/>
    <w:rsid w:val="00317F8F"/>
    <w:rsid w:val="00322D82"/>
    <w:rsid w:val="00326598"/>
    <w:rsid w:val="00326AB5"/>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7110"/>
    <w:rsid w:val="003A7A6E"/>
    <w:rsid w:val="003B0038"/>
    <w:rsid w:val="003B005A"/>
    <w:rsid w:val="003B16E8"/>
    <w:rsid w:val="003B1F0A"/>
    <w:rsid w:val="003B2C53"/>
    <w:rsid w:val="003B675E"/>
    <w:rsid w:val="003C1395"/>
    <w:rsid w:val="003C21B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D8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16C49"/>
    <w:rsid w:val="00421E19"/>
    <w:rsid w:val="00422D00"/>
    <w:rsid w:val="00423B94"/>
    <w:rsid w:val="00424C32"/>
    <w:rsid w:val="00424EF6"/>
    <w:rsid w:val="004261D7"/>
    <w:rsid w:val="00427627"/>
    <w:rsid w:val="004279B9"/>
    <w:rsid w:val="00434025"/>
    <w:rsid w:val="00434FFE"/>
    <w:rsid w:val="00435016"/>
    <w:rsid w:val="004369F8"/>
    <w:rsid w:val="0044066C"/>
    <w:rsid w:val="004449AE"/>
    <w:rsid w:val="00447035"/>
    <w:rsid w:val="004518F9"/>
    <w:rsid w:val="00462716"/>
    <w:rsid w:val="004717C8"/>
    <w:rsid w:val="004718DD"/>
    <w:rsid w:val="004721C6"/>
    <w:rsid w:val="00472E94"/>
    <w:rsid w:val="00474D5B"/>
    <w:rsid w:val="00477895"/>
    <w:rsid w:val="00480224"/>
    <w:rsid w:val="00480B99"/>
    <w:rsid w:val="00481005"/>
    <w:rsid w:val="004813E7"/>
    <w:rsid w:val="0048362D"/>
    <w:rsid w:val="00486B00"/>
    <w:rsid w:val="0049534A"/>
    <w:rsid w:val="004A1759"/>
    <w:rsid w:val="004A22D8"/>
    <w:rsid w:val="004A2D13"/>
    <w:rsid w:val="004A7C16"/>
    <w:rsid w:val="004B33FB"/>
    <w:rsid w:val="004B4DE2"/>
    <w:rsid w:val="004B7464"/>
    <w:rsid w:val="004C38ED"/>
    <w:rsid w:val="004C66BF"/>
    <w:rsid w:val="004D1851"/>
    <w:rsid w:val="004D1E6C"/>
    <w:rsid w:val="004D2FF5"/>
    <w:rsid w:val="004D3CF3"/>
    <w:rsid w:val="004D3F89"/>
    <w:rsid w:val="004D4225"/>
    <w:rsid w:val="004D48C3"/>
    <w:rsid w:val="004D498F"/>
    <w:rsid w:val="004E14E6"/>
    <w:rsid w:val="004E3094"/>
    <w:rsid w:val="004E629B"/>
    <w:rsid w:val="004E7247"/>
    <w:rsid w:val="004E7BF8"/>
    <w:rsid w:val="004F2141"/>
    <w:rsid w:val="004F443B"/>
    <w:rsid w:val="004F451D"/>
    <w:rsid w:val="004F76B1"/>
    <w:rsid w:val="0050542B"/>
    <w:rsid w:val="005061E7"/>
    <w:rsid w:val="005069F3"/>
    <w:rsid w:val="005102EA"/>
    <w:rsid w:val="005112A1"/>
    <w:rsid w:val="0051260E"/>
    <w:rsid w:val="0051570F"/>
    <w:rsid w:val="00516DCF"/>
    <w:rsid w:val="005176C2"/>
    <w:rsid w:val="00521109"/>
    <w:rsid w:val="00523693"/>
    <w:rsid w:val="005242B6"/>
    <w:rsid w:val="00524770"/>
    <w:rsid w:val="00527129"/>
    <w:rsid w:val="00531C79"/>
    <w:rsid w:val="00532350"/>
    <w:rsid w:val="00532BA9"/>
    <w:rsid w:val="00533646"/>
    <w:rsid w:val="00534770"/>
    <w:rsid w:val="00535BCF"/>
    <w:rsid w:val="00536F06"/>
    <w:rsid w:val="00543528"/>
    <w:rsid w:val="00544C14"/>
    <w:rsid w:val="00544C69"/>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601"/>
    <w:rsid w:val="005A47A9"/>
    <w:rsid w:val="005A524D"/>
    <w:rsid w:val="005A58CA"/>
    <w:rsid w:val="005A738B"/>
    <w:rsid w:val="005B12B5"/>
    <w:rsid w:val="005B15B7"/>
    <w:rsid w:val="005B2D9C"/>
    <w:rsid w:val="005B3264"/>
    <w:rsid w:val="005B398E"/>
    <w:rsid w:val="005B5B8F"/>
    <w:rsid w:val="005C1EA0"/>
    <w:rsid w:val="005C2372"/>
    <w:rsid w:val="005C25B4"/>
    <w:rsid w:val="005C30A0"/>
    <w:rsid w:val="005C5CA2"/>
    <w:rsid w:val="005C78C4"/>
    <w:rsid w:val="005D0D31"/>
    <w:rsid w:val="005D1BFC"/>
    <w:rsid w:val="005D386D"/>
    <w:rsid w:val="005D45C6"/>
    <w:rsid w:val="005D729A"/>
    <w:rsid w:val="005E1E76"/>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095C"/>
    <w:rsid w:val="00652449"/>
    <w:rsid w:val="0065515B"/>
    <w:rsid w:val="006556A3"/>
    <w:rsid w:val="00660AFE"/>
    <w:rsid w:val="00660E62"/>
    <w:rsid w:val="00661484"/>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31EC"/>
    <w:rsid w:val="006A3465"/>
    <w:rsid w:val="006A43F7"/>
    <w:rsid w:val="006A65AC"/>
    <w:rsid w:val="006A6738"/>
    <w:rsid w:val="006B1E21"/>
    <w:rsid w:val="006B228A"/>
    <w:rsid w:val="006B26AE"/>
    <w:rsid w:val="006C05BB"/>
    <w:rsid w:val="006C06D7"/>
    <w:rsid w:val="006C2076"/>
    <w:rsid w:val="006C5EAB"/>
    <w:rsid w:val="006D0C4D"/>
    <w:rsid w:val="006D6B41"/>
    <w:rsid w:val="006D714A"/>
    <w:rsid w:val="006D77CA"/>
    <w:rsid w:val="006E01D2"/>
    <w:rsid w:val="006E0CAD"/>
    <w:rsid w:val="006E77E9"/>
    <w:rsid w:val="006F1153"/>
    <w:rsid w:val="006F1A5E"/>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57949"/>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2E49"/>
    <w:rsid w:val="007D3789"/>
    <w:rsid w:val="007D522F"/>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4237"/>
    <w:rsid w:val="0088635C"/>
    <w:rsid w:val="00886BAF"/>
    <w:rsid w:val="00887ECD"/>
    <w:rsid w:val="00890122"/>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B7B5B"/>
    <w:rsid w:val="008C4763"/>
    <w:rsid w:val="008C5B87"/>
    <w:rsid w:val="008C6414"/>
    <w:rsid w:val="008C7CD6"/>
    <w:rsid w:val="008D149D"/>
    <w:rsid w:val="008D1B9B"/>
    <w:rsid w:val="008D219E"/>
    <w:rsid w:val="008D68F7"/>
    <w:rsid w:val="008E09E9"/>
    <w:rsid w:val="008E1A3B"/>
    <w:rsid w:val="008E4A40"/>
    <w:rsid w:val="008E7EDB"/>
    <w:rsid w:val="008F00CB"/>
    <w:rsid w:val="008F0592"/>
    <w:rsid w:val="008F0E84"/>
    <w:rsid w:val="008F282D"/>
    <w:rsid w:val="008F41CD"/>
    <w:rsid w:val="008F785A"/>
    <w:rsid w:val="0090034A"/>
    <w:rsid w:val="00900D37"/>
    <w:rsid w:val="009121FF"/>
    <w:rsid w:val="009126AE"/>
    <w:rsid w:val="009128DB"/>
    <w:rsid w:val="009134A0"/>
    <w:rsid w:val="00920ABA"/>
    <w:rsid w:val="00921533"/>
    <w:rsid w:val="009223C1"/>
    <w:rsid w:val="00922587"/>
    <w:rsid w:val="00922DA2"/>
    <w:rsid w:val="009256A7"/>
    <w:rsid w:val="00930138"/>
    <w:rsid w:val="00930886"/>
    <w:rsid w:val="009313FE"/>
    <w:rsid w:val="00932AF8"/>
    <w:rsid w:val="00932CFD"/>
    <w:rsid w:val="00933021"/>
    <w:rsid w:val="00935165"/>
    <w:rsid w:val="00942CDF"/>
    <w:rsid w:val="00942ED7"/>
    <w:rsid w:val="00944A20"/>
    <w:rsid w:val="009470A1"/>
    <w:rsid w:val="00954F48"/>
    <w:rsid w:val="00956A5F"/>
    <w:rsid w:val="00960793"/>
    <w:rsid w:val="00966EBF"/>
    <w:rsid w:val="009676B9"/>
    <w:rsid w:val="009678A6"/>
    <w:rsid w:val="00970291"/>
    <w:rsid w:val="009705D0"/>
    <w:rsid w:val="00970EFC"/>
    <w:rsid w:val="00981A7A"/>
    <w:rsid w:val="00981B8E"/>
    <w:rsid w:val="00987D87"/>
    <w:rsid w:val="009910F6"/>
    <w:rsid w:val="00993199"/>
    <w:rsid w:val="00995DFD"/>
    <w:rsid w:val="00996780"/>
    <w:rsid w:val="0099726D"/>
    <w:rsid w:val="009A10CF"/>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3CC9"/>
    <w:rsid w:val="009F5441"/>
    <w:rsid w:val="009F65DF"/>
    <w:rsid w:val="00A00D62"/>
    <w:rsid w:val="00A02755"/>
    <w:rsid w:val="00A02D73"/>
    <w:rsid w:val="00A02E21"/>
    <w:rsid w:val="00A10EFD"/>
    <w:rsid w:val="00A13A50"/>
    <w:rsid w:val="00A1479F"/>
    <w:rsid w:val="00A3743A"/>
    <w:rsid w:val="00A40DFA"/>
    <w:rsid w:val="00A40F7E"/>
    <w:rsid w:val="00A42F8D"/>
    <w:rsid w:val="00A43EE9"/>
    <w:rsid w:val="00A453AA"/>
    <w:rsid w:val="00A4651E"/>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4C6"/>
    <w:rsid w:val="00A9698F"/>
    <w:rsid w:val="00A96A01"/>
    <w:rsid w:val="00AA1134"/>
    <w:rsid w:val="00AA2072"/>
    <w:rsid w:val="00AA27CB"/>
    <w:rsid w:val="00AB0319"/>
    <w:rsid w:val="00AB3631"/>
    <w:rsid w:val="00AB4B90"/>
    <w:rsid w:val="00AB5972"/>
    <w:rsid w:val="00AB5FB8"/>
    <w:rsid w:val="00AB7A35"/>
    <w:rsid w:val="00AC1BE6"/>
    <w:rsid w:val="00AC1E48"/>
    <w:rsid w:val="00AC591B"/>
    <w:rsid w:val="00AC5D75"/>
    <w:rsid w:val="00AC5FD5"/>
    <w:rsid w:val="00AC6E1E"/>
    <w:rsid w:val="00AD53D7"/>
    <w:rsid w:val="00AD6857"/>
    <w:rsid w:val="00AD7BE6"/>
    <w:rsid w:val="00AE2E41"/>
    <w:rsid w:val="00AF13F9"/>
    <w:rsid w:val="00AF18EA"/>
    <w:rsid w:val="00AF2D96"/>
    <w:rsid w:val="00AF5D7D"/>
    <w:rsid w:val="00AF79C8"/>
    <w:rsid w:val="00B010B9"/>
    <w:rsid w:val="00B02767"/>
    <w:rsid w:val="00B02C50"/>
    <w:rsid w:val="00B04420"/>
    <w:rsid w:val="00B060EF"/>
    <w:rsid w:val="00B06BE6"/>
    <w:rsid w:val="00B0708D"/>
    <w:rsid w:val="00B102CF"/>
    <w:rsid w:val="00B103E3"/>
    <w:rsid w:val="00B16032"/>
    <w:rsid w:val="00B16943"/>
    <w:rsid w:val="00B20B9C"/>
    <w:rsid w:val="00B234FF"/>
    <w:rsid w:val="00B2387B"/>
    <w:rsid w:val="00B308F3"/>
    <w:rsid w:val="00B31832"/>
    <w:rsid w:val="00B319D1"/>
    <w:rsid w:val="00B34D40"/>
    <w:rsid w:val="00B40121"/>
    <w:rsid w:val="00B405E6"/>
    <w:rsid w:val="00B4142A"/>
    <w:rsid w:val="00B43441"/>
    <w:rsid w:val="00B44BEA"/>
    <w:rsid w:val="00B52ED5"/>
    <w:rsid w:val="00B57473"/>
    <w:rsid w:val="00B575A4"/>
    <w:rsid w:val="00B57867"/>
    <w:rsid w:val="00B6035E"/>
    <w:rsid w:val="00B60A1F"/>
    <w:rsid w:val="00B61E83"/>
    <w:rsid w:val="00B630F7"/>
    <w:rsid w:val="00B646A8"/>
    <w:rsid w:val="00B64BED"/>
    <w:rsid w:val="00B67D0B"/>
    <w:rsid w:val="00B67D37"/>
    <w:rsid w:val="00B73485"/>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3079"/>
    <w:rsid w:val="00BF6AE4"/>
    <w:rsid w:val="00BF7A88"/>
    <w:rsid w:val="00C0462A"/>
    <w:rsid w:val="00C07611"/>
    <w:rsid w:val="00C100B2"/>
    <w:rsid w:val="00C14191"/>
    <w:rsid w:val="00C16A90"/>
    <w:rsid w:val="00C2547A"/>
    <w:rsid w:val="00C25DB1"/>
    <w:rsid w:val="00C27FBA"/>
    <w:rsid w:val="00C322B0"/>
    <w:rsid w:val="00C33770"/>
    <w:rsid w:val="00C34369"/>
    <w:rsid w:val="00C374DE"/>
    <w:rsid w:val="00C43BCE"/>
    <w:rsid w:val="00C45128"/>
    <w:rsid w:val="00C45322"/>
    <w:rsid w:val="00C4616A"/>
    <w:rsid w:val="00C4641D"/>
    <w:rsid w:val="00C5573A"/>
    <w:rsid w:val="00C57491"/>
    <w:rsid w:val="00C60CA8"/>
    <w:rsid w:val="00C643BF"/>
    <w:rsid w:val="00C650B8"/>
    <w:rsid w:val="00C650E5"/>
    <w:rsid w:val="00C65F1E"/>
    <w:rsid w:val="00C72655"/>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68C5"/>
    <w:rsid w:val="00CD7671"/>
    <w:rsid w:val="00CD79E0"/>
    <w:rsid w:val="00CE435D"/>
    <w:rsid w:val="00CE74AA"/>
    <w:rsid w:val="00CF0A4C"/>
    <w:rsid w:val="00CF32D1"/>
    <w:rsid w:val="00CF748F"/>
    <w:rsid w:val="00D001D3"/>
    <w:rsid w:val="00D0255F"/>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6441"/>
    <w:rsid w:val="00D374DF"/>
    <w:rsid w:val="00D37BC8"/>
    <w:rsid w:val="00D4048F"/>
    <w:rsid w:val="00D44B22"/>
    <w:rsid w:val="00D4586E"/>
    <w:rsid w:val="00D5222B"/>
    <w:rsid w:val="00D52F7B"/>
    <w:rsid w:val="00D534A8"/>
    <w:rsid w:val="00D53A03"/>
    <w:rsid w:val="00D54D84"/>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15671"/>
    <w:rsid w:val="00E21012"/>
    <w:rsid w:val="00E21CB9"/>
    <w:rsid w:val="00E23C62"/>
    <w:rsid w:val="00E27323"/>
    <w:rsid w:val="00E326E2"/>
    <w:rsid w:val="00E3301D"/>
    <w:rsid w:val="00E33C87"/>
    <w:rsid w:val="00E33D22"/>
    <w:rsid w:val="00E347AB"/>
    <w:rsid w:val="00E34920"/>
    <w:rsid w:val="00E357E7"/>
    <w:rsid w:val="00E36053"/>
    <w:rsid w:val="00E37E90"/>
    <w:rsid w:val="00E43AF3"/>
    <w:rsid w:val="00E517A9"/>
    <w:rsid w:val="00E54267"/>
    <w:rsid w:val="00E558F3"/>
    <w:rsid w:val="00E60520"/>
    <w:rsid w:val="00E6381A"/>
    <w:rsid w:val="00E646EA"/>
    <w:rsid w:val="00E6679B"/>
    <w:rsid w:val="00E6695B"/>
    <w:rsid w:val="00E670B5"/>
    <w:rsid w:val="00E72932"/>
    <w:rsid w:val="00E72FF2"/>
    <w:rsid w:val="00E7427C"/>
    <w:rsid w:val="00E7465F"/>
    <w:rsid w:val="00E74D5B"/>
    <w:rsid w:val="00E76CEC"/>
    <w:rsid w:val="00E81E9C"/>
    <w:rsid w:val="00E8272E"/>
    <w:rsid w:val="00E83104"/>
    <w:rsid w:val="00E8527B"/>
    <w:rsid w:val="00E87818"/>
    <w:rsid w:val="00E9063B"/>
    <w:rsid w:val="00E90CD0"/>
    <w:rsid w:val="00E90F82"/>
    <w:rsid w:val="00E940B0"/>
    <w:rsid w:val="00E95380"/>
    <w:rsid w:val="00E9765B"/>
    <w:rsid w:val="00EA02CA"/>
    <w:rsid w:val="00EA0969"/>
    <w:rsid w:val="00EA4772"/>
    <w:rsid w:val="00EB0D0C"/>
    <w:rsid w:val="00EB0D55"/>
    <w:rsid w:val="00EB1FD3"/>
    <w:rsid w:val="00EB27EF"/>
    <w:rsid w:val="00EB40D5"/>
    <w:rsid w:val="00EB433B"/>
    <w:rsid w:val="00EB45C8"/>
    <w:rsid w:val="00EC0A53"/>
    <w:rsid w:val="00EC2604"/>
    <w:rsid w:val="00EC3A7A"/>
    <w:rsid w:val="00EC4F22"/>
    <w:rsid w:val="00EC7B0D"/>
    <w:rsid w:val="00ED6241"/>
    <w:rsid w:val="00ED7D9B"/>
    <w:rsid w:val="00EE4987"/>
    <w:rsid w:val="00EE6DE7"/>
    <w:rsid w:val="00EE74CD"/>
    <w:rsid w:val="00EF05C5"/>
    <w:rsid w:val="00EF6A8E"/>
    <w:rsid w:val="00F0083D"/>
    <w:rsid w:val="00F01C05"/>
    <w:rsid w:val="00F01E17"/>
    <w:rsid w:val="00F0AC34"/>
    <w:rsid w:val="00F11803"/>
    <w:rsid w:val="00F141EB"/>
    <w:rsid w:val="00F15C5D"/>
    <w:rsid w:val="00F16916"/>
    <w:rsid w:val="00F16972"/>
    <w:rsid w:val="00F20465"/>
    <w:rsid w:val="00F21D55"/>
    <w:rsid w:val="00F2295D"/>
    <w:rsid w:val="00F22F32"/>
    <w:rsid w:val="00F22F6E"/>
    <w:rsid w:val="00F23B56"/>
    <w:rsid w:val="00F2667F"/>
    <w:rsid w:val="00F300BB"/>
    <w:rsid w:val="00F30EF2"/>
    <w:rsid w:val="00F316EF"/>
    <w:rsid w:val="00F34E4A"/>
    <w:rsid w:val="00F357F2"/>
    <w:rsid w:val="00F3696F"/>
    <w:rsid w:val="00F41615"/>
    <w:rsid w:val="00F41922"/>
    <w:rsid w:val="00F5238D"/>
    <w:rsid w:val="00F55F03"/>
    <w:rsid w:val="00F62A49"/>
    <w:rsid w:val="00F707B1"/>
    <w:rsid w:val="00F72F91"/>
    <w:rsid w:val="00F74A52"/>
    <w:rsid w:val="00F756EE"/>
    <w:rsid w:val="00F85502"/>
    <w:rsid w:val="00F869A9"/>
    <w:rsid w:val="00F9110A"/>
    <w:rsid w:val="00F92387"/>
    <w:rsid w:val="00F95A4E"/>
    <w:rsid w:val="00FA15BB"/>
    <w:rsid w:val="00FA3736"/>
    <w:rsid w:val="00FA39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 w:type="character" w:customStyle="1" w:styleId="eop">
    <w:name w:val="eop"/>
    <w:basedOn w:val="DefaultParagraphFont"/>
    <w:rsid w:val="00A10EFD"/>
  </w:style>
  <w:style w:type="paragraph" w:customStyle="1" w:styleId="paragraph">
    <w:name w:val="paragraph"/>
    <w:basedOn w:val="Normal"/>
    <w:rsid w:val="000D374E"/>
    <w:pPr>
      <w:spacing w:before="100" w:beforeAutospacing="1" w:after="100" w:afterAutospacing="1" w:line="240" w:lineRule="auto"/>
    </w:pPr>
    <w:rPr>
      <w:rFonts w:eastAsia="Times New Roman" w:cs="Times New Roman"/>
      <w:sz w:val="24"/>
      <w:szCs w:val="24"/>
    </w:rPr>
  </w:style>
  <w:style w:type="paragraph" w:customStyle="1" w:styleId="Description">
    <w:name w:val="Description"/>
    <w:basedOn w:val="Normal"/>
    <w:qFormat/>
    <w:rsid w:val="00416C49"/>
    <w:pPr>
      <w:spacing w:before="120" w:after="120" w:line="240" w:lineRule="auto"/>
    </w:pPr>
    <w:rPr>
      <w:rFonts w:eastAsiaTheme="minorEastAsi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37011589">
      <w:bodyDiv w:val="1"/>
      <w:marLeft w:val="0"/>
      <w:marRight w:val="0"/>
      <w:marTop w:val="0"/>
      <w:marBottom w:val="0"/>
      <w:divBdr>
        <w:top w:val="none" w:sz="0" w:space="0" w:color="auto"/>
        <w:left w:val="none" w:sz="0" w:space="0" w:color="auto"/>
        <w:bottom w:val="none" w:sz="0" w:space="0" w:color="auto"/>
        <w:right w:val="none" w:sz="0" w:space="0" w:color="auto"/>
      </w:divBdr>
      <w:divsChild>
        <w:div w:id="251551586">
          <w:marLeft w:val="0"/>
          <w:marRight w:val="0"/>
          <w:marTop w:val="0"/>
          <w:marBottom w:val="0"/>
          <w:divBdr>
            <w:top w:val="none" w:sz="0" w:space="0" w:color="auto"/>
            <w:left w:val="none" w:sz="0" w:space="0" w:color="auto"/>
            <w:bottom w:val="none" w:sz="0" w:space="0" w:color="auto"/>
            <w:right w:val="none" w:sz="0" w:space="0" w:color="auto"/>
          </w:divBdr>
        </w:div>
        <w:div w:id="1367750104">
          <w:marLeft w:val="0"/>
          <w:marRight w:val="0"/>
          <w:marTop w:val="0"/>
          <w:marBottom w:val="0"/>
          <w:divBdr>
            <w:top w:val="none" w:sz="0" w:space="0" w:color="auto"/>
            <w:left w:val="none" w:sz="0" w:space="0" w:color="auto"/>
            <w:bottom w:val="none" w:sz="0" w:space="0" w:color="auto"/>
            <w:right w:val="none" w:sz="0" w:space="0" w:color="auto"/>
          </w:divBdr>
        </w:div>
      </w:divsChild>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12404328">
      <w:bodyDiv w:val="1"/>
      <w:marLeft w:val="0"/>
      <w:marRight w:val="0"/>
      <w:marTop w:val="0"/>
      <w:marBottom w:val="0"/>
      <w:divBdr>
        <w:top w:val="none" w:sz="0" w:space="0" w:color="auto"/>
        <w:left w:val="none" w:sz="0" w:space="0" w:color="auto"/>
        <w:bottom w:val="none" w:sz="0" w:space="0" w:color="auto"/>
        <w:right w:val="none" w:sz="0" w:space="0" w:color="auto"/>
      </w:divBdr>
      <w:divsChild>
        <w:div w:id="1326474427">
          <w:marLeft w:val="0"/>
          <w:marRight w:val="0"/>
          <w:marTop w:val="0"/>
          <w:marBottom w:val="0"/>
          <w:divBdr>
            <w:top w:val="none" w:sz="0" w:space="0" w:color="auto"/>
            <w:left w:val="none" w:sz="0" w:space="0" w:color="auto"/>
            <w:bottom w:val="none" w:sz="0" w:space="0" w:color="auto"/>
            <w:right w:val="none" w:sz="0" w:space="0" w:color="auto"/>
          </w:divBdr>
        </w:div>
        <w:div w:id="2071151613">
          <w:marLeft w:val="0"/>
          <w:marRight w:val="0"/>
          <w:marTop w:val="0"/>
          <w:marBottom w:val="0"/>
          <w:divBdr>
            <w:top w:val="none" w:sz="0" w:space="0" w:color="auto"/>
            <w:left w:val="none" w:sz="0" w:space="0" w:color="auto"/>
            <w:bottom w:val="none" w:sz="0" w:space="0" w:color="auto"/>
            <w:right w:val="none" w:sz="0" w:space="0" w:color="auto"/>
          </w:divBdr>
        </w:div>
      </w:divsChild>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
      <w:docPartPr>
        <w:name w:val="FF60423B39FDD046A290B40B5AC81411"/>
        <w:category>
          <w:name w:val="General"/>
          <w:gallery w:val="placeholder"/>
        </w:category>
        <w:types>
          <w:type w:val="bbPlcHdr"/>
        </w:types>
        <w:behaviors>
          <w:behavior w:val="content"/>
        </w:behaviors>
        <w:guid w:val="{929399EE-36CA-2049-9767-7573A23B7CCB}"/>
      </w:docPartPr>
      <w:docPartBody>
        <w:p w:rsidR="00BB0FEA" w:rsidRDefault="00BB0FEA"/>
      </w:docPartBody>
    </w:docPart>
    <w:docPart>
      <w:docPartPr>
        <w:name w:val="7FBA2B6ED03F4C9988F3F75274952FF9"/>
        <w:category>
          <w:name w:val="General"/>
          <w:gallery w:val="placeholder"/>
        </w:category>
        <w:types>
          <w:type w:val="bbPlcHdr"/>
        </w:types>
        <w:behaviors>
          <w:behavior w:val="content"/>
        </w:behaviors>
        <w:guid w:val="{E752CAF1-8118-47A6-89DD-65343E53A048}"/>
      </w:docPartPr>
      <w:docPartBody>
        <w:p w:rsidR="000B1808" w:rsidRDefault="000B1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47CE8"/>
    <w:rsid w:val="0009312C"/>
    <w:rsid w:val="000B1808"/>
    <w:rsid w:val="000F1EA7"/>
    <w:rsid w:val="000F4CCE"/>
    <w:rsid w:val="00157C36"/>
    <w:rsid w:val="001B1946"/>
    <w:rsid w:val="001E16B4"/>
    <w:rsid w:val="00206392"/>
    <w:rsid w:val="00221208"/>
    <w:rsid w:val="0024611B"/>
    <w:rsid w:val="00247E7E"/>
    <w:rsid w:val="002761EC"/>
    <w:rsid w:val="002F4EE9"/>
    <w:rsid w:val="00374703"/>
    <w:rsid w:val="00375068"/>
    <w:rsid w:val="00384686"/>
    <w:rsid w:val="003A2FDB"/>
    <w:rsid w:val="003A7889"/>
    <w:rsid w:val="003B62E2"/>
    <w:rsid w:val="004374BC"/>
    <w:rsid w:val="00466FB1"/>
    <w:rsid w:val="004B744D"/>
    <w:rsid w:val="004C4E04"/>
    <w:rsid w:val="004F2A63"/>
    <w:rsid w:val="00554DCA"/>
    <w:rsid w:val="00573B0F"/>
    <w:rsid w:val="0059426C"/>
    <w:rsid w:val="005E4BCB"/>
    <w:rsid w:val="00637BF8"/>
    <w:rsid w:val="00660C3C"/>
    <w:rsid w:val="00661484"/>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419F6"/>
    <w:rsid w:val="00A85B9B"/>
    <w:rsid w:val="00AC4B15"/>
    <w:rsid w:val="00AC6CB3"/>
    <w:rsid w:val="00AE5C47"/>
    <w:rsid w:val="00B86EA3"/>
    <w:rsid w:val="00BB0FEA"/>
    <w:rsid w:val="00BD0A11"/>
    <w:rsid w:val="00BD57BC"/>
    <w:rsid w:val="00C30433"/>
    <w:rsid w:val="00C53F05"/>
    <w:rsid w:val="00C65F95"/>
    <w:rsid w:val="00C87CCC"/>
    <w:rsid w:val="00CC0DBB"/>
    <w:rsid w:val="00CD595E"/>
    <w:rsid w:val="00CF4157"/>
    <w:rsid w:val="00D0255F"/>
    <w:rsid w:val="00D3035F"/>
    <w:rsid w:val="00D51D99"/>
    <w:rsid w:val="00D87962"/>
    <w:rsid w:val="00D966B5"/>
    <w:rsid w:val="00DB657E"/>
    <w:rsid w:val="00E347AB"/>
    <w:rsid w:val="00E43594"/>
    <w:rsid w:val="00E63958"/>
    <w:rsid w:val="00EC6F8C"/>
    <w:rsid w:val="00EF490F"/>
    <w:rsid w:val="00FA5296"/>
    <w:rsid w:val="00FB312B"/>
    <w:rsid w:val="00FE50D4"/>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Jennifer Braman</cp:lastModifiedBy>
  <cp:revision>8</cp:revision>
  <cp:lastPrinted>2025-02-04T17:11:00Z</cp:lastPrinted>
  <dcterms:created xsi:type="dcterms:W3CDTF">2025-04-21T20:55:00Z</dcterms:created>
  <dcterms:modified xsi:type="dcterms:W3CDTF">2025-04-21T22:44:00Z</dcterms:modified>
</cp:coreProperties>
</file>