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p14">
  <w:body>
    <w:p w:rsidR="0057127E" w:rsidP="0F8E5AEB" w:rsidRDefault="0057127E" w14:paraId="2F599D5F" w14:textId="77777777">
      <w:pPr>
        <w:pStyle w:val="Heading1"/>
        <w:rPr>
          <w:rFonts w:ascii="Times New Roman" w:hAnsi="Times New Roman" w:eastAsia="Times New Roman" w:cs="Times New Roman"/>
          <w:sz w:val="24"/>
          <w:szCs w:val="24"/>
        </w:rPr>
      </w:pPr>
      <w:r w:rsidRPr="0F8E5AEB" w:rsidR="0057127E">
        <w:rPr>
          <w:rFonts w:ascii="Times New Roman" w:hAnsi="Times New Roman" w:eastAsia="Times New Roman" w:cs="Times New Roman"/>
          <w:sz w:val="24"/>
          <w:szCs w:val="24"/>
        </w:rPr>
        <w:t>District Facilities Committee (DFC)</w:t>
      </w:r>
    </w:p>
    <w:p w:rsidR="00E84139" w:rsidP="0F8E5AEB" w:rsidRDefault="00E84139" w14:paraId="1BF72340" w14:textId="77777777" w14:noSpellErr="1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26AF6AD7" w:rsidP="0F8E5AEB" w:rsidRDefault="26AF6AD7" w14:paraId="575F81AB" w14:textId="5FDA4935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0F8E5AEB" w:rsidR="26AF6AD7">
        <w:rPr>
          <w:rFonts w:ascii="Times New Roman" w:hAnsi="Times New Roman" w:eastAsia="Times New Roman" w:cs="Times New Roman"/>
          <w:sz w:val="24"/>
          <w:szCs w:val="24"/>
        </w:rPr>
        <w:t>DRAFT MINUTES</w:t>
      </w:r>
    </w:p>
    <w:p w:rsidR="0057127E" w:rsidP="0F8E5AEB" w:rsidRDefault="00D44246" w14:paraId="73100AA4" w14:textId="46414A92">
      <w:pPr>
        <w:rPr>
          <w:rFonts w:ascii="Times New Roman" w:hAnsi="Times New Roman" w:eastAsia="Times New Roman" w:cs="Times New Roman"/>
          <w:sz w:val="24"/>
          <w:szCs w:val="24"/>
        </w:rPr>
      </w:pPr>
      <w:r w:rsidRPr="0F8E5AEB" w:rsidR="00D44246">
        <w:rPr>
          <w:rFonts w:ascii="Times New Roman" w:hAnsi="Times New Roman" w:eastAsia="Times New Roman" w:cs="Times New Roman"/>
          <w:sz w:val="24"/>
          <w:szCs w:val="24"/>
        </w:rPr>
        <w:t>Tuesday</w:t>
      </w:r>
      <w:r w:rsidRPr="0F8E5AEB" w:rsidR="0057127E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0F8E5AEB" w:rsidR="00D44246">
        <w:rPr>
          <w:rFonts w:ascii="Times New Roman" w:hAnsi="Times New Roman" w:eastAsia="Times New Roman" w:cs="Times New Roman"/>
          <w:sz w:val="24"/>
          <w:szCs w:val="24"/>
        </w:rPr>
        <w:t>April 27</w:t>
      </w:r>
      <w:r w:rsidRPr="0F8E5AEB" w:rsidR="0057127E">
        <w:rPr>
          <w:rFonts w:ascii="Times New Roman" w:hAnsi="Times New Roman" w:eastAsia="Times New Roman" w:cs="Times New Roman"/>
          <w:sz w:val="24"/>
          <w:szCs w:val="24"/>
        </w:rPr>
        <w:t>, 2021</w:t>
      </w:r>
    </w:p>
    <w:p w:rsidR="0057127E" w:rsidP="0F8E5AEB" w:rsidRDefault="0057127E" w14:paraId="49751EDA" w14:textId="050E1CD1">
      <w:pPr>
        <w:rPr>
          <w:rFonts w:ascii="Times New Roman" w:hAnsi="Times New Roman" w:eastAsia="Times New Roman" w:cs="Times New Roman"/>
          <w:sz w:val="24"/>
          <w:szCs w:val="24"/>
        </w:rPr>
      </w:pPr>
      <w:r w:rsidRPr="0F8E5AEB" w:rsidR="3CDCAD2C">
        <w:rPr>
          <w:rFonts w:ascii="Times New Roman" w:hAnsi="Times New Roman" w:eastAsia="Times New Roman" w:cs="Times New Roman"/>
          <w:sz w:val="24"/>
          <w:szCs w:val="24"/>
        </w:rPr>
        <w:t>3pm to 4:30pm (extended to 5pm)</w:t>
      </w:r>
    </w:p>
    <w:p w:rsidR="216FAA31" w:rsidP="0F8E5AEB" w:rsidRDefault="216FAA31" w14:paraId="3DD4B08A" w14:textId="1FD9DB2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0F8E5AEB" w:rsidR="216FAA31">
        <w:rPr>
          <w:rFonts w:ascii="Times New Roman" w:hAnsi="Times New Roman" w:eastAsia="Times New Roman" w:cs="Times New Roman"/>
          <w:sz w:val="24"/>
          <w:szCs w:val="24"/>
        </w:rPr>
        <w:t>A video of the Zoom meeting is available here:</w:t>
      </w:r>
    </w:p>
    <w:p w:rsidR="216FAA31" w:rsidP="0F8E5AEB" w:rsidRDefault="216FAA31" w14:paraId="2361F213" w14:textId="331F2B4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hyperlink r:id="R3d74b3057faf43b7">
        <w:r w:rsidRPr="0F8E5AEB" w:rsidR="216FAA31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noProof w:val="0"/>
            <w:sz w:val="24"/>
            <w:szCs w:val="24"/>
            <w:lang w:val="en-US"/>
          </w:rPr>
          <w:t>https://cccconfer.zoom.us/rec/share/6CI1jnI5v7ONbzXFOzgBds6sAgk1OY4KyGER-ZW6JUfjhZaesbe4CQaiZvwGZaXY.YHxJxi-ZzswQHqvE?startTime=1619561186000</w:t>
        </w:r>
      </w:hyperlink>
    </w:p>
    <w:p w:rsidR="1252EB23" w:rsidP="0F8E5AEB" w:rsidRDefault="1252EB23" w14:paraId="66E700E5" w14:textId="611B4D2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</w:p>
    <w:p w:rsidR="00B5402A" w:rsidP="0F8E5AEB" w:rsidRDefault="00B5402A" w14:paraId="35B39045" w14:textId="77777777">
      <w:pPr>
        <w:pStyle w:val="BodyText"/>
        <w:spacing w:before="1" w:after="1"/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</w:p>
    <w:tbl>
      <w:tblPr>
        <w:tblW w:w="9780" w:type="dxa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1"/>
        <w:gridCol w:w="3394"/>
        <w:gridCol w:w="192"/>
        <w:gridCol w:w="1383"/>
        <w:gridCol w:w="3420"/>
      </w:tblGrid>
      <w:tr w:rsidR="00B5402A" w:rsidTr="0F8E5AEB" w14:paraId="0E785C6C" w14:textId="77777777">
        <w:trPr>
          <w:trHeight w:val="259"/>
        </w:trPr>
        <w:tc>
          <w:tcPr>
            <w:tcW w:w="9780" w:type="dxa"/>
            <w:gridSpan w:val="5"/>
            <w:tcBorders>
              <w:bottom w:val="nil"/>
            </w:tcBorders>
            <w:tcMar/>
          </w:tcPr>
          <w:p w:rsidR="00B5402A" w:rsidP="0F8E5AEB" w:rsidRDefault="00B5402A" w14:paraId="44B27D29" w14:textId="77777777">
            <w:pPr>
              <w:pStyle w:val="TableParagraph"/>
              <w:spacing w:before="11" w:line="229" w:lineRule="exact"/>
              <w:ind w:left="1599" w:right="1596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0F8E5AEB" w:rsidR="00B5402A">
              <w:rPr>
                <w:rFonts w:ascii="Times New Roman" w:hAnsi="Times New Roman" w:eastAsia="Times New Roman" w:cs="Times New Roman"/>
                <w:b w:val="1"/>
                <w:bCs w:val="1"/>
                <w:w w:val="95"/>
                <w:sz w:val="24"/>
                <w:szCs w:val="24"/>
              </w:rPr>
              <w:t>Membership</w:t>
            </w:r>
            <w:r w:rsidRPr="0F8E5AEB" w:rsidR="00B5402A">
              <w:rPr>
                <w:rFonts w:ascii="Times New Roman" w:hAnsi="Times New Roman" w:eastAsia="Times New Roman" w:cs="Times New Roman"/>
                <w:b w:val="1"/>
                <w:bCs w:val="1"/>
                <w:spacing w:val="2"/>
                <w:w w:val="95"/>
                <w:sz w:val="24"/>
                <w:szCs w:val="24"/>
              </w:rPr>
              <w:t xml:space="preserve"> </w:t>
            </w:r>
            <w:r w:rsidRPr="0F8E5AEB" w:rsidR="00B5402A">
              <w:rPr>
                <w:rFonts w:ascii="Times New Roman" w:hAnsi="Times New Roman" w:eastAsia="Times New Roman" w:cs="Times New Roman"/>
                <w:b w:val="1"/>
                <w:bCs w:val="1"/>
                <w:w w:val="95"/>
                <w:sz w:val="24"/>
                <w:szCs w:val="24"/>
              </w:rPr>
              <w:t>-</w:t>
            </w:r>
            <w:r w:rsidRPr="0F8E5AEB" w:rsidR="00B5402A">
              <w:rPr>
                <w:rFonts w:ascii="Times New Roman" w:hAnsi="Times New Roman" w:eastAsia="Times New Roman" w:cs="Times New Roman"/>
                <w:b w:val="1"/>
                <w:bCs w:val="1"/>
                <w:spacing w:val="1"/>
                <w:w w:val="95"/>
                <w:sz w:val="24"/>
                <w:szCs w:val="24"/>
              </w:rPr>
              <w:t xml:space="preserve"> </w:t>
            </w:r>
            <w:r w:rsidRPr="0F8E5AEB" w:rsidR="00B5402A">
              <w:rPr>
                <w:rFonts w:ascii="Times New Roman" w:hAnsi="Times New Roman" w:eastAsia="Times New Roman" w:cs="Times New Roman"/>
                <w:b w:val="1"/>
                <w:bCs w:val="1"/>
                <w:w w:val="95"/>
                <w:sz w:val="24"/>
                <w:szCs w:val="24"/>
              </w:rPr>
              <w:t>District</w:t>
            </w:r>
            <w:r w:rsidRPr="0F8E5AEB" w:rsidR="00B5402A">
              <w:rPr>
                <w:rFonts w:ascii="Times New Roman" w:hAnsi="Times New Roman" w:eastAsia="Times New Roman" w:cs="Times New Roman"/>
                <w:b w:val="1"/>
                <w:bCs w:val="1"/>
                <w:spacing w:val="1"/>
                <w:w w:val="95"/>
                <w:sz w:val="24"/>
                <w:szCs w:val="24"/>
              </w:rPr>
              <w:t xml:space="preserve"> </w:t>
            </w:r>
            <w:r w:rsidRPr="0F8E5AEB" w:rsidR="00B5402A">
              <w:rPr>
                <w:rFonts w:ascii="Times New Roman" w:hAnsi="Times New Roman" w:eastAsia="Times New Roman" w:cs="Times New Roman"/>
                <w:b w:val="1"/>
                <w:bCs w:val="1"/>
                <w:w w:val="95"/>
                <w:sz w:val="24"/>
                <w:szCs w:val="24"/>
              </w:rPr>
              <w:t>Facilities</w:t>
            </w:r>
            <w:r w:rsidRPr="0F8E5AEB" w:rsidR="00B5402A">
              <w:rPr>
                <w:rFonts w:ascii="Times New Roman" w:hAnsi="Times New Roman" w:eastAsia="Times New Roman" w:cs="Times New Roman"/>
                <w:b w:val="1"/>
                <w:bCs w:val="1"/>
                <w:spacing w:val="-2"/>
                <w:w w:val="95"/>
                <w:sz w:val="24"/>
                <w:szCs w:val="24"/>
              </w:rPr>
              <w:t xml:space="preserve"> </w:t>
            </w:r>
            <w:r w:rsidRPr="0F8E5AEB" w:rsidR="00B5402A">
              <w:rPr>
                <w:rFonts w:ascii="Times New Roman" w:hAnsi="Times New Roman" w:eastAsia="Times New Roman" w:cs="Times New Roman"/>
                <w:b w:val="1"/>
                <w:bCs w:val="1"/>
                <w:w w:val="95"/>
                <w:sz w:val="24"/>
                <w:szCs w:val="24"/>
              </w:rPr>
              <w:t>Committee</w:t>
            </w:r>
            <w:r w:rsidRPr="0F8E5AEB" w:rsidR="00B5402A">
              <w:rPr>
                <w:rFonts w:ascii="Times New Roman" w:hAnsi="Times New Roman" w:eastAsia="Times New Roman" w:cs="Times New Roman"/>
                <w:b w:val="1"/>
                <w:bCs w:val="1"/>
                <w:spacing w:val="-2"/>
                <w:w w:val="95"/>
                <w:sz w:val="24"/>
                <w:szCs w:val="24"/>
              </w:rPr>
              <w:t xml:space="preserve"> </w:t>
            </w:r>
            <w:r w:rsidRPr="0F8E5AEB" w:rsidR="00B5402A">
              <w:rPr>
                <w:rFonts w:ascii="Times New Roman" w:hAnsi="Times New Roman" w:eastAsia="Times New Roman" w:cs="Times New Roman"/>
                <w:b w:val="1"/>
                <w:bCs w:val="1"/>
                <w:w w:val="95"/>
                <w:sz w:val="24"/>
                <w:szCs w:val="24"/>
              </w:rPr>
              <w:t>(DFC)</w:t>
            </w:r>
            <w:r w:rsidRPr="0F8E5AEB" w:rsidR="00B5402A">
              <w:rPr>
                <w:rFonts w:ascii="Times New Roman" w:hAnsi="Times New Roman" w:eastAsia="Times New Roman" w:cs="Times New Roman"/>
                <w:b w:val="1"/>
                <w:bCs w:val="1"/>
                <w:spacing w:val="3"/>
                <w:w w:val="95"/>
                <w:sz w:val="24"/>
                <w:szCs w:val="24"/>
              </w:rPr>
              <w:t xml:space="preserve"> </w:t>
            </w:r>
            <w:r w:rsidRPr="0F8E5AEB" w:rsidR="00B5402A">
              <w:rPr>
                <w:rFonts w:ascii="Times New Roman" w:hAnsi="Times New Roman" w:eastAsia="Times New Roman" w:cs="Times New Roman"/>
                <w:b w:val="1"/>
                <w:bCs w:val="1"/>
                <w:w w:val="95"/>
                <w:sz w:val="24"/>
                <w:szCs w:val="24"/>
              </w:rPr>
              <w:t>Fiscal</w:t>
            </w:r>
            <w:r w:rsidRPr="0F8E5AEB" w:rsidR="00B5402A">
              <w:rPr>
                <w:rFonts w:ascii="Times New Roman" w:hAnsi="Times New Roman" w:eastAsia="Times New Roman" w:cs="Times New Roman"/>
                <w:b w:val="1"/>
                <w:bCs w:val="1"/>
                <w:spacing w:val="2"/>
                <w:w w:val="95"/>
                <w:sz w:val="24"/>
                <w:szCs w:val="24"/>
              </w:rPr>
              <w:t xml:space="preserve"> </w:t>
            </w:r>
            <w:r w:rsidRPr="0F8E5AEB" w:rsidR="00B5402A">
              <w:rPr>
                <w:rFonts w:ascii="Times New Roman" w:hAnsi="Times New Roman" w:eastAsia="Times New Roman" w:cs="Times New Roman"/>
                <w:b w:val="1"/>
                <w:bCs w:val="1"/>
                <w:w w:val="95"/>
                <w:sz w:val="24"/>
                <w:szCs w:val="24"/>
              </w:rPr>
              <w:t>Year</w:t>
            </w:r>
            <w:r w:rsidRPr="0F8E5AEB" w:rsidR="00B5402A">
              <w:rPr>
                <w:rFonts w:ascii="Times New Roman" w:hAnsi="Times New Roman" w:eastAsia="Times New Roman" w:cs="Times New Roman"/>
                <w:b w:val="1"/>
                <w:bCs w:val="1"/>
                <w:spacing w:val="-2"/>
                <w:w w:val="95"/>
                <w:sz w:val="24"/>
                <w:szCs w:val="24"/>
              </w:rPr>
              <w:t xml:space="preserve"> </w:t>
            </w:r>
            <w:r w:rsidRPr="0F8E5AEB" w:rsidR="00B5402A">
              <w:rPr>
                <w:rFonts w:ascii="Times New Roman" w:hAnsi="Times New Roman" w:eastAsia="Times New Roman" w:cs="Times New Roman"/>
                <w:b w:val="1"/>
                <w:bCs w:val="1"/>
                <w:w w:val="95"/>
                <w:sz w:val="24"/>
                <w:szCs w:val="24"/>
              </w:rPr>
              <w:t>2020-21</w:t>
            </w:r>
          </w:p>
        </w:tc>
      </w:tr>
      <w:tr w:rsidR="00B5402A" w:rsidTr="0F8E5AEB" w14:paraId="054C925C" w14:textId="77777777">
        <w:trPr>
          <w:trHeight w:val="242"/>
        </w:trPr>
        <w:tc>
          <w:tcPr>
            <w:tcW w:w="1391" w:type="dxa"/>
            <w:tcMar/>
          </w:tcPr>
          <w:p w:rsidR="00B5402A" w:rsidP="0F8E5AEB" w:rsidRDefault="00B5402A" w14:paraId="3A7E5C7F" w14:textId="77777777">
            <w:pPr>
              <w:pStyle w:val="TableParagraph"/>
              <w:spacing w:before="32" w:line="190" w:lineRule="exac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0F8E5AEB" w:rsidR="00B5402A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Name</w:t>
            </w:r>
          </w:p>
        </w:tc>
        <w:tc>
          <w:tcPr>
            <w:tcW w:w="3394" w:type="dxa"/>
            <w:tcBorders>
              <w:right w:val="nil"/>
            </w:tcBorders>
            <w:tcMar/>
          </w:tcPr>
          <w:p w:rsidR="00B5402A" w:rsidP="0F8E5AEB" w:rsidRDefault="00B5402A" w14:paraId="1CAF55FF" w14:textId="77777777">
            <w:pPr>
              <w:pStyle w:val="TableParagraph"/>
              <w:spacing w:before="32" w:line="190" w:lineRule="exac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0F8E5AEB" w:rsidR="00B5402A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Role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  <w:tcMar/>
          </w:tcPr>
          <w:p w:rsidR="00B5402A" w:rsidP="0F8E5AEB" w:rsidRDefault="00B5402A" w14:paraId="0D82D3A8" w14:textId="77777777">
            <w:pPr>
              <w:pStyle w:val="TableParagraph"/>
              <w:ind w:left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/>
          </w:tcPr>
          <w:p w:rsidR="00B5402A" w:rsidP="0F8E5AEB" w:rsidRDefault="00B5402A" w14:paraId="6EFE9A76" w14:textId="77777777">
            <w:pPr>
              <w:pStyle w:val="TableParagraph"/>
              <w:spacing w:before="32" w:line="190" w:lineRule="exact"/>
              <w:ind w:left="30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0F8E5AEB" w:rsidR="00B5402A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Name</w:t>
            </w:r>
          </w:p>
        </w:tc>
        <w:tc>
          <w:tcPr>
            <w:tcW w:w="3420" w:type="dxa"/>
            <w:tcMar/>
          </w:tcPr>
          <w:p w:rsidR="00B5402A" w:rsidP="0F8E5AEB" w:rsidRDefault="00B5402A" w14:paraId="3878972E" w14:textId="77777777">
            <w:pPr>
              <w:pStyle w:val="TableParagraph"/>
              <w:spacing w:before="32" w:line="190" w:lineRule="exact"/>
              <w:ind w:left="30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0F8E5AEB" w:rsidR="00B5402A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Role</w:t>
            </w:r>
          </w:p>
        </w:tc>
      </w:tr>
      <w:tr w:rsidR="00B5402A" w:rsidTr="0F8E5AEB" w14:paraId="6AFC008F" w14:textId="77777777">
        <w:trPr>
          <w:trHeight w:val="242"/>
        </w:trPr>
        <w:tc>
          <w:tcPr>
            <w:tcW w:w="1391" w:type="dxa"/>
            <w:tcMar/>
          </w:tcPr>
          <w:p w:rsidR="00B5402A" w:rsidP="0F8E5AEB" w:rsidRDefault="00B5402A" w14:paraId="6597944F" w14:textId="77777777">
            <w:pPr>
              <w:pStyle w:val="TableParagraph"/>
              <w:spacing w:before="32" w:line="190" w:lineRule="exac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proofErr w:type="spellStart"/>
            <w:r w:rsidRPr="0F8E5AEB" w:rsidR="00B5402A">
              <w:rPr>
                <w:rFonts w:ascii="Times New Roman" w:hAnsi="Times New Roman" w:eastAsia="Times New Roman" w:cs="Times New Roman"/>
                <w:b w:val="1"/>
                <w:bCs w:val="1"/>
                <w:color w:val="006FC0"/>
                <w:spacing w:val="-1"/>
                <w:sz w:val="24"/>
                <w:szCs w:val="24"/>
              </w:rPr>
              <w:t>Atheria</w:t>
            </w:r>
            <w:proofErr w:type="spellEnd"/>
            <w:r w:rsidRPr="0F8E5AEB" w:rsidR="00B5402A">
              <w:rPr>
                <w:rFonts w:ascii="Times New Roman" w:hAnsi="Times New Roman" w:eastAsia="Times New Roman" w:cs="Times New Roman"/>
                <w:b w:val="1"/>
                <w:bCs w:val="1"/>
                <w:color w:val="006FC0"/>
                <w:spacing w:val="-10"/>
                <w:sz w:val="24"/>
                <w:szCs w:val="24"/>
              </w:rPr>
              <w:t xml:space="preserve"> </w:t>
            </w:r>
            <w:r w:rsidRPr="0F8E5AEB" w:rsidR="00B5402A">
              <w:rPr>
                <w:rFonts w:ascii="Times New Roman" w:hAnsi="Times New Roman" w:eastAsia="Times New Roman" w:cs="Times New Roman"/>
                <w:b w:val="1"/>
                <w:bCs w:val="1"/>
                <w:color w:val="006FC0"/>
                <w:sz w:val="24"/>
                <w:szCs w:val="24"/>
              </w:rPr>
              <w:t>Smith</w:t>
            </w:r>
          </w:p>
        </w:tc>
        <w:tc>
          <w:tcPr>
            <w:tcW w:w="3394" w:type="dxa"/>
            <w:tcMar/>
          </w:tcPr>
          <w:p w:rsidR="00B5402A" w:rsidP="0F8E5AEB" w:rsidRDefault="00B5402A" w14:paraId="03218015" w14:textId="77777777">
            <w:pPr>
              <w:pStyle w:val="TableParagraph"/>
              <w:spacing w:before="32" w:line="19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F8E5AEB" w:rsidR="00B5402A"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Chair,</w:t>
            </w:r>
            <w:r w:rsidRPr="0F8E5AEB" w:rsidR="00B5402A"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Acting </w:t>
            </w:r>
            <w:r w:rsidRPr="0F8E5AEB" w:rsidR="00B5402A"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Vice</w:t>
            </w:r>
            <w:r w:rsidRPr="0F8E5AEB" w:rsidR="00B5402A"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 w:rsidRPr="0F8E5AEB" w:rsidR="00B5402A"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Chancellor </w:t>
            </w:r>
            <w:r w:rsidRPr="0F8E5AEB" w:rsidR="00B5402A"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of</w:t>
            </w:r>
            <w:r w:rsidRPr="0F8E5AEB" w:rsidR="00B5402A"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 xml:space="preserve"> </w:t>
            </w:r>
            <w:r w:rsidRPr="0F8E5AEB" w:rsidR="00B5402A"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DGS</w:t>
            </w:r>
          </w:p>
        </w:tc>
        <w:tc>
          <w:tcPr>
            <w:tcW w:w="192" w:type="dxa"/>
            <w:vMerge w:val="restart"/>
            <w:tcBorders>
              <w:top w:val="nil"/>
              <w:bottom w:val="nil"/>
            </w:tcBorders>
            <w:tcMar/>
          </w:tcPr>
          <w:p w:rsidR="00B5402A" w:rsidP="0F8E5AEB" w:rsidRDefault="00B5402A" w14:paraId="373B4FE4" w14:textId="77777777">
            <w:pPr>
              <w:pStyle w:val="TableParagraph"/>
              <w:ind w:left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/>
          </w:tcPr>
          <w:p w:rsidR="00B5402A" w:rsidP="0F8E5AEB" w:rsidRDefault="00B5402A" w14:paraId="7974A263" w14:textId="42430A9B">
            <w:pPr>
              <w:pStyle w:val="TableParagraph"/>
              <w:spacing w:before="32" w:line="190" w:lineRule="exact"/>
              <w:ind w:left="30"/>
              <w:rPr>
                <w:rFonts w:ascii="Times New Roman" w:hAnsi="Times New Roman" w:eastAsia="Times New Roman" w:cs="Times New Roman"/>
                <w:b w:val="1"/>
                <w:bCs w:val="1"/>
                <w:color w:val="4471C4" w:themeColor="accent1" w:themeTint="FF" w:themeShade="FF"/>
                <w:sz w:val="24"/>
                <w:szCs w:val="24"/>
              </w:rPr>
            </w:pPr>
            <w:r w:rsidRPr="0F8E5AEB" w:rsidR="381083FE">
              <w:rPr>
                <w:rFonts w:ascii="Times New Roman" w:hAnsi="Times New Roman" w:eastAsia="Times New Roman" w:cs="Times New Roman"/>
                <w:b w:val="1"/>
                <w:bCs w:val="1"/>
                <w:color w:val="4471C4"/>
                <w:sz w:val="24"/>
                <w:szCs w:val="24"/>
              </w:rPr>
              <w:t>Mary Bassett</w:t>
            </w:r>
          </w:p>
        </w:tc>
        <w:tc>
          <w:tcPr>
            <w:tcW w:w="3420" w:type="dxa"/>
            <w:tcMar/>
          </w:tcPr>
          <w:p w:rsidR="00B5402A" w:rsidP="0F8E5AEB" w:rsidRDefault="00B5402A" w14:paraId="0A86A887" w14:textId="77777777">
            <w:pPr>
              <w:pStyle w:val="TableParagraph"/>
              <w:spacing w:before="32" w:line="190" w:lineRule="exact"/>
              <w:ind w:left="3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F8E5AEB" w:rsidR="00B5402A">
              <w:rPr>
                <w:rFonts w:ascii="Times New Roman" w:hAnsi="Times New Roman" w:eastAsia="Times New Roman" w:cs="Times New Roman"/>
                <w:w w:val="95"/>
                <w:sz w:val="24"/>
                <w:szCs w:val="24"/>
              </w:rPr>
              <w:t>Faculty</w:t>
            </w:r>
            <w:r w:rsidRPr="0F8E5AEB" w:rsidR="00B5402A">
              <w:rPr>
                <w:rFonts w:ascii="Times New Roman" w:hAnsi="Times New Roman" w:eastAsia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r w:rsidRPr="0F8E5AEB" w:rsidR="00B5402A">
              <w:rPr>
                <w:rFonts w:ascii="Times New Roman" w:hAnsi="Times New Roman" w:eastAsia="Times New Roman" w:cs="Times New Roman"/>
                <w:w w:val="95"/>
                <w:sz w:val="24"/>
                <w:szCs w:val="24"/>
              </w:rPr>
              <w:t>Re</w:t>
            </w:r>
            <w:r w:rsidRPr="0F8E5AEB" w:rsidR="00E33118">
              <w:rPr>
                <w:rFonts w:ascii="Times New Roman" w:hAnsi="Times New Roman" w:eastAsia="Times New Roman" w:cs="Times New Roman"/>
                <w:w w:val="95"/>
                <w:sz w:val="24"/>
                <w:szCs w:val="24"/>
              </w:rPr>
              <w:t>presentative, Laney</w:t>
            </w:r>
          </w:p>
        </w:tc>
      </w:tr>
      <w:tr w:rsidR="00B5402A" w:rsidTr="0F8E5AEB" w14:paraId="52B29FCD" w14:textId="77777777">
        <w:trPr>
          <w:trHeight w:val="242"/>
        </w:trPr>
        <w:tc>
          <w:tcPr>
            <w:tcW w:w="1391" w:type="dxa"/>
            <w:tcMar/>
          </w:tcPr>
          <w:p w:rsidR="00B5402A" w:rsidP="0F8E5AEB" w:rsidRDefault="00E33118" w14:paraId="60AE4CA8" w14:textId="77777777">
            <w:pPr>
              <w:pStyle w:val="TableParagraph"/>
              <w:spacing w:before="31" w:line="191" w:lineRule="exac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0F8E5AEB" w:rsidR="00E33118">
              <w:rPr>
                <w:rFonts w:ascii="Times New Roman" w:hAnsi="Times New Roman" w:eastAsia="Times New Roman" w:cs="Times New Roman"/>
                <w:b w:val="1"/>
                <w:bCs w:val="1"/>
                <w:color w:val="006FC0"/>
                <w:spacing w:val="-2"/>
                <w:sz w:val="24"/>
                <w:szCs w:val="24"/>
              </w:rPr>
              <w:t>Rachel</w:t>
            </w:r>
            <w:r w:rsidRPr="0F8E5AEB" w:rsidR="00E33118">
              <w:rPr>
                <w:rFonts w:ascii="Times New Roman" w:hAnsi="Times New Roman" w:eastAsia="Times New Roman" w:cs="Times New Roman"/>
                <w:b w:val="1"/>
                <w:bCs w:val="1"/>
                <w:color w:val="006FC0"/>
                <w:spacing w:val="-9"/>
                <w:sz w:val="24"/>
                <w:szCs w:val="24"/>
              </w:rPr>
              <w:t xml:space="preserve"> </w:t>
            </w:r>
            <w:r w:rsidRPr="0F8E5AEB" w:rsidR="00E33118">
              <w:rPr>
                <w:rFonts w:ascii="Times New Roman" w:hAnsi="Times New Roman" w:eastAsia="Times New Roman" w:cs="Times New Roman"/>
                <w:b w:val="1"/>
                <w:bCs w:val="1"/>
                <w:color w:val="006FC0"/>
                <w:spacing w:val="-2"/>
                <w:sz w:val="24"/>
                <w:szCs w:val="24"/>
              </w:rPr>
              <w:t>Goodwin</w:t>
            </w:r>
          </w:p>
        </w:tc>
        <w:tc>
          <w:tcPr>
            <w:tcW w:w="3394" w:type="dxa"/>
            <w:tcMar/>
          </w:tcPr>
          <w:p w:rsidR="00B5402A" w:rsidP="0F8E5AEB" w:rsidRDefault="00B5402A" w14:paraId="19BFB9A7" w14:textId="77777777">
            <w:pPr>
              <w:pStyle w:val="TableParagraph"/>
              <w:spacing w:before="31" w:line="191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F8E5AEB" w:rsidR="00B5402A">
              <w:rPr>
                <w:rFonts w:ascii="Times New Roman" w:hAnsi="Times New Roman" w:eastAsia="Times New Roman" w:cs="Times New Roman"/>
                <w:w w:val="95"/>
                <w:sz w:val="24"/>
                <w:szCs w:val="24"/>
              </w:rPr>
              <w:t>Co-Chair</w:t>
            </w:r>
            <w:r w:rsidRPr="0F8E5AEB" w:rsidR="00B5402A">
              <w:rPr>
                <w:rFonts w:ascii="Times New Roman" w:hAnsi="Times New Roman" w:eastAsia="Times New Roman" w:cs="Times New Roman"/>
                <w:spacing w:val="11"/>
                <w:w w:val="95"/>
                <w:sz w:val="24"/>
                <w:szCs w:val="24"/>
              </w:rPr>
              <w:t xml:space="preserve"> </w:t>
            </w:r>
            <w:r w:rsidRPr="0F8E5AEB" w:rsidR="00B5402A">
              <w:rPr>
                <w:rFonts w:ascii="Times New Roman" w:hAnsi="Times New Roman" w:eastAsia="Times New Roman" w:cs="Times New Roman"/>
                <w:w w:val="95"/>
                <w:sz w:val="24"/>
                <w:szCs w:val="24"/>
              </w:rPr>
              <w:t>&amp;</w:t>
            </w:r>
            <w:r w:rsidRPr="0F8E5AEB" w:rsidR="00B5402A">
              <w:rPr>
                <w:rFonts w:ascii="Times New Roman" w:hAnsi="Times New Roman" w:eastAsia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F8E5AEB" w:rsidR="00B5402A">
              <w:rPr>
                <w:rFonts w:ascii="Times New Roman" w:hAnsi="Times New Roman" w:eastAsia="Times New Roman" w:cs="Times New Roman"/>
                <w:w w:val="95"/>
                <w:sz w:val="24"/>
                <w:szCs w:val="24"/>
              </w:rPr>
              <w:t>Faculty</w:t>
            </w:r>
            <w:r w:rsidRPr="0F8E5AEB" w:rsidR="00B5402A">
              <w:rPr>
                <w:rFonts w:ascii="Times New Roman" w:hAnsi="Times New Roman" w:eastAsia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r w:rsidRPr="0F8E5AEB" w:rsidR="00B5402A">
              <w:rPr>
                <w:rFonts w:ascii="Times New Roman" w:hAnsi="Times New Roman" w:eastAsia="Times New Roman" w:cs="Times New Roman"/>
                <w:w w:val="95"/>
                <w:sz w:val="24"/>
                <w:szCs w:val="24"/>
              </w:rPr>
              <w:t>Representative</w:t>
            </w:r>
            <w:r w:rsidRPr="0F8E5AEB" w:rsidR="00E33118">
              <w:rPr>
                <w:rFonts w:ascii="Times New Roman" w:hAnsi="Times New Roman" w:eastAsia="Times New Roman" w:cs="Times New Roman"/>
                <w:w w:val="95"/>
                <w:sz w:val="24"/>
                <w:szCs w:val="24"/>
              </w:rPr>
              <w:t xml:space="preserve"> (COA)</w:t>
            </w:r>
          </w:p>
        </w:tc>
        <w:tc>
          <w:tcPr>
            <w:tcW w:w="192" w:type="dxa"/>
            <w:vMerge/>
            <w:tcBorders/>
            <w:tcMar/>
          </w:tcPr>
          <w:p w:rsidR="00B5402A" w:rsidP="00D16858" w:rsidRDefault="00B5402A" w14:paraId="6B41EF5E" w14:textId="77777777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tcMar/>
          </w:tcPr>
          <w:p w:rsidR="00B5402A" w:rsidP="0F8E5AEB" w:rsidRDefault="00B5402A" w14:paraId="5B88CFB9" w14:textId="77777777">
            <w:pPr>
              <w:pStyle w:val="TableParagraph"/>
              <w:spacing w:before="31" w:line="191" w:lineRule="exact"/>
              <w:ind w:left="30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0F8E5AEB" w:rsidR="00B5402A">
              <w:rPr>
                <w:rFonts w:ascii="Times New Roman" w:hAnsi="Times New Roman" w:eastAsia="Times New Roman" w:cs="Times New Roman"/>
                <w:b w:val="1"/>
                <w:bCs w:val="1"/>
                <w:color w:val="006FC0"/>
                <w:sz w:val="24"/>
                <w:szCs w:val="24"/>
              </w:rPr>
              <w:t>Tara</w:t>
            </w:r>
            <w:r w:rsidRPr="0F8E5AEB" w:rsidR="00B5402A">
              <w:rPr>
                <w:rFonts w:ascii="Times New Roman" w:hAnsi="Times New Roman" w:eastAsia="Times New Roman" w:cs="Times New Roman"/>
                <w:b w:val="1"/>
                <w:bCs w:val="1"/>
                <w:color w:val="006FC0"/>
                <w:spacing w:val="-11"/>
                <w:sz w:val="24"/>
                <w:szCs w:val="24"/>
              </w:rPr>
              <w:t xml:space="preserve"> </w:t>
            </w:r>
            <w:r w:rsidRPr="0F8E5AEB" w:rsidR="00B5402A">
              <w:rPr>
                <w:rFonts w:ascii="Times New Roman" w:hAnsi="Times New Roman" w:eastAsia="Times New Roman" w:cs="Times New Roman"/>
                <w:b w:val="1"/>
                <w:bCs w:val="1"/>
                <w:color w:val="006FC0"/>
                <w:sz w:val="24"/>
                <w:szCs w:val="24"/>
              </w:rPr>
              <w:t>Marrero</w:t>
            </w:r>
          </w:p>
        </w:tc>
        <w:tc>
          <w:tcPr>
            <w:tcW w:w="3420" w:type="dxa"/>
            <w:tcMar/>
          </w:tcPr>
          <w:p w:rsidR="00B5402A" w:rsidP="0F8E5AEB" w:rsidRDefault="00B5402A" w14:paraId="2A95DFAC" w14:textId="77777777">
            <w:pPr>
              <w:pStyle w:val="TableParagraph"/>
              <w:spacing w:before="31" w:line="191" w:lineRule="exact"/>
              <w:ind w:left="3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F8E5AEB" w:rsidR="00B5402A">
              <w:rPr>
                <w:rFonts w:ascii="Times New Roman" w:hAnsi="Times New Roman" w:eastAsia="Times New Roman" w:cs="Times New Roman"/>
                <w:w w:val="95"/>
                <w:sz w:val="24"/>
                <w:szCs w:val="24"/>
              </w:rPr>
              <w:t>Safety</w:t>
            </w:r>
            <w:r w:rsidRPr="0F8E5AEB" w:rsidR="00B5402A">
              <w:rPr>
                <w:rFonts w:ascii="Times New Roman" w:hAnsi="Times New Roman" w:eastAsia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r w:rsidRPr="0F8E5AEB" w:rsidR="00B5402A">
              <w:rPr>
                <w:rFonts w:ascii="Times New Roman" w:hAnsi="Times New Roman" w:eastAsia="Times New Roman" w:cs="Times New Roman"/>
                <w:w w:val="95"/>
                <w:sz w:val="24"/>
                <w:szCs w:val="24"/>
              </w:rPr>
              <w:t>SEIU</w:t>
            </w:r>
            <w:r w:rsidRPr="0F8E5AEB" w:rsidR="00B5402A">
              <w:rPr>
                <w:rFonts w:ascii="Times New Roman" w:hAnsi="Times New Roman" w:eastAsia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F8E5AEB" w:rsidR="00B5402A">
              <w:rPr>
                <w:rFonts w:ascii="Times New Roman" w:hAnsi="Times New Roman" w:eastAsia="Times New Roman" w:cs="Times New Roman"/>
                <w:w w:val="95"/>
                <w:sz w:val="24"/>
                <w:szCs w:val="24"/>
              </w:rPr>
              <w:t>Representative</w:t>
            </w:r>
          </w:p>
        </w:tc>
      </w:tr>
      <w:tr w:rsidR="00B5402A" w:rsidTr="0F8E5AEB" w14:paraId="49482417" w14:textId="77777777">
        <w:trPr>
          <w:trHeight w:val="241"/>
        </w:trPr>
        <w:tc>
          <w:tcPr>
            <w:tcW w:w="1391" w:type="dxa"/>
            <w:tcMar/>
          </w:tcPr>
          <w:p w:rsidR="00B5402A" w:rsidP="0F8E5AEB" w:rsidRDefault="00B5402A" w14:paraId="29A95EE7" w14:textId="77777777">
            <w:pPr>
              <w:pStyle w:val="TableParagraph"/>
              <w:spacing w:before="31" w:line="190" w:lineRule="exac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3394" w:type="dxa"/>
            <w:tcMar/>
          </w:tcPr>
          <w:p w:rsidR="00B5402A" w:rsidP="0F8E5AEB" w:rsidRDefault="00B5402A" w14:paraId="61AA9F2E" w14:textId="77777777">
            <w:pPr>
              <w:pStyle w:val="TableParagraph"/>
              <w:spacing w:before="31" w:line="19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F8E5AEB" w:rsidR="00B5402A">
              <w:rPr>
                <w:rFonts w:ascii="Times New Roman" w:hAnsi="Times New Roman" w:eastAsia="Times New Roman" w:cs="Times New Roman"/>
                <w:w w:val="95"/>
                <w:sz w:val="24"/>
                <w:szCs w:val="24"/>
              </w:rPr>
              <w:t>Director</w:t>
            </w:r>
            <w:r w:rsidRPr="0F8E5AEB" w:rsidR="00B5402A">
              <w:rPr>
                <w:rFonts w:ascii="Times New Roman" w:hAnsi="Times New Roman" w:eastAsia="Times New Roman" w:cs="Times New Roman"/>
                <w:spacing w:val="10"/>
                <w:w w:val="95"/>
                <w:sz w:val="24"/>
                <w:szCs w:val="24"/>
              </w:rPr>
              <w:t xml:space="preserve"> </w:t>
            </w:r>
            <w:r w:rsidRPr="0F8E5AEB" w:rsidR="00B5402A">
              <w:rPr>
                <w:rFonts w:ascii="Times New Roman" w:hAnsi="Times New Roman" w:eastAsia="Times New Roman" w:cs="Times New Roman"/>
                <w:w w:val="95"/>
                <w:sz w:val="24"/>
                <w:szCs w:val="24"/>
              </w:rPr>
              <w:t>of</w:t>
            </w:r>
            <w:r w:rsidRPr="0F8E5AEB" w:rsidR="00B5402A">
              <w:rPr>
                <w:rFonts w:ascii="Times New Roman" w:hAnsi="Times New Roman" w:eastAsia="Times New Roman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F8E5AEB" w:rsidR="00B5402A">
              <w:rPr>
                <w:rFonts w:ascii="Times New Roman" w:hAnsi="Times New Roman" w:eastAsia="Times New Roman" w:cs="Times New Roman"/>
                <w:w w:val="95"/>
                <w:sz w:val="24"/>
                <w:szCs w:val="24"/>
              </w:rPr>
              <w:t>Facilities</w:t>
            </w:r>
            <w:r w:rsidRPr="0F8E5AEB" w:rsidR="00B5402A">
              <w:rPr>
                <w:rFonts w:ascii="Times New Roman" w:hAnsi="Times New Roman" w:eastAsia="Times New Roman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F8E5AEB" w:rsidR="00B5402A">
              <w:rPr>
                <w:rFonts w:ascii="Times New Roman" w:hAnsi="Times New Roman" w:eastAsia="Times New Roman" w:cs="Times New Roman"/>
                <w:w w:val="95"/>
                <w:sz w:val="24"/>
                <w:szCs w:val="24"/>
              </w:rPr>
              <w:t>Planning</w:t>
            </w:r>
            <w:r w:rsidRPr="0F8E5AEB" w:rsidR="00B5402A">
              <w:rPr>
                <w:rFonts w:ascii="Times New Roman" w:hAnsi="Times New Roman" w:eastAsia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Pr="0F8E5AEB" w:rsidR="00B5402A">
              <w:rPr>
                <w:rFonts w:ascii="Times New Roman" w:hAnsi="Times New Roman" w:eastAsia="Times New Roman" w:cs="Times New Roman"/>
                <w:w w:val="95"/>
                <w:sz w:val="24"/>
                <w:szCs w:val="24"/>
              </w:rPr>
              <w:t>&amp;</w:t>
            </w:r>
            <w:r w:rsidRPr="0F8E5AEB" w:rsidR="00B5402A">
              <w:rPr>
                <w:rFonts w:ascii="Times New Roman" w:hAnsi="Times New Roman" w:eastAsia="Times New Roman" w:cs="Times New Roman"/>
                <w:spacing w:val="2"/>
                <w:w w:val="95"/>
                <w:sz w:val="24"/>
                <w:szCs w:val="24"/>
              </w:rPr>
              <w:t xml:space="preserve"> </w:t>
            </w:r>
            <w:r w:rsidRPr="0F8E5AEB" w:rsidR="00B5402A">
              <w:rPr>
                <w:rFonts w:ascii="Times New Roman" w:hAnsi="Times New Roman" w:eastAsia="Times New Roman" w:cs="Times New Roman"/>
                <w:w w:val="95"/>
                <w:sz w:val="24"/>
                <w:szCs w:val="24"/>
              </w:rPr>
              <w:t>Development</w:t>
            </w:r>
          </w:p>
        </w:tc>
        <w:tc>
          <w:tcPr>
            <w:tcW w:w="192" w:type="dxa"/>
            <w:vMerge/>
            <w:tcBorders/>
            <w:tcMar/>
          </w:tcPr>
          <w:p w:rsidR="00B5402A" w:rsidP="00D16858" w:rsidRDefault="00B5402A" w14:paraId="69A98AB0" w14:textId="77777777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tcMar/>
          </w:tcPr>
          <w:p w:rsidR="00B5402A" w:rsidP="0F8E5AEB" w:rsidRDefault="00B5402A" w14:paraId="283A801E" w14:textId="77777777">
            <w:pPr>
              <w:pStyle w:val="TableParagraph"/>
              <w:spacing w:before="31" w:line="190" w:lineRule="exact"/>
              <w:ind w:left="30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0F8E5AEB" w:rsidR="00B5402A">
              <w:rPr>
                <w:rFonts w:ascii="Times New Roman" w:hAnsi="Times New Roman" w:eastAsia="Times New Roman" w:cs="Times New Roman"/>
                <w:b w:val="1"/>
                <w:bCs w:val="1"/>
                <w:color w:val="006FC0"/>
                <w:sz w:val="24"/>
                <w:szCs w:val="24"/>
              </w:rPr>
              <w:t>Jeff</w:t>
            </w:r>
            <w:r w:rsidRPr="0F8E5AEB" w:rsidR="00B5402A">
              <w:rPr>
                <w:rFonts w:ascii="Times New Roman" w:hAnsi="Times New Roman" w:eastAsia="Times New Roman" w:cs="Times New Roman"/>
                <w:b w:val="1"/>
                <w:bCs w:val="1"/>
                <w:color w:val="006FC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F8E5AEB" w:rsidR="00B5402A">
              <w:rPr>
                <w:rFonts w:ascii="Times New Roman" w:hAnsi="Times New Roman" w:eastAsia="Times New Roman" w:cs="Times New Roman"/>
                <w:b w:val="1"/>
                <w:bCs w:val="1"/>
                <w:color w:val="006FC0"/>
                <w:sz w:val="24"/>
                <w:szCs w:val="24"/>
              </w:rPr>
              <w:t>Sanceri</w:t>
            </w:r>
            <w:proofErr w:type="spellEnd"/>
          </w:p>
        </w:tc>
        <w:tc>
          <w:tcPr>
            <w:tcW w:w="3420" w:type="dxa"/>
            <w:tcMar/>
          </w:tcPr>
          <w:p w:rsidR="00B5402A" w:rsidP="0F8E5AEB" w:rsidRDefault="00B5402A" w14:paraId="6751D43D" w14:textId="77777777">
            <w:pPr>
              <w:pStyle w:val="TableParagraph"/>
              <w:spacing w:before="31" w:line="190" w:lineRule="exact"/>
              <w:ind w:left="3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F8E5AEB" w:rsidR="00B5402A">
              <w:rPr>
                <w:rFonts w:ascii="Times New Roman" w:hAnsi="Times New Roman" w:eastAsia="Times New Roman" w:cs="Times New Roman"/>
                <w:sz w:val="24"/>
                <w:szCs w:val="24"/>
              </w:rPr>
              <w:t>PFT</w:t>
            </w:r>
            <w:r w:rsidRPr="0F8E5AEB" w:rsidR="00B5402A"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 xml:space="preserve"> </w:t>
            </w:r>
            <w:r w:rsidRPr="0F8E5AEB" w:rsidR="00B5402A">
              <w:rPr>
                <w:rFonts w:ascii="Times New Roman" w:hAnsi="Times New Roman" w:eastAsia="Times New Roman" w:cs="Times New Roman"/>
                <w:sz w:val="24"/>
                <w:szCs w:val="24"/>
              </w:rPr>
              <w:t>Representative</w:t>
            </w:r>
          </w:p>
        </w:tc>
      </w:tr>
      <w:tr w:rsidR="00B5402A" w:rsidTr="0F8E5AEB" w14:paraId="215CC09A" w14:textId="77777777">
        <w:trPr>
          <w:trHeight w:val="242"/>
        </w:trPr>
        <w:tc>
          <w:tcPr>
            <w:tcW w:w="1391" w:type="dxa"/>
            <w:tcMar/>
          </w:tcPr>
          <w:p w:rsidR="00B5402A" w:rsidP="0F8E5AEB" w:rsidRDefault="00B5402A" w14:paraId="6F9D70D3" w14:textId="77777777">
            <w:pPr>
              <w:pStyle w:val="TableParagraph"/>
              <w:spacing w:before="32" w:line="190" w:lineRule="exac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3394" w:type="dxa"/>
            <w:tcMar/>
          </w:tcPr>
          <w:p w:rsidR="00B5402A" w:rsidP="0F8E5AEB" w:rsidRDefault="00B5402A" w14:paraId="05FE5321" w14:textId="77777777">
            <w:pPr>
              <w:pStyle w:val="TableParagraph"/>
              <w:spacing w:before="32" w:line="19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F8E5AEB" w:rsidR="00B5402A">
              <w:rPr>
                <w:rFonts w:ascii="Times New Roman" w:hAnsi="Times New Roman" w:eastAsia="Times New Roman" w:cs="Times New Roman"/>
                <w:w w:val="95"/>
                <w:sz w:val="24"/>
                <w:szCs w:val="24"/>
              </w:rPr>
              <w:t>Safety</w:t>
            </w:r>
            <w:r w:rsidRPr="0F8E5AEB" w:rsidR="00B5402A">
              <w:rPr>
                <w:rFonts w:ascii="Times New Roman" w:hAnsi="Times New Roman" w:eastAsia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proofErr w:type="spellStart"/>
            <w:r w:rsidRPr="0F8E5AEB" w:rsidR="00B5402A">
              <w:rPr>
                <w:rFonts w:ascii="Times New Roman" w:hAnsi="Times New Roman" w:eastAsia="Times New Roman" w:cs="Times New Roman"/>
                <w:w w:val="95"/>
                <w:sz w:val="24"/>
                <w:szCs w:val="24"/>
              </w:rPr>
              <w:t>Cmte</w:t>
            </w:r>
            <w:proofErr w:type="spellEnd"/>
            <w:r w:rsidRPr="0F8E5AEB" w:rsidR="00B5402A">
              <w:rPr>
                <w:rFonts w:ascii="Times New Roman" w:hAnsi="Times New Roman" w:eastAsia="Times New Roman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F8E5AEB" w:rsidR="00B5402A">
              <w:rPr>
                <w:rFonts w:ascii="Times New Roman" w:hAnsi="Times New Roman" w:eastAsia="Times New Roman" w:cs="Times New Roman"/>
                <w:w w:val="95"/>
                <w:sz w:val="24"/>
                <w:szCs w:val="24"/>
              </w:rPr>
              <w:t>Representative</w:t>
            </w:r>
          </w:p>
        </w:tc>
        <w:tc>
          <w:tcPr>
            <w:tcW w:w="192" w:type="dxa"/>
            <w:vMerge/>
            <w:tcBorders/>
            <w:tcMar/>
          </w:tcPr>
          <w:p w:rsidR="00B5402A" w:rsidP="00D16858" w:rsidRDefault="00B5402A" w14:paraId="08C7D1DD" w14:textId="77777777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tcMar/>
          </w:tcPr>
          <w:p w:rsidR="00B5402A" w:rsidP="0F8E5AEB" w:rsidRDefault="00D44246" w14:paraId="74CAB997" w14:textId="1764CACA">
            <w:pPr>
              <w:pStyle w:val="TableParagraph"/>
              <w:spacing w:before="32" w:line="190" w:lineRule="exact"/>
              <w:ind w:left="30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0F8E5AEB" w:rsidR="00D44246">
              <w:rPr>
                <w:rFonts w:ascii="Times New Roman" w:hAnsi="Times New Roman" w:eastAsia="Times New Roman" w:cs="Times New Roman"/>
                <w:b w:val="1"/>
                <w:bCs w:val="1"/>
                <w:color w:val="006FC0"/>
                <w:sz w:val="24"/>
                <w:szCs w:val="24"/>
              </w:rPr>
              <w:t>Ava Lee Pang</w:t>
            </w:r>
          </w:p>
        </w:tc>
        <w:tc>
          <w:tcPr>
            <w:tcW w:w="3420" w:type="dxa"/>
            <w:tcMar/>
          </w:tcPr>
          <w:p w:rsidR="00B5402A" w:rsidP="0F8E5AEB" w:rsidRDefault="00B5402A" w14:paraId="203EB970" w14:textId="6D06C66F">
            <w:pPr>
              <w:pStyle w:val="TableParagraph"/>
              <w:spacing w:before="32" w:line="190" w:lineRule="exact"/>
              <w:ind w:left="3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F8E5AEB" w:rsidR="00B5402A">
              <w:rPr>
                <w:rFonts w:ascii="Times New Roman" w:hAnsi="Times New Roman" w:eastAsia="Times New Roman" w:cs="Times New Roman"/>
                <w:sz w:val="24"/>
                <w:szCs w:val="24"/>
              </w:rPr>
              <w:t>Business</w:t>
            </w:r>
            <w:r w:rsidRPr="0F8E5AEB" w:rsidR="00B5402A"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 xml:space="preserve"> </w:t>
            </w:r>
            <w:r w:rsidRPr="0F8E5AEB" w:rsidR="00B5402A">
              <w:rPr>
                <w:rFonts w:ascii="Times New Roman" w:hAnsi="Times New Roman" w:eastAsia="Times New Roman" w:cs="Times New Roman"/>
                <w:sz w:val="24"/>
                <w:szCs w:val="24"/>
              </w:rPr>
              <w:t>Director</w:t>
            </w:r>
            <w:r w:rsidRPr="0F8E5AEB" w:rsidR="00B5402A"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 xml:space="preserve"> </w:t>
            </w:r>
            <w:r w:rsidRPr="0F8E5AEB" w:rsidR="00B5402A">
              <w:rPr>
                <w:rFonts w:ascii="Times New Roman" w:hAnsi="Times New Roman" w:eastAsia="Times New Roman" w:cs="Times New Roman"/>
                <w:sz w:val="24"/>
                <w:szCs w:val="24"/>
              </w:rPr>
              <w:t>(BCC)</w:t>
            </w:r>
            <w:r w:rsidRPr="0F8E5AEB" w:rsidR="00D4424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Interim</w:t>
            </w:r>
          </w:p>
        </w:tc>
      </w:tr>
      <w:tr w:rsidR="00B5402A" w:rsidTr="0F8E5AEB" w14:paraId="4EA3655E" w14:textId="77777777">
        <w:trPr>
          <w:trHeight w:val="242"/>
        </w:trPr>
        <w:tc>
          <w:tcPr>
            <w:tcW w:w="1391" w:type="dxa"/>
            <w:tcMar/>
          </w:tcPr>
          <w:p w:rsidR="00B5402A" w:rsidP="0F8E5AEB" w:rsidRDefault="00B5402A" w14:paraId="7E558F49" w14:textId="77777777">
            <w:pPr>
              <w:pStyle w:val="TableParagraph"/>
              <w:spacing w:before="32" w:line="191" w:lineRule="exac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0F8E5AEB" w:rsidR="00B5402A">
              <w:rPr>
                <w:rFonts w:ascii="Times New Roman" w:hAnsi="Times New Roman" w:eastAsia="Times New Roman" w:cs="Times New Roman"/>
                <w:b w:val="1"/>
                <w:bCs w:val="1"/>
                <w:color w:val="006FC0"/>
                <w:spacing w:val="-3"/>
                <w:sz w:val="24"/>
                <w:szCs w:val="24"/>
              </w:rPr>
              <w:t>Amy</w:t>
            </w:r>
            <w:r w:rsidRPr="0F8E5AEB" w:rsidR="00B5402A">
              <w:rPr>
                <w:rFonts w:ascii="Times New Roman" w:hAnsi="Times New Roman" w:eastAsia="Times New Roman" w:cs="Times New Roman"/>
                <w:b w:val="1"/>
                <w:bCs w:val="1"/>
                <w:color w:val="006FC0"/>
                <w:spacing w:val="-8"/>
                <w:sz w:val="24"/>
                <w:szCs w:val="24"/>
              </w:rPr>
              <w:t xml:space="preserve"> </w:t>
            </w:r>
            <w:r w:rsidRPr="0F8E5AEB" w:rsidR="00B5402A">
              <w:rPr>
                <w:rFonts w:ascii="Times New Roman" w:hAnsi="Times New Roman" w:eastAsia="Times New Roman" w:cs="Times New Roman"/>
                <w:b w:val="1"/>
                <w:bCs w:val="1"/>
                <w:color w:val="006FC0"/>
                <w:spacing w:val="-3"/>
                <w:sz w:val="24"/>
                <w:szCs w:val="24"/>
              </w:rPr>
              <w:t>Marshall</w:t>
            </w:r>
          </w:p>
        </w:tc>
        <w:tc>
          <w:tcPr>
            <w:tcW w:w="3394" w:type="dxa"/>
            <w:tcMar/>
          </w:tcPr>
          <w:p w:rsidR="00B5402A" w:rsidP="0F8E5AEB" w:rsidRDefault="00B5402A" w14:paraId="3366DE54" w14:textId="77777777">
            <w:pPr>
              <w:pStyle w:val="TableParagraph"/>
              <w:spacing w:before="32" w:line="191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F8E5AEB" w:rsidR="00B5402A"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Director</w:t>
            </w:r>
            <w:r w:rsidRPr="0F8E5AEB" w:rsidR="00B5402A"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0F8E5AEB" w:rsidR="00B5402A"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of</w:t>
            </w:r>
            <w:r w:rsidRPr="0F8E5AEB" w:rsidR="00B5402A"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 xml:space="preserve"> </w:t>
            </w:r>
            <w:r w:rsidRPr="0F8E5AEB" w:rsidR="00B5402A"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Facilities </w:t>
            </w:r>
            <w:r w:rsidRPr="0F8E5AEB" w:rsidR="00B5402A"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&amp;</w:t>
            </w:r>
            <w:r w:rsidRPr="0F8E5AEB" w:rsidR="00B5402A"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 xml:space="preserve"> </w:t>
            </w:r>
            <w:r w:rsidRPr="0F8E5AEB" w:rsidR="00B5402A"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Operations</w:t>
            </w:r>
            <w:r w:rsidRPr="0F8E5AEB" w:rsidR="00B5402A"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 w:rsidRPr="0F8E5AEB" w:rsidR="00B5402A"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(Laney)</w:t>
            </w:r>
          </w:p>
        </w:tc>
        <w:tc>
          <w:tcPr>
            <w:tcW w:w="192" w:type="dxa"/>
            <w:vMerge/>
            <w:tcBorders/>
            <w:tcMar/>
          </w:tcPr>
          <w:p w:rsidR="00B5402A" w:rsidP="00D16858" w:rsidRDefault="00B5402A" w14:paraId="0C6C0B45" w14:textId="77777777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tcMar/>
          </w:tcPr>
          <w:p w:rsidR="00B5402A" w:rsidP="0F8E5AEB" w:rsidRDefault="00D44246" w14:paraId="27F905DF" w14:textId="5C27AD2C">
            <w:pPr>
              <w:pStyle w:val="TableParagraph"/>
              <w:spacing w:before="32" w:line="191" w:lineRule="exact"/>
              <w:ind w:left="30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0F8E5AEB" w:rsidR="00D44246">
              <w:rPr>
                <w:rFonts w:ascii="Times New Roman" w:hAnsi="Times New Roman" w:eastAsia="Times New Roman" w:cs="Times New Roman"/>
                <w:b w:val="1"/>
                <w:bCs w:val="1"/>
                <w:color w:val="006FC0"/>
                <w:spacing w:val="-1"/>
                <w:sz w:val="24"/>
                <w:szCs w:val="24"/>
              </w:rPr>
              <w:t>Maria Spencer</w:t>
            </w:r>
          </w:p>
        </w:tc>
        <w:tc>
          <w:tcPr>
            <w:tcW w:w="3420" w:type="dxa"/>
            <w:tcMar/>
          </w:tcPr>
          <w:p w:rsidR="00B5402A" w:rsidP="0F8E5AEB" w:rsidRDefault="00B5402A" w14:paraId="17631182" w14:textId="77777777">
            <w:pPr>
              <w:pStyle w:val="TableParagraph"/>
              <w:spacing w:before="32" w:line="191" w:lineRule="exact"/>
              <w:ind w:left="3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F8E5AEB" w:rsidR="00B5402A">
              <w:rPr>
                <w:rFonts w:ascii="Times New Roman" w:hAnsi="Times New Roman" w:eastAsia="Times New Roman" w:cs="Times New Roman"/>
                <w:sz w:val="24"/>
                <w:szCs w:val="24"/>
              </w:rPr>
              <w:t>PCS</w:t>
            </w:r>
            <w:r w:rsidRPr="0F8E5AEB" w:rsidR="00B5402A"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 xml:space="preserve"> </w:t>
            </w:r>
            <w:r w:rsidRPr="0F8E5AEB" w:rsidR="00B5402A">
              <w:rPr>
                <w:rFonts w:ascii="Times New Roman" w:hAnsi="Times New Roman" w:eastAsia="Times New Roman" w:cs="Times New Roman"/>
                <w:sz w:val="24"/>
                <w:szCs w:val="24"/>
              </w:rPr>
              <w:t>Appointee</w:t>
            </w:r>
          </w:p>
        </w:tc>
      </w:tr>
      <w:tr w:rsidR="00B5402A" w:rsidTr="0F8E5AEB" w14:paraId="34DAB128" w14:textId="77777777">
        <w:trPr>
          <w:trHeight w:val="241"/>
        </w:trPr>
        <w:tc>
          <w:tcPr>
            <w:tcW w:w="1391" w:type="dxa"/>
            <w:tcMar/>
          </w:tcPr>
          <w:p w:rsidR="00B5402A" w:rsidP="0F8E5AEB" w:rsidRDefault="00B5402A" w14:paraId="6D74A961" w14:textId="51D6923D">
            <w:pPr>
              <w:pStyle w:val="TableParagraph"/>
              <w:spacing w:before="32" w:line="190" w:lineRule="exac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3394" w:type="dxa"/>
            <w:tcMar/>
          </w:tcPr>
          <w:p w:rsidR="00B5402A" w:rsidP="0F8E5AEB" w:rsidRDefault="00B5402A" w14:paraId="2F92CD19" w14:textId="77777777">
            <w:pPr>
              <w:pStyle w:val="TableParagraph"/>
              <w:spacing w:before="32" w:line="19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F8E5AEB" w:rsidR="00B5402A">
              <w:rPr>
                <w:rFonts w:ascii="Times New Roman" w:hAnsi="Times New Roman" w:eastAsia="Times New Roman" w:cs="Times New Roman"/>
                <w:sz w:val="24"/>
                <w:szCs w:val="24"/>
              </w:rPr>
              <w:t>Business</w:t>
            </w:r>
            <w:r w:rsidRPr="0F8E5AEB" w:rsidR="00B5402A"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 xml:space="preserve"> </w:t>
            </w:r>
            <w:r w:rsidRPr="0F8E5AEB" w:rsidR="00B5402A">
              <w:rPr>
                <w:rFonts w:ascii="Times New Roman" w:hAnsi="Times New Roman" w:eastAsia="Times New Roman" w:cs="Times New Roman"/>
                <w:sz w:val="24"/>
                <w:szCs w:val="24"/>
              </w:rPr>
              <w:t>Director</w:t>
            </w:r>
            <w:r w:rsidRPr="0F8E5AEB" w:rsidR="00B5402A"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 xml:space="preserve"> </w:t>
            </w:r>
            <w:r w:rsidRPr="0F8E5AEB" w:rsidR="00B5402A">
              <w:rPr>
                <w:rFonts w:ascii="Times New Roman" w:hAnsi="Times New Roman" w:eastAsia="Times New Roman" w:cs="Times New Roman"/>
                <w:sz w:val="24"/>
                <w:szCs w:val="24"/>
              </w:rPr>
              <w:t>(COA)</w:t>
            </w:r>
          </w:p>
        </w:tc>
        <w:tc>
          <w:tcPr>
            <w:tcW w:w="192" w:type="dxa"/>
            <w:vMerge/>
            <w:tcBorders/>
            <w:tcMar/>
          </w:tcPr>
          <w:p w:rsidR="00B5402A" w:rsidP="00D16858" w:rsidRDefault="00B5402A" w14:paraId="2DD3106D" w14:textId="77777777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tcMar/>
          </w:tcPr>
          <w:p w:rsidR="00B5402A" w:rsidP="0F8E5AEB" w:rsidRDefault="00D44246" w14:paraId="1529DEFF" w14:textId="4C3A7D81">
            <w:pPr>
              <w:pStyle w:val="TableParagraph"/>
              <w:spacing w:before="32" w:line="190" w:lineRule="exact"/>
              <w:ind w:left="30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0F8E5AEB" w:rsidR="00D44246">
              <w:rPr>
                <w:rFonts w:ascii="Times New Roman" w:hAnsi="Times New Roman" w:eastAsia="Times New Roman" w:cs="Times New Roman"/>
                <w:b w:val="1"/>
                <w:bCs w:val="1"/>
                <w:color w:val="006FC0"/>
                <w:spacing w:val="-1"/>
                <w:sz w:val="24"/>
                <w:szCs w:val="24"/>
              </w:rPr>
              <w:t>Alejandro</w:t>
            </w:r>
            <w:r w:rsidRPr="0F8E5AEB" w:rsidR="00D44246">
              <w:rPr>
                <w:rFonts w:ascii="Times New Roman" w:hAnsi="Times New Roman" w:eastAsia="Times New Roman" w:cs="Times New Roman"/>
                <w:b w:val="1"/>
                <w:bCs w:val="1"/>
                <w:color w:val="006FC0"/>
                <w:spacing w:val="-9"/>
                <w:sz w:val="24"/>
                <w:szCs w:val="24"/>
              </w:rPr>
              <w:t xml:space="preserve"> </w:t>
            </w:r>
            <w:r w:rsidRPr="0F8E5AEB" w:rsidR="00D44246">
              <w:rPr>
                <w:rFonts w:ascii="Times New Roman" w:hAnsi="Times New Roman" w:eastAsia="Times New Roman" w:cs="Times New Roman"/>
                <w:b w:val="1"/>
                <w:bCs w:val="1"/>
                <w:color w:val="006FC0"/>
                <w:spacing w:val="-1"/>
                <w:sz w:val="24"/>
                <w:szCs w:val="24"/>
              </w:rPr>
              <w:t>Acosta</w:t>
            </w:r>
            <w:r w:rsidRPr="0F8E5AEB" w:rsidR="00D44246">
              <w:rPr>
                <w:rFonts w:ascii="Times New Roman" w:hAnsi="Times New Roman" w:eastAsia="Times New Roman" w:cs="Times New Roman"/>
                <w:b w:val="1"/>
                <w:bCs w:val="1"/>
                <w:color w:val="006FC0"/>
                <w:spacing w:val="-1"/>
                <w:sz w:val="24"/>
                <w:szCs w:val="24"/>
              </w:rPr>
              <w:t>?</w:t>
            </w:r>
            <w:bookmarkStart w:name="_GoBack" w:id="0"/>
            <w:bookmarkEnd w:id="0"/>
          </w:p>
        </w:tc>
        <w:tc>
          <w:tcPr>
            <w:tcW w:w="3420" w:type="dxa"/>
            <w:tcMar/>
          </w:tcPr>
          <w:p w:rsidR="00B5402A" w:rsidP="0F8E5AEB" w:rsidRDefault="00D44246" w14:paraId="025C955D" w14:textId="2EDDF07B">
            <w:pPr>
              <w:pStyle w:val="TableParagraph"/>
              <w:spacing w:before="32" w:line="190" w:lineRule="exact"/>
              <w:ind w:left="3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F8E5AEB" w:rsidR="00D44246">
              <w:rPr>
                <w:rFonts w:ascii="Times New Roman" w:hAnsi="Times New Roman" w:eastAsia="Times New Roman" w:cs="Times New Roman"/>
                <w:w w:val="95"/>
                <w:sz w:val="24"/>
                <w:szCs w:val="24"/>
              </w:rPr>
              <w:t>PCS Appointee</w:t>
            </w:r>
          </w:p>
        </w:tc>
      </w:tr>
      <w:tr w:rsidR="00D44246" w:rsidTr="0F8E5AEB" w14:paraId="730C68E8" w14:textId="77777777">
        <w:trPr>
          <w:trHeight w:val="241"/>
        </w:trPr>
        <w:tc>
          <w:tcPr>
            <w:tcW w:w="1391" w:type="dxa"/>
            <w:tcMar/>
          </w:tcPr>
          <w:p w:rsidR="00D44246" w:rsidP="0F8E5AEB" w:rsidRDefault="00D44246" w14:paraId="43DB8602" w14:textId="77777777">
            <w:pPr>
              <w:pStyle w:val="TableParagraph"/>
              <w:spacing w:before="32" w:line="190" w:lineRule="exac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3394" w:type="dxa"/>
            <w:tcMar/>
          </w:tcPr>
          <w:p w:rsidR="00D44246" w:rsidP="0F8E5AEB" w:rsidRDefault="00D44246" w14:paraId="57B0D384" w14:textId="3F6E578B">
            <w:pPr>
              <w:pStyle w:val="TableParagraph"/>
              <w:spacing w:before="32" w:line="19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F8E5AEB" w:rsidR="00D44246"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Director</w:t>
            </w:r>
            <w:r w:rsidRPr="0F8E5AEB" w:rsidR="00D44246"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of</w:t>
            </w:r>
            <w:r w:rsidRPr="0F8E5AEB" w:rsidR="00D44246"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 xml:space="preserve"> </w:t>
            </w:r>
            <w:r w:rsidRPr="0F8E5AEB" w:rsidR="00D44246"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Facilities</w:t>
            </w:r>
            <w:r w:rsidRPr="0F8E5AEB" w:rsidR="00D44246"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 w:rsidRPr="0F8E5AEB" w:rsidR="00D44246"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&amp;</w:t>
            </w:r>
            <w:r w:rsidRPr="0F8E5AEB" w:rsidR="00D44246"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 xml:space="preserve"> </w:t>
            </w:r>
            <w:r w:rsidRPr="0F8E5AEB" w:rsidR="00D44246"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Operations</w:t>
            </w:r>
            <w:r w:rsidRPr="0F8E5AEB" w:rsidR="00D44246"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 w:rsidRPr="0F8E5AEB" w:rsidR="00D44246"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(Merritt)</w:t>
            </w:r>
          </w:p>
        </w:tc>
        <w:tc>
          <w:tcPr>
            <w:tcW w:w="192" w:type="dxa"/>
            <w:vMerge/>
            <w:tcBorders/>
            <w:tcMar/>
          </w:tcPr>
          <w:p w:rsidR="00D44246" w:rsidP="00D44246" w:rsidRDefault="00D44246" w14:paraId="35AF5229" w14:textId="77777777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tcMar/>
          </w:tcPr>
          <w:p w:rsidR="00D44246" w:rsidP="0F8E5AEB" w:rsidRDefault="00D44246" w14:paraId="21EFB541" w14:textId="77777777">
            <w:pPr>
              <w:pStyle w:val="TableParagraph"/>
              <w:spacing w:before="32" w:line="190" w:lineRule="exact"/>
              <w:ind w:left="30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3420" w:type="dxa"/>
            <w:tcMar/>
          </w:tcPr>
          <w:p w:rsidR="00D44246" w:rsidP="0F8E5AEB" w:rsidRDefault="00D44246" w14:paraId="04094799" w14:textId="6555B603">
            <w:pPr>
              <w:pStyle w:val="TableParagraph"/>
              <w:spacing w:before="32" w:line="190" w:lineRule="exact"/>
              <w:ind w:left="30"/>
              <w:rPr>
                <w:rFonts w:ascii="Times New Roman" w:hAnsi="Times New Roman" w:eastAsia="Times New Roman" w:cs="Times New Roman"/>
                <w:w w:val="95"/>
                <w:sz w:val="24"/>
                <w:szCs w:val="24"/>
              </w:rPr>
            </w:pPr>
            <w:r w:rsidRPr="0F8E5AEB" w:rsidR="00D44246">
              <w:rPr>
                <w:rFonts w:ascii="Times New Roman" w:hAnsi="Times New Roman" w:eastAsia="Times New Roman" w:cs="Times New Roman"/>
                <w:w w:val="95"/>
                <w:sz w:val="24"/>
                <w:szCs w:val="24"/>
              </w:rPr>
              <w:t>Student Representative</w:t>
            </w:r>
          </w:p>
        </w:tc>
      </w:tr>
      <w:tr w:rsidR="00D44246" w:rsidTr="0F8E5AEB" w14:paraId="48AC81AF" w14:textId="77777777">
        <w:trPr>
          <w:trHeight w:val="242"/>
        </w:trPr>
        <w:tc>
          <w:tcPr>
            <w:tcW w:w="1391" w:type="dxa"/>
            <w:tcMar/>
          </w:tcPr>
          <w:p w:rsidR="00D44246" w:rsidP="0F8E5AEB" w:rsidRDefault="00D44246" w14:paraId="44CB10FE" w14:textId="0721539B">
            <w:pPr>
              <w:pStyle w:val="TableParagraph"/>
              <w:spacing w:before="32" w:line="190" w:lineRule="exac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0F8E5AEB" w:rsidR="00D44246">
              <w:rPr>
                <w:rFonts w:ascii="Times New Roman" w:hAnsi="Times New Roman" w:eastAsia="Times New Roman" w:cs="Times New Roman"/>
                <w:b w:val="1"/>
                <w:bCs w:val="1"/>
                <w:color w:val="006FC0"/>
                <w:spacing w:val="-2"/>
                <w:sz w:val="24"/>
                <w:szCs w:val="24"/>
              </w:rPr>
              <w:t>Benny</w:t>
            </w:r>
            <w:r w:rsidRPr="0F8E5AEB" w:rsidR="00D44246">
              <w:rPr>
                <w:rFonts w:ascii="Times New Roman" w:hAnsi="Times New Roman" w:eastAsia="Times New Roman" w:cs="Times New Roman"/>
                <w:b w:val="1"/>
                <w:bCs w:val="1"/>
                <w:color w:val="006FC0"/>
                <w:spacing w:val="-9"/>
                <w:sz w:val="24"/>
                <w:szCs w:val="24"/>
              </w:rPr>
              <w:t xml:space="preserve"> </w:t>
            </w:r>
            <w:r w:rsidRPr="0F8E5AEB" w:rsidR="00D44246">
              <w:rPr>
                <w:rFonts w:ascii="Times New Roman" w:hAnsi="Times New Roman" w:eastAsia="Times New Roman" w:cs="Times New Roman"/>
                <w:b w:val="1"/>
                <w:bCs w:val="1"/>
                <w:color w:val="006FC0"/>
                <w:spacing w:val="-2"/>
                <w:sz w:val="24"/>
                <w:szCs w:val="24"/>
              </w:rPr>
              <w:t>Aranda</w:t>
            </w:r>
          </w:p>
        </w:tc>
        <w:tc>
          <w:tcPr>
            <w:tcW w:w="3394" w:type="dxa"/>
            <w:tcMar/>
          </w:tcPr>
          <w:p w:rsidR="00D44246" w:rsidP="0F8E5AEB" w:rsidRDefault="00D44246" w14:paraId="3D57B95D" w14:textId="6AF44A6A">
            <w:pPr>
              <w:pStyle w:val="TableParagraph"/>
              <w:spacing w:before="32" w:line="19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F8E5AEB" w:rsidR="00D44246">
              <w:rPr>
                <w:rFonts w:ascii="Times New Roman" w:hAnsi="Times New Roman" w:eastAsia="Times New Roman" w:cs="Times New Roman"/>
                <w:w w:val="95"/>
                <w:sz w:val="24"/>
                <w:szCs w:val="24"/>
              </w:rPr>
              <w:t>Assist.</w:t>
            </w:r>
            <w:r w:rsidRPr="0F8E5AEB" w:rsidR="00D44246">
              <w:rPr>
                <w:rFonts w:ascii="Times New Roman" w:hAnsi="Times New Roman" w:eastAsia="Times New Roman" w:cs="Times New Roman"/>
                <w:spacing w:val="5"/>
                <w:w w:val="95"/>
                <w:sz w:val="24"/>
                <w:szCs w:val="24"/>
              </w:rPr>
              <w:t xml:space="preserve"> </w:t>
            </w:r>
            <w:r w:rsidRPr="0F8E5AEB" w:rsidR="00D44246">
              <w:rPr>
                <w:rFonts w:ascii="Times New Roman" w:hAnsi="Times New Roman" w:eastAsia="Times New Roman" w:cs="Times New Roman"/>
                <w:w w:val="95"/>
                <w:sz w:val="24"/>
                <w:szCs w:val="24"/>
              </w:rPr>
              <w:t>Chief</w:t>
            </w:r>
            <w:r w:rsidRPr="0F8E5AEB" w:rsidR="00D44246">
              <w:rPr>
                <w:rFonts w:ascii="Times New Roman" w:hAnsi="Times New Roman" w:eastAsia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r w:rsidRPr="0F8E5AEB" w:rsidR="00D44246">
              <w:rPr>
                <w:rFonts w:ascii="Times New Roman" w:hAnsi="Times New Roman" w:eastAsia="Times New Roman" w:cs="Times New Roman"/>
                <w:w w:val="95"/>
                <w:sz w:val="24"/>
                <w:szCs w:val="24"/>
              </w:rPr>
              <w:t>Stationary</w:t>
            </w:r>
            <w:r w:rsidRPr="0F8E5AEB" w:rsidR="00D44246">
              <w:rPr>
                <w:rFonts w:ascii="Times New Roman" w:hAnsi="Times New Roman" w:eastAsia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r w:rsidRPr="0F8E5AEB" w:rsidR="00D44246">
              <w:rPr>
                <w:rFonts w:ascii="Times New Roman" w:hAnsi="Times New Roman" w:eastAsia="Times New Roman" w:cs="Times New Roman"/>
                <w:w w:val="95"/>
                <w:sz w:val="24"/>
                <w:szCs w:val="24"/>
              </w:rPr>
              <w:t>Engineer</w:t>
            </w:r>
            <w:r w:rsidRPr="0F8E5AEB" w:rsidR="00D44246">
              <w:rPr>
                <w:rFonts w:ascii="Times New Roman" w:hAnsi="Times New Roman" w:eastAsia="Times New Roman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F8E5AEB" w:rsidR="00D44246">
              <w:rPr>
                <w:rFonts w:ascii="Times New Roman" w:hAnsi="Times New Roman" w:eastAsia="Times New Roman" w:cs="Times New Roman"/>
                <w:w w:val="95"/>
                <w:sz w:val="24"/>
                <w:szCs w:val="24"/>
              </w:rPr>
              <w:t>Local</w:t>
            </w:r>
            <w:r w:rsidRPr="0F8E5AEB" w:rsidR="00D44246">
              <w:rPr>
                <w:rFonts w:ascii="Times New Roman" w:hAnsi="Times New Roman" w:eastAsia="Times New Roman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F8E5AEB" w:rsidR="00D44246">
              <w:rPr>
                <w:rFonts w:ascii="Times New Roman" w:hAnsi="Times New Roman" w:eastAsia="Times New Roman" w:cs="Times New Roman"/>
                <w:w w:val="95"/>
                <w:sz w:val="24"/>
                <w:szCs w:val="24"/>
              </w:rPr>
              <w:t>39</w:t>
            </w:r>
            <w:r w:rsidRPr="0F8E5AEB" w:rsidR="00D44246">
              <w:rPr>
                <w:rFonts w:ascii="Times New Roman" w:hAnsi="Times New Roman" w:eastAsia="Times New Roman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F8E5AEB" w:rsidR="00D44246">
              <w:rPr>
                <w:rFonts w:ascii="Times New Roman" w:hAnsi="Times New Roman" w:eastAsia="Times New Roman" w:cs="Times New Roman"/>
                <w:w w:val="95"/>
                <w:sz w:val="24"/>
                <w:szCs w:val="24"/>
              </w:rPr>
              <w:t>Rep</w:t>
            </w:r>
          </w:p>
        </w:tc>
        <w:tc>
          <w:tcPr>
            <w:tcW w:w="192" w:type="dxa"/>
            <w:vMerge/>
            <w:tcBorders/>
            <w:tcMar/>
          </w:tcPr>
          <w:p w:rsidR="00D44246" w:rsidP="00D44246" w:rsidRDefault="00D44246" w14:paraId="696EFD80" w14:textId="77777777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tcMar/>
          </w:tcPr>
          <w:p w:rsidR="00D44246" w:rsidP="0F8E5AEB" w:rsidRDefault="00D44246" w14:paraId="61FFF3BC" w14:textId="77777777">
            <w:pPr>
              <w:pStyle w:val="TableParagraph"/>
              <w:spacing w:before="32" w:line="190" w:lineRule="exact"/>
              <w:ind w:left="30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0F8E5AEB" w:rsidR="00D44246">
              <w:rPr>
                <w:rFonts w:ascii="Times New Roman" w:hAnsi="Times New Roman" w:eastAsia="Times New Roman" w:cs="Times New Roman"/>
                <w:b w:val="1"/>
                <w:bCs w:val="1"/>
                <w:color w:val="006FC0"/>
                <w:w w:val="95"/>
                <w:sz w:val="24"/>
                <w:szCs w:val="24"/>
              </w:rPr>
              <w:t>Richard</w:t>
            </w:r>
            <w:r w:rsidRPr="0F8E5AEB" w:rsidR="00D44246">
              <w:rPr>
                <w:rFonts w:ascii="Times New Roman" w:hAnsi="Times New Roman" w:eastAsia="Times New Roman" w:cs="Times New Roman"/>
                <w:b w:val="1"/>
                <w:bCs w:val="1"/>
                <w:color w:val="006FC0"/>
                <w:spacing w:val="-9"/>
                <w:w w:val="95"/>
                <w:sz w:val="24"/>
                <w:szCs w:val="24"/>
              </w:rPr>
              <w:t xml:space="preserve"> </w:t>
            </w:r>
            <w:r w:rsidRPr="0F8E5AEB" w:rsidR="00D44246">
              <w:rPr>
                <w:rFonts w:ascii="Times New Roman" w:hAnsi="Times New Roman" w:eastAsia="Times New Roman" w:cs="Times New Roman"/>
                <w:b w:val="1"/>
                <w:bCs w:val="1"/>
                <w:color w:val="006FC0"/>
                <w:w w:val="95"/>
                <w:sz w:val="24"/>
                <w:szCs w:val="24"/>
              </w:rPr>
              <w:t>Thoele</w:t>
            </w:r>
          </w:p>
        </w:tc>
        <w:tc>
          <w:tcPr>
            <w:tcW w:w="3420" w:type="dxa"/>
            <w:tcMar/>
          </w:tcPr>
          <w:p w:rsidR="00D44246" w:rsidP="0F8E5AEB" w:rsidRDefault="00D44246" w14:paraId="33366424" w14:textId="77777777">
            <w:pPr>
              <w:pStyle w:val="TableParagraph"/>
              <w:spacing w:before="32" w:line="190" w:lineRule="exact"/>
              <w:ind w:left="3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F8E5AEB" w:rsidR="00D44246">
              <w:rPr>
                <w:rFonts w:ascii="Times New Roman" w:hAnsi="Times New Roman" w:eastAsia="Times New Roman" w:cs="Times New Roman"/>
                <w:w w:val="95"/>
                <w:sz w:val="24"/>
                <w:szCs w:val="24"/>
              </w:rPr>
              <w:t>SEIU</w:t>
            </w:r>
            <w:r w:rsidRPr="0F8E5AEB" w:rsidR="00D44246">
              <w:rPr>
                <w:rFonts w:ascii="Times New Roman" w:hAnsi="Times New Roman" w:eastAsia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F8E5AEB" w:rsidR="00D44246">
              <w:rPr>
                <w:rFonts w:ascii="Times New Roman" w:hAnsi="Times New Roman" w:eastAsia="Times New Roman" w:cs="Times New Roman"/>
                <w:w w:val="95"/>
                <w:sz w:val="24"/>
                <w:szCs w:val="24"/>
              </w:rPr>
              <w:t>1021</w:t>
            </w:r>
            <w:r w:rsidRPr="0F8E5AEB" w:rsidR="00D44246">
              <w:rPr>
                <w:rFonts w:ascii="Times New Roman" w:hAnsi="Times New Roman" w:eastAsia="Times New Roman" w:cs="Times New Roman"/>
                <w:spacing w:val="6"/>
                <w:w w:val="95"/>
                <w:sz w:val="24"/>
                <w:szCs w:val="24"/>
              </w:rPr>
              <w:t xml:space="preserve"> </w:t>
            </w:r>
            <w:r w:rsidRPr="0F8E5AEB" w:rsidR="00D44246">
              <w:rPr>
                <w:rFonts w:ascii="Times New Roman" w:hAnsi="Times New Roman" w:eastAsia="Times New Roman" w:cs="Times New Roman"/>
                <w:w w:val="95"/>
                <w:sz w:val="24"/>
                <w:szCs w:val="24"/>
              </w:rPr>
              <w:t>Chapter</w:t>
            </w:r>
            <w:r w:rsidRPr="0F8E5AEB" w:rsidR="00D44246">
              <w:rPr>
                <w:rFonts w:ascii="Times New Roman" w:hAnsi="Times New Roman" w:eastAsia="Times New Roman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F8E5AEB" w:rsidR="00D44246">
              <w:rPr>
                <w:rFonts w:ascii="Times New Roman" w:hAnsi="Times New Roman" w:eastAsia="Times New Roman" w:cs="Times New Roman"/>
                <w:w w:val="95"/>
                <w:sz w:val="24"/>
                <w:szCs w:val="24"/>
              </w:rPr>
              <w:t>President</w:t>
            </w:r>
          </w:p>
        </w:tc>
      </w:tr>
      <w:tr w:rsidR="00D44246" w:rsidTr="0F8E5AEB" w14:paraId="5C0B8173" w14:textId="77777777">
        <w:trPr>
          <w:trHeight w:val="242"/>
        </w:trPr>
        <w:tc>
          <w:tcPr>
            <w:tcW w:w="1391" w:type="dxa"/>
            <w:tcMar/>
          </w:tcPr>
          <w:p w:rsidR="00D44246" w:rsidP="0F8E5AEB" w:rsidRDefault="00D44246" w14:paraId="1CF7F0CA" w14:textId="48D60989">
            <w:pPr>
              <w:pStyle w:val="TableParagraph"/>
              <w:spacing w:before="32" w:line="191" w:lineRule="exac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0F8E5AEB" w:rsidR="00D44246">
              <w:rPr>
                <w:rFonts w:ascii="Times New Roman" w:hAnsi="Times New Roman" w:eastAsia="Times New Roman" w:cs="Times New Roman"/>
                <w:b w:val="1"/>
                <w:bCs w:val="1"/>
                <w:color w:val="006FC0"/>
                <w:sz w:val="24"/>
                <w:szCs w:val="24"/>
              </w:rPr>
              <w:t>Brock</w:t>
            </w:r>
            <w:r w:rsidRPr="0F8E5AEB" w:rsidR="00D44246">
              <w:rPr>
                <w:rFonts w:ascii="Times New Roman" w:hAnsi="Times New Roman" w:eastAsia="Times New Roman" w:cs="Times New Roman"/>
                <w:b w:val="1"/>
                <w:bCs w:val="1"/>
                <w:color w:val="006FC0"/>
                <w:spacing w:val="-10"/>
                <w:sz w:val="24"/>
                <w:szCs w:val="24"/>
              </w:rPr>
              <w:t xml:space="preserve"> </w:t>
            </w:r>
            <w:r w:rsidRPr="0F8E5AEB" w:rsidR="00D44246">
              <w:rPr>
                <w:rFonts w:ascii="Times New Roman" w:hAnsi="Times New Roman" w:eastAsia="Times New Roman" w:cs="Times New Roman"/>
                <w:b w:val="1"/>
                <w:bCs w:val="1"/>
                <w:color w:val="006FC0"/>
                <w:sz w:val="24"/>
                <w:szCs w:val="24"/>
              </w:rPr>
              <w:t>Drazen</w:t>
            </w:r>
          </w:p>
        </w:tc>
        <w:tc>
          <w:tcPr>
            <w:tcW w:w="3394" w:type="dxa"/>
            <w:tcMar/>
          </w:tcPr>
          <w:p w:rsidR="00D44246" w:rsidP="0F8E5AEB" w:rsidRDefault="00D44246" w14:paraId="6EDD4388" w14:textId="57B850B2">
            <w:pPr>
              <w:pStyle w:val="TableParagraph"/>
              <w:spacing w:before="32" w:line="191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F8E5AEB" w:rsidR="00D44246">
              <w:rPr>
                <w:rFonts w:ascii="Times New Roman" w:hAnsi="Times New Roman" w:eastAsia="Times New Roman" w:cs="Times New Roman"/>
                <w:w w:val="95"/>
                <w:sz w:val="24"/>
                <w:szCs w:val="24"/>
              </w:rPr>
              <w:t>Faculty</w:t>
            </w:r>
            <w:r w:rsidRPr="0F8E5AEB" w:rsidR="00D44246">
              <w:rPr>
                <w:rFonts w:ascii="Times New Roman" w:hAnsi="Times New Roman" w:eastAsia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Pr="0F8E5AEB" w:rsidR="00D44246">
              <w:rPr>
                <w:rFonts w:ascii="Times New Roman" w:hAnsi="Times New Roman" w:eastAsia="Times New Roman" w:cs="Times New Roman"/>
                <w:w w:val="95"/>
                <w:sz w:val="24"/>
                <w:szCs w:val="24"/>
              </w:rPr>
              <w:t>Representative,</w:t>
            </w:r>
            <w:r w:rsidRPr="0F8E5AEB" w:rsidR="00D44246">
              <w:rPr>
                <w:rFonts w:ascii="Times New Roman" w:hAnsi="Times New Roman" w:eastAsia="Times New Roman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F8E5AEB" w:rsidR="00D44246">
              <w:rPr>
                <w:rFonts w:ascii="Times New Roman" w:hAnsi="Times New Roman" w:eastAsia="Times New Roman" w:cs="Times New Roman"/>
                <w:w w:val="95"/>
                <w:sz w:val="24"/>
                <w:szCs w:val="24"/>
              </w:rPr>
              <w:t>Merritt</w:t>
            </w:r>
          </w:p>
        </w:tc>
        <w:tc>
          <w:tcPr>
            <w:tcW w:w="192" w:type="dxa"/>
            <w:vMerge/>
            <w:tcBorders/>
            <w:tcMar/>
          </w:tcPr>
          <w:p w:rsidR="00D44246" w:rsidP="00D44246" w:rsidRDefault="00D44246" w14:paraId="3974A38E" w14:textId="77777777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tcMar/>
          </w:tcPr>
          <w:p w:rsidR="00D44246" w:rsidP="0F8E5AEB" w:rsidRDefault="00D44246" w14:paraId="4AB34ED5" w14:textId="77777777">
            <w:pPr>
              <w:pStyle w:val="TableParagraph"/>
              <w:spacing w:before="32" w:line="191" w:lineRule="exact"/>
              <w:ind w:left="30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3420" w:type="dxa"/>
            <w:tcMar/>
          </w:tcPr>
          <w:p w:rsidR="00D44246" w:rsidP="0F8E5AEB" w:rsidRDefault="00D44246" w14:paraId="5BE42FD2" w14:textId="77777777">
            <w:pPr>
              <w:pStyle w:val="TableParagraph"/>
              <w:spacing w:before="32" w:line="191" w:lineRule="exact"/>
              <w:ind w:left="3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F8E5AEB" w:rsidR="00D44246">
              <w:rPr>
                <w:rFonts w:ascii="Times New Roman" w:hAnsi="Times New Roman" w:eastAsia="Times New Roman" w:cs="Times New Roman"/>
                <w:w w:val="95"/>
                <w:sz w:val="24"/>
                <w:szCs w:val="24"/>
              </w:rPr>
              <w:t>Student</w:t>
            </w:r>
            <w:r w:rsidRPr="0F8E5AEB" w:rsidR="00D44246">
              <w:rPr>
                <w:rFonts w:ascii="Times New Roman" w:hAnsi="Times New Roman" w:eastAsia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r w:rsidRPr="0F8E5AEB" w:rsidR="00D44246">
              <w:rPr>
                <w:rFonts w:ascii="Times New Roman" w:hAnsi="Times New Roman" w:eastAsia="Times New Roman" w:cs="Times New Roman"/>
                <w:w w:val="95"/>
                <w:sz w:val="24"/>
                <w:szCs w:val="24"/>
              </w:rPr>
              <w:t>Representative</w:t>
            </w:r>
          </w:p>
        </w:tc>
      </w:tr>
    </w:tbl>
    <w:p w:rsidR="00B5402A" w:rsidP="0F8E5AEB" w:rsidRDefault="00B5402A" w14:paraId="20585D45" w14:textId="084FAC86">
      <w:pPr>
        <w:spacing w:before="13"/>
        <w:ind w:left="153"/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9607B6" wp14:editId="5FB2BBD0">
                <wp:simplePos x="0" y="0"/>
                <wp:positionH relativeFrom="page">
                  <wp:posOffset>4076065</wp:posOffset>
                </wp:positionH>
                <wp:positionV relativeFrom="paragraph">
                  <wp:posOffset>-165735</wp:posOffset>
                </wp:positionV>
                <wp:extent cx="883285" cy="16573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3285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style="position:absolute;margin-left:320.95pt;margin-top:-13.05pt;width:69.5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stroked="f" w14:anchorId="0CE448A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">
                <v:path arrowok="t"/>
                <w10:wrap anchorx="page"/>
              </v:rect>
            </w:pict>
          </mc:Fallback>
        </mc:AlternateContent>
      </w:r>
      <w:r w:rsidRPr="0F8E5AEB" w:rsidR="00B5402A">
        <w:rPr>
          <w:rFonts w:ascii="Times New Roman" w:hAnsi="Times New Roman" w:eastAsia="Times New Roman" w:cs="Times New Roman"/>
          <w:i w:val="1"/>
          <w:iCs w:val="1"/>
          <w:spacing w:val="6"/>
          <w:w w:val="95"/>
          <w:sz w:val="24"/>
          <w:szCs w:val="24"/>
        </w:rPr>
        <w:t xml:space="preserve"> </w:t>
      </w:r>
    </w:p>
    <w:p w:rsidR="00B5402A" w:rsidP="0F8E5AEB" w:rsidRDefault="00B5402A" w14:paraId="78FEE825" w14:textId="77777777">
      <w:pPr>
        <w:pStyle w:val="BodyText"/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</w:p>
    <w:p w:rsidR="008F69DC" w:rsidP="0F8E5AEB" w:rsidRDefault="00D247B8" w14:paraId="661CC99A" w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>
        <w:softHyphen/>
      </w:r>
      <w:r>
        <w:softHyphen/>
      </w:r>
      <w:r w:rsidR="00F15B91">
        <w:softHyphen/>
      </w:r>
      <w:r w:rsidR="00F15B91">
        <w:softHyphen/>
      </w:r>
      <w:r w:rsidR="00F15B91">
        <w:softHyphen/>
      </w:r>
      <w:r w:rsidR="00F15B91">
        <w:softHyphen/>
      </w:r>
      <w:r w:rsidR="00F15B91">
        <w:softHyphen/>
      </w:r>
      <w:r w:rsidRPr="0F8E5AEB" w:rsidR="426BFD1A">
        <w:rPr>
          <w:rFonts w:ascii="Times New Roman" w:hAnsi="Times New Roman" w:eastAsia="Times New Roman" w:cs="Times New Roman"/>
          <w:sz w:val="24"/>
          <w:szCs w:val="24"/>
        </w:rPr>
        <w:t>Members attending:</w:t>
      </w:r>
    </w:p>
    <w:p w:rsidR="426BFD1A" w:rsidP="0F8E5AEB" w:rsidRDefault="426BFD1A" w14:paraId="6F234F6E" w14:textId="73C3D932">
      <w:pPr>
        <w:pStyle w:val="ListParagraph"/>
        <w:numPr>
          <w:ilvl w:val="0"/>
          <w:numId w:val="6"/>
        </w:numPr>
        <w:rPr>
          <w:rFonts w:ascii="Times New Roman" w:hAnsi="Times New Roman" w:eastAsia="Times New Roman" w:cs="Times New Roman"/>
          <w:sz w:val="24"/>
          <w:szCs w:val="24"/>
        </w:rPr>
      </w:pPr>
      <w:proofErr w:type="spellStart"/>
      <w:r w:rsidRPr="0F8E5AEB" w:rsidR="426BFD1A">
        <w:rPr>
          <w:rFonts w:ascii="Times New Roman" w:hAnsi="Times New Roman" w:eastAsia="Times New Roman" w:cs="Times New Roman"/>
          <w:sz w:val="24"/>
          <w:szCs w:val="24"/>
        </w:rPr>
        <w:t>Atheria</w:t>
      </w:r>
      <w:proofErr w:type="spellEnd"/>
      <w:r w:rsidRPr="0F8E5AEB" w:rsidR="426BFD1A">
        <w:rPr>
          <w:rFonts w:ascii="Times New Roman" w:hAnsi="Times New Roman" w:eastAsia="Times New Roman" w:cs="Times New Roman"/>
          <w:sz w:val="24"/>
          <w:szCs w:val="24"/>
        </w:rPr>
        <w:t xml:space="preserve"> Smith</w:t>
      </w:r>
    </w:p>
    <w:p w:rsidR="426BFD1A" w:rsidP="0F8E5AEB" w:rsidRDefault="426BFD1A" w14:paraId="5AC4A7DB" w14:textId="7FD23911">
      <w:pPr>
        <w:pStyle w:val="ListParagraph"/>
        <w:numPr>
          <w:ilvl w:val="0"/>
          <w:numId w:val="6"/>
        </w:numPr>
        <w:rPr>
          <w:rFonts w:ascii="Times New Roman" w:hAnsi="Times New Roman" w:eastAsia="Times New Roman" w:cs="Times New Roman"/>
          <w:sz w:val="24"/>
          <w:szCs w:val="24"/>
        </w:rPr>
      </w:pPr>
      <w:r w:rsidRPr="0F8E5AEB" w:rsidR="426BFD1A">
        <w:rPr>
          <w:rFonts w:ascii="Times New Roman" w:hAnsi="Times New Roman" w:eastAsia="Times New Roman" w:cs="Times New Roman"/>
          <w:sz w:val="24"/>
          <w:szCs w:val="24"/>
        </w:rPr>
        <w:t>Rachel Goodwin</w:t>
      </w:r>
    </w:p>
    <w:p w:rsidR="426BFD1A" w:rsidP="0F8E5AEB" w:rsidRDefault="426BFD1A" w14:paraId="52525EC4" w14:textId="2FCAE6B4">
      <w:pPr>
        <w:pStyle w:val="ListParagraph"/>
        <w:numPr>
          <w:ilvl w:val="0"/>
          <w:numId w:val="6"/>
        </w:numPr>
        <w:rPr>
          <w:rFonts w:ascii="Times New Roman" w:hAnsi="Times New Roman" w:eastAsia="Times New Roman" w:cs="Times New Roman"/>
          <w:sz w:val="24"/>
          <w:szCs w:val="24"/>
        </w:rPr>
      </w:pPr>
      <w:r w:rsidRPr="0F8E5AEB" w:rsidR="426BFD1A">
        <w:rPr>
          <w:rFonts w:ascii="Times New Roman" w:hAnsi="Times New Roman" w:eastAsia="Times New Roman" w:cs="Times New Roman"/>
          <w:sz w:val="24"/>
          <w:szCs w:val="24"/>
        </w:rPr>
        <w:t>Amy</w:t>
      </w:r>
      <w:r w:rsidRPr="0F8E5AEB" w:rsidR="0EF7D812">
        <w:rPr>
          <w:rFonts w:ascii="Times New Roman" w:hAnsi="Times New Roman" w:eastAsia="Times New Roman" w:cs="Times New Roman"/>
          <w:sz w:val="24"/>
          <w:szCs w:val="24"/>
        </w:rPr>
        <w:t xml:space="preserve"> Marshall</w:t>
      </w:r>
    </w:p>
    <w:p w:rsidR="426BFD1A" w:rsidP="0F8E5AEB" w:rsidRDefault="426BFD1A" w14:paraId="1EB0D5D4" w14:textId="0FD20C0C">
      <w:pPr>
        <w:pStyle w:val="ListParagraph"/>
        <w:numPr>
          <w:ilvl w:val="0"/>
          <w:numId w:val="6"/>
        </w:numPr>
        <w:rPr>
          <w:rFonts w:ascii="Times New Roman" w:hAnsi="Times New Roman" w:eastAsia="Times New Roman" w:cs="Times New Roman"/>
          <w:sz w:val="24"/>
          <w:szCs w:val="24"/>
        </w:rPr>
      </w:pPr>
      <w:r w:rsidRPr="0F8E5AEB" w:rsidR="426BFD1A">
        <w:rPr>
          <w:rFonts w:ascii="Times New Roman" w:hAnsi="Times New Roman" w:eastAsia="Times New Roman" w:cs="Times New Roman"/>
          <w:sz w:val="24"/>
          <w:szCs w:val="24"/>
        </w:rPr>
        <w:t>Jeff</w:t>
      </w:r>
      <w:r w:rsidRPr="0F8E5AEB" w:rsidR="5BAABBBD">
        <w:rPr>
          <w:rFonts w:ascii="Times New Roman" w:hAnsi="Times New Roman" w:eastAsia="Times New Roman" w:cs="Times New Roman"/>
          <w:sz w:val="24"/>
          <w:szCs w:val="24"/>
        </w:rPr>
        <w:t xml:space="preserve">rey </w:t>
      </w:r>
      <w:proofErr w:type="spellStart"/>
      <w:r w:rsidRPr="0F8E5AEB" w:rsidR="5BAABBBD">
        <w:rPr>
          <w:rFonts w:ascii="Times New Roman" w:hAnsi="Times New Roman" w:eastAsia="Times New Roman" w:cs="Times New Roman"/>
          <w:sz w:val="24"/>
          <w:szCs w:val="24"/>
        </w:rPr>
        <w:t>Sanceri</w:t>
      </w:r>
      <w:proofErr w:type="spellEnd"/>
    </w:p>
    <w:p w:rsidR="5BAABBBD" w:rsidP="0F8E5AEB" w:rsidRDefault="5BAABBBD" w14:paraId="400874AB" w14:textId="1D88854D">
      <w:pPr>
        <w:pStyle w:val="ListParagraph"/>
        <w:numPr>
          <w:ilvl w:val="0"/>
          <w:numId w:val="6"/>
        </w:numPr>
        <w:rPr>
          <w:rFonts w:ascii="Times New Roman" w:hAnsi="Times New Roman" w:eastAsia="Times New Roman" w:cs="Times New Roman"/>
          <w:sz w:val="24"/>
          <w:szCs w:val="24"/>
        </w:rPr>
      </w:pPr>
      <w:r w:rsidRPr="0F8E5AEB" w:rsidR="5BAABBBD">
        <w:rPr>
          <w:rFonts w:ascii="Times New Roman" w:hAnsi="Times New Roman" w:eastAsia="Times New Roman" w:cs="Times New Roman"/>
          <w:sz w:val="24"/>
          <w:szCs w:val="24"/>
        </w:rPr>
        <w:t>Maria Spencer</w:t>
      </w:r>
    </w:p>
    <w:p w:rsidR="53E6E173" w:rsidP="0F8E5AEB" w:rsidRDefault="53E6E173" w14:paraId="717A3A86" w14:textId="09EEC831">
      <w:pPr>
        <w:pStyle w:val="ListParagraph"/>
        <w:numPr>
          <w:ilvl w:val="0"/>
          <w:numId w:val="6"/>
        </w:numPr>
        <w:rPr>
          <w:rFonts w:ascii="Times New Roman" w:hAnsi="Times New Roman" w:eastAsia="Times New Roman" w:cs="Times New Roman"/>
          <w:sz w:val="24"/>
          <w:szCs w:val="24"/>
        </w:rPr>
      </w:pPr>
      <w:r w:rsidRPr="0F8E5AEB" w:rsidR="53E6E173">
        <w:rPr>
          <w:rFonts w:ascii="Times New Roman" w:hAnsi="Times New Roman" w:eastAsia="Times New Roman" w:cs="Times New Roman"/>
          <w:sz w:val="24"/>
          <w:szCs w:val="24"/>
        </w:rPr>
        <w:t>Tara Marrero</w:t>
      </w:r>
    </w:p>
    <w:p w:rsidR="53E6E173" w:rsidP="0F8E5AEB" w:rsidRDefault="53E6E173" w14:paraId="0C8976E4" w14:textId="351C3D82">
      <w:pPr>
        <w:pStyle w:val="ListParagraph"/>
        <w:numPr>
          <w:ilvl w:val="0"/>
          <w:numId w:val="6"/>
        </w:numPr>
        <w:rPr>
          <w:rFonts w:ascii="Times New Roman" w:hAnsi="Times New Roman" w:eastAsia="Times New Roman" w:cs="Times New Roman"/>
          <w:sz w:val="24"/>
          <w:szCs w:val="24"/>
        </w:rPr>
      </w:pPr>
      <w:r w:rsidRPr="0F8E5AEB" w:rsidR="53E6E173">
        <w:rPr>
          <w:rFonts w:ascii="Times New Roman" w:hAnsi="Times New Roman" w:eastAsia="Times New Roman" w:cs="Times New Roman"/>
          <w:sz w:val="24"/>
          <w:szCs w:val="24"/>
        </w:rPr>
        <w:t>Brock Drazen</w:t>
      </w:r>
    </w:p>
    <w:p w:rsidR="53E6E173" w:rsidP="0F8E5AEB" w:rsidRDefault="53E6E173" w14:paraId="57BD5B92" w14:textId="6DAFF2B3">
      <w:pPr>
        <w:pStyle w:val="ListParagraph"/>
        <w:numPr>
          <w:ilvl w:val="0"/>
          <w:numId w:val="6"/>
        </w:numPr>
        <w:rPr>
          <w:rFonts w:ascii="Times New Roman" w:hAnsi="Times New Roman" w:eastAsia="Times New Roman" w:cs="Times New Roman"/>
          <w:sz w:val="24"/>
          <w:szCs w:val="24"/>
        </w:rPr>
      </w:pPr>
      <w:r w:rsidRPr="0F8E5AEB" w:rsidR="53E6E173">
        <w:rPr>
          <w:rFonts w:ascii="Times New Roman" w:hAnsi="Times New Roman" w:eastAsia="Times New Roman" w:cs="Times New Roman"/>
          <w:sz w:val="24"/>
          <w:szCs w:val="24"/>
        </w:rPr>
        <w:t>Richard Thoele</w:t>
      </w:r>
    </w:p>
    <w:p w:rsidR="53E6E173" w:rsidP="0F8E5AEB" w:rsidRDefault="53E6E173" w14:paraId="3941F074" w14:textId="0D352F1A">
      <w:pPr>
        <w:pStyle w:val="ListParagraph"/>
        <w:numPr>
          <w:ilvl w:val="0"/>
          <w:numId w:val="6"/>
        </w:numPr>
        <w:rPr>
          <w:rFonts w:ascii="Times New Roman" w:hAnsi="Times New Roman" w:eastAsia="Times New Roman" w:cs="Times New Roman"/>
          <w:sz w:val="24"/>
          <w:szCs w:val="24"/>
        </w:rPr>
      </w:pPr>
      <w:r w:rsidRPr="0F8E5AEB" w:rsidR="53E6E173">
        <w:rPr>
          <w:rFonts w:ascii="Times New Roman" w:hAnsi="Times New Roman" w:eastAsia="Times New Roman" w:cs="Times New Roman"/>
          <w:sz w:val="24"/>
          <w:szCs w:val="24"/>
        </w:rPr>
        <w:t>Mary Bassett</w:t>
      </w:r>
    </w:p>
    <w:p w:rsidR="1252EB23" w:rsidP="0F8E5AEB" w:rsidRDefault="1252EB23" w14:paraId="47E2E277" w14:textId="6299CA5F">
      <w:pPr>
        <w:pStyle w:val="ListParagraph"/>
        <w:numPr>
          <w:ilvl w:val="0"/>
          <w:numId w:val="6"/>
        </w:numPr>
        <w:rPr>
          <w:rFonts w:ascii="Times New Roman" w:hAnsi="Times New Roman" w:eastAsia="Times New Roman" w:cs="Times New Roman"/>
          <w:sz w:val="24"/>
          <w:szCs w:val="24"/>
        </w:rPr>
      </w:pPr>
      <w:r w:rsidRPr="0F8E5AEB" w:rsidR="53E6E173">
        <w:rPr>
          <w:rFonts w:ascii="Times New Roman" w:hAnsi="Times New Roman" w:eastAsia="Times New Roman" w:cs="Times New Roman"/>
          <w:sz w:val="24"/>
          <w:szCs w:val="24"/>
        </w:rPr>
        <w:t>Alejandro Acosta</w:t>
      </w:r>
    </w:p>
    <w:p w:rsidR="054AE24D" w:rsidP="0F8E5AEB" w:rsidRDefault="054AE24D" w14:paraId="152078F0" w14:textId="3A71A493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0F8E5AEB" w:rsidR="054AE24D">
        <w:rPr>
          <w:rFonts w:ascii="Times New Roman" w:hAnsi="Times New Roman" w:eastAsia="Times New Roman" w:cs="Times New Roman"/>
          <w:sz w:val="24"/>
          <w:szCs w:val="24"/>
        </w:rPr>
        <w:t>Members absent:</w:t>
      </w:r>
    </w:p>
    <w:p w:rsidR="054AE24D" w:rsidP="0F8E5AEB" w:rsidRDefault="054AE24D" w14:paraId="33ACAEC9" w14:textId="671275E5">
      <w:pPr>
        <w:pStyle w:val="ListParagraph"/>
        <w:numPr>
          <w:ilvl w:val="0"/>
          <w:numId w:val="14"/>
        </w:numPr>
        <w:rPr>
          <w:rFonts w:ascii="Times New Roman" w:hAnsi="Times New Roman" w:eastAsia="Times New Roman" w:cs="Times New Roman"/>
          <w:sz w:val="24"/>
          <w:szCs w:val="24"/>
        </w:rPr>
      </w:pPr>
      <w:r w:rsidRPr="0F8E5AEB" w:rsidR="054AE24D">
        <w:rPr>
          <w:rFonts w:ascii="Times New Roman" w:hAnsi="Times New Roman" w:eastAsia="Times New Roman" w:cs="Times New Roman"/>
          <w:sz w:val="24"/>
          <w:szCs w:val="24"/>
        </w:rPr>
        <w:t>Ava Lee Pang</w:t>
      </w:r>
    </w:p>
    <w:p w:rsidR="054AE24D" w:rsidP="0F8E5AEB" w:rsidRDefault="054AE24D" w14:paraId="36DC9927" w14:textId="51236E86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F8E5AEB" w:rsidR="054AE24D">
        <w:rPr>
          <w:rFonts w:ascii="Times New Roman" w:hAnsi="Times New Roman" w:eastAsia="Times New Roman" w:cs="Times New Roman"/>
          <w:sz w:val="24"/>
          <w:szCs w:val="24"/>
        </w:rPr>
        <w:t>Benny Aranda</w:t>
      </w:r>
    </w:p>
    <w:p w:rsidR="0F8E5AEB" w:rsidP="0F8E5AEB" w:rsidRDefault="0F8E5AEB" w14:paraId="15C6F47E" w14:textId="0F9765AA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201BDC98" w:rsidP="0F8E5AEB" w:rsidRDefault="201BDC98" w14:paraId="562BC5B3" w14:textId="4EA737D9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0F8E5AEB" w:rsidR="201BDC98">
        <w:rPr>
          <w:rFonts w:ascii="Times New Roman" w:hAnsi="Times New Roman" w:eastAsia="Times New Roman" w:cs="Times New Roman"/>
          <w:sz w:val="24"/>
          <w:szCs w:val="24"/>
        </w:rPr>
        <w:t>10 out of 12 known members present = we have a quorum</w:t>
      </w:r>
    </w:p>
    <w:p w:rsidR="1252EB23" w:rsidP="0F8E5AEB" w:rsidRDefault="1252EB23" w14:paraId="22DD10C9" w14:textId="422D9264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5BAABBBD" w:rsidP="0F8E5AEB" w:rsidRDefault="5BAABBBD" w14:paraId="03A87D47" w14:textId="632974EA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0F8E5AEB" w:rsidR="5BAABBBD">
        <w:rPr>
          <w:rFonts w:ascii="Times New Roman" w:hAnsi="Times New Roman" w:eastAsia="Times New Roman" w:cs="Times New Roman"/>
          <w:sz w:val="24"/>
          <w:szCs w:val="24"/>
        </w:rPr>
        <w:t>Guest</w:t>
      </w:r>
      <w:r w:rsidRPr="0F8E5AEB" w:rsidR="2A05DAB8">
        <w:rPr>
          <w:rFonts w:ascii="Times New Roman" w:hAnsi="Times New Roman" w:eastAsia="Times New Roman" w:cs="Times New Roman"/>
          <w:sz w:val="24"/>
          <w:szCs w:val="24"/>
        </w:rPr>
        <w:t>s</w:t>
      </w:r>
      <w:r w:rsidRPr="0F8E5AEB" w:rsidR="5BAABBBD">
        <w:rPr>
          <w:rFonts w:ascii="Times New Roman" w:hAnsi="Times New Roman" w:eastAsia="Times New Roman" w:cs="Times New Roman"/>
          <w:sz w:val="24"/>
          <w:szCs w:val="24"/>
        </w:rPr>
        <w:t>:</w:t>
      </w:r>
    </w:p>
    <w:p w:rsidR="5BAABBBD" w:rsidP="0F8E5AEB" w:rsidRDefault="5BAABBBD" w14:paraId="1B7A4B1C" w14:textId="5A133A36">
      <w:pPr>
        <w:pStyle w:val="ListParagraph"/>
        <w:numPr>
          <w:ilvl w:val="0"/>
          <w:numId w:val="7"/>
        </w:numPr>
        <w:rPr>
          <w:rFonts w:ascii="Times New Roman" w:hAnsi="Times New Roman" w:eastAsia="Times New Roman" w:cs="Times New Roman"/>
          <w:sz w:val="24"/>
          <w:szCs w:val="24"/>
        </w:rPr>
      </w:pPr>
      <w:r w:rsidRPr="0F8E5AEB" w:rsidR="5BAABBBD">
        <w:rPr>
          <w:rFonts w:ascii="Times New Roman" w:hAnsi="Times New Roman" w:eastAsia="Times New Roman" w:cs="Times New Roman"/>
          <w:sz w:val="24"/>
          <w:szCs w:val="24"/>
        </w:rPr>
        <w:t>Roberto Gonzalez</w:t>
      </w:r>
    </w:p>
    <w:p w:rsidR="5BAABBBD" w:rsidP="0F8E5AEB" w:rsidRDefault="5BAABBBD" w14:paraId="6144BA99" w14:textId="3D932DC2">
      <w:pPr>
        <w:pStyle w:val="ListParagraph"/>
        <w:numPr>
          <w:ilvl w:val="0"/>
          <w:numId w:val="7"/>
        </w:numPr>
        <w:rPr>
          <w:rFonts w:ascii="Times New Roman" w:hAnsi="Times New Roman" w:eastAsia="Times New Roman" w:cs="Times New Roman"/>
          <w:sz w:val="24"/>
          <w:szCs w:val="24"/>
        </w:rPr>
      </w:pPr>
      <w:r w:rsidRPr="0F8E5AEB" w:rsidR="5BAABBBD">
        <w:rPr>
          <w:rFonts w:ascii="Times New Roman" w:hAnsi="Times New Roman" w:eastAsia="Times New Roman" w:cs="Times New Roman"/>
          <w:sz w:val="24"/>
          <w:szCs w:val="24"/>
        </w:rPr>
        <w:t>Liana Gerardo</w:t>
      </w:r>
    </w:p>
    <w:p w:rsidR="5BAABBBD" w:rsidP="0F8E5AEB" w:rsidRDefault="5BAABBBD" w14:paraId="156D766A" w14:textId="6725B609">
      <w:pPr>
        <w:pStyle w:val="ListParagraph"/>
        <w:numPr>
          <w:ilvl w:val="0"/>
          <w:numId w:val="7"/>
        </w:numPr>
        <w:rPr>
          <w:rFonts w:ascii="Times New Roman" w:hAnsi="Times New Roman" w:eastAsia="Times New Roman" w:cs="Times New Roman"/>
          <w:sz w:val="24"/>
          <w:szCs w:val="24"/>
        </w:rPr>
      </w:pPr>
      <w:r w:rsidRPr="0F8E5AEB" w:rsidR="5BAABBBD">
        <w:rPr>
          <w:rFonts w:ascii="Times New Roman" w:hAnsi="Times New Roman" w:eastAsia="Times New Roman" w:cs="Times New Roman"/>
          <w:sz w:val="24"/>
          <w:szCs w:val="24"/>
        </w:rPr>
        <w:t>Annie Javier</w:t>
      </w:r>
    </w:p>
    <w:p w:rsidR="5BAABBBD" w:rsidP="0F8E5AEB" w:rsidRDefault="5BAABBBD" w14:paraId="2EB64C1E" w14:textId="7C63ED42">
      <w:pPr>
        <w:pStyle w:val="ListParagraph"/>
        <w:numPr>
          <w:ilvl w:val="0"/>
          <w:numId w:val="7"/>
        </w:numPr>
        <w:rPr>
          <w:rFonts w:ascii="Times New Roman" w:hAnsi="Times New Roman" w:eastAsia="Times New Roman" w:cs="Times New Roman"/>
          <w:sz w:val="24"/>
          <w:szCs w:val="24"/>
        </w:rPr>
      </w:pPr>
      <w:r w:rsidRPr="0F8E5AEB" w:rsidR="5BAABBBD">
        <w:rPr>
          <w:rFonts w:ascii="Times New Roman" w:hAnsi="Times New Roman" w:eastAsia="Times New Roman" w:cs="Times New Roman"/>
          <w:sz w:val="24"/>
          <w:szCs w:val="24"/>
        </w:rPr>
        <w:t>Sharon Serrano</w:t>
      </w:r>
    </w:p>
    <w:p w:rsidR="63AE46BA" w:rsidP="0F8E5AEB" w:rsidRDefault="63AE46BA" w14:paraId="15FFF31C" w14:textId="75814F9D">
      <w:pPr>
        <w:pStyle w:val="ListParagraph"/>
        <w:numPr>
          <w:ilvl w:val="0"/>
          <w:numId w:val="7"/>
        </w:numPr>
        <w:rPr>
          <w:rFonts w:ascii="Times New Roman" w:hAnsi="Times New Roman" w:eastAsia="Times New Roman" w:cs="Times New Roman"/>
          <w:sz w:val="24"/>
          <w:szCs w:val="24"/>
        </w:rPr>
      </w:pPr>
      <w:r w:rsidRPr="0F8E5AEB" w:rsidR="63AE46BA">
        <w:rPr>
          <w:rFonts w:ascii="Times New Roman" w:hAnsi="Times New Roman" w:eastAsia="Times New Roman" w:cs="Times New Roman"/>
          <w:sz w:val="24"/>
          <w:szCs w:val="24"/>
        </w:rPr>
        <w:t>Sabeen Sandhu</w:t>
      </w:r>
    </w:p>
    <w:p w:rsidR="5BAABBBD" w:rsidP="0F8E5AEB" w:rsidRDefault="5BAABBBD" w14:paraId="09596860" w14:textId="7AD787F0">
      <w:pPr>
        <w:pStyle w:val="ListParagraph"/>
        <w:numPr>
          <w:ilvl w:val="0"/>
          <w:numId w:val="7"/>
        </w:numPr>
        <w:rPr>
          <w:rFonts w:ascii="Times New Roman" w:hAnsi="Times New Roman" w:eastAsia="Times New Roman" w:cs="Times New Roman"/>
          <w:sz w:val="24"/>
          <w:szCs w:val="24"/>
        </w:rPr>
      </w:pPr>
      <w:r w:rsidRPr="0F8E5AEB" w:rsidR="5BAABBBD">
        <w:rPr>
          <w:rFonts w:ascii="Times New Roman" w:hAnsi="Times New Roman" w:eastAsia="Times New Roman" w:cs="Times New Roman"/>
          <w:sz w:val="24"/>
          <w:szCs w:val="24"/>
        </w:rPr>
        <w:t>Mark Johnson</w:t>
      </w:r>
      <w:r w:rsidRPr="0F8E5AEB" w:rsidR="54D9DC3F">
        <w:rPr>
          <w:rFonts w:ascii="Times New Roman" w:hAnsi="Times New Roman" w:eastAsia="Times New Roman" w:cs="Times New Roman"/>
          <w:sz w:val="24"/>
          <w:szCs w:val="24"/>
        </w:rPr>
        <w:t xml:space="preserve"> (note taker)</w:t>
      </w:r>
    </w:p>
    <w:p w:rsidR="1252EB23" w:rsidP="0F8E5AEB" w:rsidRDefault="1252EB23" w14:paraId="416BC247" w14:textId="1FB68FC6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1252EB23" w:rsidP="0F8E5AEB" w:rsidRDefault="1252EB23" w14:paraId="11123AB0" w14:textId="6F7D5BD1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198A8912" w:rsidP="0F8E5AEB" w:rsidRDefault="198A8912" w14:paraId="4A1A59FC" w14:textId="4A5D927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Style w:val="Heading1Char"/>
          <w:rFonts w:ascii="Times New Roman" w:hAnsi="Times New Roman" w:eastAsia="Times New Roman" w:cs="Times New Roman"/>
          <w:sz w:val="24"/>
          <w:szCs w:val="24"/>
        </w:rPr>
      </w:pPr>
      <w:r w:rsidRPr="0F8E5AEB" w:rsidR="198A8912">
        <w:rPr>
          <w:rStyle w:val="Heading1Char"/>
          <w:rFonts w:ascii="Times New Roman" w:hAnsi="Times New Roman" w:eastAsia="Times New Roman" w:cs="Times New Roman"/>
          <w:sz w:val="24"/>
          <w:szCs w:val="24"/>
        </w:rPr>
        <w:t>Draft Minutes</w:t>
      </w:r>
    </w:p>
    <w:p w:rsidR="1252EB23" w:rsidP="0F8E5AEB" w:rsidRDefault="1252EB23" w14:paraId="256CBC4C" w14:textId="289A452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Style w:val="Heading1Char"/>
          <w:rFonts w:ascii="Times New Roman" w:hAnsi="Times New Roman" w:eastAsia="Times New Roman" w:cs="Times New Roman"/>
          <w:sz w:val="24"/>
          <w:szCs w:val="24"/>
        </w:rPr>
      </w:pPr>
    </w:p>
    <w:p w:rsidR="00764559" w:rsidP="0F8E5AEB" w:rsidRDefault="00764559" w14:paraId="32F9FCF3" w14:textId="01E710B6">
      <w:pPr>
        <w:rPr>
          <w:rFonts w:ascii="Times New Roman" w:hAnsi="Times New Roman" w:eastAsia="Times New Roman" w:cs="Times New Roman"/>
          <w:sz w:val="24"/>
          <w:szCs w:val="24"/>
        </w:rPr>
      </w:pPr>
      <w:proofErr w:type="spellStart"/>
      <w:r w:rsidRPr="0F8E5AEB" w:rsidR="198A8912">
        <w:rPr>
          <w:rFonts w:ascii="Times New Roman" w:hAnsi="Times New Roman" w:eastAsia="Times New Roman" w:cs="Times New Roman"/>
          <w:sz w:val="24"/>
          <w:szCs w:val="24"/>
        </w:rPr>
        <w:t>Atheria</w:t>
      </w:r>
      <w:proofErr w:type="spellEnd"/>
      <w:r w:rsidRPr="0F8E5AEB" w:rsidR="198A8912">
        <w:rPr>
          <w:rFonts w:ascii="Times New Roman" w:hAnsi="Times New Roman" w:eastAsia="Times New Roman" w:cs="Times New Roman"/>
          <w:sz w:val="24"/>
          <w:szCs w:val="24"/>
        </w:rPr>
        <w:t xml:space="preserve"> Smith called the meeting to order at 3:0</w:t>
      </w:r>
      <w:r w:rsidRPr="0F8E5AEB" w:rsidR="2B2016EE">
        <w:rPr>
          <w:rFonts w:ascii="Times New Roman" w:hAnsi="Times New Roman" w:eastAsia="Times New Roman" w:cs="Times New Roman"/>
          <w:sz w:val="24"/>
          <w:szCs w:val="24"/>
        </w:rPr>
        <w:t>6</w:t>
      </w:r>
      <w:r w:rsidRPr="0F8E5AEB" w:rsidR="198A8912">
        <w:rPr>
          <w:rFonts w:ascii="Times New Roman" w:hAnsi="Times New Roman" w:eastAsia="Times New Roman" w:cs="Times New Roman"/>
          <w:sz w:val="24"/>
          <w:szCs w:val="24"/>
        </w:rPr>
        <w:t>pm</w:t>
      </w:r>
    </w:p>
    <w:p w:rsidR="5AD404F6" w:rsidP="0F8E5AEB" w:rsidRDefault="5AD404F6" w14:paraId="3EB1CFAC" w14:textId="33E74192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0F8E5AEB" w:rsidR="5AD404F6">
        <w:rPr>
          <w:rFonts w:ascii="Times New Roman" w:hAnsi="Times New Roman" w:eastAsia="Times New Roman" w:cs="Times New Roman"/>
          <w:sz w:val="24"/>
          <w:szCs w:val="24"/>
        </w:rPr>
        <w:t>Roll was taken with 10 out of 12 named members present. We have a quorum!</w:t>
      </w:r>
    </w:p>
    <w:p w:rsidR="1252EB23" w:rsidP="0F8E5AEB" w:rsidRDefault="1252EB23" w14:paraId="08A6683D" w14:textId="0E4220AF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00E33118" w:rsidP="0F8E5AEB" w:rsidRDefault="00E33118" w14:paraId="3B69B48B" w14:textId="77777777">
      <w:pPr>
        <w:pStyle w:val="NormalWeb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F8E5AEB" w:rsidR="00E3311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1. Confirm Membership</w:t>
      </w:r>
    </w:p>
    <w:p w:rsidR="1252EB23" w:rsidP="0F8E5AEB" w:rsidRDefault="1252EB23" w14:paraId="60B6AB2B" w14:textId="206785EA">
      <w:pPr>
        <w:pStyle w:val="NormalWeb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613A9B5A" w:rsidP="0F8E5AEB" w:rsidRDefault="613A9B5A" w14:paraId="48629F49" w14:textId="4B516375">
      <w:pPr>
        <w:pStyle w:val="NormalWeb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0F8E5AEB" w:rsidR="613A9B5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Rachel surveyed members and updated </w:t>
      </w:r>
      <w:r w:rsidRPr="0F8E5AEB" w:rsidR="6C2DA19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membership with 12 named members </w:t>
      </w:r>
      <w:r w:rsidRPr="0F8E5AEB" w:rsidR="613A9B5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as of April 21. There are still some administrator vacancies (roles not yet filled)</w:t>
      </w:r>
    </w:p>
    <w:p w:rsidR="1252EB23" w:rsidP="0F8E5AEB" w:rsidRDefault="1252EB23" w14:paraId="4E3B2DCD" w14:textId="612E5A67">
      <w:pPr>
        <w:pStyle w:val="NormalWeb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0E33118" w:rsidP="0F8E5AEB" w:rsidRDefault="00E33118" w14:paraId="61401029" w14:textId="77777777">
      <w:pPr>
        <w:pStyle w:val="NormalWeb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F8E5AEB" w:rsidR="00E3311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2. Confirm Rachel Goodwin – Co-Chair</w:t>
      </w:r>
    </w:p>
    <w:p w:rsidR="1252EB23" w:rsidP="0F8E5AEB" w:rsidRDefault="1252EB23" w14:paraId="057F8996" w14:textId="62CF2DFE">
      <w:pPr>
        <w:pStyle w:val="NormalWeb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482921AB" w:rsidP="0F8E5AEB" w:rsidRDefault="482921AB" w14:paraId="53E7C3EB" w14:textId="5649D4F4">
      <w:pPr>
        <w:pStyle w:val="NormalWeb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0F8E5AEB" w:rsidR="482921A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Moved – </w:t>
      </w:r>
      <w:r w:rsidRPr="0F8E5AEB" w:rsidR="61B8D2D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Je</w:t>
      </w:r>
      <w:r w:rsidRPr="0F8E5AEB" w:rsidR="482921A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ff, seconded – Brock</w:t>
      </w:r>
    </w:p>
    <w:p w:rsidR="482921AB" w:rsidP="0F8E5AEB" w:rsidRDefault="482921AB" w14:paraId="71025BE3" w14:textId="4E28FA78">
      <w:pPr>
        <w:pStyle w:val="NormalWeb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0F8E5AEB" w:rsidR="482921A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Unanimous</w:t>
      </w:r>
      <w:r w:rsidRPr="0F8E5AEB" w:rsidR="47237BA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ly approved</w:t>
      </w:r>
      <w:r w:rsidRPr="0F8E5AEB" w:rsidR="482921A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</w:t>
      </w:r>
      <w:r w:rsidRPr="0F8E5AEB" w:rsidR="72056C8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</w:p>
    <w:p w:rsidR="1252EB23" w:rsidP="0F8E5AEB" w:rsidRDefault="1252EB23" w14:paraId="6BC67385" w14:textId="12AFD76B">
      <w:pPr>
        <w:pStyle w:val="NormalWeb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0E33118" w:rsidP="0F8E5AEB" w:rsidRDefault="00E33118" w14:paraId="71B8E2A9" w14:textId="77777777">
      <w:pPr>
        <w:pStyle w:val="NormalWeb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F8E5AEB" w:rsidR="00E3311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3. Campus Updates</w:t>
      </w:r>
    </w:p>
    <w:p w:rsidR="4AE687A6" w:rsidP="0F8E5AEB" w:rsidRDefault="4AE687A6" w14:paraId="3028C921" w14:textId="59195BD6">
      <w:pPr>
        <w:pStyle w:val="NormalWeb"/>
        <w:numPr>
          <w:ilvl w:val="0"/>
          <w:numId w:val="5"/>
        </w:numP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0F8E5AEB" w:rsidR="4AE687A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Merritt </w:t>
      </w:r>
      <w:r w:rsidRPr="0F8E5AEB" w:rsidR="04BF3CB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(Brock):</w:t>
      </w:r>
      <w:r w:rsidRPr="0F8E5AEB" w:rsidR="4AE687A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concerns about air quality in the labs and other buildings on campus. AECOM &amp; </w:t>
      </w:r>
      <w:proofErr w:type="spellStart"/>
      <w:r w:rsidRPr="0F8E5AEB" w:rsidR="4AE687A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Atheria</w:t>
      </w:r>
      <w:proofErr w:type="spellEnd"/>
      <w:r w:rsidRPr="0F8E5AEB" w:rsidR="4AE687A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coming regularly to meetings so </w:t>
      </w:r>
      <w:proofErr w:type="spellStart"/>
      <w:r w:rsidRPr="0F8E5AEB" w:rsidR="4AE687A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conerns</w:t>
      </w:r>
      <w:proofErr w:type="spellEnd"/>
      <w:r w:rsidRPr="0F8E5AEB" w:rsidR="4AE687A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h</w:t>
      </w:r>
      <w:r w:rsidRPr="0F8E5AEB" w:rsidR="5C10B2A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ave been shared with the </w:t>
      </w:r>
      <w:proofErr w:type="gramStart"/>
      <w:r w:rsidRPr="0F8E5AEB" w:rsidR="5C10B2A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District</w:t>
      </w:r>
      <w:proofErr w:type="gramEnd"/>
      <w:r w:rsidRPr="0F8E5AEB" w:rsidR="5C10B2A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, very positive. Liana is athletic trainer, only woman in the athletics building so concerns about security</w:t>
      </w:r>
      <w:r w:rsidRPr="0F8E5AEB" w:rsidR="569D171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, not about to reach security by walkie-talkie. AS: sorry about the concerns. Call Dispatch to have esc</w:t>
      </w:r>
      <w:r w:rsidRPr="0F8E5AEB" w:rsidR="14D3339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ort. LG did call Dispatch and they said to call OPD. AS to follow up with security- they need to send someone whenever an escort is requested. </w:t>
      </w:r>
      <w:proofErr w:type="spellStart"/>
      <w:r w:rsidRPr="0F8E5AEB" w:rsidR="2DDB21E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Atheria</w:t>
      </w:r>
      <w:proofErr w:type="spellEnd"/>
      <w:r w:rsidRPr="0F8E5AEB" w:rsidR="2DDB21E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– back to campus update, under discussion at Chancellor’s Cabinet. AECOM working on procurement for Air testing. </w:t>
      </w:r>
    </w:p>
    <w:p w:rsidR="78C901C3" w:rsidP="0F8E5AEB" w:rsidRDefault="78C901C3" w14:paraId="43D8F699" w14:textId="2F537288">
      <w:pPr>
        <w:pStyle w:val="NormalWeb"/>
        <w:numPr>
          <w:ilvl w:val="0"/>
          <w:numId w:val="5"/>
        </w:numP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0F8E5AEB" w:rsidR="78C901C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Laney (Amy)</w:t>
      </w:r>
      <w:r w:rsidRPr="0F8E5AEB" w:rsidR="5E0FA26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:</w:t>
      </w:r>
      <w:r w:rsidRPr="0F8E5AEB" w:rsidR="78C901C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new building planned, theater modernization, locker rooms, library, AECOM and Swinerton have been busy. Some concerns about backup generator – working on it. Had</w:t>
      </w:r>
      <w:r w:rsidRPr="0F8E5AEB" w:rsidR="581B745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broken windows fixed, and now broken again. Is constant struggle. </w:t>
      </w:r>
      <w:r w:rsidRPr="0F8E5AEB" w:rsidR="1F4ABA5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Have lots of CTE so have had students on campus all along. Athletes are back, baseball, football, water polo. Happy with the way things are moving along.</w:t>
      </w:r>
      <w:r w:rsidRPr="0F8E5AEB" w:rsidR="1517367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Lots of repairs at the sports complex. </w:t>
      </w:r>
    </w:p>
    <w:p w:rsidR="1517367A" w:rsidP="0F8E5AEB" w:rsidRDefault="1517367A" w14:paraId="4941E693" w14:textId="3431AE21">
      <w:pPr>
        <w:pStyle w:val="NormalWeb"/>
        <w:numPr>
          <w:ilvl w:val="0"/>
          <w:numId w:val="5"/>
        </w:numPr>
        <w:bidi w:val="0"/>
        <w:spacing w:beforeAutospacing="on" w:afterAutospacing="on" w:line="259" w:lineRule="auto"/>
        <w:ind w:left="720" w:right="0" w:hanging="360"/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0F8E5AEB" w:rsidR="1517367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COA (Rachel)</w:t>
      </w:r>
      <w:r w:rsidRPr="0F8E5AEB" w:rsidR="41DDB6E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:</w:t>
      </w:r>
      <w:r w:rsidRPr="0F8E5AEB" w:rsidR="6C4E10F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had facilities meeting and health &amp; safety meeting last week. Return to campus task force has started, looking at campus-specific concerns and will be meeting weekly through the end of the semester. </w:t>
      </w:r>
      <w:r w:rsidRPr="0F8E5AEB" w:rsidR="42F38FA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Some concerns about </w:t>
      </w:r>
      <w:r w:rsidRPr="0F8E5AEB" w:rsidR="000A445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the sink in</w:t>
      </w:r>
      <w:r w:rsidRPr="0F8E5AEB" w:rsidR="7A86D84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the</w:t>
      </w:r>
      <w:r w:rsidRPr="0F8E5AEB" w:rsidR="000A445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C-103 Anthropology L</w:t>
      </w:r>
      <w:r w:rsidRPr="0F8E5AEB" w:rsidR="42F38FA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ab </w:t>
      </w:r>
      <w:r w:rsidRPr="0F8E5AEB" w:rsidR="51E8B25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which has been non-functional and poses a health concern</w:t>
      </w:r>
      <w:r w:rsidRPr="0F8E5AEB" w:rsidR="6326D85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(parts were reportedly ordered and received but the repair has never been completed)</w:t>
      </w:r>
      <w:r w:rsidRPr="0F8E5AEB" w:rsidR="42F38FA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needs attention from </w:t>
      </w:r>
      <w:proofErr w:type="spellStart"/>
      <w:r w:rsidRPr="0F8E5AEB" w:rsidR="42F38FA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Robelon</w:t>
      </w:r>
      <w:proofErr w:type="spellEnd"/>
      <w:r w:rsidRPr="0F8E5AEB" w:rsidR="42F38FA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. </w:t>
      </w:r>
      <w:r w:rsidRPr="0F8E5AEB" w:rsidR="495A260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Cafeteria safety inspection reports – are they available? AS suggested contacting Risk Management. </w:t>
      </w:r>
      <w:r w:rsidRPr="0F8E5AEB" w:rsidR="2A568F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Sabeen suggested using Canvas attendance feature for COVID screening. </w:t>
      </w:r>
    </w:p>
    <w:p w:rsidR="2A568F87" w:rsidP="0F8E5AEB" w:rsidRDefault="2A568F87" w14:paraId="0B4A526D" w14:textId="250E4184">
      <w:pPr>
        <w:pStyle w:val="NormalWeb"/>
        <w:numPr>
          <w:ilvl w:val="0"/>
          <w:numId w:val="5"/>
        </w:numPr>
        <w:bidi w:val="0"/>
        <w:spacing w:beforeAutospacing="on" w:afterAutospacing="on" w:line="259" w:lineRule="auto"/>
        <w:ind w:left="720" w:right="0" w:hanging="360"/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0F8E5AEB" w:rsidR="2A568F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BCC – no report.</w:t>
      </w:r>
    </w:p>
    <w:p w:rsidR="1252EB23" w:rsidP="0F8E5AEB" w:rsidRDefault="1252EB23" w14:paraId="2F7635DF" w14:textId="041E4526">
      <w:pPr>
        <w:pStyle w:val="NormalWeb"/>
        <w:bidi w:val="0"/>
        <w:spacing w:beforeAutospacing="on" w:afterAutospacing="on" w:line="259" w:lineRule="auto"/>
        <w:ind w:right="0"/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0E33118" w:rsidP="0F8E5AEB" w:rsidRDefault="00E33118" w14:paraId="5CDC7191" w14:textId="77777777">
      <w:pPr>
        <w:pStyle w:val="NormalWeb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F8E5AEB" w:rsidR="00E3311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4. Security Update</w:t>
      </w:r>
    </w:p>
    <w:p w:rsidR="1252EB23" w:rsidP="0F8E5AEB" w:rsidRDefault="1252EB23" w14:paraId="060FABFE" w14:textId="17FF8A62">
      <w:pPr>
        <w:pStyle w:val="NormalWeb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7B26D3A0" w:rsidP="0F8E5AEB" w:rsidRDefault="7B26D3A0" w14:paraId="2F0CD4BE" w14:textId="0C9CBE3B">
      <w:pPr>
        <w:pStyle w:val="NormalWeb"/>
        <w:numPr>
          <w:ilvl w:val="0"/>
          <w:numId w:val="8"/>
        </w:numP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proofErr w:type="spellStart"/>
      <w:r w:rsidRPr="0F8E5AEB" w:rsidR="7B26D3A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Atheria</w:t>
      </w:r>
      <w:proofErr w:type="spellEnd"/>
      <w:r w:rsidRPr="0F8E5AEB" w:rsidR="7B26D3A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: RFP went out to do security. In order to be compliant with Cleary Act and Title 1V, they </w:t>
      </w:r>
      <w:proofErr w:type="gramStart"/>
      <w:r w:rsidRPr="0F8E5AEB" w:rsidR="7B26D3A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have to</w:t>
      </w:r>
      <w:proofErr w:type="gramEnd"/>
      <w:r w:rsidRPr="0F8E5AEB" w:rsidR="7B26D3A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have PPO license.  All the applicants complied with the RFP, but don’t have PPO license. </w:t>
      </w:r>
      <w:r w:rsidRPr="0F8E5AEB" w:rsidR="60DFDC9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In order to keep financial aid </w:t>
      </w:r>
      <w:proofErr w:type="gramStart"/>
      <w:r w:rsidRPr="0F8E5AEB" w:rsidR="60DFDC9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funding</w:t>
      </w:r>
      <w:proofErr w:type="gramEnd"/>
      <w:r w:rsidRPr="0F8E5AEB" w:rsidR="60DFDC9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proofErr w:type="gramStart"/>
      <w:r w:rsidRPr="0F8E5AEB" w:rsidR="60DFDC9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have to</w:t>
      </w:r>
      <w:proofErr w:type="gramEnd"/>
      <w:r w:rsidRPr="0F8E5AEB" w:rsidR="60DFDC9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comply with Cleary act. Since the RFP didn’t include the PPO item, we’re giving those vendors the opportunity to apply for PPO license. Gave them to May 1, 3-4 months. </w:t>
      </w:r>
      <w:r w:rsidRPr="0F8E5AEB" w:rsidR="2FE5B58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Neither of the vendors have received their confirmation. After May 1, if they don’t have PPO license, will need to have another discussion. Right now, </w:t>
      </w:r>
      <w:r w:rsidRPr="0F8E5AEB" w:rsidR="7C9E008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Marina and A1 are serving all 5 campus locations (four colleges + district). They have the PPO license. If we need to add someone to Merritt gym, or lot b, or Laney Athletic, just need to know. </w:t>
      </w:r>
    </w:p>
    <w:p w:rsidR="7D7B91E2" w:rsidP="0F8E5AEB" w:rsidRDefault="7D7B91E2" w14:paraId="22E5BE28" w14:textId="3240F3CF">
      <w:pPr>
        <w:pStyle w:val="NormalWeb"/>
        <w:numPr>
          <w:ilvl w:val="0"/>
          <w:numId w:val="8"/>
        </w:numPr>
        <w:bidi w:val="0"/>
        <w:spacing w:beforeAutospacing="on" w:afterAutospacing="on" w:line="259" w:lineRule="auto"/>
        <w:ind w:right="0"/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0F8E5AEB" w:rsidR="7D7B91E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Richard – Major concern for classified professionals, concern district wide. Have the other vendors received $? AS</w:t>
      </w:r>
      <w:r w:rsidRPr="0F8E5AEB" w:rsidR="3A41B1D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: No, they have not been paid. </w:t>
      </w:r>
      <w:r w:rsidRPr="0F8E5AEB" w:rsidR="4CF142E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May need to push back on return to work if there are problems with security. Safety and security </w:t>
      </w:r>
      <w:proofErr w:type="gramStart"/>
      <w:r w:rsidRPr="0F8E5AEB" w:rsidR="4CF142E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is</w:t>
      </w:r>
      <w:proofErr w:type="gramEnd"/>
      <w:r w:rsidRPr="0F8E5AEB" w:rsidR="4CF142E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so important, needs to happen before we talk about return to campus. </w:t>
      </w:r>
    </w:p>
    <w:p w:rsidR="4CF142E4" w:rsidP="0F8E5AEB" w:rsidRDefault="4CF142E4" w14:paraId="3FEBFC8A" w14:textId="6D9E4CDA">
      <w:pPr>
        <w:pStyle w:val="NormalWeb"/>
        <w:numPr>
          <w:ilvl w:val="0"/>
          <w:numId w:val="8"/>
        </w:numPr>
        <w:bidi w:val="0"/>
        <w:spacing w:beforeAutospacing="on" w:afterAutospacing="on" w:line="259" w:lineRule="auto"/>
        <w:ind w:right="0"/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0F8E5AEB" w:rsidR="4CF142E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Roberto – PPO? What is the pragmatic impact on service? PPO – private patrol officer. </w:t>
      </w:r>
      <w:r w:rsidRPr="0F8E5AEB" w:rsidR="207EECF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AS: if no PPO, that violates the Cleary Act so lose federal financial aid. WE </w:t>
      </w:r>
      <w:proofErr w:type="gramStart"/>
      <w:r w:rsidRPr="0F8E5AEB" w:rsidR="207EECF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have to</w:t>
      </w:r>
      <w:proofErr w:type="gramEnd"/>
      <w:r w:rsidRPr="0F8E5AEB" w:rsidR="207EECF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report to the Department of Education.  Security services need credentials. </w:t>
      </w:r>
      <w:r w:rsidRPr="0F8E5AEB" w:rsidR="10FB8A9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Community safety patrols are catching up – not just these two agencies, all community safety patrols </w:t>
      </w:r>
      <w:proofErr w:type="gramStart"/>
      <w:r w:rsidRPr="0F8E5AEB" w:rsidR="10FB8A9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have to</w:t>
      </w:r>
      <w:proofErr w:type="gramEnd"/>
      <w:r w:rsidRPr="0F8E5AEB" w:rsidR="10FB8A9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meet those federal standards. </w:t>
      </w:r>
      <w:r w:rsidRPr="0F8E5AEB" w:rsidR="610E1FF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See: </w:t>
      </w:r>
      <w:hyperlink r:id="R8777835487a144f0">
        <w:r w:rsidRPr="0F8E5AEB" w:rsidR="610E1FF0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https://www.bsis.ca.gov/consumers/faqs/ppo.shtml</w:t>
        </w:r>
      </w:hyperlink>
    </w:p>
    <w:p w:rsidR="610E1FF0" w:rsidP="0F8E5AEB" w:rsidRDefault="610E1FF0" w14:paraId="7C8F0EBE" w14:textId="1AB73C6C">
      <w:pPr>
        <w:pStyle w:val="NormalWeb"/>
        <w:numPr>
          <w:ilvl w:val="0"/>
          <w:numId w:val="8"/>
        </w:numPr>
        <w:bidi w:val="0"/>
        <w:spacing w:beforeAutospacing="on" w:afterAutospacing="on" w:line="259" w:lineRule="auto"/>
        <w:ind w:right="0"/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0F8E5AEB" w:rsidR="610E1FF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Jeff: </w:t>
      </w:r>
      <w:r w:rsidRPr="0F8E5AEB" w:rsidR="54DA8EC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Have the firms applied for </w:t>
      </w:r>
      <w:r w:rsidRPr="0F8E5AEB" w:rsidR="54DA8EC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PPO?</w:t>
      </w:r>
      <w:r w:rsidRPr="0F8E5AEB" w:rsidR="54DA8EC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AS: yes, they have applied. Legal counsel received their appl</w:t>
      </w:r>
      <w:r w:rsidRPr="0F8E5AEB" w:rsidR="04FD457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ications in late January. </w:t>
      </w:r>
    </w:p>
    <w:p w:rsidR="19F7361C" w:rsidP="0F8E5AEB" w:rsidRDefault="19F7361C" w14:paraId="4FA55BC6" w14:textId="5CB18C8E">
      <w:pPr>
        <w:pStyle w:val="NormalWeb"/>
        <w:numPr>
          <w:ilvl w:val="0"/>
          <w:numId w:val="8"/>
        </w:numPr>
        <w:bidi w:val="0"/>
        <w:spacing w:beforeAutospacing="on" w:afterAutospacing="on" w:line="259" w:lineRule="auto"/>
        <w:ind w:right="0"/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0F8E5AEB" w:rsidR="19F7361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Alejandro: Campus Health &amp; Safety Committees – are they best forum for request? AS: send to DGS and keep them in the loop. </w:t>
      </w:r>
      <w:r w:rsidRPr="0F8E5AEB" w:rsidR="39A38F9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Is it possible to layer services between community services and the more traditional services?  A concern is the lack of overlap between ACSO and new vendors, can we prevent</w:t>
      </w:r>
      <w:r w:rsidRPr="0F8E5AEB" w:rsidR="7A273A0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another transition to people with zero relationships with staff and faculty. AS: ASCO was not very friendly in </w:t>
      </w:r>
      <w:r w:rsidRPr="0F8E5AEB" w:rsidR="52AB7DF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facilitating</w:t>
      </w:r>
      <w:r w:rsidRPr="0F8E5AEB" w:rsidR="7A273A0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the transition. A</w:t>
      </w:r>
      <w:r w:rsidRPr="0F8E5AEB" w:rsidR="34B4262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1 + Marina overlap on the campuses. Are not going just discontinue one service and replace by another, there will be an overlap / handoff. </w:t>
      </w:r>
      <w:r w:rsidRPr="0F8E5AEB" w:rsidR="5E70467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Status of the process of director of public safety? AS: first round received 6 applicants but did not pass the screening process. </w:t>
      </w:r>
      <w:r w:rsidRPr="0F8E5AEB" w:rsidR="3D643CE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Knowledge Saves Lives will be assuming that position and set up a program so there is a handoff training and recruit and outreach for the new person and help train them. </w:t>
      </w:r>
      <w:r w:rsidRPr="0F8E5AEB" w:rsidR="23EA8AB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They just finished assessment and evaluation of PCCD safety procedures. </w:t>
      </w:r>
      <w:r w:rsidRPr="0F8E5AEB" w:rsidR="483FE30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What is the process for district level committee about campus safety and security? AS: Risk management and DGS used to do the Health and Security and Health and Safety. Looking to combine Health, Safety, and Security at PCCD level and on</w:t>
      </w:r>
      <w:r w:rsidRPr="0F8E5AEB" w:rsidR="619B0F9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each campus. </w:t>
      </w:r>
    </w:p>
    <w:p w:rsidR="619B0F96" w:rsidP="0F8E5AEB" w:rsidRDefault="619B0F96" w14:paraId="730A707B" w14:textId="3085907D">
      <w:pPr>
        <w:pStyle w:val="NormalWeb"/>
        <w:numPr>
          <w:ilvl w:val="0"/>
          <w:numId w:val="8"/>
        </w:numPr>
        <w:bidi w:val="0"/>
        <w:spacing w:beforeAutospacing="on" w:afterAutospacing="on" w:line="259" w:lineRule="auto"/>
        <w:ind w:right="0"/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0F8E5AEB" w:rsidR="619B0F9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Maria: Some problems with past security services</w:t>
      </w:r>
      <w:r w:rsidRPr="0F8E5AEB" w:rsidR="4754189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, like sit in cars instead of patrol.</w:t>
      </w:r>
      <w:r w:rsidRPr="0F8E5AEB" w:rsidR="354334A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Mental health is </w:t>
      </w:r>
      <w:proofErr w:type="gramStart"/>
      <w:r w:rsidRPr="0F8E5AEB" w:rsidR="354334A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really important</w:t>
      </w:r>
      <w:proofErr w:type="gramEnd"/>
      <w:r w:rsidRPr="0F8E5AEB" w:rsidR="354334A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</w:t>
      </w:r>
      <w:r w:rsidRPr="0F8E5AEB" w:rsidR="4754189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0F8E5AEB" w:rsidR="2C0BEDA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AS: Groups selected have been trained in de-escalation. </w:t>
      </w:r>
      <w:r w:rsidRPr="0F8E5AEB" w:rsidR="07C87A7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Regarding</w:t>
      </w:r>
      <w:r w:rsidRPr="0F8E5AEB" w:rsidR="2C0BEDA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mental health, VC Brown working on additional campus counsellors to help. </w:t>
      </w:r>
      <w:r w:rsidRPr="0F8E5AEB" w:rsidR="4754189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0F8E5AEB" w:rsidR="4754189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Regarding back to campus – will COVID shots be required?</w:t>
      </w:r>
      <w:r w:rsidRPr="0F8E5AEB" w:rsidR="1F4ED6E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Will discuss below. </w:t>
      </w:r>
    </w:p>
    <w:p w:rsidR="52B65A4F" w:rsidP="0F8E5AEB" w:rsidRDefault="52B65A4F" w14:paraId="57298749" w14:textId="78B7EE7E">
      <w:pPr>
        <w:pStyle w:val="NormalWeb"/>
        <w:numPr>
          <w:ilvl w:val="0"/>
          <w:numId w:val="8"/>
        </w:numPr>
        <w:bidi w:val="0"/>
        <w:spacing w:beforeAutospacing="on" w:afterAutospacing="on" w:line="259" w:lineRule="auto"/>
        <w:ind w:right="0"/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0F8E5AEB" w:rsidR="52B65A4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Richard: District Health and Safety Committee hasn’t met since </w:t>
      </w:r>
      <w:proofErr w:type="spellStart"/>
      <w:r w:rsidRPr="0F8E5AEB" w:rsidR="52B65A4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Royl</w:t>
      </w:r>
      <w:proofErr w:type="spellEnd"/>
      <w:r w:rsidRPr="0F8E5AEB" w:rsidR="52B65A4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Roberts became Chief of Staff. How can we get that committee moving again? AS: DGS, Risk Management and Chief of Staff. A</w:t>
      </w:r>
      <w:r w:rsidRPr="0F8E5AEB" w:rsidR="6DF04C1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S will reach out to Chief Roberts. </w:t>
      </w:r>
    </w:p>
    <w:p w:rsidR="6DF04C1E" w:rsidP="0F8E5AEB" w:rsidRDefault="6DF04C1E" w14:paraId="390A36FE" w14:textId="3B3AED3C">
      <w:pPr>
        <w:pStyle w:val="NormalWeb"/>
        <w:numPr>
          <w:ilvl w:val="0"/>
          <w:numId w:val="8"/>
        </w:numPr>
        <w:bidi w:val="0"/>
        <w:spacing w:beforeAutospacing="on" w:afterAutospacing="on" w:line="259" w:lineRule="auto"/>
        <w:ind w:right="0"/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0F8E5AEB" w:rsidR="6DF04C1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Amy – Black Minds Matter holistic plan. On the RFP that went out, it said those services would be integrated with </w:t>
      </w:r>
      <w:r w:rsidRPr="0F8E5AEB" w:rsidR="1651D95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police. AS: No plan to bring ACSO back. We need to ensure that there </w:t>
      </w:r>
      <w:proofErr w:type="gramStart"/>
      <w:r w:rsidRPr="0F8E5AEB" w:rsidR="1651D95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is</w:t>
      </w:r>
      <w:proofErr w:type="gramEnd"/>
      <w:r w:rsidRPr="0F8E5AEB" w:rsidR="1651D95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police services, we need imme</w:t>
      </w:r>
      <w:r w:rsidRPr="0F8E5AEB" w:rsidR="79D1AE7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diate enforcement, we’re looking to see what is available to us. Option for private enforcement patrols. Looking to cut down response time. </w:t>
      </w:r>
    </w:p>
    <w:p w:rsidR="1252EB23" w:rsidP="0F8E5AEB" w:rsidRDefault="1252EB23" w14:paraId="411805AE" w14:textId="1E241625">
      <w:pPr>
        <w:pStyle w:val="NormalWeb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1252EB23" w:rsidP="0F8E5AEB" w:rsidRDefault="1252EB23" w14:paraId="5961CA01" w14:textId="6405EEA5">
      <w:pPr>
        <w:pStyle w:val="NormalWeb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0E33118" w:rsidP="0F8E5AEB" w:rsidRDefault="00E33118" w14:paraId="0FFDB167" w14:textId="77777777">
      <w:pPr>
        <w:pStyle w:val="NormalWeb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F8E5AEB" w:rsidR="00E3311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5. </w:t>
      </w:r>
      <w:r w:rsidRPr="0F8E5AEB" w:rsidR="006A1F5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COVID </w:t>
      </w:r>
      <w:r w:rsidRPr="0F8E5AEB" w:rsidR="00E3311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Screening</w:t>
      </w:r>
    </w:p>
    <w:p w:rsidR="1252EB23" w:rsidP="0F8E5AEB" w:rsidRDefault="1252EB23" w14:paraId="4A4219D8" w14:textId="5424627E">
      <w:pPr>
        <w:pStyle w:val="NormalWeb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61AE81D6" w:rsidP="0F8E5AEB" w:rsidRDefault="61AE81D6" w14:paraId="693315E7" w14:textId="62016AEF">
      <w:pPr>
        <w:pStyle w:val="NormalWeb"/>
        <w:numPr>
          <w:ilvl w:val="0"/>
          <w:numId w:val="9"/>
        </w:numP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0F8E5AEB" w:rsidR="61AE81D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AS: Right </w:t>
      </w:r>
      <w:proofErr w:type="gramStart"/>
      <w:r w:rsidRPr="0F8E5AEB" w:rsidR="61AE81D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now</w:t>
      </w:r>
      <w:proofErr w:type="gramEnd"/>
      <w:r w:rsidRPr="0F8E5AEB" w:rsidR="61AE81D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we have </w:t>
      </w:r>
      <w:proofErr w:type="spellStart"/>
      <w:r w:rsidRPr="0F8E5AEB" w:rsidR="61AE81D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InGenesis</w:t>
      </w:r>
      <w:proofErr w:type="spellEnd"/>
      <w:r w:rsidRPr="0F8E5AEB" w:rsidR="61AE81D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, one station per campus, for screening: temperature check and questions. Have looked at an application for COVID screening.</w:t>
      </w:r>
      <w:r w:rsidRPr="0F8E5AEB" w:rsidR="452E56F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Are looking at how we enter CTE and campus buildings.  Colleges have done great job on screening. The </w:t>
      </w:r>
      <w:proofErr w:type="gramStart"/>
      <w:r w:rsidRPr="0F8E5AEB" w:rsidR="452E56F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District</w:t>
      </w:r>
      <w:proofErr w:type="gramEnd"/>
      <w:r w:rsidRPr="0F8E5AEB" w:rsidR="452E56F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needs to support with supplies, masks, gloves, other PPEs. Looking to hire students and give opportunities for c</w:t>
      </w:r>
      <w:r w:rsidRPr="0F8E5AEB" w:rsidR="0E28082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linical hours. Looking at what other colleges are </w:t>
      </w:r>
      <w:r w:rsidRPr="0F8E5AEB" w:rsidR="0E28082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doing.</w:t>
      </w:r>
      <w:r w:rsidRPr="0F8E5AEB" w:rsidR="0E28082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Looking at Kaiser. </w:t>
      </w:r>
      <w:r w:rsidRPr="0F8E5AEB" w:rsidR="2977636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Can’t really respond about vaccinations. </w:t>
      </w:r>
    </w:p>
    <w:p w:rsidR="29776367" w:rsidP="0F8E5AEB" w:rsidRDefault="29776367" w14:paraId="146243B1" w14:textId="1A268386">
      <w:pPr>
        <w:pStyle w:val="NormalWeb"/>
        <w:numPr>
          <w:ilvl w:val="0"/>
          <w:numId w:val="9"/>
        </w:numP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0F8E5AEB" w:rsidR="2977636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Maria – Some buildings have small spaces, no windows or ventilation. How are people going to engage if we can’t be 6 ft </w:t>
      </w:r>
      <w:proofErr w:type="gramStart"/>
      <w:r w:rsidRPr="0F8E5AEB" w:rsidR="2977636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apart.</w:t>
      </w:r>
      <w:proofErr w:type="gramEnd"/>
      <w:r w:rsidRPr="0F8E5AEB" w:rsidR="2977636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</w:p>
    <w:p w:rsidR="0308B9D9" w:rsidP="0F8E5AEB" w:rsidRDefault="0308B9D9" w14:paraId="41488E35" w14:textId="479DFFF5">
      <w:pPr>
        <w:pStyle w:val="NormalWeb"/>
        <w:numPr>
          <w:ilvl w:val="0"/>
          <w:numId w:val="9"/>
        </w:numP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0F8E5AEB" w:rsidR="0308B9D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Amy – screeners. What about evening and weekends? AS – the contract with </w:t>
      </w:r>
      <w:proofErr w:type="spellStart"/>
      <w:r w:rsidRPr="0F8E5AEB" w:rsidR="0308B9D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I</w:t>
      </w:r>
      <w:r w:rsidRPr="0F8E5AEB" w:rsidR="17F17EB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n</w:t>
      </w:r>
      <w:r w:rsidRPr="0F8E5AEB" w:rsidR="0308B9D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Genesis</w:t>
      </w:r>
      <w:proofErr w:type="spellEnd"/>
      <w:r w:rsidRPr="0F8E5AEB" w:rsidR="0308B9D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didn’t include eveni</w:t>
      </w:r>
      <w:r w:rsidRPr="0F8E5AEB" w:rsidR="14132CF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ngs or weekends. </w:t>
      </w:r>
      <w:r w:rsidRPr="0F8E5AEB" w:rsidR="462278B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Will need to consider. </w:t>
      </w:r>
    </w:p>
    <w:p w:rsidR="12923D2F" w:rsidP="0F8E5AEB" w:rsidRDefault="12923D2F" w14:paraId="063EDE2C" w14:textId="64F5C80D">
      <w:pPr>
        <w:pStyle w:val="NormalWeb"/>
        <w:numPr>
          <w:ilvl w:val="0"/>
          <w:numId w:val="9"/>
        </w:numP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0F8E5AEB" w:rsidR="12923D2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Rachel – various site locations like 860 Atlantic and </w:t>
      </w:r>
      <w:r w:rsidRPr="0F8E5AEB" w:rsidR="12923D2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Aviation</w:t>
      </w:r>
      <w:r w:rsidRPr="0F8E5AEB" w:rsidR="12923D2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facility. </w:t>
      </w:r>
    </w:p>
    <w:p w:rsidR="1252EB23" w:rsidP="0F8E5AEB" w:rsidRDefault="1252EB23" w14:paraId="1D31747B" w14:textId="69B8909F">
      <w:pPr>
        <w:pStyle w:val="NormalWeb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0E33118" w:rsidP="0F8E5AEB" w:rsidRDefault="00E33118" w14:paraId="128B7B36" w14:textId="77777777">
      <w:pPr>
        <w:pStyle w:val="NormalWeb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F8E5AEB" w:rsidR="00E3311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6. Return to Campus Planning</w:t>
      </w:r>
    </w:p>
    <w:p w:rsidR="1252EB23" w:rsidP="0F8E5AEB" w:rsidRDefault="1252EB23" w14:paraId="61CA6C25" w14:textId="0D227585">
      <w:pPr>
        <w:pStyle w:val="NormalWeb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62AED18" w:rsidP="0F8E5AEB" w:rsidRDefault="062AED18" w14:paraId="78D6F14B" w14:textId="00301B03">
      <w:pPr>
        <w:pStyle w:val="NormalWeb"/>
        <w:numPr>
          <w:ilvl w:val="0"/>
          <w:numId w:val="10"/>
        </w:numP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0F8E5AEB" w:rsidR="062AED1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AS – encompassing health, safety, security, screening, mental health, vaccinations, is a work in progress. </w:t>
      </w:r>
    </w:p>
    <w:p w:rsidR="2B74A5B4" w:rsidP="0F8E5AEB" w:rsidRDefault="2B74A5B4" w14:paraId="7871AA51" w14:textId="39F31F63">
      <w:pPr>
        <w:pStyle w:val="NormalWeb"/>
        <w:numPr>
          <w:ilvl w:val="0"/>
          <w:numId w:val="10"/>
        </w:numP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0F8E5AEB" w:rsidR="2B74A5B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Roberto – consider handling return to work in a different way. </w:t>
      </w:r>
    </w:p>
    <w:p w:rsidR="2B8D01D6" w:rsidP="0F8E5AEB" w:rsidRDefault="2B8D01D6" w14:paraId="207684C4" w14:textId="7AB912FC">
      <w:pPr>
        <w:pStyle w:val="NormalWeb"/>
        <w:numPr>
          <w:ilvl w:val="0"/>
          <w:numId w:val="10"/>
        </w:numP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0F8E5AEB" w:rsidR="2B8D01D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Mark – there is a weekly Emergency Operations Center (EOC) convened by Chancellor Walter and </w:t>
      </w:r>
      <w:r w:rsidRPr="0F8E5AEB" w:rsidR="09190B5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now </w:t>
      </w:r>
      <w:r w:rsidRPr="0F8E5AEB" w:rsidR="2B8D01D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continued by Chancellor Jackson. Includes representatives from </w:t>
      </w:r>
      <w:r w:rsidRPr="0F8E5AEB" w:rsidR="578255F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PFT, SEIU, Local 3</w:t>
      </w:r>
      <w:r w:rsidRPr="0F8E5AEB" w:rsidR="3590A5C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9</w:t>
      </w:r>
      <w:r w:rsidRPr="0F8E5AEB" w:rsidR="578255F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, Academic Senate, Classified Senate as well as administrators discussing what steps we need to take to safely return to campus. </w:t>
      </w:r>
      <w:proofErr w:type="gramStart"/>
      <w:r w:rsidRPr="0F8E5AEB" w:rsidR="578255F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Have to</w:t>
      </w:r>
      <w:proofErr w:type="gramEnd"/>
      <w:r w:rsidRPr="0F8E5AEB" w:rsidR="578255F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be careful and keep discussions high level since these are bargaining it</w:t>
      </w:r>
      <w:r w:rsidRPr="0F8E5AEB" w:rsidR="227035D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ems.</w:t>
      </w:r>
      <w:r w:rsidRPr="0F8E5AEB" w:rsidR="6E634BA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We are addressing items like air quality, whether vaccinations are required or not</w:t>
      </w:r>
      <w:r w:rsidRPr="0F8E5AEB" w:rsidR="6E634BA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, etc.</w:t>
      </w:r>
    </w:p>
    <w:p w:rsidR="1252EB23" w:rsidP="0F8E5AEB" w:rsidRDefault="1252EB23" w14:paraId="3D810975" w14:textId="31AE1B53">
      <w:pPr>
        <w:pStyle w:val="NormalWeb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71074615" w:rsidP="0F8E5AEB" w:rsidRDefault="71074615" w14:paraId="7464E661" w14:textId="15C1D24A">
      <w:pPr>
        <w:pStyle w:val="NormalWeb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0F8E5AEB" w:rsidR="7107461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4:30pm Richard moved to extend</w:t>
      </w:r>
      <w:r w:rsidRPr="0F8E5AEB" w:rsidR="10255E3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the meeting</w:t>
      </w:r>
      <w:r w:rsidRPr="0F8E5AEB" w:rsidR="7107461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, Amy seconded, adopted unanimously. </w:t>
      </w:r>
    </w:p>
    <w:p w:rsidR="1252EB23" w:rsidP="0F8E5AEB" w:rsidRDefault="1252EB23" w14:paraId="67FC1EAA" w14:textId="10A5B08D">
      <w:pPr>
        <w:pStyle w:val="NormalWeb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0E33118" w:rsidP="0F8E5AEB" w:rsidRDefault="00E33118" w14:paraId="0C028257" w14:textId="77777777">
      <w:pPr>
        <w:pStyle w:val="NormalWeb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F8E5AEB" w:rsidR="00E3311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7. DFC GOALS</w:t>
      </w:r>
    </w:p>
    <w:p w:rsidR="6DABBDDD" w:rsidP="0F8E5AEB" w:rsidRDefault="6DABBDDD" w14:paraId="46370E96" w14:textId="0113C591">
      <w:pPr>
        <w:pStyle w:val="NormalWeb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0F8E5AEB" w:rsidR="6DABBDD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These are the goals that were established in the first meeting of this year.</w:t>
      </w:r>
    </w:p>
    <w:p w:rsidR="1252EB23" w:rsidP="0F8E5AEB" w:rsidRDefault="1252EB23" w14:paraId="706E3306" w14:textId="0CD080A0">
      <w:pPr>
        <w:pStyle w:val="NormalWeb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0E33118" w:rsidP="0F8E5AEB" w:rsidRDefault="00E33118" w14:paraId="574EEE2A" w14:textId="77777777">
      <w:pPr>
        <w:pStyle w:val="NormalWeb"/>
        <w:ind w:left="7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F8E5AEB" w:rsidR="00E3311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GOAL 1 – Understand the Process for inputting the 5 - Year Construction Plans (5YCP)</w:t>
      </w:r>
      <w:r w:rsidRPr="0F8E5AEB" w:rsidR="006A1F5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, </w:t>
      </w:r>
      <w:r w:rsidRPr="0F8E5AEB" w:rsidR="00E3311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Five Year Capital Outlay Updates for each College</w:t>
      </w:r>
    </w:p>
    <w:p w:rsidR="1252EB23" w:rsidP="0F8E5AEB" w:rsidRDefault="1252EB23" w14:paraId="648EF6D1" w14:textId="402BA0D5">
      <w:pPr>
        <w:pStyle w:val="NormalWeb"/>
        <w:ind w:left="720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0E33118" w:rsidP="0F8E5AEB" w:rsidRDefault="00E33118" w14:paraId="0A13A1B2" w14:textId="77777777">
      <w:pPr>
        <w:pStyle w:val="NormalWeb"/>
        <w:ind w:left="7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F8E5AEB" w:rsidR="00E3311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GOAL 2 – Continue to implement Total Cost of Ownership (TCO) Guidelines</w:t>
      </w:r>
    </w:p>
    <w:p w:rsidR="006A1F5A" w:rsidP="0F8E5AEB" w:rsidRDefault="00E33118" w14:paraId="2E2ED460" w14:textId="77777777">
      <w:pPr>
        <w:pStyle w:val="NormalWeb"/>
        <w:numPr>
          <w:ilvl w:val="0"/>
          <w:numId w:val="1"/>
        </w:numPr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F8E5AEB" w:rsidR="00E3311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2016 TCO Guideline review of past DFC comments from Workshop Meetings</w:t>
      </w:r>
    </w:p>
    <w:p w:rsidR="006A1F5A" w:rsidP="0F8E5AEB" w:rsidRDefault="00E33118" w14:paraId="55962EE1" w14:textId="77777777">
      <w:pPr>
        <w:pStyle w:val="NormalWeb"/>
        <w:numPr>
          <w:ilvl w:val="0"/>
          <w:numId w:val="1"/>
        </w:numPr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F8E5AEB" w:rsidR="00E3311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Update process for the 2016 TCO Guideline</w:t>
      </w:r>
    </w:p>
    <w:p w:rsidRPr="006A1F5A" w:rsidR="00E33118" w:rsidP="0F8E5AEB" w:rsidRDefault="00E33118" w14:paraId="7D915CEE" w14:textId="77777777">
      <w:pPr>
        <w:pStyle w:val="NormalWeb"/>
        <w:numPr>
          <w:ilvl w:val="0"/>
          <w:numId w:val="1"/>
        </w:numPr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F8E5AEB" w:rsidR="00E3311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TCO Project Template for Major Capital Projects</w:t>
      </w:r>
    </w:p>
    <w:p w:rsidR="1252EB23" w:rsidP="0F8E5AEB" w:rsidRDefault="1252EB23" w14:paraId="6D978E74" w14:textId="534A31AB">
      <w:pPr>
        <w:pStyle w:val="NormalWeb"/>
        <w:ind w:left="720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0E33118" w:rsidP="0F8E5AEB" w:rsidRDefault="00E33118" w14:paraId="4CA70594" w14:textId="77777777">
      <w:pPr>
        <w:pStyle w:val="NormalWeb"/>
        <w:ind w:left="7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F8E5AEB" w:rsidR="00E3311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GOAL 3 – Maintain Shared Governance and Communications</w:t>
      </w:r>
    </w:p>
    <w:p w:rsidR="006A1F5A" w:rsidP="0F8E5AEB" w:rsidRDefault="00E33118" w14:paraId="3E8DE6FE" w14:textId="77777777">
      <w:pPr>
        <w:pStyle w:val="NormalWeb"/>
        <w:numPr>
          <w:ilvl w:val="0"/>
          <w:numId w:val="2"/>
        </w:numPr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F8E5AEB" w:rsidR="00E3311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Bond Spending Plan</w:t>
      </w:r>
    </w:p>
    <w:p w:rsidR="006A1F5A" w:rsidP="0F8E5AEB" w:rsidRDefault="00E33118" w14:paraId="64E36B26" w14:textId="77777777">
      <w:pPr>
        <w:pStyle w:val="NormalWeb"/>
        <w:numPr>
          <w:ilvl w:val="0"/>
          <w:numId w:val="2"/>
        </w:numPr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F8E5AEB" w:rsidR="00E3311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Facilities Master Plan Updates</w:t>
      </w:r>
    </w:p>
    <w:p w:rsidR="006A1F5A" w:rsidP="0F8E5AEB" w:rsidRDefault="00E33118" w14:paraId="03927896" w14:textId="77777777">
      <w:pPr>
        <w:pStyle w:val="NormalWeb"/>
        <w:numPr>
          <w:ilvl w:val="0"/>
          <w:numId w:val="2"/>
        </w:numPr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F8E5AEB" w:rsidR="00E3311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Design Standards</w:t>
      </w:r>
    </w:p>
    <w:p w:rsidR="006A1F5A" w:rsidP="0F8E5AEB" w:rsidRDefault="00E33118" w14:paraId="2528B590" w14:textId="77777777">
      <w:pPr>
        <w:pStyle w:val="NormalWeb"/>
        <w:numPr>
          <w:ilvl w:val="0"/>
          <w:numId w:val="2"/>
        </w:numPr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F8E5AEB" w:rsidR="00E3311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Sustainability Plan Update</w:t>
      </w:r>
    </w:p>
    <w:p w:rsidR="006A1F5A" w:rsidP="0F8E5AEB" w:rsidRDefault="00E33118" w14:paraId="25CA0917" w14:textId="77777777">
      <w:pPr>
        <w:pStyle w:val="NormalWeb"/>
        <w:numPr>
          <w:ilvl w:val="0"/>
          <w:numId w:val="2"/>
        </w:numPr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F8E5AEB" w:rsidR="00E3311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ADA Transition Plans</w:t>
      </w:r>
    </w:p>
    <w:p w:rsidRPr="006A1F5A" w:rsidR="00E33118" w:rsidP="0F8E5AEB" w:rsidRDefault="00E33118" w14:paraId="52CB7E89" w14:textId="77777777">
      <w:pPr>
        <w:pStyle w:val="NormalWeb"/>
        <w:numPr>
          <w:ilvl w:val="0"/>
          <w:numId w:val="2"/>
        </w:numPr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F8E5AEB" w:rsidR="00E3311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CBOC Annual Report</w:t>
      </w:r>
    </w:p>
    <w:p w:rsidR="1252EB23" w:rsidP="0F8E5AEB" w:rsidRDefault="1252EB23" w14:paraId="3D2772B4" w14:textId="1A14C260">
      <w:pPr>
        <w:pStyle w:val="NormalWeb"/>
        <w:ind w:left="720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0E33118" w:rsidP="0F8E5AEB" w:rsidRDefault="00E33118" w14:paraId="63C23D09" w14:textId="77777777">
      <w:pPr>
        <w:pStyle w:val="NormalWeb"/>
        <w:ind w:left="7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F8E5AEB" w:rsidR="00E3311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GOAL 4 – Recommend that bond funds provide 1.5% of bond value to be used for upgrades, and improvements</w:t>
      </w:r>
    </w:p>
    <w:p w:rsidR="006A1F5A" w:rsidP="0F8E5AEB" w:rsidRDefault="00E33118" w14:paraId="2DAC785C" w14:textId="77777777">
      <w:pPr>
        <w:pStyle w:val="NormalWeb"/>
        <w:numPr>
          <w:ilvl w:val="0"/>
          <w:numId w:val="3"/>
        </w:numPr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F8E5AEB" w:rsidR="00E3311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Scheduled maintenance prioritization of projects</w:t>
      </w:r>
    </w:p>
    <w:p w:rsidR="006A1F5A" w:rsidP="0F8E5AEB" w:rsidRDefault="00E33118" w14:paraId="4C921F16" w14:textId="77777777">
      <w:pPr>
        <w:pStyle w:val="NormalWeb"/>
        <w:numPr>
          <w:ilvl w:val="0"/>
          <w:numId w:val="3"/>
        </w:numPr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F8E5AEB" w:rsidR="00E3311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Measure G 1.5% contribution for Infrastructure Projects</w:t>
      </w:r>
    </w:p>
    <w:p w:rsidRPr="006A1F5A" w:rsidR="00E33118" w:rsidP="0F8E5AEB" w:rsidRDefault="00E33118" w14:paraId="1CBF7BA4" w14:textId="77777777">
      <w:pPr>
        <w:pStyle w:val="NormalWeb"/>
        <w:numPr>
          <w:ilvl w:val="0"/>
          <w:numId w:val="3"/>
        </w:numPr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F8E5AEB" w:rsidR="00E3311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DGS Staffing Plan for Maintenance</w:t>
      </w:r>
    </w:p>
    <w:p w:rsidR="1252EB23" w:rsidP="0F8E5AEB" w:rsidRDefault="1252EB23" w14:paraId="71488CAD" w14:textId="241DA484">
      <w:pPr>
        <w:pStyle w:val="NormalWeb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3D2B91E7" w:rsidP="0F8E5AEB" w:rsidRDefault="3D2B91E7" w14:paraId="524F75D7" w14:textId="741A6E98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proofErr w:type="spellStart"/>
      <w:r w:rsidRPr="0F8E5AEB" w:rsidR="3D2B91E7">
        <w:rPr>
          <w:rFonts w:ascii="Times New Roman" w:hAnsi="Times New Roman" w:eastAsia="Times New Roman" w:cs="Times New Roman"/>
          <w:sz w:val="24"/>
          <w:szCs w:val="24"/>
        </w:rPr>
        <w:t>Atheria</w:t>
      </w:r>
      <w:proofErr w:type="spellEnd"/>
      <w:r w:rsidRPr="0F8E5AEB" w:rsidR="3D2B91E7">
        <w:rPr>
          <w:rFonts w:ascii="Times New Roman" w:hAnsi="Times New Roman" w:eastAsia="Times New Roman" w:cs="Times New Roman"/>
          <w:sz w:val="24"/>
          <w:szCs w:val="24"/>
        </w:rPr>
        <w:t xml:space="preserve"> proposed that </w:t>
      </w:r>
      <w:r w:rsidRPr="0F8E5AEB" w:rsidR="6B9C398C">
        <w:rPr>
          <w:rFonts w:ascii="Times New Roman" w:hAnsi="Times New Roman" w:eastAsia="Times New Roman" w:cs="Times New Roman"/>
          <w:sz w:val="24"/>
          <w:szCs w:val="24"/>
        </w:rPr>
        <w:t xml:space="preserve">Next meeting will be brief updates, review of goals with AECOM presentation including the goals, and evaluation. </w:t>
      </w:r>
    </w:p>
    <w:p w:rsidR="1252EB23" w:rsidP="0F8E5AEB" w:rsidRDefault="1252EB23" w14:paraId="2B616108" w14:textId="1239AE27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06603254" w:rsidP="0F8E5AEB" w:rsidRDefault="06603254" w14:paraId="7CB3460D" w14:textId="602C1C58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0F8E5AEB" w:rsidR="06603254">
        <w:rPr>
          <w:rFonts w:ascii="Times New Roman" w:hAnsi="Times New Roman" w:eastAsia="Times New Roman" w:cs="Times New Roman"/>
          <w:sz w:val="24"/>
          <w:szCs w:val="24"/>
        </w:rPr>
        <w:t xml:space="preserve">Moved </w:t>
      </w:r>
      <w:proofErr w:type="spellStart"/>
      <w:r w:rsidRPr="0F8E5AEB" w:rsidR="06603254">
        <w:rPr>
          <w:rFonts w:ascii="Times New Roman" w:hAnsi="Times New Roman" w:eastAsia="Times New Roman" w:cs="Times New Roman"/>
          <w:sz w:val="24"/>
          <w:szCs w:val="24"/>
        </w:rPr>
        <w:t>Atheria</w:t>
      </w:r>
      <w:proofErr w:type="spellEnd"/>
      <w:r w:rsidRPr="0F8E5AEB" w:rsidR="06603254">
        <w:rPr>
          <w:rFonts w:ascii="Times New Roman" w:hAnsi="Times New Roman" w:eastAsia="Times New Roman" w:cs="Times New Roman"/>
          <w:sz w:val="24"/>
          <w:szCs w:val="24"/>
        </w:rPr>
        <w:t xml:space="preserve">. Second Richard. Unanimously approved. </w:t>
      </w:r>
    </w:p>
    <w:p w:rsidR="1252EB23" w:rsidP="0F8E5AEB" w:rsidRDefault="1252EB23" w14:paraId="5EA0F2E7" w14:textId="39182F3C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2A39EE60" w:rsidP="0F8E5AEB" w:rsidRDefault="2A39EE60" w14:paraId="5CAB4EC2" w14:textId="65F72E85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0F8E5AEB" w:rsidR="2A39EE60">
        <w:rPr>
          <w:rFonts w:ascii="Times New Roman" w:hAnsi="Times New Roman" w:eastAsia="Times New Roman" w:cs="Times New Roman"/>
          <w:sz w:val="24"/>
          <w:szCs w:val="24"/>
        </w:rPr>
        <w:t xml:space="preserve">Next meeting will be brief updates, review of goals with AECOM presentation, and evaluation. </w:t>
      </w:r>
    </w:p>
    <w:p w:rsidR="1252EB23" w:rsidP="0F8E5AEB" w:rsidRDefault="1252EB23" w14:paraId="085CE44A" w14:textId="6A7F7A15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06603254" w:rsidP="0F8E5AEB" w:rsidRDefault="06603254" w14:paraId="486AC71D" w14:textId="1F17CB2A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0F8E5AEB" w:rsidR="06603254">
        <w:rPr>
          <w:rFonts w:ascii="Times New Roman" w:hAnsi="Times New Roman" w:eastAsia="Times New Roman" w:cs="Times New Roman"/>
          <w:sz w:val="24"/>
          <w:szCs w:val="24"/>
        </w:rPr>
        <w:t xml:space="preserve">Last meeting can send out the evaluation. Is process oriented. </w:t>
      </w:r>
    </w:p>
    <w:p w:rsidR="1252EB23" w:rsidP="0F8E5AEB" w:rsidRDefault="1252EB23" w14:paraId="1904C2ED" w14:textId="2A3A9365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31ACEB1F" w:rsidP="0F8E5AEB" w:rsidRDefault="31ACEB1F" w14:paraId="328CB2D4" w14:textId="2A079B5F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0F8E5AEB" w:rsidR="31ACEB1F">
        <w:rPr>
          <w:rFonts w:ascii="Times New Roman" w:hAnsi="Times New Roman" w:eastAsia="Times New Roman" w:cs="Times New Roman"/>
          <w:sz w:val="24"/>
          <w:szCs w:val="24"/>
        </w:rPr>
        <w:t xml:space="preserve">Next meeting is currently scheduled for Friday May 7 as the last </w:t>
      </w:r>
      <w:r w:rsidRPr="0F8E5AEB" w:rsidR="31ACEB1F">
        <w:rPr>
          <w:rFonts w:ascii="Times New Roman" w:hAnsi="Times New Roman" w:eastAsia="Times New Roman" w:cs="Times New Roman"/>
          <w:sz w:val="24"/>
          <w:szCs w:val="24"/>
        </w:rPr>
        <w:t>meeting</w:t>
      </w:r>
      <w:r w:rsidRPr="0F8E5AEB" w:rsidR="31ACEB1F">
        <w:rPr>
          <w:rFonts w:ascii="Times New Roman" w:hAnsi="Times New Roman" w:eastAsia="Times New Roman" w:cs="Times New Roman"/>
          <w:sz w:val="24"/>
          <w:szCs w:val="24"/>
        </w:rPr>
        <w:t xml:space="preserve"> of the year.</w:t>
      </w:r>
    </w:p>
    <w:p w:rsidR="74AACC73" w:rsidP="0F8E5AEB" w:rsidRDefault="74AACC73" w14:paraId="12224640" w14:textId="15E83D9A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0F8E5AEB" w:rsidR="74AACC73">
        <w:rPr>
          <w:rFonts w:ascii="Times New Roman" w:hAnsi="Times New Roman" w:eastAsia="Times New Roman" w:cs="Times New Roman"/>
          <w:sz w:val="24"/>
          <w:szCs w:val="24"/>
        </w:rPr>
        <w:t xml:space="preserve">Brock and </w:t>
      </w:r>
      <w:r w:rsidRPr="0F8E5AEB" w:rsidR="4A03A503">
        <w:rPr>
          <w:rFonts w:ascii="Times New Roman" w:hAnsi="Times New Roman" w:eastAsia="Times New Roman" w:cs="Times New Roman"/>
          <w:sz w:val="24"/>
          <w:szCs w:val="24"/>
        </w:rPr>
        <w:t xml:space="preserve">Tara noted </w:t>
      </w:r>
      <w:r w:rsidRPr="0F8E5AEB" w:rsidR="5CF6075F">
        <w:rPr>
          <w:rFonts w:ascii="Times New Roman" w:hAnsi="Times New Roman" w:eastAsia="Times New Roman" w:cs="Times New Roman"/>
          <w:sz w:val="24"/>
          <w:szCs w:val="24"/>
        </w:rPr>
        <w:t>there is a conflict with Merritt College spring planning day and requested rescheduling the meeting. It was tentatively proposed for one week later, May 14.</w:t>
      </w:r>
    </w:p>
    <w:p w:rsidR="1252EB23" w:rsidP="0F8E5AEB" w:rsidRDefault="1252EB23" w14:paraId="17F7CC77" w14:textId="0DAF013D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5CF6075F" w:rsidP="0F8E5AEB" w:rsidRDefault="5CF6075F" w14:paraId="167D4DA8" w14:textId="4CE949A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0F8E5AEB" w:rsidR="5CF6075F">
        <w:rPr>
          <w:rFonts w:ascii="Times New Roman" w:hAnsi="Times New Roman" w:eastAsia="Times New Roman" w:cs="Times New Roman"/>
          <w:sz w:val="24"/>
          <w:szCs w:val="24"/>
        </w:rPr>
        <w:t xml:space="preserve">ACTION: Rachel will review options with committee members so we can update the invitation. </w:t>
      </w:r>
    </w:p>
    <w:p w:rsidR="1252EB23" w:rsidP="0F8E5AEB" w:rsidRDefault="1252EB23" w14:paraId="444BD4B6" w14:textId="419571D9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6636D70E" w:rsidP="0F8E5AEB" w:rsidRDefault="6636D70E" w14:paraId="49D9B9C2" w14:textId="265F88A5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0F8E5AEB" w:rsidR="6636D70E">
        <w:rPr>
          <w:rFonts w:ascii="Times New Roman" w:hAnsi="Times New Roman" w:eastAsia="Times New Roman" w:cs="Times New Roman"/>
          <w:sz w:val="24"/>
          <w:szCs w:val="24"/>
        </w:rPr>
        <w:t xml:space="preserve">Richard moved to adjourn. Tara seconded. </w:t>
      </w:r>
      <w:r w:rsidRPr="0F8E5AEB" w:rsidR="7DC79874">
        <w:rPr>
          <w:rFonts w:ascii="Times New Roman" w:hAnsi="Times New Roman" w:eastAsia="Times New Roman" w:cs="Times New Roman"/>
          <w:sz w:val="24"/>
          <w:szCs w:val="24"/>
        </w:rPr>
        <w:t>Approved</w:t>
      </w:r>
      <w:r w:rsidRPr="0F8E5AEB" w:rsidR="6636D70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F8E5AEB" w:rsidR="0F5E035B">
        <w:rPr>
          <w:rFonts w:ascii="Times New Roman" w:hAnsi="Times New Roman" w:eastAsia="Times New Roman" w:cs="Times New Roman"/>
          <w:sz w:val="24"/>
          <w:szCs w:val="24"/>
        </w:rPr>
        <w:t>unanimously</w:t>
      </w:r>
      <w:r w:rsidRPr="0F8E5AEB" w:rsidR="0F2EB0EA">
        <w:rPr>
          <w:rFonts w:ascii="Times New Roman" w:hAnsi="Times New Roman" w:eastAsia="Times New Roman" w:cs="Times New Roman"/>
          <w:sz w:val="24"/>
          <w:szCs w:val="24"/>
        </w:rPr>
        <w:t xml:space="preserve"> - meeting adjourned</w:t>
      </w:r>
      <w:r w:rsidRPr="0F8E5AEB" w:rsidR="6636D70E">
        <w:rPr>
          <w:rFonts w:ascii="Times New Roman" w:hAnsi="Times New Roman" w:eastAsia="Times New Roman" w:cs="Times New Roman"/>
          <w:sz w:val="24"/>
          <w:szCs w:val="24"/>
        </w:rPr>
        <w:t xml:space="preserve"> at 5:02pm</w:t>
      </w:r>
    </w:p>
    <w:p w:rsidRPr="00F15B91" w:rsidR="00F15B91" w:rsidP="0F8E5AEB" w:rsidRDefault="00F15B91" w14:paraId="3777EFAB" w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w:rsidRPr="00F15B91" w:rsidR="00F15B91" w:rsidP="0F8E5AEB" w:rsidRDefault="00F15B91" w14:paraId="0F3252A8" w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w:rsidRPr="00F15B91" w:rsidR="00F15B91" w:rsidP="0F8E5AEB" w:rsidRDefault="00F15B91" w14:paraId="1899C137" w14:textId="77777777">
      <w:pPr>
        <w:tabs>
          <w:tab w:val="left" w:pos="6671"/>
        </w:tabs>
        <w:rPr>
          <w:rFonts w:ascii="Times New Roman" w:hAnsi="Times New Roman" w:eastAsia="Times New Roman" w:cs="Times New Roman"/>
          <w:sz w:val="24"/>
          <w:szCs w:val="24"/>
        </w:rPr>
      </w:pPr>
      <w:r>
        <w:tab/>
      </w:r>
      <w:r>
        <w:softHyphen/>
      </w:r>
      <w:r>
        <w:softHyphen/>
      </w:r>
      <w:r w:rsidR="00BF3855">
        <w:softHyphen/>
      </w:r>
      <w:r w:rsidR="00BF3855">
        <w:softHyphen/>
      </w:r>
    </w:p>
    <w:sectPr w:rsidRPr="00F15B91" w:rsidR="00F15B91">
      <w:headerReference w:type="default" r:id="rId11"/>
      <w:footerReference w:type="default" r:id="rId1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C64" w:rsidP="00F9722D" w:rsidRDefault="008E6C64" w14:paraId="3D977667" w14:textId="77777777">
      <w:r>
        <w:separator/>
      </w:r>
    </w:p>
  </w:endnote>
  <w:endnote w:type="continuationSeparator" w:id="0">
    <w:p w:rsidR="008E6C64" w:rsidP="00F9722D" w:rsidRDefault="008E6C64" w14:paraId="5F4B400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Poppins Light">
    <w:altName w:val="Mangal"/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Poppins SemiBold">
    <w:panose1 w:val="020B0604020202020204"/>
    <w:charset w:val="4D"/>
    <w:family w:val="auto"/>
    <w:notTrueType/>
    <w:pitch w:val="variable"/>
    <w:sig w:usb0="00008007" w:usb1="00000000" w:usb2="00000000" w:usb3="00000000" w:csb0="00000093" w:csb1="00000000"/>
  </w:font>
  <w:font w:name="Poppins">
    <w:altName w:val="Mangal"/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EC619A" w:rsidP="00EC619A" w:rsidRDefault="00EC619A" w14:paraId="07652026" w14:textId="77777777">
    <w:pPr>
      <w:tabs>
        <w:tab w:val="left" w:pos="4680"/>
      </w:tabs>
      <w:autoSpaceDE w:val="0"/>
      <w:autoSpaceDN w:val="0"/>
      <w:adjustRightInd w:val="0"/>
      <w:jc w:val="center"/>
      <w:rPr>
        <w:rFonts w:ascii="Poppins Light" w:hAnsi="Poppins Light" w:cs="Poppins Light"/>
        <w:color w:val="666666"/>
        <w:sz w:val="16"/>
        <w:szCs w:val="16"/>
      </w:rPr>
    </w:pPr>
    <w:r w:rsidRPr="00AE2E85">
      <w:rPr>
        <w:rFonts w:ascii="Poppins Light" w:hAnsi="Poppins Light" w:cs="Poppins Light"/>
        <w:noProof/>
        <w:color w:val="666666"/>
        <w:sz w:val="16"/>
        <w:szCs w:val="16"/>
        <w:vertAlign w:val="subscript"/>
      </w:rPr>
      <w:drawing>
        <wp:anchor distT="0" distB="0" distL="114300" distR="114300" simplePos="0" relativeHeight="251661312" behindDoc="0" locked="0" layoutInCell="1" allowOverlap="1" wp14:anchorId="11DC7AFD" wp14:editId="5266EE69">
          <wp:simplePos x="0" y="0"/>
          <wp:positionH relativeFrom="column">
            <wp:posOffset>-425450</wp:posOffset>
          </wp:positionH>
          <wp:positionV relativeFrom="paragraph">
            <wp:posOffset>220119</wp:posOffset>
          </wp:positionV>
          <wp:extent cx="6885432" cy="36576"/>
          <wp:effectExtent l="0" t="0" r="0" b="1905"/>
          <wp:wrapThrough wrapText="bothSides">
            <wp:wrapPolygon edited="0">
              <wp:start x="0" y="0"/>
              <wp:lineTo x="0" y="15158"/>
              <wp:lineTo x="21355" y="15158"/>
              <wp:lineTo x="21355" y="0"/>
              <wp:lineTo x="0" y="0"/>
            </wp:wrapPolygon>
          </wp:wrapThrough>
          <wp:docPr id="10" name="Pictur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6885432" cy="365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71D3">
      <w:rPr>
        <w:rFonts w:ascii="Poppins Light" w:hAnsi="Poppins Light" w:cs="Poppins Light"/>
        <w:noProof/>
        <w:color w:val="666666"/>
        <w:sz w:val="16"/>
        <w:szCs w:val="16"/>
        <w:vertAlign w:val="subscript"/>
      </w:rPr>
      <w:softHyphen/>
    </w:r>
    <w:r w:rsidR="000171D3">
      <w:rPr>
        <w:rFonts w:ascii="Poppins Light" w:hAnsi="Poppins Light" w:cs="Poppins Light"/>
        <w:noProof/>
        <w:color w:val="666666"/>
        <w:sz w:val="16"/>
        <w:szCs w:val="16"/>
        <w:vertAlign w:val="subscript"/>
      </w:rPr>
      <w:softHyphen/>
    </w:r>
  </w:p>
  <w:p w:rsidRPr="00EE4020" w:rsidR="00950655" w:rsidP="00EC619A" w:rsidRDefault="00083F9B" w14:paraId="4D8F15D7" w14:textId="77777777">
    <w:pPr>
      <w:jc w:val="center"/>
      <w:rPr>
        <w:rFonts w:ascii="Poppins" w:hAnsi="Poppins" w:eastAsia="Times New Roman" w:cs="Poppins"/>
        <w:color w:val="103459"/>
        <w:sz w:val="16"/>
        <w:szCs w:val="16"/>
      </w:rPr>
    </w:pPr>
    <w:r w:rsidRPr="00273CFA">
      <w:rPr>
        <w:rFonts w:ascii="Poppins SemiBold" w:hAnsi="Poppins SemiBold" w:cs="Poppins SemiBold"/>
        <w:b/>
        <w:bCs/>
        <w:color w:val="103459"/>
        <w:sz w:val="16"/>
        <w:szCs w:val="16"/>
      </w:rPr>
      <w:t>PERALTA COMMUNITY COLLEGE DISTRICT</w:t>
    </w:r>
    <w:r w:rsidRPr="00273CFA" w:rsidR="00C5254B">
      <w:rPr>
        <w:rFonts w:ascii="Poppins SemiBold" w:hAnsi="Poppins SemiBold" w:cs="Poppins SemiBold"/>
        <w:b/>
        <w:bCs/>
        <w:color w:val="103459"/>
        <w:sz w:val="16"/>
        <w:szCs w:val="16"/>
      </w:rPr>
      <w:t xml:space="preserve"> </w:t>
    </w:r>
    <w:r w:rsidR="00166E25">
      <w:rPr>
        <w:rFonts w:ascii="Poppins SemiBold" w:hAnsi="Poppins SemiBold" w:cs="Poppins SemiBold"/>
        <w:b/>
        <w:bCs/>
        <w:color w:val="103459"/>
        <w:sz w:val="16"/>
        <w:szCs w:val="16"/>
      </w:rPr>
      <w:t xml:space="preserve"> </w:t>
    </w:r>
    <w:r w:rsidRPr="00166E25" w:rsidR="002669D2">
      <w:rPr>
        <w:rFonts w:ascii="Poppins Light" w:hAnsi="Poppins Light" w:eastAsia="Times New Roman" w:cs="Poppins Light"/>
        <w:color w:val="103459"/>
        <w:sz w:val="16"/>
        <w:szCs w:val="16"/>
        <w:shd w:val="clear" w:color="auto" w:fill="FFFFFF"/>
      </w:rPr>
      <w:t>333 E</w:t>
    </w:r>
    <w:r w:rsidRPr="00166E25" w:rsidR="006E5360">
      <w:rPr>
        <w:rFonts w:ascii="Poppins Light" w:hAnsi="Poppins Light" w:eastAsia="Times New Roman" w:cs="Poppins Light"/>
        <w:color w:val="103459"/>
        <w:sz w:val="16"/>
        <w:szCs w:val="16"/>
        <w:shd w:val="clear" w:color="auto" w:fill="FFFFFF"/>
      </w:rPr>
      <w:t xml:space="preserve">AST </w:t>
    </w:r>
    <w:r w:rsidRPr="00166E25" w:rsidR="002669D2">
      <w:rPr>
        <w:rFonts w:ascii="Poppins Light" w:hAnsi="Poppins Light" w:eastAsia="Times New Roman" w:cs="Poppins Light"/>
        <w:color w:val="103459"/>
        <w:sz w:val="16"/>
        <w:szCs w:val="16"/>
        <w:shd w:val="clear" w:color="auto" w:fill="FFFFFF"/>
      </w:rPr>
      <w:t>8</w:t>
    </w:r>
    <w:r w:rsidRPr="00166E25" w:rsidR="006E5360">
      <w:rPr>
        <w:rFonts w:ascii="Poppins Light" w:hAnsi="Poppins Light" w:eastAsia="Times New Roman" w:cs="Poppins Light"/>
        <w:color w:val="103459"/>
        <w:sz w:val="16"/>
        <w:szCs w:val="16"/>
        <w:shd w:val="clear" w:color="auto" w:fill="FFFFFF"/>
      </w:rPr>
      <w:t>TH</w:t>
    </w:r>
    <w:r w:rsidRPr="00166E25" w:rsidR="002669D2">
      <w:rPr>
        <w:rFonts w:ascii="Poppins Light" w:hAnsi="Poppins Light" w:eastAsia="Times New Roman" w:cs="Poppins Light"/>
        <w:color w:val="103459"/>
        <w:sz w:val="16"/>
        <w:szCs w:val="16"/>
        <w:shd w:val="clear" w:color="auto" w:fill="FFFFFF"/>
      </w:rPr>
      <w:t xml:space="preserve"> </w:t>
    </w:r>
    <w:r w:rsidRPr="00166E25" w:rsidR="006E5360">
      <w:rPr>
        <w:rFonts w:ascii="Poppins Light" w:hAnsi="Poppins Light" w:eastAsia="Times New Roman" w:cs="Poppins Light"/>
        <w:color w:val="103459"/>
        <w:sz w:val="16"/>
        <w:szCs w:val="16"/>
        <w:shd w:val="clear" w:color="auto" w:fill="FFFFFF"/>
      </w:rPr>
      <w:t>STREET, OAKLAND</w:t>
    </w:r>
    <w:r w:rsidRPr="00166E25" w:rsidR="002669D2">
      <w:rPr>
        <w:rFonts w:ascii="Poppins Light" w:hAnsi="Poppins Light" w:eastAsia="Times New Roman" w:cs="Poppins Light"/>
        <w:color w:val="103459"/>
        <w:sz w:val="16"/>
        <w:szCs w:val="16"/>
        <w:shd w:val="clear" w:color="auto" w:fill="FFFFFF"/>
      </w:rPr>
      <w:t>, CA 9460</w:t>
    </w:r>
    <w:r w:rsidRPr="00166E25" w:rsidR="006E5360">
      <w:rPr>
        <w:rFonts w:ascii="Poppins Light" w:hAnsi="Poppins Light" w:eastAsia="Times New Roman" w:cs="Poppins Light"/>
        <w:color w:val="103459"/>
        <w:sz w:val="16"/>
        <w:szCs w:val="16"/>
        <w:shd w:val="clear" w:color="auto" w:fill="FFFFFF"/>
      </w:rPr>
      <w:t>6</w:t>
    </w:r>
    <w:r w:rsidRPr="00EE4020" w:rsidR="006E5360">
      <w:rPr>
        <w:rFonts w:ascii="Poppins" w:hAnsi="Poppins" w:eastAsia="Times New Roman" w:cs="Poppins"/>
        <w:color w:val="103459"/>
        <w:sz w:val="16"/>
        <w:szCs w:val="16"/>
        <w:shd w:val="clear" w:color="auto" w:fill="FFFFFF"/>
      </w:rPr>
      <w:t xml:space="preserve"> </w:t>
    </w:r>
    <w:r w:rsidRPr="00273CFA" w:rsidR="006E5360">
      <w:rPr>
        <w:rFonts w:ascii="Poppins SemiBold" w:hAnsi="Poppins SemiBold" w:cs="Poppins SemiBold"/>
        <w:b/>
        <w:bCs/>
        <w:color w:val="0E4C90"/>
        <w:sz w:val="16"/>
        <w:szCs w:val="16"/>
      </w:rPr>
      <w:t>WEB.</w:t>
    </w:r>
    <w:r w:rsidRPr="00273CFA">
      <w:rPr>
        <w:rFonts w:ascii="Poppins SemiBold" w:hAnsi="Poppins SemiBold" w:cs="Poppins SemiBold"/>
        <w:b/>
        <w:bCs/>
        <w:color w:val="0E4C90"/>
        <w:sz w:val="16"/>
        <w:szCs w:val="16"/>
      </w:rPr>
      <w:t>PERALTA.ED</w:t>
    </w:r>
    <w:r w:rsidRPr="00273CFA" w:rsidR="00B55638">
      <w:rPr>
        <w:rFonts w:ascii="Poppins SemiBold" w:hAnsi="Poppins SemiBold" w:cs="Poppins SemiBold"/>
        <w:b/>
        <w:bCs/>
        <w:color w:val="0E4C90"/>
        <w:sz w:val="16"/>
        <w:szCs w:val="16"/>
      </w:rPr>
      <w:t>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C64" w:rsidP="00F9722D" w:rsidRDefault="008E6C64" w14:paraId="0DF8A7B3" w14:textId="77777777">
      <w:r>
        <w:separator/>
      </w:r>
    </w:p>
  </w:footnote>
  <w:footnote w:type="continuationSeparator" w:id="0">
    <w:p w:rsidR="008E6C64" w:rsidP="00F9722D" w:rsidRDefault="008E6C64" w14:paraId="7E2D4DC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F9722D" w:rsidP="00E32EA2" w:rsidRDefault="00F15B91" w14:paraId="1F52FD46" w14:textId="77777777">
    <w:pPr>
      <w:pStyle w:val="Header"/>
      <w:tabs>
        <w:tab w:val="clear" w:pos="4680"/>
        <w:tab w:val="center" w:pos="513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2951D2D2" wp14:editId="43118307">
          <wp:simplePos x="0" y="0"/>
          <wp:positionH relativeFrom="column">
            <wp:posOffset>1782975</wp:posOffset>
          </wp:positionH>
          <wp:positionV relativeFrom="paragraph">
            <wp:posOffset>-267351</wp:posOffset>
          </wp:positionV>
          <wp:extent cx="2532888" cy="667512"/>
          <wp:effectExtent l="0" t="0" r="0" b="5715"/>
          <wp:wrapNone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2888" cy="6675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7EB0">
      <w:rPr>
        <w:noProof/>
      </w:rPr>
      <w:softHyphen/>
    </w:r>
    <w:r w:rsidR="00F9722D">
      <w:ptab w:alignment="center" w:relativeTo="margin" w:leader="none"/>
    </w:r>
    <w:r w:rsidR="00F9722D">
      <w:ptab w:alignment="right" w:relativeTo="margin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6454FC3"/>
    <w:multiLevelType w:val="hybridMultilevel"/>
    <w:tmpl w:val="5D98FC7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BB4B13"/>
    <w:multiLevelType w:val="hybridMultilevel"/>
    <w:tmpl w:val="B4D84B1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2F820C8"/>
    <w:multiLevelType w:val="hybridMultilevel"/>
    <w:tmpl w:val="A5BA48E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attachedTemplate r:id="rId1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02A"/>
    <w:rsid w:val="000171D3"/>
    <w:rsid w:val="000244E3"/>
    <w:rsid w:val="000354EA"/>
    <w:rsid w:val="00083F9B"/>
    <w:rsid w:val="000A445B"/>
    <w:rsid w:val="001179D8"/>
    <w:rsid w:val="001224FF"/>
    <w:rsid w:val="00166E25"/>
    <w:rsid w:val="001E42B2"/>
    <w:rsid w:val="002669D2"/>
    <w:rsid w:val="00273CFA"/>
    <w:rsid w:val="00387215"/>
    <w:rsid w:val="003E3A97"/>
    <w:rsid w:val="003F53EE"/>
    <w:rsid w:val="00454545"/>
    <w:rsid w:val="004835A5"/>
    <w:rsid w:val="004D1791"/>
    <w:rsid w:val="004D18CB"/>
    <w:rsid w:val="0057127E"/>
    <w:rsid w:val="00591DA1"/>
    <w:rsid w:val="005A1DDA"/>
    <w:rsid w:val="005E6E73"/>
    <w:rsid w:val="006A1F5A"/>
    <w:rsid w:val="006E5360"/>
    <w:rsid w:val="006FA573"/>
    <w:rsid w:val="007050A3"/>
    <w:rsid w:val="00764559"/>
    <w:rsid w:val="007742A3"/>
    <w:rsid w:val="008773F3"/>
    <w:rsid w:val="008C452A"/>
    <w:rsid w:val="008E6C64"/>
    <w:rsid w:val="00950655"/>
    <w:rsid w:val="009A7EB4"/>
    <w:rsid w:val="009E7EB0"/>
    <w:rsid w:val="009F2B06"/>
    <w:rsid w:val="00A35EDD"/>
    <w:rsid w:val="00A43B03"/>
    <w:rsid w:val="00A75D62"/>
    <w:rsid w:val="00A807DC"/>
    <w:rsid w:val="00A8197F"/>
    <w:rsid w:val="00AD5056"/>
    <w:rsid w:val="00AE2E85"/>
    <w:rsid w:val="00AF24D4"/>
    <w:rsid w:val="00AF4AA8"/>
    <w:rsid w:val="00B017E6"/>
    <w:rsid w:val="00B5402A"/>
    <w:rsid w:val="00B55638"/>
    <w:rsid w:val="00B610B5"/>
    <w:rsid w:val="00B72F7F"/>
    <w:rsid w:val="00BF3855"/>
    <w:rsid w:val="00C5254B"/>
    <w:rsid w:val="00CD5EA4"/>
    <w:rsid w:val="00D247B8"/>
    <w:rsid w:val="00D44246"/>
    <w:rsid w:val="00DA54D6"/>
    <w:rsid w:val="00DC0F61"/>
    <w:rsid w:val="00E30CB0"/>
    <w:rsid w:val="00E32EA2"/>
    <w:rsid w:val="00E33118"/>
    <w:rsid w:val="00E35BE1"/>
    <w:rsid w:val="00E84139"/>
    <w:rsid w:val="00EC619A"/>
    <w:rsid w:val="00ED2AE0"/>
    <w:rsid w:val="00EE4020"/>
    <w:rsid w:val="00F021C6"/>
    <w:rsid w:val="00F15B91"/>
    <w:rsid w:val="00F9722D"/>
    <w:rsid w:val="00FB4599"/>
    <w:rsid w:val="020B690A"/>
    <w:rsid w:val="021DABBB"/>
    <w:rsid w:val="027F9554"/>
    <w:rsid w:val="0308B9D9"/>
    <w:rsid w:val="035034F6"/>
    <w:rsid w:val="041B65B5"/>
    <w:rsid w:val="04BF3CB6"/>
    <w:rsid w:val="04FD4575"/>
    <w:rsid w:val="054AE24D"/>
    <w:rsid w:val="062AED18"/>
    <w:rsid w:val="063433A8"/>
    <w:rsid w:val="06603254"/>
    <w:rsid w:val="07530677"/>
    <w:rsid w:val="07C87A78"/>
    <w:rsid w:val="083EDBE4"/>
    <w:rsid w:val="09190B57"/>
    <w:rsid w:val="094CF529"/>
    <w:rsid w:val="0A40F585"/>
    <w:rsid w:val="0B90BF01"/>
    <w:rsid w:val="0CCE5237"/>
    <w:rsid w:val="0DC9C44C"/>
    <w:rsid w:val="0E280820"/>
    <w:rsid w:val="0EF7D812"/>
    <w:rsid w:val="0EFB3E4B"/>
    <w:rsid w:val="0F2EB0EA"/>
    <w:rsid w:val="0F5E035B"/>
    <w:rsid w:val="0F8E5AEB"/>
    <w:rsid w:val="1007EA17"/>
    <w:rsid w:val="10255E37"/>
    <w:rsid w:val="10FB8A94"/>
    <w:rsid w:val="11E5BE2A"/>
    <w:rsid w:val="1252EB23"/>
    <w:rsid w:val="12690B51"/>
    <w:rsid w:val="12923D2F"/>
    <w:rsid w:val="1394CD33"/>
    <w:rsid w:val="14132CF7"/>
    <w:rsid w:val="14D33398"/>
    <w:rsid w:val="15042BF7"/>
    <w:rsid w:val="1517367A"/>
    <w:rsid w:val="151D5EEC"/>
    <w:rsid w:val="1583A82C"/>
    <w:rsid w:val="1651D955"/>
    <w:rsid w:val="16776B1F"/>
    <w:rsid w:val="17BC9765"/>
    <w:rsid w:val="17F17EBC"/>
    <w:rsid w:val="181DD467"/>
    <w:rsid w:val="18CA755C"/>
    <w:rsid w:val="198A8912"/>
    <w:rsid w:val="19A71E5B"/>
    <w:rsid w:val="19AECE78"/>
    <w:rsid w:val="19F7361C"/>
    <w:rsid w:val="1A23529F"/>
    <w:rsid w:val="1A589FD1"/>
    <w:rsid w:val="1AA0CB03"/>
    <w:rsid w:val="1D92FA04"/>
    <w:rsid w:val="1E3EE6DB"/>
    <w:rsid w:val="1F4ABA53"/>
    <w:rsid w:val="1F4ED6E5"/>
    <w:rsid w:val="1F83A5FD"/>
    <w:rsid w:val="1FA742C8"/>
    <w:rsid w:val="201BDC98"/>
    <w:rsid w:val="207EECF9"/>
    <w:rsid w:val="20C426EA"/>
    <w:rsid w:val="20DED58D"/>
    <w:rsid w:val="20FED1B0"/>
    <w:rsid w:val="211CA93F"/>
    <w:rsid w:val="216FAA31"/>
    <w:rsid w:val="219308FE"/>
    <w:rsid w:val="227035D5"/>
    <w:rsid w:val="227AA5EE"/>
    <w:rsid w:val="23EA8AB5"/>
    <w:rsid w:val="245919F6"/>
    <w:rsid w:val="25425515"/>
    <w:rsid w:val="25806630"/>
    <w:rsid w:val="25A9CD45"/>
    <w:rsid w:val="26AF6AD7"/>
    <w:rsid w:val="28388BB8"/>
    <w:rsid w:val="289DA608"/>
    <w:rsid w:val="294400EA"/>
    <w:rsid w:val="2974448F"/>
    <w:rsid w:val="29776367"/>
    <w:rsid w:val="2A010A24"/>
    <w:rsid w:val="2A05DAB8"/>
    <w:rsid w:val="2A39EE60"/>
    <w:rsid w:val="2A568F87"/>
    <w:rsid w:val="2B2016EE"/>
    <w:rsid w:val="2B74A5B4"/>
    <w:rsid w:val="2B8D01D6"/>
    <w:rsid w:val="2C0BEDAA"/>
    <w:rsid w:val="2C94DD6B"/>
    <w:rsid w:val="2DDB21EC"/>
    <w:rsid w:val="2F01F117"/>
    <w:rsid w:val="2F83C898"/>
    <w:rsid w:val="2FA32D43"/>
    <w:rsid w:val="2FE5B588"/>
    <w:rsid w:val="301B48D2"/>
    <w:rsid w:val="31ACEB1F"/>
    <w:rsid w:val="34B42627"/>
    <w:rsid w:val="34EEB9F5"/>
    <w:rsid w:val="354334A7"/>
    <w:rsid w:val="3590A5C8"/>
    <w:rsid w:val="359EE6BF"/>
    <w:rsid w:val="35DA8F62"/>
    <w:rsid w:val="35F111DE"/>
    <w:rsid w:val="364C3BD2"/>
    <w:rsid w:val="3656C3A6"/>
    <w:rsid w:val="369D10C3"/>
    <w:rsid w:val="37765FC3"/>
    <w:rsid w:val="381083FE"/>
    <w:rsid w:val="385E3A1C"/>
    <w:rsid w:val="393D4776"/>
    <w:rsid w:val="3973A754"/>
    <w:rsid w:val="39A38F9D"/>
    <w:rsid w:val="39D4B185"/>
    <w:rsid w:val="39FA316D"/>
    <w:rsid w:val="3A41B1DA"/>
    <w:rsid w:val="3AF978A1"/>
    <w:rsid w:val="3B8E84D0"/>
    <w:rsid w:val="3BCFA7E9"/>
    <w:rsid w:val="3C823D2B"/>
    <w:rsid w:val="3CDCAD2C"/>
    <w:rsid w:val="3D124694"/>
    <w:rsid w:val="3D2B91E7"/>
    <w:rsid w:val="3D56BC36"/>
    <w:rsid w:val="3D643CE8"/>
    <w:rsid w:val="3E04E52F"/>
    <w:rsid w:val="3FE47D8F"/>
    <w:rsid w:val="41DDB6E2"/>
    <w:rsid w:val="41E456F1"/>
    <w:rsid w:val="41F67141"/>
    <w:rsid w:val="426BFD1A"/>
    <w:rsid w:val="4299EB28"/>
    <w:rsid w:val="42AF8595"/>
    <w:rsid w:val="42F38FA6"/>
    <w:rsid w:val="448D59A8"/>
    <w:rsid w:val="452E56FA"/>
    <w:rsid w:val="462278B1"/>
    <w:rsid w:val="46292A09"/>
    <w:rsid w:val="47237BA3"/>
    <w:rsid w:val="47541893"/>
    <w:rsid w:val="482921AB"/>
    <w:rsid w:val="483FE301"/>
    <w:rsid w:val="48883406"/>
    <w:rsid w:val="48FC7AC4"/>
    <w:rsid w:val="495A260A"/>
    <w:rsid w:val="49C6D6A2"/>
    <w:rsid w:val="4A03A503"/>
    <w:rsid w:val="4A40B79E"/>
    <w:rsid w:val="4A76D196"/>
    <w:rsid w:val="4AC56FE5"/>
    <w:rsid w:val="4ADE9842"/>
    <w:rsid w:val="4AE687A6"/>
    <w:rsid w:val="4C48BAF4"/>
    <w:rsid w:val="4C7A68A3"/>
    <w:rsid w:val="4CE54F07"/>
    <w:rsid w:val="4CF142E4"/>
    <w:rsid w:val="4D8C23E8"/>
    <w:rsid w:val="4DA5240C"/>
    <w:rsid w:val="4E7803ED"/>
    <w:rsid w:val="4E9A47C5"/>
    <w:rsid w:val="4EF7758A"/>
    <w:rsid w:val="51E8B257"/>
    <w:rsid w:val="521D9BF1"/>
    <w:rsid w:val="5271CC0E"/>
    <w:rsid w:val="527CD6E1"/>
    <w:rsid w:val="52AB7DF1"/>
    <w:rsid w:val="52AC8102"/>
    <w:rsid w:val="52B65A4F"/>
    <w:rsid w:val="53E6E173"/>
    <w:rsid w:val="54D9DC3F"/>
    <w:rsid w:val="54DA8EC2"/>
    <w:rsid w:val="557E1808"/>
    <w:rsid w:val="562E0864"/>
    <w:rsid w:val="569D1710"/>
    <w:rsid w:val="56F88B80"/>
    <w:rsid w:val="56FBE57F"/>
    <w:rsid w:val="5719E869"/>
    <w:rsid w:val="578255FD"/>
    <w:rsid w:val="57995A06"/>
    <w:rsid w:val="57BC83D2"/>
    <w:rsid w:val="57C9E35D"/>
    <w:rsid w:val="57E30BBA"/>
    <w:rsid w:val="581B745C"/>
    <w:rsid w:val="585F3B23"/>
    <w:rsid w:val="5934ECFE"/>
    <w:rsid w:val="5A517E93"/>
    <w:rsid w:val="5AD12C9E"/>
    <w:rsid w:val="5AD404F6"/>
    <w:rsid w:val="5B0CED98"/>
    <w:rsid w:val="5BAABBBD"/>
    <w:rsid w:val="5BC0E8EA"/>
    <w:rsid w:val="5BC11028"/>
    <w:rsid w:val="5BF4AF9A"/>
    <w:rsid w:val="5C10B2A8"/>
    <w:rsid w:val="5C72820D"/>
    <w:rsid w:val="5CF6075F"/>
    <w:rsid w:val="5DE186C2"/>
    <w:rsid w:val="5E0FA26C"/>
    <w:rsid w:val="5E704675"/>
    <w:rsid w:val="603B3E82"/>
    <w:rsid w:val="60DFDC9D"/>
    <w:rsid w:val="610E1FF0"/>
    <w:rsid w:val="6126D686"/>
    <w:rsid w:val="613A9B5A"/>
    <w:rsid w:val="619B0F96"/>
    <w:rsid w:val="61AAAE34"/>
    <w:rsid w:val="61AE81D6"/>
    <w:rsid w:val="61B8D2D5"/>
    <w:rsid w:val="6326D85F"/>
    <w:rsid w:val="63AE46BA"/>
    <w:rsid w:val="643C28D8"/>
    <w:rsid w:val="64A27CB0"/>
    <w:rsid w:val="65E61E1C"/>
    <w:rsid w:val="65FA47A9"/>
    <w:rsid w:val="6636D70E"/>
    <w:rsid w:val="66573805"/>
    <w:rsid w:val="6672BD47"/>
    <w:rsid w:val="66F8E0EC"/>
    <w:rsid w:val="67A25AB3"/>
    <w:rsid w:val="67A581E1"/>
    <w:rsid w:val="67F75E84"/>
    <w:rsid w:val="68679725"/>
    <w:rsid w:val="687AD5CD"/>
    <w:rsid w:val="6917B957"/>
    <w:rsid w:val="6A028D74"/>
    <w:rsid w:val="6ADC2FFC"/>
    <w:rsid w:val="6B9C398C"/>
    <w:rsid w:val="6C2DA19E"/>
    <w:rsid w:val="6C4E10F7"/>
    <w:rsid w:val="6CC2E221"/>
    <w:rsid w:val="6D07183F"/>
    <w:rsid w:val="6D4F9D1E"/>
    <w:rsid w:val="6DABBDDD"/>
    <w:rsid w:val="6DF04C1E"/>
    <w:rsid w:val="6DFF9812"/>
    <w:rsid w:val="6E634BA9"/>
    <w:rsid w:val="6E66C746"/>
    <w:rsid w:val="6EA5478C"/>
    <w:rsid w:val="6F394D18"/>
    <w:rsid w:val="6FEAE63B"/>
    <w:rsid w:val="707C01EE"/>
    <w:rsid w:val="70A3BF41"/>
    <w:rsid w:val="71074615"/>
    <w:rsid w:val="713738D4"/>
    <w:rsid w:val="72056C83"/>
    <w:rsid w:val="7474D87B"/>
    <w:rsid w:val="74875EE8"/>
    <w:rsid w:val="74AACC73"/>
    <w:rsid w:val="75AE9CEC"/>
    <w:rsid w:val="75FD3B0C"/>
    <w:rsid w:val="760AA9F7"/>
    <w:rsid w:val="76C8B799"/>
    <w:rsid w:val="7778B28D"/>
    <w:rsid w:val="7820BFFB"/>
    <w:rsid w:val="78C901C3"/>
    <w:rsid w:val="79D1AE78"/>
    <w:rsid w:val="79E52D28"/>
    <w:rsid w:val="7A22E434"/>
    <w:rsid w:val="7A273A08"/>
    <w:rsid w:val="7A2A9236"/>
    <w:rsid w:val="7A460E00"/>
    <w:rsid w:val="7A86D843"/>
    <w:rsid w:val="7B26D3A0"/>
    <w:rsid w:val="7C9E008E"/>
    <w:rsid w:val="7D5A84F6"/>
    <w:rsid w:val="7D73AD53"/>
    <w:rsid w:val="7D7B91E2"/>
    <w:rsid w:val="7DC79874"/>
    <w:rsid w:val="7DCCC8DE"/>
    <w:rsid w:val="7EFE0359"/>
    <w:rsid w:val="7F27F86E"/>
    <w:rsid w:val="7F5345B3"/>
    <w:rsid w:val="7FFB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AC3806"/>
  <w15:chartTrackingRefBased/>
  <w15:docId w15:val="{1DFC41E9-46D1-864F-8457-ACE5D402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127E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722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9722D"/>
  </w:style>
  <w:style w:type="paragraph" w:styleId="Footer">
    <w:name w:val="footer"/>
    <w:basedOn w:val="Normal"/>
    <w:link w:val="FooterChar"/>
    <w:uiPriority w:val="99"/>
    <w:unhideWhenUsed/>
    <w:rsid w:val="00F9722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9722D"/>
  </w:style>
  <w:style w:type="paragraph" w:styleId="BodyText">
    <w:name w:val="Body Text"/>
    <w:basedOn w:val="Normal"/>
    <w:link w:val="BodyTextChar"/>
    <w:uiPriority w:val="1"/>
    <w:qFormat/>
    <w:rsid w:val="00B5402A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</w:rPr>
  </w:style>
  <w:style w:type="character" w:styleId="BodyTextChar" w:customStyle="1">
    <w:name w:val="Body Text Char"/>
    <w:basedOn w:val="DefaultParagraphFont"/>
    <w:link w:val="BodyText"/>
    <w:uiPriority w:val="1"/>
    <w:rsid w:val="00B5402A"/>
    <w:rPr>
      <w:rFonts w:ascii="Times New Roman" w:hAnsi="Times New Roman" w:eastAsia="Times New Roman" w:cs="Times New Roman"/>
      <w:sz w:val="22"/>
      <w:szCs w:val="22"/>
    </w:rPr>
  </w:style>
  <w:style w:type="paragraph" w:styleId="TableParagraph" w:customStyle="1">
    <w:name w:val="Table Paragraph"/>
    <w:basedOn w:val="Normal"/>
    <w:uiPriority w:val="1"/>
    <w:qFormat/>
    <w:rsid w:val="00B5402A"/>
    <w:pPr>
      <w:widowControl w:val="0"/>
      <w:autoSpaceDE w:val="0"/>
      <w:autoSpaceDN w:val="0"/>
      <w:ind w:left="28"/>
    </w:pPr>
    <w:rPr>
      <w:rFonts w:ascii="Times New Roman" w:hAnsi="Times New Roman" w:eastAsia="Times New Roman" w:cs="Times New Roman"/>
      <w:sz w:val="22"/>
      <w:szCs w:val="22"/>
    </w:rPr>
  </w:style>
  <w:style w:type="character" w:styleId="Heading1Char" w:customStyle="1">
    <w:name w:val="Heading 1 Char"/>
    <w:basedOn w:val="DefaultParagraphFont"/>
    <w:link w:val="Heading1"/>
    <w:uiPriority w:val="9"/>
    <w:rsid w:val="0057127E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712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127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33118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9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hyperlink" Target="https://nam02.safelinks.protection.outlook.com/?url=https%3A%2F%2Fcccconfer.zoom.us%2Frec%2Fshare%2F6CI1jnI5v7ONbzXFOzgBds6sAgk1OY4KyGER-ZW6JUfjhZaesbe4CQaiZvwGZaXY.YHxJxi-ZzswQHqvE%3FstartTime%3D1619561186000&amp;data=04%7C01%7Cmarkjohnson%40peralta.edu%7Cd3e5edacb9604bb1a0c508d90a6d091e%7Ceea16a1648af477b911305b1c01123ff%7C1%7C0%7C637552285699861972%7CUnknown%7CTWFpbGZsb3d8eyJWIjoiMC4wLjAwMDAiLCJQIjoiV2luMzIiLCJBTiI6Ik1haWwiLCJXVCI6Mn0%3D%7C1000&amp;sdata=prjBxunpeO6D%2Fk1%2BEhX5XB0y%2FLtMDxlr%2FP7NNhV167c%3D&amp;reserved=0" TargetMode="External" Id="R3d74b3057faf43b7" /><Relationship Type="http://schemas.openxmlformats.org/officeDocument/2006/relationships/hyperlink" Target="https://www.bsis.ca.gov/consumers/faqs/ppo.shtml" TargetMode="External" Id="R8777835487a144f0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kjohnson/Library/Group%20Containers/UBF8T346G9.Office/User%20Content.localized/Templates.localized/Official%20PCCD%20Formal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984C0B66FFA4882354692B8D247FD" ma:contentTypeVersion="9" ma:contentTypeDescription="Create a new document." ma:contentTypeScope="" ma:versionID="492c4c7143db5775a84ac2fe45176105">
  <xsd:schema xmlns:xsd="http://www.w3.org/2001/XMLSchema" xmlns:xs="http://www.w3.org/2001/XMLSchema" xmlns:p="http://schemas.microsoft.com/office/2006/metadata/properties" xmlns:ns2="0d3adc1b-13f4-42e4-adfc-f109e57363c4" targetNamespace="http://schemas.microsoft.com/office/2006/metadata/properties" ma:root="true" ma:fieldsID="dab1eba9699f0bfa8934d37f70d2b79d" ns2:_="">
    <xsd:import namespace="0d3adc1b-13f4-42e4-adfc-f109e57363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adc1b-13f4-42e4-adfc-f109e5736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B2E8C1-E352-430E-AA07-BA5AF8E641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D327B9-116E-4038-A354-3D40BB67B2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A24E3D-601A-4C6D-A121-0944C1FE8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3adc1b-13f4-42e4-adfc-f109e5736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Official PCCD Formal Letterhead.dotx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Rachel Goodwin</lastModifiedBy>
  <revision>6</revision>
  <lastPrinted>2020-08-18T23:01:00.0000000Z</lastPrinted>
  <dcterms:created xsi:type="dcterms:W3CDTF">2021-04-22T16:42:00.0000000Z</dcterms:created>
  <dcterms:modified xsi:type="dcterms:W3CDTF">2021-05-07T17:42:05.3766876Z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0x010100E96984C0B66FFA4882354692B8D247FD</vt:lpwstr>
  </property>
</Properties>
</file>