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5"/>
        <w:gridCol w:w="537"/>
        <w:gridCol w:w="541"/>
        <w:gridCol w:w="558"/>
      </w:tblGrid>
      <w:tr w:rsidR="009E346D" w14:paraId="12CE4EE0" w14:textId="77777777" w:rsidTr="00080CF5">
        <w:trPr>
          <w:trHeight w:val="1368"/>
        </w:trPr>
        <w:tc>
          <w:tcPr>
            <w:tcW w:w="9635" w:type="dxa"/>
            <w:tcBorders>
              <w:top w:val="thickThinMediumGap" w:sz="6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</w:tcPr>
          <w:p w14:paraId="0B5655BC" w14:textId="738B134B" w:rsidR="009E346D" w:rsidRDefault="00385824" w:rsidP="00385824">
            <w:pPr>
              <w:pStyle w:val="TableParagraph"/>
              <w:spacing w:before="116"/>
              <w:ind w:left="2876" w:right="1336"/>
              <w:jc w:val="center"/>
              <w:rPr>
                <w:sz w:val="31"/>
              </w:rPr>
            </w:pPr>
            <w:bookmarkStart w:id="0" w:name="MADERA_COMMUNITY_COLLEGE"/>
            <w:bookmarkStart w:id="1" w:name="CALIFORNIA_STATE_UNIVERSITY_GENERAL_EDUC"/>
            <w:bookmarkEnd w:id="0"/>
            <w:bookmarkEnd w:id="1"/>
            <w:r>
              <w:rPr>
                <w:b/>
                <w:noProof/>
                <w:sz w:val="31"/>
              </w:rPr>
              <w:drawing>
                <wp:anchor distT="0" distB="0" distL="114300" distR="114300" simplePos="0" relativeHeight="251658240" behindDoc="0" locked="0" layoutInCell="1" allowOverlap="1" wp14:anchorId="59412DE4" wp14:editId="408A76D4">
                  <wp:simplePos x="0" y="0"/>
                  <wp:positionH relativeFrom="column">
                    <wp:posOffset>300174</wp:posOffset>
                  </wp:positionH>
                  <wp:positionV relativeFrom="paragraph">
                    <wp:posOffset>55880</wp:posOffset>
                  </wp:positionV>
                  <wp:extent cx="1388093" cy="754743"/>
                  <wp:effectExtent l="0" t="0" r="0" b="0"/>
                  <wp:wrapNone/>
                  <wp:docPr id="1766154735" name="Picture 1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54735" name="Picture 1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93" cy="75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A09">
              <w:rPr>
                <w:sz w:val="31"/>
              </w:rPr>
              <w:t>BERKELEY CITY</w:t>
            </w:r>
            <w:r w:rsidR="00594727">
              <w:rPr>
                <w:spacing w:val="-16"/>
                <w:sz w:val="31"/>
              </w:rPr>
              <w:t xml:space="preserve"> </w:t>
            </w:r>
            <w:r w:rsidR="00594727">
              <w:rPr>
                <w:spacing w:val="-2"/>
                <w:sz w:val="31"/>
              </w:rPr>
              <w:t>COLLEGE</w:t>
            </w:r>
          </w:p>
          <w:p w14:paraId="4A3067D6" w14:textId="77777777" w:rsidR="00F3640F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pacing w:val="-10"/>
                <w:sz w:val="31"/>
              </w:rPr>
            </w:pPr>
            <w:r>
              <w:rPr>
                <w:b/>
                <w:sz w:val="31"/>
              </w:rPr>
              <w:t>CALIFORNIA</w:t>
            </w:r>
            <w:r>
              <w:rPr>
                <w:b/>
                <w:spacing w:val="-11"/>
                <w:sz w:val="31"/>
              </w:rPr>
              <w:t xml:space="preserve"> </w:t>
            </w:r>
            <w:r>
              <w:rPr>
                <w:b/>
                <w:sz w:val="31"/>
              </w:rPr>
              <w:t>STATE</w:t>
            </w:r>
            <w:r>
              <w:rPr>
                <w:b/>
                <w:spacing w:val="-7"/>
                <w:sz w:val="31"/>
              </w:rPr>
              <w:t xml:space="preserve"> </w:t>
            </w:r>
            <w:r>
              <w:rPr>
                <w:b/>
                <w:sz w:val="31"/>
              </w:rPr>
              <w:t>UNIVERSITY</w:t>
            </w:r>
            <w:r>
              <w:rPr>
                <w:b/>
                <w:spacing w:val="-10"/>
                <w:sz w:val="31"/>
              </w:rPr>
              <w:t xml:space="preserve"> </w:t>
            </w:r>
          </w:p>
          <w:p w14:paraId="12FA7B68" w14:textId="77777777" w:rsidR="00D55495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GENERAL</w:t>
            </w:r>
            <w:r>
              <w:rPr>
                <w:b/>
                <w:spacing w:val="-9"/>
                <w:sz w:val="31"/>
              </w:rPr>
              <w:t xml:space="preserve"> </w:t>
            </w:r>
            <w:r>
              <w:rPr>
                <w:b/>
                <w:sz w:val="31"/>
              </w:rPr>
              <w:t xml:space="preserve">EDUCATION </w:t>
            </w:r>
            <w:r w:rsidR="00D55495">
              <w:rPr>
                <w:b/>
                <w:sz w:val="31"/>
              </w:rPr>
              <w:t xml:space="preserve">BREADTH </w:t>
            </w:r>
          </w:p>
          <w:p w14:paraId="2228C9DF" w14:textId="7087EAEC" w:rsidR="009E346D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pacing w:val="-2"/>
                <w:sz w:val="31"/>
              </w:rPr>
            </w:pPr>
            <w:r>
              <w:rPr>
                <w:b/>
                <w:spacing w:val="-2"/>
                <w:sz w:val="31"/>
              </w:rPr>
              <w:t>202</w:t>
            </w:r>
            <w:r w:rsidR="00545C72">
              <w:rPr>
                <w:b/>
                <w:spacing w:val="-2"/>
                <w:sz w:val="31"/>
              </w:rPr>
              <w:t>4</w:t>
            </w:r>
            <w:r w:rsidR="008B1A09">
              <w:rPr>
                <w:b/>
                <w:spacing w:val="-2"/>
                <w:sz w:val="31"/>
              </w:rPr>
              <w:t>-</w:t>
            </w:r>
            <w:r>
              <w:rPr>
                <w:b/>
                <w:spacing w:val="-2"/>
                <w:sz w:val="31"/>
              </w:rPr>
              <w:t>202</w:t>
            </w:r>
            <w:r w:rsidR="00545C72">
              <w:rPr>
                <w:b/>
                <w:spacing w:val="-2"/>
                <w:sz w:val="31"/>
              </w:rPr>
              <w:t>5</w:t>
            </w:r>
          </w:p>
          <w:p w14:paraId="0A23CE7D" w14:textId="4AACE0FC" w:rsidR="004A57FD" w:rsidRDefault="004A57FD" w:rsidP="004A57FD">
            <w:pPr>
              <w:pStyle w:val="TableParagraph"/>
              <w:spacing w:before="1"/>
              <w:ind w:right="-30"/>
              <w:jc w:val="center"/>
              <w:rPr>
                <w:b/>
                <w:sz w:val="31"/>
              </w:rPr>
            </w:pPr>
            <w:r>
              <w:t xml:space="preserve">            (*), (**), (***), (+) Courses</w:t>
            </w:r>
            <w:r>
              <w:rPr>
                <w:spacing w:val="-5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GE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fulfill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one</w:t>
            </w:r>
            <w:r>
              <w:rPr>
                <w:spacing w:val="3"/>
              </w:rPr>
              <w:t xml:space="preserve"> </w:t>
            </w:r>
            <w:r>
              <w:t>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area.</w:t>
            </w:r>
          </w:p>
        </w:tc>
        <w:tc>
          <w:tcPr>
            <w:tcW w:w="537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1AB545F0" w14:textId="77777777" w:rsidR="009E346D" w:rsidRDefault="00594727">
            <w:pPr>
              <w:pStyle w:val="TableParagraph"/>
              <w:spacing w:before="1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41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3748C854" w14:textId="77777777" w:rsidR="009E346D" w:rsidRDefault="00594727">
            <w:pPr>
              <w:pStyle w:val="TableParagraph"/>
              <w:spacing w:before="154"/>
              <w:ind w:lef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558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  <w:shd w:val="clear" w:color="auto" w:fill="BEBEBE"/>
            <w:textDirection w:val="btLr"/>
          </w:tcPr>
          <w:p w14:paraId="7E3A0492" w14:textId="77777777" w:rsidR="009E346D" w:rsidRDefault="00594727">
            <w:pPr>
              <w:pStyle w:val="TableParagraph"/>
              <w:spacing w:before="1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Planned</w:t>
            </w:r>
          </w:p>
        </w:tc>
      </w:tr>
      <w:tr w:rsidR="009E346D" w14:paraId="551D885B" w14:textId="77777777" w:rsidTr="00080CF5">
        <w:trPr>
          <w:trHeight w:val="67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0FB4A857" w14:textId="478A702E" w:rsidR="009E346D" w:rsidRDefault="00594727">
            <w:pPr>
              <w:pStyle w:val="TableParagraph"/>
              <w:spacing w:before="60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A: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English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Communication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Critical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Thinking</w:t>
            </w:r>
          </w:p>
          <w:p w14:paraId="20AAD797" w14:textId="65A3A78F" w:rsidR="009E346D" w:rsidRDefault="00594727">
            <w:pPr>
              <w:pStyle w:val="TableParagraph"/>
              <w:spacing w:before="83" w:line="254" w:lineRule="exact"/>
              <w:ind w:left="140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A2,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A3</w:t>
            </w:r>
            <w:r w:rsidR="004A57FD">
              <w:rPr>
                <w:sz w:val="21"/>
              </w:rPr>
              <w:t xml:space="preserve"> with a grade </w:t>
            </w:r>
            <w:r w:rsidR="003B48FD">
              <w:rPr>
                <w:sz w:val="21"/>
              </w:rPr>
              <w:t xml:space="preserve">of “C” </w:t>
            </w:r>
            <w:r w:rsidR="004A57FD">
              <w:rPr>
                <w:sz w:val="21"/>
              </w:rPr>
              <w:t>or better.</w:t>
            </w:r>
          </w:p>
        </w:tc>
      </w:tr>
      <w:tr w:rsidR="009E346D" w14:paraId="7D957D2F" w14:textId="77777777" w:rsidTr="00080CF5">
        <w:trPr>
          <w:trHeight w:val="366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904F65B" w14:textId="6740CAEA" w:rsidR="009E346D" w:rsidRPr="00D30B18" w:rsidRDefault="00594727">
            <w:pPr>
              <w:pStyle w:val="TableParagraph"/>
              <w:spacing w:before="54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A1: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Oral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Communication:</w:t>
            </w:r>
            <w:r>
              <w:rPr>
                <w:b/>
                <w:i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COMM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1F5DD9">
              <w:rPr>
                <w:sz w:val="21"/>
              </w:rPr>
              <w:t xml:space="preserve">3, 4, </w:t>
            </w:r>
            <w:r w:rsidR="00D30B18">
              <w:rPr>
                <w:sz w:val="21"/>
              </w:rPr>
              <w:t xml:space="preserve">20, 45         </w:t>
            </w:r>
            <w:r w:rsidR="00D30B18">
              <w:rPr>
                <w:b/>
                <w:bCs/>
                <w:sz w:val="21"/>
              </w:rPr>
              <w:t xml:space="preserve">ESOL </w:t>
            </w:r>
            <w:r w:rsidR="00D30B18">
              <w:rPr>
                <w:sz w:val="21"/>
              </w:rPr>
              <w:t>50A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F1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3F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820637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095FE28" w14:textId="77777777" w:rsidTr="00080CF5">
        <w:trPr>
          <w:trHeight w:val="350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AF07EEA" w14:textId="55D78CC0" w:rsidR="009E346D" w:rsidRDefault="00594727">
            <w:pPr>
              <w:pStyle w:val="TableParagraph"/>
              <w:spacing w:before="47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A2: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i/>
                <w:sz w:val="21"/>
              </w:rPr>
              <w:t>ritten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Communication: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ENGL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1A</w:t>
            </w:r>
            <w:r w:rsidR="00D30B18">
              <w:rPr>
                <w:sz w:val="21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72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00B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D9BF8B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5364192" w14:textId="77777777" w:rsidTr="00080CF5">
        <w:trPr>
          <w:trHeight w:val="349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35440306" w14:textId="769A43D2" w:rsidR="009E346D" w:rsidRDefault="00594727">
            <w:pPr>
              <w:pStyle w:val="TableParagraph"/>
              <w:spacing w:before="47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A3: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Critical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Thinking: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 w:rsidR="00D30B18">
              <w:rPr>
                <w:b/>
                <w:iCs/>
                <w:spacing w:val="-3"/>
                <w:sz w:val="21"/>
              </w:rPr>
              <w:t xml:space="preserve">BIOL </w:t>
            </w:r>
            <w:r w:rsidR="00687F85">
              <w:rPr>
                <w:bCs/>
                <w:iCs/>
                <w:spacing w:val="-3"/>
                <w:sz w:val="21"/>
              </w:rPr>
              <w:t xml:space="preserve">32 </w:t>
            </w:r>
            <w:r w:rsidR="00687F85" w:rsidRPr="00687F85">
              <w:rPr>
                <w:b/>
                <w:bCs/>
                <w:iCs/>
                <w:spacing w:val="-3"/>
                <w:sz w:val="21"/>
              </w:rPr>
              <w:t>COMM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87F85">
              <w:rPr>
                <w:sz w:val="21"/>
              </w:rPr>
              <w:t xml:space="preserve">5 </w:t>
            </w:r>
            <w:r w:rsidR="00687F85" w:rsidRPr="00687F85">
              <w:rPr>
                <w:b/>
                <w:sz w:val="21"/>
              </w:rPr>
              <w:t>ENGL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PHIL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10, 11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34C36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388E5F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60BAB17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1F0F4F24" w14:textId="77777777" w:rsidTr="00080CF5">
        <w:trPr>
          <w:trHeight w:val="929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3D7E721A" w14:textId="77777777" w:rsidR="009E346D" w:rsidRDefault="00594727">
            <w:pPr>
              <w:pStyle w:val="TableParagraph"/>
              <w:spacing w:before="63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B: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Scientific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Inquiry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Quantitative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Reasoning</w:t>
            </w:r>
          </w:p>
          <w:p w14:paraId="36EC3739" w14:textId="2CB1D19A" w:rsidR="009E346D" w:rsidRDefault="00594727">
            <w:pPr>
              <w:pStyle w:val="TableParagraph"/>
              <w:spacing w:before="78" w:line="250" w:lineRule="atLeast"/>
              <w:ind w:left="92" w:right="177"/>
              <w:rPr>
                <w:sz w:val="21"/>
              </w:rPr>
            </w:pPr>
            <w:r>
              <w:rPr>
                <w:sz w:val="21"/>
              </w:rPr>
              <w:t>9 semester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 quarter units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 least 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B2.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B1 or B2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laboratory marked by (L), and at least one course from B4</w:t>
            </w:r>
            <w:r w:rsidR="003B48FD">
              <w:rPr>
                <w:sz w:val="21"/>
              </w:rPr>
              <w:t xml:space="preserve"> with a grade of “C” or better. </w:t>
            </w:r>
          </w:p>
        </w:tc>
      </w:tr>
      <w:tr w:rsidR="009E346D" w14:paraId="1AF0BB18" w14:textId="77777777" w:rsidTr="00080CF5">
        <w:trPr>
          <w:trHeight w:val="592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5581201" w14:textId="560928E6" w:rsidR="009F2B8F" w:rsidRDefault="00594727" w:rsidP="00F738B8">
            <w:pPr>
              <w:pStyle w:val="TableParagraph"/>
              <w:spacing w:before="39"/>
              <w:ind w:left="86"/>
              <w:rPr>
                <w:sz w:val="21"/>
              </w:rPr>
            </w:pPr>
            <w:r>
              <w:rPr>
                <w:b/>
                <w:sz w:val="21"/>
              </w:rPr>
              <w:t>B1: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Physical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Science: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ASTR</w:t>
            </w:r>
            <w:r w:rsidR="002153D4">
              <w:rPr>
                <w:b/>
                <w:sz w:val="21"/>
              </w:rPr>
              <w:t>0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 w:rsidR="00CA7800"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CHEM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1A(L),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1B(L),</w:t>
            </w:r>
            <w:r>
              <w:rPr>
                <w:spacing w:val="-7"/>
                <w:sz w:val="21"/>
              </w:rPr>
              <w:t xml:space="preserve"> </w:t>
            </w:r>
            <w:r w:rsidR="00CE386C">
              <w:rPr>
                <w:sz w:val="21"/>
              </w:rPr>
              <w:t>12</w:t>
            </w:r>
            <w:r>
              <w:rPr>
                <w:sz w:val="21"/>
              </w:rPr>
              <w:t>A(L),</w:t>
            </w:r>
            <w:r>
              <w:rPr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12</w:t>
            </w:r>
            <w:r>
              <w:rPr>
                <w:sz w:val="21"/>
              </w:rPr>
              <w:t>B(L),</w:t>
            </w:r>
            <w:r>
              <w:rPr>
                <w:spacing w:val="-5"/>
                <w:sz w:val="21"/>
              </w:rPr>
              <w:t xml:space="preserve"> </w:t>
            </w:r>
            <w:r w:rsidR="00CE386C">
              <w:rPr>
                <w:spacing w:val="-5"/>
                <w:sz w:val="21"/>
              </w:rPr>
              <w:t>1</w:t>
            </w:r>
            <w:r>
              <w:rPr>
                <w:sz w:val="21"/>
              </w:rPr>
              <w:t>8</w:t>
            </w:r>
            <w:r w:rsidR="000E6136">
              <w:rPr>
                <w:sz w:val="21"/>
              </w:rPr>
              <w:t>(L)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0E6136">
              <w:rPr>
                <w:sz w:val="21"/>
              </w:rPr>
              <w:t>3</w:t>
            </w:r>
            <w:r>
              <w:rPr>
                <w:sz w:val="21"/>
              </w:rPr>
              <w:t>0</w:t>
            </w:r>
            <w:r w:rsidR="000E6136">
              <w:rPr>
                <w:sz w:val="21"/>
              </w:rPr>
              <w:t>A</w:t>
            </w:r>
            <w:r>
              <w:rPr>
                <w:sz w:val="21"/>
              </w:rPr>
              <w:t>(</w:t>
            </w:r>
            <w:r w:rsidR="00DF3C3E">
              <w:rPr>
                <w:sz w:val="21"/>
              </w:rPr>
              <w:t>L)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DF3C3E">
              <w:rPr>
                <w:spacing w:val="-5"/>
                <w:sz w:val="21"/>
              </w:rPr>
              <w:t>30B</w:t>
            </w:r>
            <w:r w:rsidR="00377AEB">
              <w:rPr>
                <w:spacing w:val="-5"/>
                <w:sz w:val="21"/>
              </w:rPr>
              <w:t>(L)</w:t>
            </w:r>
            <w:r w:rsidR="007E247F"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GEOG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1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18</w:t>
            </w:r>
            <w:r>
              <w:rPr>
                <w:sz w:val="21"/>
              </w:rPr>
              <w:t>,</w:t>
            </w:r>
            <w:r w:rsidR="009F2B8F">
              <w:rPr>
                <w:sz w:val="21"/>
              </w:rPr>
              <w:t>19</w:t>
            </w:r>
          </w:p>
          <w:p w14:paraId="41A857BE" w14:textId="17E8E7C6" w:rsidR="009E346D" w:rsidRPr="009F2B8F" w:rsidRDefault="00594727" w:rsidP="00F738B8">
            <w:pPr>
              <w:pStyle w:val="TableParagraph"/>
              <w:spacing w:before="39"/>
              <w:ind w:left="86"/>
              <w:rPr>
                <w:bCs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GEOL</w:t>
            </w:r>
            <w:r w:rsidR="009F2B8F"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 w:rsidR="007E247F"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PHYS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3</w:t>
            </w:r>
            <w:r>
              <w:rPr>
                <w:sz w:val="21"/>
              </w:rPr>
              <w:t>A(L),</w:t>
            </w:r>
            <w:r>
              <w:rPr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3</w:t>
            </w:r>
            <w:r w:rsidR="00A44996">
              <w:rPr>
                <w:sz w:val="21"/>
              </w:rPr>
              <w:t>B</w:t>
            </w:r>
            <w:r>
              <w:rPr>
                <w:sz w:val="21"/>
              </w:rPr>
              <w:t>(L),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 w:rsidR="00A44996">
              <w:rPr>
                <w:sz w:val="21"/>
              </w:rPr>
              <w:t>A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111DBB">
              <w:rPr>
                <w:sz w:val="21"/>
              </w:rPr>
              <w:t>4B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D17847">
              <w:rPr>
                <w:sz w:val="21"/>
              </w:rPr>
              <w:t xml:space="preserve">4C(L), </w:t>
            </w:r>
            <w:r w:rsidR="00687F85">
              <w:rPr>
                <w:sz w:val="21"/>
              </w:rPr>
              <w:t xml:space="preserve">10 </w:t>
            </w:r>
            <w:r w:rsidR="00687F85" w:rsidRPr="00687F85">
              <w:rPr>
                <w:b/>
                <w:spacing w:val="-3"/>
                <w:sz w:val="21"/>
              </w:rPr>
              <w:t>PHYSC</w:t>
            </w:r>
            <w:r w:rsidR="009F2B8F">
              <w:rPr>
                <w:b/>
                <w:sz w:val="21"/>
              </w:rPr>
              <w:t xml:space="preserve"> </w:t>
            </w:r>
            <w:r w:rsidR="009F2B8F">
              <w:rPr>
                <w:bCs/>
                <w:sz w:val="21"/>
              </w:rPr>
              <w:t>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DCE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62F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66EFD1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DE0A4D6" w14:textId="77777777" w:rsidTr="00080CF5">
        <w:trPr>
          <w:trHeight w:val="412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CEACE03" w14:textId="2E652DA0" w:rsidR="00096258" w:rsidRDefault="00594727" w:rsidP="00F738B8">
            <w:pPr>
              <w:pStyle w:val="TableParagraph"/>
              <w:spacing w:before="39"/>
              <w:ind w:left="86"/>
              <w:rPr>
                <w:sz w:val="21"/>
              </w:rPr>
            </w:pPr>
            <w:r>
              <w:rPr>
                <w:b/>
                <w:sz w:val="21"/>
              </w:rPr>
              <w:t>B2: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Life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Science: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 w:rsidR="00C52DC3">
              <w:rPr>
                <w:b/>
                <w:sz w:val="21"/>
              </w:rPr>
              <w:t>NTHR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BIOL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C52DC3">
              <w:rPr>
                <w:sz w:val="21"/>
              </w:rPr>
              <w:t>A</w:t>
            </w:r>
            <w:r>
              <w:rPr>
                <w:sz w:val="21"/>
              </w:rPr>
              <w:t>(L),</w:t>
            </w:r>
            <w:r>
              <w:rPr>
                <w:spacing w:val="-4"/>
                <w:sz w:val="21"/>
              </w:rPr>
              <w:t xml:space="preserve"> </w:t>
            </w:r>
            <w:r w:rsidR="00C52DC3">
              <w:rPr>
                <w:sz w:val="21"/>
              </w:rPr>
              <w:t>1B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913E9B">
              <w:rPr>
                <w:spacing w:val="-5"/>
                <w:sz w:val="21"/>
              </w:rPr>
              <w:t>3(L)</w:t>
            </w:r>
            <w:r w:rsidR="009014AD">
              <w:rPr>
                <w:spacing w:val="-5"/>
                <w:sz w:val="21"/>
              </w:rPr>
              <w:t xml:space="preserve">, </w:t>
            </w:r>
            <w:r w:rsidR="009014AD">
              <w:rPr>
                <w:sz w:val="21"/>
              </w:rPr>
              <w:t>4</w:t>
            </w:r>
            <w:r>
              <w:rPr>
                <w:sz w:val="21"/>
              </w:rPr>
              <w:t>(L),</w:t>
            </w:r>
            <w:r>
              <w:rPr>
                <w:spacing w:val="-3"/>
                <w:sz w:val="21"/>
              </w:rPr>
              <w:t xml:space="preserve"> </w:t>
            </w:r>
            <w:r w:rsidR="0007059F">
              <w:rPr>
                <w:sz w:val="21"/>
              </w:rPr>
              <w:t>10</w:t>
            </w:r>
            <w:r>
              <w:rPr>
                <w:sz w:val="21"/>
              </w:rPr>
              <w:t>(L),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377DA3">
              <w:rPr>
                <w:sz w:val="21"/>
              </w:rPr>
              <w:t>3</w:t>
            </w:r>
            <w:r w:rsidR="009F3E2E">
              <w:rPr>
                <w:sz w:val="21"/>
              </w:rPr>
              <w:t>/13L</w:t>
            </w:r>
            <w:r w:rsidR="00377DA3">
              <w:rPr>
                <w:sz w:val="21"/>
              </w:rPr>
              <w:t>, 25, 33(L),</w:t>
            </w:r>
            <w:r w:rsidR="00B525AA">
              <w:rPr>
                <w:sz w:val="21"/>
              </w:rPr>
              <w:t xml:space="preserve"> 34</w:t>
            </w:r>
            <w:r w:rsidR="009F3E2E">
              <w:rPr>
                <w:sz w:val="21"/>
              </w:rPr>
              <w:t>/L</w:t>
            </w:r>
            <w:r w:rsidR="00B525AA">
              <w:rPr>
                <w:sz w:val="21"/>
              </w:rPr>
              <w:t>,</w:t>
            </w:r>
            <w:r w:rsidR="00377DA3">
              <w:rPr>
                <w:sz w:val="21"/>
              </w:rPr>
              <w:t xml:space="preserve"> 5</w:t>
            </w:r>
            <w:r w:rsidR="00FA6776">
              <w:rPr>
                <w:sz w:val="21"/>
              </w:rPr>
              <w:t xml:space="preserve">0A(L), 50B(L), </w:t>
            </w:r>
            <w:r w:rsidR="00096258">
              <w:rPr>
                <w:sz w:val="21"/>
              </w:rPr>
              <w:t>50C(L)</w:t>
            </w:r>
            <w:r w:rsidR="007E247F">
              <w:rPr>
                <w:sz w:val="21"/>
              </w:rPr>
              <w:t>,</w:t>
            </w:r>
            <w:r w:rsidR="00096258">
              <w:rPr>
                <w:sz w:val="21"/>
              </w:rPr>
              <w:t xml:space="preserve"> 118</w:t>
            </w:r>
          </w:p>
          <w:p w14:paraId="204649E2" w14:textId="44362A87" w:rsidR="009E346D" w:rsidRPr="0072464F" w:rsidRDefault="00594727" w:rsidP="00F738B8">
            <w:pPr>
              <w:pStyle w:val="TableParagraph"/>
              <w:spacing w:before="39"/>
              <w:ind w:left="86"/>
              <w:rPr>
                <w:bCs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72464F">
              <w:rPr>
                <w:b/>
                <w:sz w:val="21"/>
              </w:rPr>
              <w:t xml:space="preserve">PSYCH </w:t>
            </w:r>
            <w:r w:rsidR="0072464F">
              <w:rPr>
                <w:bCs/>
                <w:sz w:val="21"/>
              </w:rPr>
              <w:t>61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57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03B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E6EDB5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9A947D2" w14:textId="77777777" w:rsidTr="00080CF5">
        <w:trPr>
          <w:trHeight w:val="673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E20B408" w14:textId="0D3E33A9" w:rsidR="009E346D" w:rsidRDefault="007001F0" w:rsidP="00F738B8">
            <w:pPr>
              <w:pStyle w:val="TableParagraph"/>
              <w:spacing w:before="39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594727">
              <w:rPr>
                <w:b/>
                <w:sz w:val="21"/>
              </w:rPr>
              <w:t>B3:</w:t>
            </w:r>
            <w:r w:rsidR="00594727">
              <w:rPr>
                <w:b/>
                <w:spacing w:val="52"/>
                <w:sz w:val="21"/>
              </w:rPr>
              <w:t xml:space="preserve"> </w:t>
            </w:r>
            <w:r w:rsidR="00594727">
              <w:rPr>
                <w:b/>
                <w:i/>
                <w:sz w:val="21"/>
              </w:rPr>
              <w:t>Laboratory</w:t>
            </w:r>
            <w:r w:rsidR="00594727">
              <w:rPr>
                <w:b/>
                <w:i/>
                <w:spacing w:val="-4"/>
                <w:sz w:val="21"/>
              </w:rPr>
              <w:t xml:space="preserve"> </w:t>
            </w:r>
            <w:r w:rsidR="00594727">
              <w:rPr>
                <w:b/>
                <w:i/>
                <w:sz w:val="21"/>
              </w:rPr>
              <w:t>Activity:</w:t>
            </w:r>
            <w:r w:rsidR="00594727">
              <w:rPr>
                <w:b/>
                <w:i/>
                <w:spacing w:val="42"/>
                <w:sz w:val="21"/>
              </w:rPr>
              <w:t xml:space="preserve"> </w:t>
            </w:r>
            <w:r w:rsidR="00594727">
              <w:rPr>
                <w:sz w:val="21"/>
              </w:rPr>
              <w:t>Complete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a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course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from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B1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or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B2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with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a</w:t>
            </w:r>
            <w:r w:rsidR="00594727">
              <w:rPr>
                <w:spacing w:val="-6"/>
                <w:sz w:val="21"/>
              </w:rPr>
              <w:t xml:space="preserve"> </w:t>
            </w:r>
            <w:r w:rsidR="00594727">
              <w:rPr>
                <w:sz w:val="21"/>
              </w:rPr>
              <w:t>lab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(marked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with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L)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or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one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of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the</w:t>
            </w:r>
            <w:r w:rsidR="00594727">
              <w:rPr>
                <w:spacing w:val="-5"/>
                <w:sz w:val="21"/>
              </w:rPr>
              <w:t xml:space="preserve"> </w:t>
            </w:r>
            <w:r w:rsidR="00594727">
              <w:rPr>
                <w:spacing w:val="-2"/>
                <w:sz w:val="21"/>
              </w:rPr>
              <w:t>following:</w:t>
            </w:r>
          </w:p>
          <w:p w14:paraId="37A76E59" w14:textId="5C20B76B" w:rsidR="009E346D" w:rsidRPr="0072464F" w:rsidRDefault="007E1963" w:rsidP="00F738B8">
            <w:pPr>
              <w:pStyle w:val="TableParagraph"/>
              <w:spacing w:before="39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72464F">
              <w:rPr>
                <w:b/>
                <w:sz w:val="21"/>
              </w:rPr>
              <w:t xml:space="preserve">ANTHR </w:t>
            </w:r>
            <w:r w:rsidR="0072464F">
              <w:rPr>
                <w:bCs/>
                <w:sz w:val="21"/>
              </w:rPr>
              <w:t xml:space="preserve">1L, </w:t>
            </w:r>
            <w:r w:rsidR="00594727">
              <w:rPr>
                <w:b/>
                <w:sz w:val="21"/>
              </w:rPr>
              <w:t>BIOL</w:t>
            </w:r>
            <w:r w:rsidR="00594727">
              <w:rPr>
                <w:b/>
                <w:spacing w:val="-5"/>
                <w:sz w:val="21"/>
              </w:rPr>
              <w:t xml:space="preserve"> </w:t>
            </w:r>
            <w:r w:rsidR="00594727">
              <w:rPr>
                <w:sz w:val="21"/>
              </w:rPr>
              <w:t>1</w:t>
            </w:r>
            <w:r w:rsidR="0072464F">
              <w:rPr>
                <w:sz w:val="21"/>
              </w:rPr>
              <w:t>3</w:t>
            </w:r>
            <w:r w:rsidR="00D21E1A">
              <w:rPr>
                <w:sz w:val="21"/>
              </w:rPr>
              <w:t>L,</w:t>
            </w:r>
            <w:r w:rsidR="00D21E1A">
              <w:rPr>
                <w:spacing w:val="-4"/>
                <w:sz w:val="21"/>
              </w:rPr>
              <w:t xml:space="preserve"> 34</w:t>
            </w:r>
            <w:r w:rsidR="0072464F">
              <w:rPr>
                <w:spacing w:val="-4"/>
                <w:sz w:val="21"/>
              </w:rPr>
              <w:t xml:space="preserve">L </w:t>
            </w:r>
            <w:r w:rsidR="0072464F">
              <w:rPr>
                <w:b/>
                <w:sz w:val="21"/>
              </w:rPr>
              <w:t xml:space="preserve">GEOG </w:t>
            </w:r>
            <w:r w:rsidR="0072464F">
              <w:rPr>
                <w:bCs/>
                <w:sz w:val="21"/>
              </w:rPr>
              <w:t>1L</w:t>
            </w:r>
            <w:r w:rsidR="005F080F">
              <w:rPr>
                <w:bCs/>
                <w:sz w:val="21"/>
              </w:rPr>
              <w:t xml:space="preserve"> </w:t>
            </w:r>
            <w:r w:rsidR="0072464F">
              <w:rPr>
                <w:b/>
                <w:sz w:val="21"/>
              </w:rPr>
              <w:t xml:space="preserve">GEOL </w:t>
            </w:r>
            <w:r w:rsidR="0072464F">
              <w:rPr>
                <w:bCs/>
                <w:sz w:val="21"/>
              </w:rPr>
              <w:t>10L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533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95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6AA0D8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DAC4506" w14:textId="77777777" w:rsidTr="00080CF5">
        <w:trPr>
          <w:trHeight w:val="591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0EBB281B" w14:textId="77777777" w:rsidR="00647A04" w:rsidRDefault="00594727" w:rsidP="00F738B8">
            <w:pPr>
              <w:pStyle w:val="TableParagraph"/>
              <w:spacing w:before="39"/>
              <w:ind w:left="504" w:right="202" w:hanging="446"/>
              <w:rPr>
                <w:i/>
                <w:sz w:val="21"/>
              </w:rPr>
            </w:pPr>
            <w:r>
              <w:rPr>
                <w:b/>
                <w:sz w:val="21"/>
              </w:rPr>
              <w:t>B4: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Mathematics</w:t>
            </w:r>
            <w:r>
              <w:rPr>
                <w:b/>
                <w:sz w:val="21"/>
              </w:rPr>
              <w:t>/</w:t>
            </w:r>
            <w:r>
              <w:rPr>
                <w:b/>
                <w:i/>
                <w:sz w:val="21"/>
              </w:rPr>
              <w:t>Quantitative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Reasoning</w:t>
            </w:r>
            <w:r w:rsidR="0072464F">
              <w:rPr>
                <w:i/>
                <w:sz w:val="21"/>
              </w:rPr>
              <w:t xml:space="preserve">: </w:t>
            </w:r>
          </w:p>
          <w:p w14:paraId="6E353CD2" w14:textId="6B2CABC8" w:rsidR="009E346D" w:rsidRPr="00647A04" w:rsidRDefault="0072464F" w:rsidP="00F738B8">
            <w:pPr>
              <w:pStyle w:val="TableParagraph"/>
              <w:spacing w:before="39"/>
              <w:ind w:left="504" w:right="202" w:hanging="446"/>
              <w:rPr>
                <w:b/>
                <w:sz w:val="21"/>
              </w:rPr>
            </w:pPr>
            <w:r>
              <w:rPr>
                <w:b/>
                <w:bCs/>
                <w:iCs/>
                <w:sz w:val="21"/>
              </w:rPr>
              <w:t>EDUC 18</w:t>
            </w:r>
            <w:r w:rsidR="00647A04">
              <w:rPr>
                <w:b/>
                <w:sz w:val="21"/>
              </w:rPr>
              <w:t xml:space="preserve"> </w:t>
            </w:r>
            <w:r w:rsidR="00594727">
              <w:rPr>
                <w:b/>
                <w:sz w:val="21"/>
              </w:rPr>
              <w:t>MATH</w:t>
            </w:r>
            <w:r w:rsidR="00594727"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 1, 2, 3A, 3B, 3C,</w:t>
            </w:r>
            <w:r w:rsidR="009F3E2E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3E, 3F, 11, 13, </w:t>
            </w:r>
            <w:r w:rsidR="00647A04">
              <w:rPr>
                <w:sz w:val="21"/>
              </w:rPr>
              <w:t>16A, 16B</w:t>
            </w:r>
            <w:r w:rsidR="007A7332">
              <w:rPr>
                <w:sz w:val="21"/>
              </w:rPr>
              <w:t>,</w:t>
            </w:r>
            <w:r w:rsidR="00647A04">
              <w:rPr>
                <w:sz w:val="21"/>
              </w:rPr>
              <w:t xml:space="preserve"> 18, 50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6B361C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07805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59D3CEA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673F3DCD" w14:textId="77777777" w:rsidTr="00080CF5">
        <w:trPr>
          <w:trHeight w:val="67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44E0B4EC" w14:textId="77777777" w:rsidR="009E346D" w:rsidRDefault="00594727" w:rsidP="003B48FD">
            <w:pPr>
              <w:pStyle w:val="TableParagraph"/>
              <w:spacing w:before="63"/>
              <w:ind w:left="86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C:</w:t>
            </w:r>
            <w:r>
              <w:rPr>
                <w:b/>
                <w:spacing w:val="45"/>
                <w:sz w:val="21"/>
              </w:rPr>
              <w:t xml:space="preserve"> </w:t>
            </w:r>
            <w:r>
              <w:rPr>
                <w:b/>
                <w:sz w:val="21"/>
              </w:rPr>
              <w:t>Arts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Humanities</w:t>
            </w:r>
          </w:p>
          <w:p w14:paraId="3A91676B" w14:textId="77777777" w:rsidR="009E346D" w:rsidRDefault="00594727">
            <w:pPr>
              <w:pStyle w:val="TableParagraph"/>
              <w:spacing w:before="80" w:line="254" w:lineRule="exact"/>
              <w:ind w:left="92"/>
              <w:rPr>
                <w:spacing w:val="-5"/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C2.</w:t>
            </w:r>
          </w:p>
          <w:p w14:paraId="7B898EFB" w14:textId="4DBBD96F" w:rsidR="003B48FD" w:rsidRDefault="003B48FD" w:rsidP="003B48FD">
            <w:pPr>
              <w:pStyle w:val="TableParagraph"/>
              <w:spacing w:before="60" w:line="254" w:lineRule="exact"/>
              <w:ind w:left="86"/>
              <w:rPr>
                <w:sz w:val="21"/>
              </w:rPr>
            </w:pPr>
          </w:p>
        </w:tc>
      </w:tr>
      <w:tr w:rsidR="009E346D" w14:paraId="4BD5258F" w14:textId="77777777" w:rsidTr="00080CF5">
        <w:trPr>
          <w:trHeight w:val="421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4DAB7A8" w14:textId="49E9E192" w:rsidR="00E239AE" w:rsidRDefault="00594727" w:rsidP="008A66D0">
            <w:pPr>
              <w:pStyle w:val="TableParagraph"/>
              <w:ind w:left="86"/>
              <w:rPr>
                <w:bCs/>
                <w:sz w:val="21"/>
              </w:rPr>
            </w:pPr>
            <w:r>
              <w:rPr>
                <w:b/>
                <w:sz w:val="21"/>
              </w:rPr>
              <w:t>C1:</w:t>
            </w:r>
            <w:r>
              <w:rPr>
                <w:b/>
                <w:spacing w:val="5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Arts:</w:t>
            </w:r>
            <w:r w:rsidR="00E239AE">
              <w:rPr>
                <w:b/>
                <w:i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ART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604493">
              <w:rPr>
                <w:bCs/>
                <w:spacing w:val="-2"/>
                <w:sz w:val="21"/>
              </w:rPr>
              <w:t xml:space="preserve">1,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 w:rsidR="00604493">
              <w:rPr>
                <w:sz w:val="21"/>
              </w:rPr>
              <w:t xml:space="preserve">3, </w:t>
            </w:r>
            <w:r w:rsidR="00096ED2">
              <w:rPr>
                <w:sz w:val="21"/>
              </w:rPr>
              <w:t>4,</w:t>
            </w:r>
            <w:r w:rsidR="00604493">
              <w:rPr>
                <w:sz w:val="21"/>
              </w:rPr>
              <w:t xml:space="preserve"> 13</w:t>
            </w:r>
            <w:r w:rsidR="00664ACC">
              <w:rPr>
                <w:sz w:val="21"/>
              </w:rPr>
              <w:t>,</w:t>
            </w:r>
            <w:r w:rsidR="00CC1541">
              <w:rPr>
                <w:sz w:val="21"/>
              </w:rPr>
              <w:t xml:space="preserve"> 16, 46</w:t>
            </w:r>
            <w:r w:rsidR="00044704">
              <w:rPr>
                <w:sz w:val="21"/>
              </w:rPr>
              <w:t>,</w:t>
            </w:r>
            <w:r w:rsidR="00CC1541">
              <w:rPr>
                <w:sz w:val="21"/>
              </w:rPr>
              <w:t xml:space="preserve"> 182*</w:t>
            </w:r>
            <w:r w:rsidR="000B3D90">
              <w:rPr>
                <w:b/>
                <w:sz w:val="21"/>
              </w:rPr>
              <w:t xml:space="preserve"> ENGL </w:t>
            </w:r>
            <w:r w:rsidR="000B3D90">
              <w:rPr>
                <w:bCs/>
                <w:sz w:val="21"/>
              </w:rPr>
              <w:t>21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 w:rsidR="001D58AD">
              <w:rPr>
                <w:b/>
                <w:sz w:val="21"/>
              </w:rPr>
              <w:t xml:space="preserve">HUMAN </w:t>
            </w:r>
            <w:r w:rsidR="008D1A0F">
              <w:rPr>
                <w:bCs/>
                <w:sz w:val="21"/>
              </w:rPr>
              <w:t>21, 26, 52+</w:t>
            </w:r>
            <w:r w:rsidR="00E418E4">
              <w:rPr>
                <w:bCs/>
                <w:sz w:val="21"/>
              </w:rPr>
              <w:t xml:space="preserve">, </w:t>
            </w:r>
            <w:r w:rsidR="00517F66">
              <w:rPr>
                <w:bCs/>
                <w:sz w:val="21"/>
              </w:rPr>
              <w:t xml:space="preserve">53, 57, 182* </w:t>
            </w:r>
            <w:r w:rsidR="00517F66">
              <w:rPr>
                <w:b/>
                <w:sz w:val="21"/>
              </w:rPr>
              <w:t xml:space="preserve">MMART </w:t>
            </w:r>
            <w:r w:rsidR="00E239AE">
              <w:rPr>
                <w:bCs/>
                <w:sz w:val="21"/>
              </w:rPr>
              <w:t>122</w:t>
            </w:r>
            <w:r w:rsidR="001734ED">
              <w:rPr>
                <w:bCs/>
                <w:sz w:val="21"/>
              </w:rPr>
              <w:t>B</w:t>
            </w:r>
            <w:r w:rsidR="00E239AE">
              <w:rPr>
                <w:bCs/>
                <w:sz w:val="21"/>
              </w:rPr>
              <w:t xml:space="preserve">, 123 </w:t>
            </w:r>
          </w:p>
          <w:p w14:paraId="0032BCD1" w14:textId="726EA086" w:rsidR="009E346D" w:rsidRPr="00E239AE" w:rsidRDefault="00E239AE" w:rsidP="008A66D0">
            <w:pPr>
              <w:pStyle w:val="TableParagraph"/>
              <w:ind w:left="86"/>
              <w:rPr>
                <w:bCs/>
                <w:sz w:val="21"/>
              </w:rPr>
            </w:pPr>
            <w:r>
              <w:rPr>
                <w:b/>
                <w:sz w:val="21"/>
              </w:rPr>
              <w:t>M</w:t>
            </w:r>
            <w:r w:rsidR="00D87BDC"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 xml:space="preserve">/AN </w:t>
            </w:r>
            <w:r w:rsidR="00E21D65">
              <w:rPr>
                <w:bCs/>
                <w:sz w:val="21"/>
              </w:rPr>
              <w:t xml:space="preserve">2 </w:t>
            </w:r>
            <w:r w:rsidR="00E21D65" w:rsidRPr="00E21D65">
              <w:rPr>
                <w:b/>
                <w:bCs/>
                <w:sz w:val="21"/>
              </w:rPr>
              <w:t>MM</w:t>
            </w:r>
            <w:r>
              <w:rPr>
                <w:b/>
                <w:sz w:val="21"/>
              </w:rPr>
              <w:t xml:space="preserve">/DI </w:t>
            </w:r>
            <w:r>
              <w:rPr>
                <w:bCs/>
                <w:sz w:val="21"/>
              </w:rPr>
              <w:t xml:space="preserve">22 </w:t>
            </w:r>
            <w:r>
              <w:rPr>
                <w:b/>
                <w:sz w:val="21"/>
              </w:rPr>
              <w:t xml:space="preserve">MUSIC </w:t>
            </w:r>
            <w:r>
              <w:rPr>
                <w:bCs/>
                <w:sz w:val="21"/>
              </w:rPr>
              <w:t xml:space="preserve">10, 15A, 15B, </w:t>
            </w:r>
            <w:r w:rsidR="00E21D65">
              <w:rPr>
                <w:bCs/>
                <w:sz w:val="21"/>
              </w:rPr>
              <w:t xml:space="preserve">24 </w:t>
            </w:r>
            <w:r w:rsidR="00E21D65">
              <w:rPr>
                <w:b/>
                <w:sz w:val="21"/>
              </w:rPr>
              <w:t>WS</w:t>
            </w:r>
            <w:r>
              <w:rPr>
                <w:b/>
                <w:sz w:val="21"/>
              </w:rPr>
              <w:t xml:space="preserve"> </w:t>
            </w:r>
            <w:r>
              <w:rPr>
                <w:bCs/>
                <w:sz w:val="21"/>
              </w:rPr>
              <w:t>52+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B26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80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E67B69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5C83B402" w14:textId="77777777" w:rsidTr="00080CF5">
        <w:trPr>
          <w:trHeight w:val="854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0637D15" w14:textId="183476A9" w:rsidR="00E239AE" w:rsidRPr="00044704" w:rsidRDefault="00594727" w:rsidP="00044704">
            <w:pPr>
              <w:pStyle w:val="TableParagraph"/>
              <w:spacing w:before="42"/>
              <w:ind w:left="92"/>
              <w:rPr>
                <w:bCs/>
                <w:sz w:val="21"/>
              </w:rPr>
            </w:pPr>
            <w:r>
              <w:rPr>
                <w:b/>
                <w:sz w:val="21"/>
              </w:rPr>
              <w:t>C2: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Humanities:</w:t>
            </w:r>
            <w:r>
              <w:rPr>
                <w:b/>
                <w:i/>
                <w:spacing w:val="44"/>
                <w:sz w:val="21"/>
              </w:rPr>
              <w:t xml:space="preserve"> </w:t>
            </w:r>
            <w:r w:rsidR="00E239AE">
              <w:rPr>
                <w:b/>
                <w:sz w:val="21"/>
              </w:rPr>
              <w:t xml:space="preserve">ART </w:t>
            </w:r>
            <w:r w:rsidR="00E239AE">
              <w:rPr>
                <w:bCs/>
                <w:sz w:val="21"/>
              </w:rPr>
              <w:t xml:space="preserve">182** </w:t>
            </w:r>
            <w:r w:rsidR="00E239AE">
              <w:rPr>
                <w:b/>
                <w:sz w:val="21"/>
              </w:rPr>
              <w:t xml:space="preserve">ASAME </w:t>
            </w:r>
            <w:r w:rsidR="00E239AE">
              <w:rPr>
                <w:bCs/>
                <w:sz w:val="21"/>
              </w:rPr>
              <w:t xml:space="preserve">30 </w:t>
            </w:r>
            <w:r w:rsidR="00E239AE">
              <w:rPr>
                <w:b/>
                <w:sz w:val="21"/>
              </w:rPr>
              <w:t xml:space="preserve">ASL </w:t>
            </w:r>
            <w:r w:rsidR="00E239AE">
              <w:rPr>
                <w:bCs/>
                <w:sz w:val="21"/>
              </w:rPr>
              <w:t>50, 50</w:t>
            </w:r>
            <w:r w:rsidR="003C19F5">
              <w:rPr>
                <w:bCs/>
                <w:sz w:val="21"/>
              </w:rPr>
              <w:t>A</w:t>
            </w:r>
            <w:r w:rsidR="00E239AE">
              <w:rPr>
                <w:bCs/>
                <w:sz w:val="21"/>
              </w:rPr>
              <w:t>B, 51, 51AB, 52, 52AB, 53, 53AB</w:t>
            </w:r>
            <w:r w:rsidR="00044704">
              <w:rPr>
                <w:bCs/>
                <w:sz w:val="21"/>
              </w:rPr>
              <w:t xml:space="preserve"> </w:t>
            </w:r>
            <w:r w:rsidR="00E239AE">
              <w:rPr>
                <w:b/>
                <w:bCs/>
                <w:sz w:val="21"/>
              </w:rPr>
              <w:t xml:space="preserve">ENGL </w:t>
            </w:r>
            <w:r w:rsidR="00E239AE">
              <w:rPr>
                <w:sz w:val="21"/>
              </w:rPr>
              <w:t>1B, 10A, 10B, 17A, 17B, 20, 44B, 47, 50, 71A, 72A, 73A</w:t>
            </w:r>
            <w:r w:rsidR="00A3519C">
              <w:rPr>
                <w:sz w:val="21"/>
              </w:rPr>
              <w:t>,</w:t>
            </w:r>
            <w:r w:rsidR="00E239AE">
              <w:rPr>
                <w:sz w:val="21"/>
              </w:rPr>
              <w:t xml:space="preserve"> 85A, 85B, 85C, 91A, 92A, 93A, 99 </w:t>
            </w:r>
            <w:r w:rsidR="00E239AE">
              <w:rPr>
                <w:b/>
                <w:bCs/>
                <w:sz w:val="21"/>
              </w:rPr>
              <w:t xml:space="preserve">FREN </w:t>
            </w:r>
            <w:r w:rsidR="00E239AE">
              <w:rPr>
                <w:sz w:val="21"/>
              </w:rPr>
              <w:t xml:space="preserve">1A, 1B </w:t>
            </w:r>
            <w:r w:rsidR="00654996">
              <w:rPr>
                <w:b/>
                <w:bCs/>
                <w:sz w:val="21"/>
              </w:rPr>
              <w:t xml:space="preserve">HUMAN </w:t>
            </w:r>
            <w:r w:rsidR="00654996">
              <w:rPr>
                <w:sz w:val="21"/>
              </w:rPr>
              <w:t>1, 5, 15, 30B, 40, 55,</w:t>
            </w:r>
            <w:r w:rsidR="004E37EA">
              <w:rPr>
                <w:sz w:val="21"/>
              </w:rPr>
              <w:t xml:space="preserve"> </w:t>
            </w:r>
            <w:r w:rsidR="00654996">
              <w:rPr>
                <w:sz w:val="21"/>
              </w:rPr>
              <w:t xml:space="preserve">182** </w:t>
            </w:r>
            <w:r w:rsidR="00654996">
              <w:rPr>
                <w:b/>
                <w:bCs/>
                <w:sz w:val="21"/>
              </w:rPr>
              <w:t xml:space="preserve">M/LAT </w:t>
            </w:r>
            <w:r w:rsidR="00654996">
              <w:rPr>
                <w:sz w:val="21"/>
              </w:rPr>
              <w:t xml:space="preserve">30A, 30B </w:t>
            </w:r>
            <w:r w:rsidR="00654996">
              <w:rPr>
                <w:b/>
                <w:bCs/>
                <w:sz w:val="21"/>
              </w:rPr>
              <w:t xml:space="preserve">PHIL </w:t>
            </w:r>
            <w:r w:rsidR="00654996">
              <w:rPr>
                <w:sz w:val="21"/>
              </w:rPr>
              <w:t xml:space="preserve">1, 2, 10, 16, 20A, 20B, 31A, 35***, 37 </w:t>
            </w:r>
            <w:r w:rsidR="00654996">
              <w:rPr>
                <w:b/>
                <w:bCs/>
                <w:sz w:val="21"/>
              </w:rPr>
              <w:t xml:space="preserve">SPAN </w:t>
            </w:r>
            <w:r w:rsidR="00654996">
              <w:rPr>
                <w:sz w:val="21"/>
              </w:rPr>
              <w:t>1A, 1B, 2A, 2B, 10A, 10B, 22A, 22B, 35A, 35B, 38, 39</w:t>
            </w:r>
            <w:r w:rsidR="00E2695B">
              <w:rPr>
                <w:sz w:val="21"/>
              </w:rPr>
              <w:t>,</w:t>
            </w:r>
            <w:r w:rsidR="00654996">
              <w:rPr>
                <w:sz w:val="21"/>
              </w:rPr>
              <w:t xml:space="preserve"> </w:t>
            </w:r>
            <w:r w:rsidR="00E2695B">
              <w:rPr>
                <w:sz w:val="21"/>
              </w:rPr>
              <w:t xml:space="preserve">40 </w:t>
            </w:r>
            <w:r w:rsidR="00E2695B" w:rsidRPr="007E1963">
              <w:rPr>
                <w:b/>
                <w:sz w:val="21"/>
              </w:rPr>
              <w:t>WS</w:t>
            </w:r>
            <w:r w:rsidR="00654996">
              <w:rPr>
                <w:b/>
                <w:bCs/>
                <w:sz w:val="21"/>
              </w:rPr>
              <w:t xml:space="preserve"> </w:t>
            </w:r>
            <w:r w:rsidR="00654996">
              <w:rPr>
                <w:sz w:val="21"/>
              </w:rPr>
              <w:t>35***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44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3B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B4761E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5E6279F" w14:textId="77777777" w:rsidTr="00080CF5">
        <w:trPr>
          <w:trHeight w:val="438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439D8971" w14:textId="48FFF7D0" w:rsidR="009E346D" w:rsidRDefault="00594727">
            <w:pPr>
              <w:pStyle w:val="TableParagraph"/>
              <w:spacing w:before="90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C1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C2</w:t>
            </w:r>
            <w:r>
              <w:rPr>
                <w:b/>
                <w:i/>
                <w:sz w:val="21"/>
              </w:rPr>
              <w:t>:</w:t>
            </w:r>
            <w:r>
              <w:rPr>
                <w:b/>
                <w:i/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 w:rsidR="00E2695B">
              <w:rPr>
                <w:spacing w:val="-4"/>
                <w:sz w:val="21"/>
              </w:rPr>
              <w:t xml:space="preserve">Area </w:t>
            </w:r>
            <w:r>
              <w:rPr>
                <w:sz w:val="21"/>
              </w:rPr>
              <w:t>C1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C2.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AE904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E2315C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0C8C856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28078A9" w14:textId="77777777" w:rsidTr="00BA0FB4">
        <w:trPr>
          <w:trHeight w:val="461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52F1D57C" w14:textId="77777777" w:rsidR="00BA0FB4" w:rsidRDefault="00BA0FB4" w:rsidP="00BA0FB4">
            <w:pPr>
              <w:pStyle w:val="TableParagraph"/>
              <w:spacing w:before="5" w:line="40" w:lineRule="exact"/>
              <w:ind w:left="86"/>
              <w:rPr>
                <w:b/>
                <w:sz w:val="21"/>
              </w:rPr>
            </w:pPr>
          </w:p>
          <w:p w14:paraId="105B45C4" w14:textId="643B5326" w:rsidR="009E346D" w:rsidRDefault="003B48FD" w:rsidP="003B48FD">
            <w:pPr>
              <w:pStyle w:val="TableParagraph"/>
              <w:spacing w:before="63"/>
              <w:ind w:left="8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Area D: Social Sciences                   </w:t>
            </w:r>
            <w:r w:rsidR="00BA0FB4" w:rsidRPr="003B48FD">
              <w:rPr>
                <w:sz w:val="21"/>
              </w:rPr>
              <w:t>6 semester or 8 quarter units</w:t>
            </w:r>
            <w:r>
              <w:rPr>
                <w:b/>
                <w:sz w:val="21"/>
              </w:rPr>
              <w:t xml:space="preserve">                                Beginning Fall 2021</w:t>
            </w:r>
          </w:p>
          <w:p w14:paraId="082F87FC" w14:textId="455F9B2B" w:rsidR="003B48FD" w:rsidRPr="003B48FD" w:rsidRDefault="003B48FD" w:rsidP="00BA0FB4">
            <w:pPr>
              <w:pStyle w:val="TableParagraph"/>
              <w:ind w:left="86"/>
              <w:rPr>
                <w:sz w:val="21"/>
              </w:rPr>
            </w:pPr>
          </w:p>
        </w:tc>
      </w:tr>
      <w:tr w:rsidR="009E346D" w14:paraId="28F34283" w14:textId="77777777" w:rsidTr="00080CF5">
        <w:trPr>
          <w:trHeight w:val="313"/>
        </w:trPr>
        <w:tc>
          <w:tcPr>
            <w:tcW w:w="9635" w:type="dxa"/>
            <w:vMerge w:val="restart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35A1A205" w14:textId="549F7277" w:rsidR="00654996" w:rsidRDefault="004652FF" w:rsidP="00871E03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261B2C">
              <w:rPr>
                <w:b/>
                <w:sz w:val="21"/>
              </w:rPr>
              <w:t>D</w:t>
            </w:r>
            <w:r w:rsidR="00594727">
              <w:rPr>
                <w:sz w:val="21"/>
              </w:rPr>
              <w:t>:</w:t>
            </w:r>
            <w:r w:rsidR="00594727">
              <w:rPr>
                <w:spacing w:val="50"/>
                <w:sz w:val="21"/>
              </w:rPr>
              <w:t xml:space="preserve"> </w:t>
            </w:r>
            <w:r w:rsidR="00654996">
              <w:rPr>
                <w:b/>
                <w:sz w:val="21"/>
              </w:rPr>
              <w:t xml:space="preserve">AFRAM </w:t>
            </w:r>
            <w:r w:rsidR="00654996">
              <w:rPr>
                <w:bCs/>
                <w:sz w:val="21"/>
              </w:rPr>
              <w:t xml:space="preserve">1, 33 </w:t>
            </w:r>
            <w:r w:rsidR="00654996">
              <w:rPr>
                <w:b/>
                <w:sz w:val="21"/>
              </w:rPr>
              <w:t xml:space="preserve">ANTHR </w:t>
            </w:r>
            <w:r w:rsidR="00654996">
              <w:rPr>
                <w:bCs/>
                <w:sz w:val="21"/>
              </w:rPr>
              <w:t xml:space="preserve">2, 3 13,18, 55 </w:t>
            </w:r>
            <w:r w:rsidR="00654996">
              <w:rPr>
                <w:b/>
                <w:sz w:val="21"/>
              </w:rPr>
              <w:t xml:space="preserve">ASAME </w:t>
            </w:r>
            <w:r w:rsidR="00654996">
              <w:rPr>
                <w:bCs/>
                <w:sz w:val="21"/>
              </w:rPr>
              <w:t xml:space="preserve">11 </w:t>
            </w:r>
            <w:r w:rsidR="00654996">
              <w:rPr>
                <w:b/>
                <w:bCs/>
                <w:sz w:val="21"/>
              </w:rPr>
              <w:t xml:space="preserve">ASL </w:t>
            </w:r>
            <w:r w:rsidR="00654996">
              <w:rPr>
                <w:sz w:val="21"/>
              </w:rPr>
              <w:t xml:space="preserve">55A </w:t>
            </w:r>
            <w:r w:rsidR="00654996">
              <w:rPr>
                <w:b/>
                <w:bCs/>
                <w:sz w:val="21"/>
              </w:rPr>
              <w:t xml:space="preserve">CHDEV </w:t>
            </w:r>
            <w:r w:rsidR="00654996">
              <w:rPr>
                <w:sz w:val="21"/>
              </w:rPr>
              <w:t xml:space="preserve">51 </w:t>
            </w:r>
            <w:r w:rsidR="00654996">
              <w:rPr>
                <w:b/>
                <w:bCs/>
                <w:sz w:val="21"/>
              </w:rPr>
              <w:t xml:space="preserve">COMM </w:t>
            </w:r>
            <w:r w:rsidR="00654996">
              <w:rPr>
                <w:sz w:val="21"/>
              </w:rPr>
              <w:t>6, 10, 1</w:t>
            </w:r>
            <w:r w:rsidR="00871E03">
              <w:rPr>
                <w:sz w:val="21"/>
              </w:rPr>
              <w:t xml:space="preserve">9 </w:t>
            </w:r>
            <w:r w:rsidR="00871E03">
              <w:rPr>
                <w:b/>
                <w:bCs/>
                <w:sz w:val="21"/>
              </w:rPr>
              <w:t xml:space="preserve">ECON </w:t>
            </w:r>
            <w:r w:rsidR="00871E03">
              <w:rPr>
                <w:sz w:val="21"/>
              </w:rPr>
              <w:t xml:space="preserve">1, 2, 20            </w:t>
            </w:r>
          </w:p>
          <w:p w14:paraId="63B178FE" w14:textId="03F715A0" w:rsidR="00871E03" w:rsidRDefault="004652FF" w:rsidP="00871E03">
            <w:pPr>
              <w:pStyle w:val="TableParagraph"/>
              <w:rPr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</w:t>
            </w:r>
            <w:r w:rsidR="00871E03" w:rsidRPr="00871E03">
              <w:rPr>
                <w:b/>
                <w:bCs/>
                <w:sz w:val="21"/>
              </w:rPr>
              <w:t>ETHST</w:t>
            </w:r>
            <w:r w:rsidR="00871E03">
              <w:rPr>
                <w:b/>
                <w:bCs/>
                <w:sz w:val="21"/>
              </w:rPr>
              <w:t xml:space="preserve"> </w:t>
            </w:r>
            <w:r w:rsidR="00871E03">
              <w:rPr>
                <w:sz w:val="21"/>
              </w:rPr>
              <w:t xml:space="preserve">1, 2 </w:t>
            </w:r>
            <w:r w:rsidR="00871E03">
              <w:rPr>
                <w:b/>
                <w:bCs/>
                <w:sz w:val="21"/>
              </w:rPr>
              <w:t xml:space="preserve">GEOG </w:t>
            </w:r>
            <w:r w:rsidR="00871E03">
              <w:rPr>
                <w:sz w:val="21"/>
              </w:rPr>
              <w:t xml:space="preserve">3, 18 </w:t>
            </w:r>
            <w:r w:rsidR="00871E03">
              <w:rPr>
                <w:b/>
                <w:bCs/>
                <w:sz w:val="21"/>
              </w:rPr>
              <w:t xml:space="preserve">HIST </w:t>
            </w:r>
            <w:r w:rsidR="00871E03">
              <w:rPr>
                <w:sz w:val="21"/>
              </w:rPr>
              <w:t>2A, 2B, 3A, 3B, 7A, 7B, 19, 21</w:t>
            </w:r>
            <w:r w:rsidR="0066766C">
              <w:rPr>
                <w:sz w:val="21"/>
              </w:rPr>
              <w:t>,</w:t>
            </w:r>
            <w:r w:rsidR="00871E03">
              <w:rPr>
                <w:sz w:val="21"/>
              </w:rPr>
              <w:t xml:space="preserve"> 31 </w:t>
            </w:r>
            <w:r w:rsidR="00871E03">
              <w:rPr>
                <w:b/>
                <w:sz w:val="21"/>
              </w:rPr>
              <w:t xml:space="preserve">HUMAN </w:t>
            </w:r>
            <w:r w:rsidR="00871E03">
              <w:rPr>
                <w:bCs/>
                <w:sz w:val="21"/>
              </w:rPr>
              <w:t xml:space="preserve">55 </w:t>
            </w:r>
            <w:r w:rsidR="00871E03">
              <w:rPr>
                <w:b/>
                <w:sz w:val="21"/>
              </w:rPr>
              <w:t xml:space="preserve">HUSV </w:t>
            </w:r>
            <w:r w:rsidR="00871E03">
              <w:rPr>
                <w:bCs/>
                <w:sz w:val="21"/>
              </w:rPr>
              <w:t xml:space="preserve">117 </w:t>
            </w:r>
            <w:r w:rsidR="00871E03">
              <w:rPr>
                <w:b/>
                <w:sz w:val="21"/>
              </w:rPr>
              <w:t xml:space="preserve">M/LAT </w:t>
            </w:r>
            <w:r w:rsidR="00871E03">
              <w:rPr>
                <w:bCs/>
                <w:sz w:val="21"/>
              </w:rPr>
              <w:t xml:space="preserve">33 </w:t>
            </w:r>
          </w:p>
          <w:p w14:paraId="3EF34C5F" w14:textId="39055F29" w:rsidR="006269D4" w:rsidRPr="006269D4" w:rsidRDefault="004652FF" w:rsidP="006269D4">
            <w:pPr>
              <w:pStyle w:val="TableParagraph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871E03">
              <w:rPr>
                <w:b/>
                <w:sz w:val="21"/>
              </w:rPr>
              <w:t xml:space="preserve">POSCI </w:t>
            </w:r>
            <w:r w:rsidR="00871E03">
              <w:rPr>
                <w:bCs/>
                <w:sz w:val="21"/>
              </w:rPr>
              <w:t xml:space="preserve">1, 2, 3, 4, 6, 19, 20 </w:t>
            </w:r>
            <w:r w:rsidR="00871E03">
              <w:rPr>
                <w:b/>
                <w:sz w:val="21"/>
              </w:rPr>
              <w:t xml:space="preserve">PSYCH </w:t>
            </w:r>
            <w:r w:rsidR="00871E03">
              <w:rPr>
                <w:bCs/>
                <w:sz w:val="21"/>
              </w:rPr>
              <w:t xml:space="preserve">1A, 6, 21 </w:t>
            </w:r>
            <w:r w:rsidR="00871E03">
              <w:rPr>
                <w:b/>
                <w:sz w:val="21"/>
              </w:rPr>
              <w:t xml:space="preserve">SOC </w:t>
            </w:r>
            <w:r w:rsidR="00871E03">
              <w:rPr>
                <w:bCs/>
                <w:sz w:val="21"/>
              </w:rPr>
              <w:t xml:space="preserve">1, 2, 5, 7, 8, 13, 18 </w:t>
            </w:r>
            <w:r w:rsidR="00871E03">
              <w:rPr>
                <w:b/>
                <w:sz w:val="21"/>
              </w:rPr>
              <w:t xml:space="preserve">SOCSC </w:t>
            </w:r>
            <w:r w:rsidR="00871E03">
              <w:rPr>
                <w:bCs/>
                <w:sz w:val="21"/>
              </w:rPr>
              <w:t xml:space="preserve">2 </w:t>
            </w:r>
            <w:r w:rsidR="00871E03">
              <w:rPr>
                <w:b/>
                <w:sz w:val="21"/>
              </w:rPr>
              <w:t xml:space="preserve">WS </w:t>
            </w:r>
            <w:r w:rsidR="00871E03">
              <w:rPr>
                <w:bCs/>
                <w:sz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67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14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000C78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321B3DE8" w14:textId="77777777" w:rsidTr="00080CF5">
        <w:trPr>
          <w:trHeight w:val="305"/>
        </w:trPr>
        <w:tc>
          <w:tcPr>
            <w:tcW w:w="9635" w:type="dxa"/>
            <w:vMerge/>
            <w:tcBorders>
              <w:top w:val="nil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174B6579" w14:textId="77777777" w:rsidR="009E346D" w:rsidRDefault="009E346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8A2E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B8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18FBB8E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F4A88DD" w14:textId="77777777" w:rsidTr="00080CF5">
        <w:trPr>
          <w:trHeight w:val="128"/>
        </w:trPr>
        <w:tc>
          <w:tcPr>
            <w:tcW w:w="9635" w:type="dxa"/>
            <w:vMerge/>
            <w:tcBorders>
              <w:top w:val="nil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5A22C8EB" w14:textId="77777777" w:rsidR="009E346D" w:rsidRDefault="009E346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82BED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DFB49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261FDC13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A354A1B" w14:textId="77777777" w:rsidTr="00BA0FB4">
        <w:trPr>
          <w:trHeight w:val="53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6C0EADFA" w14:textId="6D144F23" w:rsidR="009E346D" w:rsidRPr="00654996" w:rsidRDefault="00594727" w:rsidP="00654996">
            <w:pPr>
              <w:pStyle w:val="TableParagraph"/>
              <w:spacing w:before="60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E: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Lifelong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Self-</w:t>
            </w:r>
            <w:r>
              <w:rPr>
                <w:b/>
                <w:spacing w:val="-2"/>
                <w:sz w:val="21"/>
              </w:rPr>
              <w:t>Development</w:t>
            </w:r>
            <w:r w:rsidR="00654996">
              <w:rPr>
                <w:b/>
                <w:sz w:val="21"/>
              </w:rPr>
              <w:t xml:space="preserve">    </w:t>
            </w:r>
            <w:r>
              <w:rPr>
                <w:sz w:val="21"/>
              </w:rPr>
              <w:t>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units</w:t>
            </w:r>
          </w:p>
        </w:tc>
      </w:tr>
      <w:tr w:rsidR="009E346D" w14:paraId="0A00D86B" w14:textId="77777777" w:rsidTr="00080CF5">
        <w:trPr>
          <w:trHeight w:val="411"/>
        </w:trPr>
        <w:tc>
          <w:tcPr>
            <w:tcW w:w="9635" w:type="dxa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4ADEBD43" w14:textId="77777777" w:rsidR="00035FA3" w:rsidRDefault="00594727" w:rsidP="008E76FB">
            <w:pPr>
              <w:pStyle w:val="TableParagraph"/>
              <w:spacing w:before="78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E:</w:t>
            </w:r>
            <w:r>
              <w:rPr>
                <w:b/>
                <w:spacing w:val="43"/>
                <w:sz w:val="21"/>
              </w:rPr>
              <w:t xml:space="preserve"> </w:t>
            </w:r>
            <w:r w:rsidR="00871E03">
              <w:rPr>
                <w:b/>
                <w:sz w:val="21"/>
              </w:rPr>
              <w:t xml:space="preserve">COUN </w:t>
            </w:r>
            <w:r w:rsidR="00871E03">
              <w:rPr>
                <w:bCs/>
                <w:sz w:val="21"/>
              </w:rPr>
              <w:t xml:space="preserve">24, 57 </w:t>
            </w:r>
            <w:r w:rsidR="00871E03">
              <w:rPr>
                <w:b/>
                <w:sz w:val="21"/>
              </w:rPr>
              <w:t xml:space="preserve">CHDEV </w:t>
            </w:r>
            <w:r w:rsidR="00871E03">
              <w:rPr>
                <w:bCs/>
                <w:sz w:val="21"/>
              </w:rPr>
              <w:t xml:space="preserve">51 </w:t>
            </w:r>
            <w:r w:rsidR="00871E03">
              <w:rPr>
                <w:b/>
                <w:bCs/>
                <w:sz w:val="21"/>
              </w:rPr>
              <w:t xml:space="preserve">HLTED </w:t>
            </w:r>
            <w:r w:rsidR="00871E03">
              <w:rPr>
                <w:sz w:val="21"/>
              </w:rPr>
              <w:t xml:space="preserve">1 </w:t>
            </w:r>
            <w:r w:rsidR="00871E03">
              <w:rPr>
                <w:b/>
                <w:bCs/>
                <w:sz w:val="21"/>
              </w:rPr>
              <w:t xml:space="preserve">PSYCH </w:t>
            </w:r>
            <w:r w:rsidR="00871E03">
              <w:rPr>
                <w:sz w:val="21"/>
              </w:rPr>
              <w:t>1A+, 6, 21</w:t>
            </w:r>
            <w:r w:rsidR="00F63149">
              <w:rPr>
                <w:sz w:val="21"/>
              </w:rPr>
              <w:t xml:space="preserve">  </w:t>
            </w:r>
          </w:p>
          <w:p w14:paraId="3968B212" w14:textId="41B7FFD7" w:rsidR="008E76FB" w:rsidRPr="00F63149" w:rsidRDefault="00F63149" w:rsidP="008E76FB">
            <w:pPr>
              <w:pStyle w:val="TableParagraph"/>
              <w:spacing w:before="78"/>
              <w:ind w:left="92"/>
              <w:rPr>
                <w:b/>
                <w:bCs/>
                <w:sz w:val="18"/>
                <w:szCs w:val="18"/>
              </w:rPr>
            </w:pPr>
            <w:r>
              <w:rPr>
                <w:sz w:val="21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DD-214 documentation can be used to satisfy Area E</w:t>
            </w:r>
            <w:r w:rsidR="008E76FB">
              <w:rPr>
                <w:b/>
                <w:bCs/>
                <w:sz w:val="18"/>
                <w:szCs w:val="18"/>
              </w:rPr>
              <w:t xml:space="preserve"> (+) This course can only be used for Area E if taken after Fall 2015 or later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84223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21BBB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712A977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85275CB" w14:textId="77777777" w:rsidTr="00BA0FB4">
        <w:trPr>
          <w:trHeight w:val="479"/>
        </w:trPr>
        <w:tc>
          <w:tcPr>
            <w:tcW w:w="9635" w:type="dxa"/>
            <w:tcBorders>
              <w:top w:val="single" w:sz="18" w:space="0" w:color="000000"/>
              <w:left w:val="thickThinMediumGap" w:sz="6" w:space="0" w:color="000000"/>
              <w:right w:val="single" w:sz="4" w:space="0" w:color="000000"/>
            </w:tcBorders>
            <w:shd w:val="clear" w:color="auto" w:fill="D9D9D9"/>
          </w:tcPr>
          <w:p w14:paraId="040147F2" w14:textId="77777777" w:rsidR="00BA0FB4" w:rsidRDefault="00BA0FB4" w:rsidP="00BA0FB4">
            <w:pPr>
              <w:pStyle w:val="TableParagraph"/>
              <w:spacing w:line="40" w:lineRule="exact"/>
              <w:ind w:left="86"/>
              <w:rPr>
                <w:b/>
                <w:sz w:val="21"/>
              </w:rPr>
            </w:pPr>
          </w:p>
          <w:p w14:paraId="5B40843E" w14:textId="20DEC627" w:rsidR="009E346D" w:rsidRPr="00BA0FB4" w:rsidRDefault="00594727" w:rsidP="00BA0FB4">
            <w:pPr>
              <w:pStyle w:val="TableParagraph"/>
              <w:spacing w:before="39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z w:val="21"/>
              </w:rPr>
              <w:t>Ethnic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Studies</w:t>
            </w:r>
            <w:r w:rsidR="003B1051">
              <w:rPr>
                <w:b/>
                <w:spacing w:val="-2"/>
                <w:sz w:val="21"/>
              </w:rPr>
              <w:t xml:space="preserve">          </w:t>
            </w:r>
            <w:r w:rsidR="00BA0FB4">
              <w:rPr>
                <w:b/>
                <w:spacing w:val="-2"/>
                <w:sz w:val="21"/>
              </w:rPr>
              <w:t xml:space="preserve">       </w:t>
            </w:r>
            <w:r w:rsidR="00BA0FB4">
              <w:rPr>
                <w:sz w:val="21"/>
              </w:rPr>
              <w:t>3</w:t>
            </w:r>
            <w:r w:rsidR="00BA0FB4">
              <w:rPr>
                <w:spacing w:val="-1"/>
                <w:sz w:val="21"/>
              </w:rPr>
              <w:t xml:space="preserve"> </w:t>
            </w:r>
            <w:r w:rsidR="00BA0FB4">
              <w:rPr>
                <w:sz w:val="21"/>
              </w:rPr>
              <w:t>semester</w:t>
            </w:r>
            <w:r w:rsidR="00BA0FB4">
              <w:rPr>
                <w:spacing w:val="-1"/>
                <w:sz w:val="21"/>
              </w:rPr>
              <w:t xml:space="preserve"> </w:t>
            </w:r>
            <w:r w:rsidR="00BA0FB4">
              <w:rPr>
                <w:sz w:val="21"/>
              </w:rPr>
              <w:t>or</w:t>
            </w:r>
            <w:r w:rsidR="00BA0FB4">
              <w:rPr>
                <w:spacing w:val="-4"/>
                <w:sz w:val="21"/>
              </w:rPr>
              <w:t xml:space="preserve"> </w:t>
            </w:r>
            <w:r w:rsidR="00BA0FB4">
              <w:rPr>
                <w:sz w:val="21"/>
              </w:rPr>
              <w:t>4</w:t>
            </w:r>
            <w:r w:rsidR="00BA0FB4">
              <w:rPr>
                <w:spacing w:val="-1"/>
                <w:sz w:val="21"/>
              </w:rPr>
              <w:t xml:space="preserve"> </w:t>
            </w:r>
            <w:r w:rsidR="00BA0FB4">
              <w:rPr>
                <w:sz w:val="21"/>
              </w:rPr>
              <w:t>quarter</w:t>
            </w:r>
            <w:r w:rsidR="00BA0FB4">
              <w:rPr>
                <w:spacing w:val="-1"/>
                <w:sz w:val="21"/>
              </w:rPr>
              <w:t xml:space="preserve"> </w:t>
            </w:r>
            <w:r w:rsidR="00BA0FB4">
              <w:rPr>
                <w:sz w:val="21"/>
              </w:rPr>
              <w:t>units.</w:t>
            </w:r>
            <w:r w:rsidR="003B1051">
              <w:rPr>
                <w:b/>
                <w:spacing w:val="-2"/>
                <w:sz w:val="21"/>
              </w:rPr>
              <w:t xml:space="preserve">                                       </w:t>
            </w:r>
            <w:r w:rsidR="00BA0FB4">
              <w:rPr>
                <w:b/>
                <w:spacing w:val="-2"/>
                <w:sz w:val="21"/>
              </w:rPr>
              <w:t>B</w:t>
            </w:r>
            <w:r w:rsidR="003B1051">
              <w:rPr>
                <w:b/>
                <w:spacing w:val="-2"/>
                <w:sz w:val="21"/>
              </w:rPr>
              <w:t xml:space="preserve">eginning </w:t>
            </w:r>
            <w:r w:rsidR="00BD1404">
              <w:rPr>
                <w:b/>
                <w:spacing w:val="-2"/>
                <w:sz w:val="21"/>
              </w:rPr>
              <w:t>F</w:t>
            </w:r>
            <w:r w:rsidR="003B1051">
              <w:rPr>
                <w:b/>
                <w:spacing w:val="-2"/>
                <w:sz w:val="21"/>
              </w:rPr>
              <w:t>all 2021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1E2D3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B8958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18" w:space="0" w:color="000000"/>
              <w:left w:val="single" w:sz="4" w:space="0" w:color="000000"/>
              <w:right w:val="thickThinMediumGap" w:sz="6" w:space="0" w:color="000000"/>
            </w:tcBorders>
            <w:shd w:val="clear" w:color="auto" w:fill="D9D9D9"/>
          </w:tcPr>
          <w:p w14:paraId="214C5480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D9F60FD" w14:textId="77777777" w:rsidTr="00080CF5">
        <w:trPr>
          <w:trHeight w:val="413"/>
        </w:trPr>
        <w:tc>
          <w:tcPr>
            <w:tcW w:w="9635" w:type="dxa"/>
            <w:tcBorders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5E7D9535" w14:textId="3DAF7C89" w:rsidR="009E346D" w:rsidRPr="00F63149" w:rsidRDefault="00594727">
            <w:pPr>
              <w:pStyle w:val="TableParagraph"/>
              <w:spacing w:before="78"/>
              <w:ind w:left="92"/>
              <w:rPr>
                <w:bCs/>
                <w:sz w:val="21"/>
              </w:rPr>
            </w:pPr>
            <w:r>
              <w:rPr>
                <w:b/>
                <w:sz w:val="21"/>
              </w:rPr>
              <w:t>F</w:t>
            </w:r>
            <w:r w:rsidR="00F63149">
              <w:rPr>
                <w:b/>
                <w:sz w:val="21"/>
              </w:rPr>
              <w:t xml:space="preserve">: AFRAM </w:t>
            </w:r>
            <w:r w:rsidR="00F63149">
              <w:rPr>
                <w:bCs/>
                <w:sz w:val="21"/>
              </w:rPr>
              <w:t>1</w:t>
            </w:r>
            <w:r w:rsidR="00D04EAA">
              <w:rPr>
                <w:bCs/>
                <w:sz w:val="21"/>
              </w:rPr>
              <w:t>*</w:t>
            </w:r>
            <w:r w:rsidR="00F63149">
              <w:rPr>
                <w:bCs/>
                <w:sz w:val="21"/>
              </w:rPr>
              <w:t xml:space="preserve"> </w:t>
            </w:r>
            <w:r w:rsidR="00F63149">
              <w:rPr>
                <w:b/>
                <w:sz w:val="21"/>
              </w:rPr>
              <w:t xml:space="preserve">ASAME </w:t>
            </w:r>
            <w:r w:rsidR="00F63149">
              <w:rPr>
                <w:bCs/>
                <w:sz w:val="21"/>
              </w:rPr>
              <w:t>11</w:t>
            </w:r>
            <w:r w:rsidR="00D04EAA">
              <w:rPr>
                <w:bCs/>
                <w:sz w:val="21"/>
              </w:rPr>
              <w:t>*</w:t>
            </w:r>
            <w:r w:rsidR="00F63149">
              <w:rPr>
                <w:bCs/>
                <w:sz w:val="21"/>
              </w:rPr>
              <w:t xml:space="preserve"> </w:t>
            </w:r>
            <w:r>
              <w:rPr>
                <w:b/>
                <w:sz w:val="21"/>
              </w:rPr>
              <w:t>ETHST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F63149">
              <w:rPr>
                <w:sz w:val="21"/>
              </w:rPr>
              <w:t>1</w:t>
            </w:r>
            <w:r w:rsidR="00D04EAA">
              <w:rPr>
                <w:sz w:val="21"/>
              </w:rPr>
              <w:t>*</w:t>
            </w:r>
            <w:r>
              <w:rPr>
                <w:spacing w:val="-3"/>
                <w:sz w:val="21"/>
              </w:rPr>
              <w:t xml:space="preserve"> </w:t>
            </w:r>
            <w:r w:rsidR="00F63149">
              <w:rPr>
                <w:b/>
                <w:sz w:val="21"/>
              </w:rPr>
              <w:t xml:space="preserve">M/LAT </w:t>
            </w:r>
            <w:r w:rsidR="00F63149">
              <w:rPr>
                <w:bCs/>
                <w:sz w:val="21"/>
              </w:rPr>
              <w:t>33</w:t>
            </w:r>
            <w:r w:rsidR="00D04EAA">
              <w:rPr>
                <w:bCs/>
                <w:sz w:val="21"/>
              </w:rPr>
              <w:t>*</w:t>
            </w:r>
          </w:p>
        </w:tc>
        <w:tc>
          <w:tcPr>
            <w:tcW w:w="537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2D1EF6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AD9A0B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29F6D6E9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8A72E" w14:textId="38A474FA" w:rsidR="009E346D" w:rsidRDefault="009E346D" w:rsidP="00BD1404">
      <w:pPr>
        <w:pStyle w:val="BodyText"/>
        <w:tabs>
          <w:tab w:val="left" w:pos="10191"/>
        </w:tabs>
        <w:spacing w:before="27"/>
        <w:rPr>
          <w:sz w:val="20"/>
        </w:rPr>
        <w:sectPr w:rsidR="009E346D">
          <w:type w:val="continuous"/>
          <w:pgSz w:w="12240" w:h="15840"/>
          <w:pgMar w:top="700" w:right="300" w:bottom="280" w:left="320" w:header="720" w:footer="720" w:gutter="0"/>
          <w:cols w:space="720"/>
        </w:sectPr>
      </w:pPr>
    </w:p>
    <w:p w14:paraId="02327D43" w14:textId="77777777" w:rsidR="009E346D" w:rsidRDefault="00594727">
      <w:pPr>
        <w:spacing w:before="19"/>
        <w:ind w:left="1290"/>
        <w:rPr>
          <w:b/>
          <w:sz w:val="28"/>
        </w:rPr>
      </w:pPr>
      <w:r>
        <w:rPr>
          <w:b/>
          <w:sz w:val="28"/>
        </w:rPr>
        <w:lastRenderedPageBreak/>
        <w:t>California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General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Breadth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Requirements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(CSU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GE)</w:t>
      </w:r>
    </w:p>
    <w:p w14:paraId="65FC1608" w14:textId="1C2A23C8" w:rsidR="009E346D" w:rsidRDefault="00594727">
      <w:pPr>
        <w:pStyle w:val="BodyText"/>
        <w:spacing w:before="196"/>
        <w:ind w:right="160"/>
      </w:pPr>
      <w:r>
        <w:t xml:space="preserve">The California State University (CSU) requires all students to complete at least 48 semester units of general education (GE) to earn a bachelor’s degree. The CSU GE-Breadth is a 39 semester-unit pattern of lower-division GE courses that may be completed at </w:t>
      </w:r>
      <w:r w:rsidR="002E6687">
        <w:t>Berkely City</w:t>
      </w:r>
      <w:r>
        <w:t xml:space="preserve"> College. The remaining 9 units of GE are upper division courses that must be completed at the CSU. It is recommended that students planning to transfer to a CSU complete their lower-division GE prior to transfer by 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GE-Breadth</w:t>
      </w:r>
      <w:r>
        <w:rPr>
          <w:spacing w:val="-3"/>
        </w:rPr>
        <w:t xml:space="preserve"> </w:t>
      </w:r>
      <w:r>
        <w:t>pattern.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GE-Breadth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 xml:space="preserve">for ALL majors. Students should consult with a </w:t>
      </w:r>
      <w:r w:rsidR="005E48E9">
        <w:t>C</w:t>
      </w:r>
      <w:r>
        <w:t>ounselor to determine the best GE plan for their major and transfer destination.</w:t>
      </w:r>
    </w:p>
    <w:p w14:paraId="12E60E92" w14:textId="10C0BA02" w:rsidR="009E346D" w:rsidRDefault="00594727">
      <w:pPr>
        <w:pStyle w:val="BodyText"/>
        <w:spacing w:before="193"/>
        <w:ind w:right="261"/>
        <w:jc w:val="both"/>
      </w:pPr>
      <w:r>
        <w:t>Students</w:t>
      </w:r>
      <w:r>
        <w:rPr>
          <w:spacing w:val="-1"/>
        </w:rPr>
        <w:t xml:space="preserve"> </w:t>
      </w:r>
      <w:r>
        <w:t>may be eligible</w:t>
      </w:r>
      <w:r>
        <w:rPr>
          <w:spacing w:val="-1"/>
        </w:rPr>
        <w:t xml:space="preserve"> </w:t>
      </w:r>
      <w:r>
        <w:t>for transfer</w:t>
      </w:r>
      <w:r>
        <w:rPr>
          <w:spacing w:val="-1"/>
        </w:rPr>
        <w:t xml:space="preserve"> </w:t>
      </w:r>
      <w:r>
        <w:t>to California State Universities, with junior</w:t>
      </w:r>
      <w:r>
        <w:rPr>
          <w:spacing w:val="-1"/>
        </w:rPr>
        <w:t xml:space="preserve"> </w:t>
      </w:r>
      <w:r>
        <w:t>standing, upon completion</w:t>
      </w:r>
      <w:r>
        <w:rPr>
          <w:spacing w:val="-2"/>
        </w:rPr>
        <w:t xml:space="preserve"> </w:t>
      </w:r>
      <w:r>
        <w:t>of 60 transferable semester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 point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(“C”)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better.</w:t>
      </w:r>
      <w:r>
        <w:rPr>
          <w:spacing w:val="-3"/>
        </w:rPr>
        <w:t xml:space="preserve"> </w:t>
      </w:r>
      <w:r>
        <w:t>“Golden</w:t>
      </w:r>
      <w:r>
        <w:rPr>
          <w:spacing w:val="-2"/>
        </w:rPr>
        <w:t xml:space="preserve"> </w:t>
      </w:r>
      <w:r>
        <w:t>Four”</w:t>
      </w:r>
      <w:r>
        <w:rPr>
          <w:spacing w:val="-2"/>
        </w:rPr>
        <w:t xml:space="preserve"> </w:t>
      </w:r>
      <w:r>
        <w:t>Course Areas</w:t>
      </w:r>
      <w:r>
        <w:rPr>
          <w:spacing w:val="-3"/>
        </w:rPr>
        <w:t xml:space="preserve"> </w:t>
      </w:r>
      <w:r>
        <w:t>– A1,</w:t>
      </w:r>
      <w:r>
        <w:rPr>
          <w:spacing w:val="-3"/>
        </w:rPr>
        <w:t xml:space="preserve"> </w:t>
      </w:r>
      <w:r>
        <w:t>A2,</w:t>
      </w:r>
      <w:r>
        <w:rPr>
          <w:spacing w:val="-3"/>
        </w:rPr>
        <w:t xml:space="preserve"> </w:t>
      </w:r>
      <w:r>
        <w:t>A3 and</w:t>
      </w:r>
      <w:r>
        <w:rPr>
          <w:spacing w:val="-2"/>
        </w:rPr>
        <w:t xml:space="preserve"> </w:t>
      </w:r>
      <w:r>
        <w:t>B4 are</w:t>
      </w:r>
      <w:r>
        <w:rPr>
          <w:spacing w:val="-3"/>
        </w:rPr>
        <w:t xml:space="preserve"> </w:t>
      </w:r>
      <w:r>
        <w:t>required for admission into any California State University and must be completed with a grade of “C” or better.</w:t>
      </w:r>
    </w:p>
    <w:p w14:paraId="1EC9C378" w14:textId="77777777" w:rsidR="009E346D" w:rsidRDefault="009E346D">
      <w:pPr>
        <w:pStyle w:val="BodyText"/>
        <w:spacing w:before="2"/>
        <w:ind w:left="0"/>
        <w:rPr>
          <w:sz w:val="16"/>
        </w:rPr>
      </w:pPr>
    </w:p>
    <w:p w14:paraId="3D5C908F" w14:textId="11FC4B0A" w:rsidR="009E346D" w:rsidRDefault="00594727">
      <w:pPr>
        <w:pStyle w:val="BodyText"/>
        <w:spacing w:before="1"/>
        <w:ind w:left="112" w:right="160"/>
      </w:pPr>
      <w:r>
        <w:t xml:space="preserve">The courses listed on the previous page are </w:t>
      </w:r>
      <w:r>
        <w:rPr>
          <w:b/>
        </w:rPr>
        <w:t xml:space="preserve">CSU GE-BREADTH APPROVED FOR </w:t>
      </w:r>
      <w:r w:rsidR="00F63149">
        <w:rPr>
          <w:b/>
        </w:rPr>
        <w:t>BERKELEY CITY</w:t>
      </w:r>
      <w:r>
        <w:rPr>
          <w:b/>
        </w:rPr>
        <w:t xml:space="preserve"> COLLEGE ONLY</w:t>
      </w:r>
      <w:r>
        <w:t>. Students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Colleges should carefully review course differences in CSU</w:t>
      </w:r>
      <w:r w:rsidR="00BE2878">
        <w:t xml:space="preserve"> </w:t>
      </w:r>
      <w:r>
        <w:t xml:space="preserve">GE placement. A full list of CSU GE approved courses for all California Community Colleges are found on </w:t>
      </w:r>
      <w:hyperlink r:id="rId8">
        <w:r>
          <w:rPr>
            <w:color w:val="0562C1"/>
            <w:u w:val="single" w:color="0562C1"/>
          </w:rPr>
          <w:t>www.ASSIST.org</w:t>
        </w:r>
      </w:hyperlink>
    </w:p>
    <w:p w14:paraId="2322A01B" w14:textId="77777777" w:rsidR="009E346D" w:rsidRDefault="009E346D">
      <w:pPr>
        <w:pStyle w:val="BodyText"/>
        <w:spacing w:before="7"/>
        <w:ind w:left="0"/>
        <w:rPr>
          <w:sz w:val="11"/>
        </w:rPr>
      </w:pPr>
    </w:p>
    <w:p w14:paraId="026503B4" w14:textId="77777777" w:rsidR="009E346D" w:rsidRDefault="00594727">
      <w:pPr>
        <w:pStyle w:val="Heading1"/>
        <w:spacing w:line="280" w:lineRule="exact"/>
      </w:pPr>
      <w:r>
        <w:rPr>
          <w:spacing w:val="-2"/>
        </w:rPr>
        <w:t>Certification</w:t>
      </w:r>
    </w:p>
    <w:p w14:paraId="784BC656" w14:textId="1E589AFD" w:rsidR="009E346D" w:rsidRDefault="00594727">
      <w:pPr>
        <w:pStyle w:val="BodyText"/>
        <w:ind w:right="160"/>
        <w:rPr>
          <w:sz w:val="23"/>
        </w:rPr>
      </w:pPr>
      <w:r>
        <w:t>Upon</w:t>
      </w:r>
      <w:r>
        <w:rPr>
          <w:spacing w:val="-3"/>
        </w:rPr>
        <w:t xml:space="preserve"> </w:t>
      </w:r>
      <w:r>
        <w:t>request,</w:t>
      </w:r>
      <w:r>
        <w:rPr>
          <w:spacing w:val="-4"/>
        </w:rPr>
        <w:t xml:space="preserve"> </w:t>
      </w:r>
      <w:r w:rsidR="006D2486">
        <w:t>Berkeley City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lower-division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 transfer to</w:t>
      </w:r>
      <w:r>
        <w:rPr>
          <w:spacing w:val="-1"/>
        </w:rPr>
        <w:t xml:space="preserve"> </w:t>
      </w:r>
      <w:r>
        <w:t>the CSU.</w:t>
      </w:r>
      <w:r>
        <w:rPr>
          <w:spacing w:val="-3"/>
        </w:rPr>
        <w:t xml:space="preserve"> </w:t>
      </w:r>
      <w:r>
        <w:t>Courses can</w:t>
      </w:r>
      <w:r>
        <w:rPr>
          <w:spacing w:val="-3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certified 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CSU</w:t>
      </w:r>
      <w:r>
        <w:rPr>
          <w:spacing w:val="-2"/>
        </w:rPr>
        <w:t xml:space="preserve"> </w:t>
      </w:r>
      <w:r>
        <w:t>approved list at 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 taken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student. Students who transfer without completing the CSU GE-Breadth will have to meet both lower and upper division general education requirements specific to the CSU campus to which they are transferring</w:t>
      </w:r>
      <w:r>
        <w:rPr>
          <w:sz w:val="23"/>
        </w:rPr>
        <w:t>.</w:t>
      </w:r>
    </w:p>
    <w:p w14:paraId="0E04C90F" w14:textId="77777777" w:rsidR="009E346D" w:rsidRDefault="00594727">
      <w:pPr>
        <w:pStyle w:val="Heading1"/>
        <w:spacing w:before="196"/>
      </w:pPr>
      <w:r>
        <w:t>GE</w:t>
      </w:r>
      <w:r>
        <w:rPr>
          <w:spacing w:val="-1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Examination:</w:t>
      </w:r>
    </w:p>
    <w:p w14:paraId="68A1F992" w14:textId="33A846CC" w:rsidR="009E346D" w:rsidRDefault="00594727">
      <w:pPr>
        <w:pStyle w:val="BodyText"/>
        <w:ind w:left="112" w:right="160"/>
      </w:pPr>
      <w:r>
        <w:t>Satisfactory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(AP),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Baccalaureate</w:t>
      </w:r>
      <w:r>
        <w:rPr>
          <w:spacing w:val="-1"/>
        </w:rPr>
        <w:t xml:space="preserve"> </w:t>
      </w:r>
      <w:r>
        <w:t>(IB),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 xml:space="preserve">(CLEP) exams may be used to award GE credit and to certify completion of CSU GE-Breadth areas. These units will be applied in accordance with the </w:t>
      </w:r>
      <w:hyperlink r:id="rId9" w:history="1">
        <w:r w:rsidRPr="00E827B1">
          <w:rPr>
            <w:rStyle w:val="Hyperlink"/>
          </w:rPr>
          <w:t>CSU Chancellor’s Office policy</w:t>
        </w:r>
      </w:hyperlink>
      <w:r>
        <w:rPr>
          <w:color w:val="0562C1"/>
        </w:rPr>
        <w:t xml:space="preserve"> </w:t>
      </w:r>
      <w:r>
        <w:t>which is updated annually. Students will be required to provide official AP/IB/CLEP test scores. Each CSU campus determines how it will apply credit earned by these examinations toward requirements in the major.</w:t>
      </w:r>
    </w:p>
    <w:p w14:paraId="28F04DED" w14:textId="77777777" w:rsidR="009E346D" w:rsidRDefault="00594727">
      <w:pPr>
        <w:pStyle w:val="Heading1"/>
        <w:spacing w:before="193"/>
      </w:pPr>
      <w:r>
        <w:t>Courses</w:t>
      </w:r>
      <w:r>
        <w:rPr>
          <w:spacing w:val="-7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rPr>
          <w:spacing w:val="-2"/>
        </w:rPr>
        <w:t>(CCC)</w:t>
      </w:r>
    </w:p>
    <w:p w14:paraId="25EA488D" w14:textId="77777777" w:rsidR="009E346D" w:rsidRDefault="00594727" w:rsidP="00BA21EC">
      <w:pPr>
        <w:pStyle w:val="BodyText"/>
        <w:ind w:left="115" w:right="245"/>
      </w:pPr>
      <w:r>
        <w:t>Courses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 CCC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CSU</w:t>
      </w:r>
      <w:r>
        <w:rPr>
          <w:spacing w:val="-1"/>
        </w:rPr>
        <w:t xml:space="preserve"> </w:t>
      </w:r>
      <w:r>
        <w:t>GE-Breadth.</w:t>
      </w:r>
      <w:r>
        <w:rPr>
          <w:spacing w:val="-1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CSU</w:t>
      </w:r>
      <w:r>
        <w:rPr>
          <w:spacing w:val="-3"/>
        </w:rPr>
        <w:t xml:space="preserve"> </w:t>
      </w:r>
      <w:r>
        <w:t xml:space="preserve">GE- Breadth area for which it was approved at the community college where and when it was completed. Refer to </w:t>
      </w:r>
      <w:hyperlink r:id="rId10">
        <w:r>
          <w:rPr>
            <w:color w:val="0562C1"/>
            <w:u w:val="single" w:color="0562C1"/>
          </w:rPr>
          <w:t>www.ASSIST.org</w:t>
        </w:r>
      </w:hyperlink>
      <w:r>
        <w:rPr>
          <w:color w:val="0562C1"/>
        </w:rPr>
        <w:t xml:space="preserve"> </w:t>
      </w:r>
      <w:r>
        <w:t>for a list of CCC courses that satisfy CSU GE-Breadth requirements.</w:t>
      </w:r>
    </w:p>
    <w:p w14:paraId="27EE1FB1" w14:textId="77777777" w:rsidR="009E346D" w:rsidRDefault="009E346D">
      <w:pPr>
        <w:pStyle w:val="BodyText"/>
        <w:spacing w:before="10"/>
        <w:ind w:left="0"/>
        <w:rPr>
          <w:sz w:val="11"/>
        </w:rPr>
      </w:pPr>
    </w:p>
    <w:p w14:paraId="7542944D" w14:textId="77777777" w:rsidR="009E346D" w:rsidRPr="001A7B54" w:rsidRDefault="00594727">
      <w:pPr>
        <w:pStyle w:val="Heading1"/>
        <w:spacing w:line="280" w:lineRule="exact"/>
        <w:rPr>
          <w:u w:val="single"/>
        </w:rPr>
      </w:pPr>
      <w:r w:rsidRPr="001A7B54">
        <w:rPr>
          <w:u w:val="single"/>
        </w:rPr>
        <w:t>U.S.</w:t>
      </w:r>
      <w:r w:rsidRPr="001A7B54">
        <w:rPr>
          <w:spacing w:val="-5"/>
          <w:u w:val="single"/>
        </w:rPr>
        <w:t xml:space="preserve"> </w:t>
      </w:r>
      <w:r w:rsidRPr="001A7B54">
        <w:rPr>
          <w:u w:val="single"/>
        </w:rPr>
        <w:t>History,</w:t>
      </w:r>
      <w:r w:rsidRPr="001A7B54">
        <w:rPr>
          <w:spacing w:val="-4"/>
          <w:u w:val="single"/>
        </w:rPr>
        <w:t xml:space="preserve"> </w:t>
      </w:r>
      <w:r w:rsidRPr="001A7B54">
        <w:rPr>
          <w:u w:val="single"/>
        </w:rPr>
        <w:t>Constitution,</w:t>
      </w:r>
      <w:r w:rsidRPr="001A7B54">
        <w:rPr>
          <w:spacing w:val="-2"/>
          <w:u w:val="single"/>
        </w:rPr>
        <w:t xml:space="preserve"> </w:t>
      </w:r>
      <w:r w:rsidRPr="001A7B54">
        <w:rPr>
          <w:u w:val="single"/>
        </w:rPr>
        <w:t>and</w:t>
      </w:r>
      <w:r w:rsidRPr="001A7B54">
        <w:rPr>
          <w:spacing w:val="-4"/>
          <w:u w:val="single"/>
        </w:rPr>
        <w:t xml:space="preserve"> </w:t>
      </w:r>
      <w:r w:rsidRPr="001A7B54">
        <w:rPr>
          <w:u w:val="single"/>
        </w:rPr>
        <w:t>American</w:t>
      </w:r>
      <w:r w:rsidRPr="001A7B54">
        <w:rPr>
          <w:spacing w:val="-4"/>
          <w:u w:val="single"/>
        </w:rPr>
        <w:t xml:space="preserve"> </w:t>
      </w:r>
      <w:r w:rsidRPr="001A7B54">
        <w:rPr>
          <w:spacing w:val="-2"/>
          <w:u w:val="single"/>
        </w:rPr>
        <w:t>Ideals</w:t>
      </w:r>
    </w:p>
    <w:p w14:paraId="1640475C" w14:textId="06CFDA46" w:rsidR="009E346D" w:rsidRDefault="00594727" w:rsidP="00BA21EC">
      <w:pPr>
        <w:pStyle w:val="BodyText"/>
        <w:ind w:left="115"/>
      </w:pPr>
      <w:r>
        <w:t>All</w:t>
      </w:r>
      <w:r>
        <w:rPr>
          <w:spacing w:val="-2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campuses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Ideals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graduate.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 prior to transfer by selecting one U.S. History course (</w:t>
      </w:r>
      <w:r w:rsidR="00F63149">
        <w:rPr>
          <w:b/>
          <w:bCs/>
        </w:rPr>
        <w:t xml:space="preserve">HIST </w:t>
      </w:r>
      <w:r w:rsidR="00F63149">
        <w:t xml:space="preserve">7A, </w:t>
      </w:r>
      <w:r w:rsidR="00F63149">
        <w:rPr>
          <w:b/>
          <w:bCs/>
        </w:rPr>
        <w:t xml:space="preserve">HIST </w:t>
      </w:r>
      <w:r w:rsidR="00F63149">
        <w:t>7B</w:t>
      </w:r>
      <w:r>
        <w:t xml:space="preserve">) and one U.S. </w:t>
      </w:r>
      <w:r w:rsidR="00594852">
        <w:t>Government course</w:t>
      </w:r>
      <w:r>
        <w:t xml:space="preserve"> (</w:t>
      </w:r>
      <w:r w:rsidR="00F63149">
        <w:rPr>
          <w:b/>
          <w:bCs/>
        </w:rPr>
        <w:t xml:space="preserve">POSCI </w:t>
      </w:r>
      <w:r w:rsidR="00F63149">
        <w:t>1</w:t>
      </w:r>
      <w:r>
        <w:t>). Though not required to complete CSU GE, these courses may satisfy AREA D.</w:t>
      </w:r>
    </w:p>
    <w:p w14:paraId="268224E3" w14:textId="77777777" w:rsidR="00C240E9" w:rsidRDefault="00C240E9">
      <w:pPr>
        <w:pStyle w:val="BodyText"/>
        <w:ind w:left="112"/>
      </w:pPr>
    </w:p>
    <w:p w14:paraId="10B3E718" w14:textId="4C9C55EB" w:rsidR="002C4E10" w:rsidRDefault="002C4E10" w:rsidP="00BA21EC">
      <w:pPr>
        <w:adjustRightInd w:val="0"/>
        <w:ind w:left="115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AREA F – Ethnic Studies </w:t>
      </w:r>
    </w:p>
    <w:p w14:paraId="233B8907" w14:textId="739D72CC" w:rsidR="002C4E10" w:rsidRPr="00DF7440" w:rsidRDefault="002C4E10" w:rsidP="00BA21EC">
      <w:pPr>
        <w:adjustRightInd w:val="0"/>
        <w:ind w:left="1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One course in Area F - Ethnic Studies and two courses in Area D are required for new students starting Fall 2021 or for returning </w:t>
      </w:r>
      <w:r w:rsidR="00BA21EC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 xml:space="preserve">students who lost previous catalog rights.  Continuing students with catalog rights prior to 2021-22 are exempt from </w:t>
      </w:r>
      <w:r w:rsidR="00A007FA">
        <w:rPr>
          <w:rFonts w:asciiTheme="minorHAnsi" w:hAnsiTheme="minorHAnsi" w:cstheme="minorHAnsi"/>
          <w:color w:val="000000"/>
        </w:rPr>
        <w:t>this requirement</w:t>
      </w:r>
      <w:r>
        <w:rPr>
          <w:rFonts w:asciiTheme="minorHAnsi" w:hAnsiTheme="minorHAnsi" w:cstheme="minorHAnsi"/>
          <w:color w:val="000000"/>
        </w:rPr>
        <w:t xml:space="preserve"> and may follow the previous CSU</w:t>
      </w:r>
      <w:r w:rsidR="00DF7440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GE pattern.  Per CSU, continu</w:t>
      </w:r>
      <w:bookmarkStart w:id="2" w:name="_GoBack"/>
      <w:bookmarkEnd w:id="2"/>
      <w:r>
        <w:rPr>
          <w:rFonts w:asciiTheme="minorHAnsi" w:hAnsiTheme="minorHAnsi" w:cstheme="minorHAnsi"/>
          <w:color w:val="000000"/>
        </w:rPr>
        <w:t xml:space="preserve">ous enrollment is defined as attendance in at </w:t>
      </w:r>
      <w:r w:rsidR="00A007FA">
        <w:rPr>
          <w:rFonts w:asciiTheme="minorHAnsi" w:hAnsiTheme="minorHAnsi" w:cstheme="minorHAnsi"/>
          <w:color w:val="000000"/>
        </w:rPr>
        <w:t>least one</w:t>
      </w:r>
      <w:r>
        <w:rPr>
          <w:rFonts w:asciiTheme="minorHAnsi" w:hAnsiTheme="minorHAnsi" w:cstheme="minorHAnsi"/>
          <w:color w:val="000000"/>
        </w:rPr>
        <w:t xml:space="preserve"> primary semester in a calendar year (Title 5, 40401).</w:t>
      </w:r>
    </w:p>
    <w:p w14:paraId="3E04979A" w14:textId="77777777" w:rsidR="002C4E10" w:rsidRDefault="002C4E10" w:rsidP="002C4E10">
      <w:pPr>
        <w:adjustRightInd w:val="0"/>
        <w:rPr>
          <w:rFonts w:asciiTheme="minorHAnsi" w:hAnsiTheme="minorHAnsi" w:cstheme="minorHAnsi"/>
          <w:color w:val="000000"/>
        </w:rPr>
      </w:pPr>
    </w:p>
    <w:p w14:paraId="2A669F43" w14:textId="77777777" w:rsidR="00B5366E" w:rsidRDefault="009B3E1B" w:rsidP="00B5366E">
      <w:pPr>
        <w:adjustRightInd w:val="0"/>
        <w:ind w:lef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CSU/Breadth Certificate of Achievement</w:t>
      </w:r>
    </w:p>
    <w:p w14:paraId="098743B0" w14:textId="7E1E7816" w:rsidR="002C4E10" w:rsidRPr="00B5366E" w:rsidRDefault="002C4E10" w:rsidP="00B5366E">
      <w:pPr>
        <w:adjustRightInd w:val="0"/>
        <w:ind w:lef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Students who complete the CSU GE-Breadth pattern </w:t>
      </w:r>
      <w:r w:rsidR="009B3E1B">
        <w:rPr>
          <w:rFonts w:asciiTheme="minorHAnsi" w:hAnsiTheme="minorHAnsi" w:cstheme="minorHAnsi"/>
          <w:color w:val="000000"/>
        </w:rPr>
        <w:t xml:space="preserve">are </w:t>
      </w:r>
      <w:r>
        <w:rPr>
          <w:rFonts w:asciiTheme="minorHAnsi" w:hAnsiTheme="minorHAnsi" w:cstheme="minorHAnsi"/>
          <w:color w:val="000000"/>
        </w:rPr>
        <w:t xml:space="preserve">eligible to apply for the CSU GE-Breadth Certificate of Achievement </w:t>
      </w:r>
      <w:r w:rsidR="00B5366E"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theme="minorHAnsi"/>
          <w:color w:val="000000"/>
        </w:rPr>
        <w:t xml:space="preserve">from </w:t>
      </w:r>
      <w:r w:rsidR="00DF7440">
        <w:rPr>
          <w:rFonts w:asciiTheme="minorHAnsi" w:hAnsiTheme="minorHAnsi" w:cstheme="minorHAnsi"/>
          <w:color w:val="000000"/>
        </w:rPr>
        <w:t>Berkeley Ci</w:t>
      </w:r>
      <w:r w:rsidR="00882FD1">
        <w:rPr>
          <w:rFonts w:asciiTheme="minorHAnsi" w:hAnsiTheme="minorHAnsi" w:cstheme="minorHAnsi"/>
          <w:color w:val="000000"/>
        </w:rPr>
        <w:t>ty</w:t>
      </w:r>
      <w:r>
        <w:rPr>
          <w:rFonts w:asciiTheme="minorHAnsi" w:hAnsiTheme="minorHAnsi" w:cstheme="minorHAnsi"/>
          <w:color w:val="000000"/>
        </w:rPr>
        <w:t xml:space="preserve"> College.</w:t>
      </w:r>
      <w:r w:rsidR="00715D5C">
        <w:rPr>
          <w:rFonts w:asciiTheme="minorHAnsi" w:hAnsiTheme="minorHAnsi" w:cstheme="minorHAnsi"/>
          <w:color w:val="000000"/>
        </w:rPr>
        <w:t xml:space="preserve"> </w:t>
      </w:r>
      <w:r w:rsidR="00715D5C">
        <w:rPr>
          <w:sz w:val="24"/>
        </w:rPr>
        <w:t>This certificate is listed in the catalog.</w:t>
      </w:r>
    </w:p>
    <w:p w14:paraId="1B0980B4" w14:textId="77777777" w:rsidR="00C240E9" w:rsidRDefault="00C240E9" w:rsidP="00B5366E">
      <w:pPr>
        <w:pStyle w:val="BodyText"/>
        <w:ind w:left="112" w:firstLine="180"/>
      </w:pPr>
    </w:p>
    <w:p w14:paraId="6F15AA23" w14:textId="77777777" w:rsidR="00180982" w:rsidRDefault="00114D95" w:rsidP="00B5366E">
      <w:pPr>
        <w:pStyle w:val="BodyText"/>
        <w:ind w:left="90"/>
        <w:rPr>
          <w:b/>
          <w:bCs/>
          <w:sz w:val="20"/>
          <w:szCs w:val="20"/>
        </w:rPr>
      </w:pPr>
      <w:r w:rsidRPr="00222808">
        <w:rPr>
          <w:b/>
          <w:bCs/>
        </w:rPr>
        <w:t>Please see a Counselor for information regarding ASSOCIATE DEGREES for TRANSFER (ADT) to CSU</w:t>
      </w:r>
      <w:r w:rsidR="00E11D56">
        <w:rPr>
          <w:b/>
          <w:bCs/>
          <w:sz w:val="20"/>
          <w:szCs w:val="20"/>
        </w:rPr>
        <w:t xml:space="preserve">                 </w:t>
      </w:r>
    </w:p>
    <w:p w14:paraId="18DA2C69" w14:textId="6F750406" w:rsidR="00114D95" w:rsidRPr="00114D95" w:rsidRDefault="00E11D56" w:rsidP="00180982">
      <w:pPr>
        <w:pStyle w:val="BodyText"/>
        <w:ind w:left="86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262A44">
        <w:rPr>
          <w:b/>
          <w:bCs/>
          <w:sz w:val="20"/>
          <w:szCs w:val="20"/>
        </w:rPr>
        <w:t>Final 5/24/24</w:t>
      </w:r>
    </w:p>
    <w:sectPr w:rsidR="00114D95" w:rsidRPr="00114D95">
      <w:pgSz w:w="12240" w:h="15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jS2MDMyt7QwMjBV0lEKTi0uzszPAykwrAUAbsZfaSwAAAA="/>
  </w:docVars>
  <w:rsids>
    <w:rsidRoot w:val="009E346D"/>
    <w:rsid w:val="00035FA3"/>
    <w:rsid w:val="00044704"/>
    <w:rsid w:val="0007059F"/>
    <w:rsid w:val="00080CF5"/>
    <w:rsid w:val="00096258"/>
    <w:rsid w:val="00096ED2"/>
    <w:rsid w:val="000B3D90"/>
    <w:rsid w:val="000C6B41"/>
    <w:rsid w:val="000D7863"/>
    <w:rsid w:val="000E6136"/>
    <w:rsid w:val="00111DBB"/>
    <w:rsid w:val="00114D95"/>
    <w:rsid w:val="0016527B"/>
    <w:rsid w:val="001734ED"/>
    <w:rsid w:val="00180982"/>
    <w:rsid w:val="001A7B54"/>
    <w:rsid w:val="001D58AD"/>
    <w:rsid w:val="001E695A"/>
    <w:rsid w:val="001F5DD9"/>
    <w:rsid w:val="001F6E42"/>
    <w:rsid w:val="002153D4"/>
    <w:rsid w:val="00222808"/>
    <w:rsid w:val="00244EB5"/>
    <w:rsid w:val="00261B2C"/>
    <w:rsid w:val="00262A44"/>
    <w:rsid w:val="002B7E3B"/>
    <w:rsid w:val="002C4E10"/>
    <w:rsid w:val="002E6687"/>
    <w:rsid w:val="002F1F27"/>
    <w:rsid w:val="00310162"/>
    <w:rsid w:val="00323CCD"/>
    <w:rsid w:val="00377AEB"/>
    <w:rsid w:val="00377DA3"/>
    <w:rsid w:val="00385824"/>
    <w:rsid w:val="003B1051"/>
    <w:rsid w:val="003B48FD"/>
    <w:rsid w:val="003C19F5"/>
    <w:rsid w:val="003E39D3"/>
    <w:rsid w:val="003E622F"/>
    <w:rsid w:val="004652FF"/>
    <w:rsid w:val="004818AE"/>
    <w:rsid w:val="004A33AF"/>
    <w:rsid w:val="004A57FD"/>
    <w:rsid w:val="004C4CA9"/>
    <w:rsid w:val="004E37EA"/>
    <w:rsid w:val="004F531C"/>
    <w:rsid w:val="00504887"/>
    <w:rsid w:val="00511B06"/>
    <w:rsid w:val="00517F66"/>
    <w:rsid w:val="00545C72"/>
    <w:rsid w:val="00547821"/>
    <w:rsid w:val="00547F23"/>
    <w:rsid w:val="00594727"/>
    <w:rsid w:val="00594852"/>
    <w:rsid w:val="005D3812"/>
    <w:rsid w:val="005D7F1C"/>
    <w:rsid w:val="005E48E9"/>
    <w:rsid w:val="005F080F"/>
    <w:rsid w:val="00604493"/>
    <w:rsid w:val="006055F2"/>
    <w:rsid w:val="006264B4"/>
    <w:rsid w:val="006269D4"/>
    <w:rsid w:val="0062797D"/>
    <w:rsid w:val="00643F56"/>
    <w:rsid w:val="00647A04"/>
    <w:rsid w:val="00654996"/>
    <w:rsid w:val="00664ACC"/>
    <w:rsid w:val="0066766C"/>
    <w:rsid w:val="00687F85"/>
    <w:rsid w:val="006D2486"/>
    <w:rsid w:val="007001F0"/>
    <w:rsid w:val="007038C2"/>
    <w:rsid w:val="00714E72"/>
    <w:rsid w:val="00715D5C"/>
    <w:rsid w:val="0072464F"/>
    <w:rsid w:val="007504EA"/>
    <w:rsid w:val="007A7332"/>
    <w:rsid w:val="007B3477"/>
    <w:rsid w:val="007E1963"/>
    <w:rsid w:val="007E247F"/>
    <w:rsid w:val="00847DCA"/>
    <w:rsid w:val="00852871"/>
    <w:rsid w:val="008612DD"/>
    <w:rsid w:val="00871E03"/>
    <w:rsid w:val="00882FD1"/>
    <w:rsid w:val="008A66D0"/>
    <w:rsid w:val="008B1A09"/>
    <w:rsid w:val="008C14BC"/>
    <w:rsid w:val="008D1A0F"/>
    <w:rsid w:val="008E76FB"/>
    <w:rsid w:val="009014AD"/>
    <w:rsid w:val="00913E9B"/>
    <w:rsid w:val="009400A9"/>
    <w:rsid w:val="009B3E1B"/>
    <w:rsid w:val="009E346D"/>
    <w:rsid w:val="009F2B8F"/>
    <w:rsid w:val="009F3E2E"/>
    <w:rsid w:val="00A007FA"/>
    <w:rsid w:val="00A168AD"/>
    <w:rsid w:val="00A3519C"/>
    <w:rsid w:val="00A42959"/>
    <w:rsid w:val="00A44996"/>
    <w:rsid w:val="00A86DD6"/>
    <w:rsid w:val="00B27525"/>
    <w:rsid w:val="00B525AA"/>
    <w:rsid w:val="00B5366E"/>
    <w:rsid w:val="00B907C5"/>
    <w:rsid w:val="00BA0FB4"/>
    <w:rsid w:val="00BA21EC"/>
    <w:rsid w:val="00BD1404"/>
    <w:rsid w:val="00BE2878"/>
    <w:rsid w:val="00BF3F56"/>
    <w:rsid w:val="00C240E9"/>
    <w:rsid w:val="00C26C31"/>
    <w:rsid w:val="00C52DC3"/>
    <w:rsid w:val="00C70CBF"/>
    <w:rsid w:val="00CA153A"/>
    <w:rsid w:val="00CA6E93"/>
    <w:rsid w:val="00CA7800"/>
    <w:rsid w:val="00CB1DA5"/>
    <w:rsid w:val="00CC1541"/>
    <w:rsid w:val="00CE386C"/>
    <w:rsid w:val="00D04EAA"/>
    <w:rsid w:val="00D17847"/>
    <w:rsid w:val="00D21E1A"/>
    <w:rsid w:val="00D30B18"/>
    <w:rsid w:val="00D32427"/>
    <w:rsid w:val="00D55495"/>
    <w:rsid w:val="00D87BDC"/>
    <w:rsid w:val="00DA438B"/>
    <w:rsid w:val="00DF3C3E"/>
    <w:rsid w:val="00DF7440"/>
    <w:rsid w:val="00E11D56"/>
    <w:rsid w:val="00E21D65"/>
    <w:rsid w:val="00E239AE"/>
    <w:rsid w:val="00E24E44"/>
    <w:rsid w:val="00E2695B"/>
    <w:rsid w:val="00E3188B"/>
    <w:rsid w:val="00E418E4"/>
    <w:rsid w:val="00E57524"/>
    <w:rsid w:val="00E827B1"/>
    <w:rsid w:val="00F3640F"/>
    <w:rsid w:val="00F53DC0"/>
    <w:rsid w:val="00F63149"/>
    <w:rsid w:val="00F738B8"/>
    <w:rsid w:val="00F93C25"/>
    <w:rsid w:val="00F97BE3"/>
    <w:rsid w:val="00FA6776"/>
    <w:rsid w:val="00FD530E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8D93D"/>
  <w15:docId w15:val="{0F95C21B-88F6-4472-ACD4-3E0D8ED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4"/>
      <w:ind w:left="11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F5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5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5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2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s://calstate.policystat.com/policy/13340146/la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16924B0003419623767055DDBCDD" ma:contentTypeVersion="15" ma:contentTypeDescription="Create a new document." ma:contentTypeScope="" ma:versionID="70fee13e19fba875978e186bd342ee60">
  <xsd:schema xmlns:xsd="http://www.w3.org/2001/XMLSchema" xmlns:xs="http://www.w3.org/2001/XMLSchema" xmlns:p="http://schemas.microsoft.com/office/2006/metadata/properties" xmlns:ns3="017c11ca-6f56-487f-979e-de80c18af3f7" xmlns:ns4="06848e3b-0a8b-4cf4-ac9b-d2ad03aefcc9" targetNamespace="http://schemas.microsoft.com/office/2006/metadata/properties" ma:root="true" ma:fieldsID="a5f18d7477dced0251675971da7313d4" ns3:_="" ns4:_="">
    <xsd:import namespace="017c11ca-6f56-487f-979e-de80c18af3f7"/>
    <xsd:import namespace="06848e3b-0a8b-4cf4-ac9b-d2ad03aef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11ca-6f56-487f-979e-de80c18af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8e3b-0a8b-4cf4-ac9b-d2ad03aef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05EC8-9E7D-4DDB-B5F1-5B75F037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c11ca-6f56-487f-979e-de80c18af3f7"/>
    <ds:schemaRef ds:uri="06848e3b-0a8b-4cf4-ac9b-d2ad03aef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56A8E-278F-4988-BC69-6D85E05A5A40}">
  <ds:schemaRefs>
    <ds:schemaRef ds:uri="http://schemas.microsoft.com/office/2006/metadata/properties"/>
    <ds:schemaRef ds:uri="http://schemas.microsoft.com/office/2006/documentManagement/types"/>
    <ds:schemaRef ds:uri="017c11ca-6f56-487f-979e-de80c18af3f7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06848e3b-0a8b-4cf4-ac9b-d2ad03aefcc9"/>
  </ds:schemaRefs>
</ds:datastoreItem>
</file>

<file path=customXml/itemProps3.xml><?xml version="1.0" encoding="utf-8"?>
<ds:datastoreItem xmlns:ds="http://schemas.openxmlformats.org/officeDocument/2006/customXml" ds:itemID="{956EDA0F-2F9F-4DBB-B11B-1424CAB6A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CSUGE</vt:lpstr>
    </vt:vector>
  </TitlesOfParts>
  <Company>Kings River Community College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CSUGE</dc:title>
  <dc:creator>Student Services Assistant</dc:creator>
  <cp:lastModifiedBy>Catherine Nichols</cp:lastModifiedBy>
  <cp:revision>3</cp:revision>
  <dcterms:created xsi:type="dcterms:W3CDTF">2024-05-24T15:57:00Z</dcterms:created>
  <dcterms:modified xsi:type="dcterms:W3CDTF">2024-05-24T15:57:00Z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D:20220620184535</vt:lpwstr>
  </property>
  <property fmtid="{D5CDD505-2E9C-101B-9397-08002B2CF9AE}" pid="7" name="ContentTypeId">
    <vt:lpwstr>0x01010021C216924B0003419623767055DDBCDD</vt:lpwstr>
  </property>
  <property fmtid="{D5CDD505-2E9C-101B-9397-08002B2CF9AE}" pid="8" name="GrammarlyDocumentId">
    <vt:lpwstr>568ba39781a113481fe3e919dabac7bdc31dd374fd69afff371602d964113294</vt:lpwstr>
  </property>
</Properties>
</file>