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25265EFF" w14:paraId="28354828" w14:textId="3807A193">
      <w:pPr>
        <w:pStyle w:val="Heading1"/>
        <w:spacing w:line="259" w:lineRule="auto"/>
        <w:ind w:right="50"/>
        <w:jc w:val="center"/>
        <w:rPr>
          <w:color w:val="007F7F"/>
        </w:rPr>
      </w:pPr>
      <w:r w:rsidRPr="20A4ACF7" w:rsidR="25265EFF">
        <w:rPr>
          <w:color w:val="007F7F"/>
        </w:rPr>
        <w:t>Technology Committee Agenda</w:t>
      </w:r>
      <w:r w:rsidRPr="20A4ACF7" w:rsidR="54F01F3C">
        <w:rPr>
          <w:color w:val="007F7F"/>
        </w:rPr>
        <w:t xml:space="preserve"> and Minutes</w:t>
      </w:r>
      <w:r w:rsidRPr="20A4ACF7" w:rsidR="25265EFF">
        <w:rPr>
          <w:color w:val="007F7F"/>
        </w:rPr>
        <w:t xml:space="preserve"> –</w:t>
      </w:r>
      <w:r w:rsidRPr="20A4ACF7" w:rsidR="69514B60">
        <w:rPr>
          <w:color w:val="007F7F"/>
        </w:rPr>
        <w:t xml:space="preserve"> </w:t>
      </w:r>
      <w:r w:rsidRPr="20A4ACF7" w:rsidR="3328E98B">
        <w:rPr>
          <w:color w:val="007F7F"/>
        </w:rPr>
        <w:t xml:space="preserve">April </w:t>
      </w:r>
      <w:r w:rsidRPr="20A4ACF7" w:rsidR="6EF21C38">
        <w:rPr>
          <w:color w:val="007F7F"/>
        </w:rPr>
        <w:t>1</w:t>
      </w:r>
      <w:r w:rsidRPr="20A4ACF7" w:rsidR="14B12B4B">
        <w:rPr>
          <w:color w:val="007F7F"/>
        </w:rPr>
        <w:t>1</w:t>
      </w:r>
      <w:r w:rsidRPr="20A4ACF7" w:rsidR="55A33810">
        <w:rPr>
          <w:color w:val="007F7F"/>
        </w:rPr>
        <w:t>th</w:t>
      </w:r>
      <w:r w:rsidRPr="20A4ACF7" w:rsidR="08403826">
        <w:rPr>
          <w:color w:val="007F7F"/>
        </w:rPr>
        <w:t>, 202</w:t>
      </w:r>
      <w:r w:rsidRPr="20A4ACF7" w:rsidR="00B8194B">
        <w:rPr>
          <w:color w:val="007F7F"/>
        </w:rPr>
        <w:t>4</w:t>
      </w:r>
    </w:p>
    <w:p w:rsidR="00630A13" w:rsidP="736D2AC1" w:rsidRDefault="25265EFF" w14:paraId="5AC75254" w14:textId="10A6BCBB">
      <w:pPr>
        <w:spacing w:line="259" w:lineRule="auto"/>
        <w:jc w:val="center"/>
        <w:rPr>
          <w:rFonts w:ascii="Arial" w:hAnsi="Arial" w:eastAsia="Arial" w:cs="Arial"/>
          <w:sz w:val="26"/>
          <w:szCs w:val="26"/>
        </w:rPr>
      </w:pPr>
      <w:r w:rsidRPr="070412FF">
        <w:rPr>
          <w:rFonts w:ascii="Arial" w:hAnsi="Arial" w:eastAsia="Arial" w:cs="Arial"/>
          <w:b/>
          <w:bCs/>
          <w:color w:val="31849B" w:themeColor="accent5" w:themeShade="BF"/>
          <w:sz w:val="26"/>
          <w:szCs w:val="26"/>
        </w:rPr>
        <w:t>Location Zoom</w:t>
      </w:r>
      <w:r w:rsidRPr="070412FF" w:rsidR="2ADB27C3">
        <w:rPr>
          <w:rFonts w:ascii="Arial" w:hAnsi="Arial" w:eastAsia="Arial" w:cs="Arial"/>
          <w:b/>
          <w:bCs/>
          <w:sz w:val="26"/>
          <w:szCs w:val="26"/>
        </w:rPr>
        <w:t xml:space="preserve"> </w:t>
      </w:r>
      <w:hyperlink r:id="rId12">
        <w:r w:rsidRPr="070412FF" w:rsidR="3D2865FA">
          <w:rPr>
            <w:rStyle w:val="Hyperlink"/>
            <w:rFonts w:ascii="Helvetica Neue" w:hAnsi="Helvetica Neue" w:eastAsia="Helvetica Neue" w:cs="Helvetica Neue"/>
            <w:color w:val="094FD1"/>
            <w:sz w:val="24"/>
            <w:szCs w:val="24"/>
          </w:rPr>
          <w:t>https://peralta-edu.zoom.us/j/87835673426</w:t>
        </w:r>
      </w:hyperlink>
    </w:p>
    <w:p w:rsidR="00504BDA" w:rsidP="070412FF" w:rsidRDefault="7760BD3B" w14:paraId="00DF19AF" w14:textId="1B8B9179">
      <w:pPr>
        <w:tabs>
          <w:tab w:val="left" w:pos="2340"/>
        </w:tabs>
        <w:spacing w:before="75"/>
        <w:ind w:right="50"/>
        <w:jc w:val="center"/>
        <w:rPr>
          <w:rFonts w:ascii="Arial" w:hAnsi="Arial" w:eastAsia="Arial" w:cs="Arial"/>
          <w:b/>
          <w:bCs/>
          <w:color w:val="31849B" w:themeColor="accent5" w:themeShade="BF"/>
          <w:sz w:val="26"/>
          <w:szCs w:val="26"/>
        </w:rPr>
      </w:pPr>
      <w:r w:rsidRPr="070412FF">
        <w:rPr>
          <w:rFonts w:ascii="Arial" w:hAnsi="Arial" w:eastAsia="Arial" w:cs="Arial"/>
          <w:b/>
          <w:bCs/>
          <w:color w:val="31849B" w:themeColor="accent5" w:themeShade="BF"/>
          <w:sz w:val="26"/>
          <w:szCs w:val="26"/>
        </w:rPr>
        <w:t xml:space="preserve"> </w:t>
      </w:r>
      <w:r w:rsidRPr="070412FF" w:rsidR="79F78998">
        <w:rPr>
          <w:rFonts w:ascii="Arial" w:hAnsi="Arial" w:eastAsia="Arial" w:cs="Arial"/>
          <w:b/>
          <w:bCs/>
          <w:color w:val="31849B" w:themeColor="accent5" w:themeShade="BF"/>
          <w:sz w:val="26"/>
          <w:szCs w:val="26"/>
        </w:rPr>
        <w:t>In-person @ BCC 451B</w:t>
      </w:r>
    </w:p>
    <w:p w:rsidR="00504BDA" w:rsidRDefault="25265EFF" w14:paraId="07C49DF8" w14:textId="09EF50AD">
      <w:pPr>
        <w:tabs>
          <w:tab w:val="left" w:pos="2340"/>
        </w:tabs>
        <w:spacing w:before="75"/>
        <w:ind w:right="50"/>
        <w:jc w:val="center"/>
        <w:rPr>
          <w:rFonts w:ascii="Arial" w:hAnsi="Arial" w:eastAsia="Arial" w:cs="Arial"/>
          <w:sz w:val="26"/>
          <w:szCs w:val="26"/>
        </w:rPr>
      </w:pPr>
      <w:r w:rsidRPr="09207E20">
        <w:rPr>
          <w:rFonts w:ascii="Arial" w:hAnsi="Arial" w:eastAsia="Arial" w:cs="Arial"/>
          <w:b/>
          <w:bCs/>
          <w:color w:val="007F7F"/>
          <w:sz w:val="26"/>
          <w:szCs w:val="26"/>
        </w:rPr>
        <w:t>Time: 12:</w:t>
      </w:r>
      <w:r w:rsidRPr="09207E20" w:rsidR="4B362FFA">
        <w:rPr>
          <w:rFonts w:ascii="Arial" w:hAnsi="Arial" w:eastAsia="Arial" w:cs="Arial"/>
          <w:b/>
          <w:bCs/>
          <w:color w:val="007F7F"/>
          <w:sz w:val="26"/>
          <w:szCs w:val="26"/>
        </w:rPr>
        <w:t>30</w:t>
      </w:r>
      <w:r w:rsidRPr="09207E20">
        <w:rPr>
          <w:rFonts w:ascii="Arial" w:hAnsi="Arial" w:eastAsia="Arial" w:cs="Arial"/>
          <w:b/>
          <w:bCs/>
          <w:color w:val="007F7F"/>
          <w:sz w:val="26"/>
          <w:szCs w:val="26"/>
        </w:rPr>
        <w:t>p.m.-1:</w:t>
      </w:r>
      <w:r w:rsidRPr="09207E20" w:rsidR="4549C3F0">
        <w:rPr>
          <w:rFonts w:ascii="Arial" w:hAnsi="Arial" w:eastAsia="Arial" w:cs="Arial"/>
          <w:b/>
          <w:bCs/>
          <w:color w:val="007F7F"/>
          <w:sz w:val="26"/>
          <w:szCs w:val="26"/>
        </w:rPr>
        <w:t>2</w:t>
      </w:r>
      <w:r w:rsidRPr="09207E20">
        <w:rPr>
          <w:rFonts w:ascii="Arial" w:hAnsi="Arial" w:eastAsia="Arial" w:cs="Arial"/>
          <w:b/>
          <w:bCs/>
          <w:color w:val="007F7F"/>
          <w:sz w:val="26"/>
          <w:szCs w:val="26"/>
        </w:rPr>
        <w:t>0p.m.</w:t>
      </w:r>
    </w:p>
    <w:p w:rsidR="00504BDA" w:rsidP="3128DFD4" w:rsidRDefault="45FD308C" w14:paraId="1CECE0BA" w14:textId="25FD6BCC">
      <w:pPr>
        <w:spacing w:before="76"/>
        <w:ind w:right="140"/>
        <w:jc w:val="center"/>
        <w:rPr>
          <w:rFonts w:ascii="Arial" w:hAnsi="Arial" w:eastAsia="Arial" w:cs="Arial"/>
          <w:b/>
          <w:bCs/>
          <w:color w:val="007F7F"/>
          <w:sz w:val="26"/>
          <w:szCs w:val="26"/>
        </w:rPr>
      </w:pPr>
      <w:r w:rsidRPr="025B5591">
        <w:rPr>
          <w:rFonts w:ascii="Arial" w:hAnsi="Arial" w:eastAsia="Arial" w:cs="Arial"/>
          <w:b/>
          <w:bCs/>
          <w:color w:val="007F7F"/>
          <w:sz w:val="26"/>
          <w:szCs w:val="26"/>
        </w:rPr>
        <w:t>Tri</w:t>
      </w:r>
      <w:r w:rsidRPr="025B5591" w:rsidR="00630A13">
        <w:rPr>
          <w:rFonts w:ascii="Arial" w:hAnsi="Arial" w:eastAsia="Arial" w:cs="Arial"/>
          <w:b/>
          <w:bCs/>
          <w:color w:val="007F7F"/>
          <w:sz w:val="26"/>
          <w:szCs w:val="26"/>
        </w:rPr>
        <w:t xml:space="preserve">-Chairs: </w:t>
      </w:r>
      <w:r w:rsidRPr="025B5591" w:rsidR="008B45E9">
        <w:rPr>
          <w:rFonts w:ascii="Arial" w:hAnsi="Arial" w:eastAsia="Arial" w:cs="Arial"/>
          <w:b/>
          <w:bCs/>
          <w:color w:val="007F7F"/>
          <w:sz w:val="26"/>
          <w:szCs w:val="26"/>
        </w:rPr>
        <w:t xml:space="preserve">Administrator: </w:t>
      </w:r>
      <w:r w:rsidRPr="025B5591" w:rsidR="00B72F62">
        <w:rPr>
          <w:rFonts w:ascii="Arial" w:hAnsi="Arial" w:eastAsia="Arial" w:cs="Arial"/>
          <w:b/>
          <w:bCs/>
          <w:color w:val="007F7F"/>
          <w:sz w:val="26"/>
          <w:szCs w:val="26"/>
        </w:rPr>
        <w:t>Christopher Lewis</w:t>
      </w:r>
      <w:r w:rsidRPr="025B5591" w:rsidR="008B45E9">
        <w:rPr>
          <w:rFonts w:ascii="Arial" w:hAnsi="Arial" w:eastAsia="Arial" w:cs="Arial"/>
          <w:b/>
          <w:bCs/>
          <w:color w:val="007F7F"/>
          <w:sz w:val="26"/>
          <w:szCs w:val="26"/>
        </w:rPr>
        <w:t xml:space="preserve">; </w:t>
      </w:r>
      <w:r w:rsidRPr="025B5591" w:rsidR="00630A13">
        <w:rPr>
          <w:rFonts w:ascii="Arial" w:hAnsi="Arial" w:eastAsia="Arial" w:cs="Arial"/>
          <w:b/>
          <w:bCs/>
          <w:color w:val="007F7F"/>
          <w:sz w:val="26"/>
          <w:szCs w:val="26"/>
        </w:rPr>
        <w:t>Faculty</w:t>
      </w:r>
      <w:r w:rsidRPr="025B5591" w:rsidR="008B45E9">
        <w:rPr>
          <w:rFonts w:ascii="Arial" w:hAnsi="Arial" w:eastAsia="Arial" w:cs="Arial"/>
          <w:b/>
          <w:bCs/>
          <w:color w:val="007F7F"/>
          <w:sz w:val="26"/>
          <w:szCs w:val="26"/>
        </w:rPr>
        <w:t>:</w:t>
      </w:r>
      <w:r w:rsidRPr="025B5591" w:rsidR="00630A13">
        <w:rPr>
          <w:rFonts w:ascii="Arial" w:hAnsi="Arial" w:eastAsia="Arial" w:cs="Arial"/>
          <w:b/>
          <w:bCs/>
          <w:color w:val="007F7F"/>
          <w:sz w:val="26"/>
          <w:szCs w:val="26"/>
        </w:rPr>
        <w:t xml:space="preserve"> </w:t>
      </w:r>
      <w:r w:rsidRPr="025B5591" w:rsidR="1FE3C4C3">
        <w:rPr>
          <w:rFonts w:ascii="Arial" w:hAnsi="Arial" w:eastAsia="Arial" w:cs="Arial"/>
          <w:b/>
          <w:bCs/>
          <w:color w:val="007F7F"/>
          <w:sz w:val="26"/>
          <w:szCs w:val="26"/>
        </w:rPr>
        <w:t>Erika Yeh</w:t>
      </w:r>
      <w:r w:rsidRPr="025B5591" w:rsidR="60BD299F">
        <w:rPr>
          <w:rFonts w:ascii="Arial" w:hAnsi="Arial" w:eastAsia="Arial" w:cs="Arial"/>
          <w:b/>
          <w:bCs/>
          <w:color w:val="007F7F"/>
          <w:sz w:val="26"/>
          <w:szCs w:val="26"/>
        </w:rPr>
        <w:t>; Classified: Thomas Rizza</w:t>
      </w:r>
    </w:p>
    <w:p w:rsidR="1C668896" w:rsidP="66874C55" w:rsidRDefault="1C668896" w14:paraId="4FE8874E" w14:textId="7E394354">
      <w:pPr>
        <w:spacing w:before="76"/>
        <w:ind w:right="140"/>
        <w:jc w:val="center"/>
        <w:rPr>
          <w:rFonts w:ascii="Arial" w:hAnsi="Arial" w:eastAsia="Arial" w:cs="Arial"/>
          <w:sz w:val="24"/>
          <w:szCs w:val="24"/>
        </w:rPr>
      </w:pPr>
      <w:r w:rsidRPr="025B5591">
        <w:rPr>
          <w:rFonts w:ascii="Arial" w:hAnsi="Arial" w:eastAsia="Arial" w:cs="Arial"/>
          <w:sz w:val="24"/>
          <w:szCs w:val="24"/>
        </w:rPr>
        <w:t xml:space="preserve">Meeting Recording: </w:t>
      </w:r>
    </w:p>
    <w:p w:rsidR="025B5591" w:rsidP="025B5591" w:rsidRDefault="025B5591" w14:paraId="20B81DE8" w14:textId="57CDAB13">
      <w:pPr>
        <w:spacing w:before="133" w:line="221" w:lineRule="auto"/>
        <w:ind w:left="360" w:right="367"/>
        <w:rPr>
          <w:rFonts w:ascii="Arial" w:hAnsi="Arial" w:eastAsia="Arial" w:cs="Arial"/>
          <w:b/>
          <w:bCs/>
          <w:color w:val="007F7F"/>
          <w:sz w:val="20"/>
          <w:szCs w:val="20"/>
        </w:rPr>
      </w:pPr>
    </w:p>
    <w:p w:rsidRPr="00202B61" w:rsidR="00504BDA" w:rsidP="736D2AC1" w:rsidRDefault="00630A13" w14:paraId="39891C09" w14:textId="5BAF69E1">
      <w:pPr>
        <w:spacing w:before="133" w:line="221" w:lineRule="auto"/>
        <w:ind w:left="360" w:right="367"/>
        <w:rPr>
          <w:rFonts w:ascii="Arial" w:hAnsi="Arial" w:eastAsia="Arial" w:cs="Arial"/>
          <w:i/>
          <w:iCs/>
          <w:sz w:val="20"/>
          <w:szCs w:val="20"/>
        </w:rPr>
      </w:pPr>
      <w:r w:rsidRPr="736D2AC1">
        <w:rPr>
          <w:rFonts w:ascii="Arial" w:hAnsi="Arial" w:eastAsia="Arial" w:cs="Arial"/>
          <w:b/>
          <w:bCs/>
          <w:color w:val="007F7F"/>
          <w:sz w:val="20"/>
          <w:szCs w:val="20"/>
        </w:rPr>
        <w:t>Mission</w:t>
      </w:r>
      <w:r w:rsidRPr="736D2AC1" w:rsidR="767CB6DA">
        <w:rPr>
          <w:rFonts w:ascii="Arial" w:hAnsi="Arial" w:eastAsia="Arial" w:cs="Arial"/>
          <w:i/>
          <w:iCs/>
          <w:color w:val="007F7F"/>
          <w:sz w:val="20"/>
          <w:szCs w:val="20"/>
        </w:rPr>
        <w:t xml:space="preserve">: </w:t>
      </w:r>
      <w:r w:rsidRPr="736D2AC1" w:rsidR="767CB6DA">
        <w:rPr>
          <w:rFonts w:ascii="Arial" w:hAnsi="Arial" w:eastAsia="Arial" w:cs="Arial"/>
          <w:i/>
          <w:iCs/>
          <w:sz w:val="20"/>
          <w:szCs w:val="20"/>
        </w:rPr>
        <w:t>Berkeley</w:t>
      </w:r>
      <w:r w:rsidRPr="736D2AC1">
        <w:rPr>
          <w:rFonts w:ascii="Arial" w:hAnsi="Arial" w:eastAsia="Arial" w:cs="Arial"/>
          <w:i/>
          <w:iCs/>
          <w:sz w:val="20"/>
          <w:szCs w:val="20"/>
        </w:rPr>
        <w:t xml:space="preserve">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3450"/>
        <w:gridCol w:w="1665"/>
        <w:gridCol w:w="4695"/>
      </w:tblGrid>
      <w:tr w:rsidR="00504BDA" w:rsidTr="22F0DC9A"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34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66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736D2AC1" w:rsidRDefault="00630A13" w14:paraId="20BF7562" w14:textId="77777777">
            <w:pPr>
              <w:pBdr>
                <w:top w:val="nil"/>
                <w:left w:val="nil"/>
                <w:bottom w:val="nil"/>
                <w:right w:val="nil"/>
                <w:between w:val="nil"/>
              </w:pBdr>
              <w:spacing w:before="20" w:line="295" w:lineRule="auto"/>
              <w:ind w:left="570"/>
              <w:jc w:val="center"/>
              <w:rPr>
                <w:color w:val="000000"/>
                <w:sz w:val="24"/>
                <w:szCs w:val="24"/>
              </w:rPr>
            </w:pPr>
            <w:r w:rsidRPr="736D2AC1">
              <w:rPr>
                <w:b/>
                <w:bCs/>
                <w:color w:val="000000" w:themeColor="text1"/>
                <w:sz w:val="24"/>
                <w:szCs w:val="24"/>
              </w:rPr>
              <w:t>LEADER</w:t>
            </w:r>
          </w:p>
        </w:tc>
        <w:tc>
          <w:tcPr>
            <w:tcW w:w="469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09207E20" w:rsidRDefault="300872AE" w14:paraId="6C06F203" w14:textId="50E0FE6D">
            <w:pPr>
              <w:spacing w:before="20" w:line="295" w:lineRule="auto"/>
              <w:jc w:val="center"/>
              <w:rPr>
                <w:b/>
                <w:bCs/>
                <w:color w:val="000000" w:themeColor="text1"/>
                <w:sz w:val="24"/>
                <w:szCs w:val="24"/>
              </w:rPr>
            </w:pPr>
            <w:r w:rsidRPr="09207E20">
              <w:rPr>
                <w:b/>
                <w:bCs/>
                <w:color w:val="000000" w:themeColor="text1"/>
                <w:sz w:val="24"/>
                <w:szCs w:val="24"/>
              </w:rPr>
              <w:t>Minutes</w:t>
            </w:r>
          </w:p>
        </w:tc>
      </w:tr>
      <w:tr w:rsidR="00504BDA" w:rsidTr="22F0DC9A"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left w:val="nil"/>
                <w:bottom w:val="nil"/>
                <w:right w:val="nil"/>
                <w:between w:val="nil"/>
              </w:pBdr>
              <w:spacing w:before="52"/>
              <w:jc w:val="center"/>
              <w:rPr>
                <w:color w:val="000000"/>
                <w:sz w:val="24"/>
                <w:szCs w:val="24"/>
              </w:rPr>
            </w:pPr>
            <w:r w:rsidRPr="461FF5C2">
              <w:rPr>
                <w:color w:val="000000" w:themeColor="text1"/>
                <w:sz w:val="24"/>
                <w:szCs w:val="24"/>
              </w:rPr>
              <w:t>12:</w:t>
            </w:r>
            <w:r w:rsidRPr="461FF5C2" w:rsidR="00ED7F6F">
              <w:rPr>
                <w:color w:val="000000" w:themeColor="text1"/>
                <w:sz w:val="24"/>
                <w:szCs w:val="24"/>
              </w:rPr>
              <w:t>3</w:t>
            </w:r>
            <w:r w:rsidRPr="461FF5C2">
              <w:rPr>
                <w:color w:val="000000" w:themeColor="text1"/>
                <w:sz w:val="24"/>
                <w:szCs w:val="24"/>
              </w:rPr>
              <w:t>0</w:t>
            </w:r>
            <w:r w:rsidRPr="461FF5C2" w:rsidR="00ED7F6F">
              <w:rPr>
                <w:color w:val="000000" w:themeColor="text1"/>
                <w:sz w:val="24"/>
                <w:szCs w:val="24"/>
              </w:rPr>
              <w:t>-</w:t>
            </w:r>
            <w:r w:rsidRPr="461FF5C2">
              <w:rPr>
                <w:color w:val="000000" w:themeColor="text1"/>
                <w:sz w:val="24"/>
                <w:szCs w:val="24"/>
              </w:rPr>
              <w:t>12:</w:t>
            </w:r>
            <w:r w:rsidRPr="461FF5C2" w:rsidR="55F3CDC1">
              <w:rPr>
                <w:color w:val="000000" w:themeColor="text1"/>
                <w:sz w:val="24"/>
                <w:szCs w:val="24"/>
              </w:rPr>
              <w:t>50</w:t>
            </w:r>
          </w:p>
        </w:tc>
        <w:tc>
          <w:tcPr>
            <w:tcW w:w="34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25265EFF" w14:paraId="266D95B5" w14:textId="414DCA3A">
            <w:pPr>
              <w:pBdr>
                <w:top w:val="nil"/>
                <w:left w:val="nil"/>
                <w:bottom w:val="nil"/>
                <w:right w:val="nil"/>
                <w:between w:val="nil"/>
              </w:pBdr>
              <w:spacing w:line="290" w:lineRule="auto"/>
              <w:ind w:left="466"/>
              <w:rPr>
                <w:color w:val="000000"/>
                <w:sz w:val="24"/>
                <w:szCs w:val="24"/>
              </w:rPr>
            </w:pPr>
            <w:r w:rsidRPr="070412FF">
              <w:rPr>
                <w:color w:val="000000" w:themeColor="text1"/>
                <w:sz w:val="24"/>
                <w:szCs w:val="24"/>
              </w:rPr>
              <w:t xml:space="preserve">Review Agenda </w:t>
            </w:r>
            <w:r w:rsidRPr="070412FF" w:rsidR="2D1A4BAC">
              <w:rPr>
                <w:color w:val="000000" w:themeColor="text1"/>
                <w:sz w:val="24"/>
                <w:szCs w:val="24"/>
              </w:rPr>
              <w:t>– any additions</w:t>
            </w:r>
          </w:p>
          <w:p w:rsidR="070412FF" w:rsidP="070412FF" w:rsidRDefault="070412FF" w14:paraId="34D59BD3" w14:textId="64C9C7C6">
            <w:pPr>
              <w:pBdr>
                <w:top w:val="nil"/>
                <w:left w:val="nil"/>
                <w:bottom w:val="nil"/>
                <w:right w:val="nil"/>
                <w:between w:val="nil"/>
              </w:pBdr>
              <w:spacing w:line="290" w:lineRule="auto"/>
              <w:ind w:left="466"/>
              <w:rPr>
                <w:color w:val="000000" w:themeColor="text1"/>
                <w:sz w:val="24"/>
                <w:szCs w:val="24"/>
              </w:rPr>
            </w:pPr>
          </w:p>
          <w:p w:rsidR="00504BDA" w:rsidP="025B5591" w:rsidRDefault="00247DFA" w14:paraId="551509CF" w14:textId="1CF41E59">
            <w:pPr>
              <w:pBdr>
                <w:top w:val="nil"/>
                <w:left w:val="nil"/>
                <w:bottom w:val="nil"/>
                <w:right w:val="nil"/>
                <w:between w:val="nil"/>
              </w:pBdr>
              <w:spacing w:line="290" w:lineRule="auto"/>
              <w:ind w:left="466"/>
              <w:rPr>
                <w:color w:val="000000"/>
                <w:sz w:val="24"/>
                <w:szCs w:val="24"/>
              </w:rPr>
            </w:pPr>
            <w:r w:rsidRPr="025B5591">
              <w:rPr>
                <w:color w:val="000000" w:themeColor="text1"/>
                <w:sz w:val="24"/>
                <w:szCs w:val="24"/>
              </w:rPr>
              <w:t>R</w:t>
            </w:r>
            <w:r w:rsidRPr="025B5591" w:rsidR="436E65AC">
              <w:rPr>
                <w:color w:val="000000" w:themeColor="text1"/>
                <w:sz w:val="24"/>
                <w:szCs w:val="24"/>
              </w:rPr>
              <w:t>eview</w:t>
            </w:r>
            <w:r w:rsidRPr="025B5591" w:rsidR="54BBFC57">
              <w:rPr>
                <w:color w:val="000000" w:themeColor="text1"/>
                <w:sz w:val="24"/>
                <w:szCs w:val="24"/>
              </w:rPr>
              <w:t xml:space="preserve"> of last</w:t>
            </w:r>
            <w:r w:rsidRPr="025B5591" w:rsidR="7779B0FE">
              <w:rPr>
                <w:color w:val="000000" w:themeColor="text1"/>
                <w:sz w:val="24"/>
                <w:szCs w:val="24"/>
              </w:rPr>
              <w:t xml:space="preserve"> meeting’s</w:t>
            </w:r>
            <w:r w:rsidRPr="025B5591" w:rsidR="54BBFC57">
              <w:rPr>
                <w:color w:val="000000" w:themeColor="text1"/>
                <w:sz w:val="24"/>
                <w:szCs w:val="24"/>
              </w:rPr>
              <w:t xml:space="preserve"> minutes </w:t>
            </w:r>
            <w:r w:rsidRPr="025B5591" w:rsidR="61D625CD">
              <w:rPr>
                <w:color w:val="000000" w:themeColor="text1"/>
                <w:sz w:val="24"/>
                <w:szCs w:val="24"/>
              </w:rPr>
              <w:t xml:space="preserve"> </w:t>
            </w:r>
          </w:p>
        </w:tc>
        <w:tc>
          <w:tcPr>
            <w:tcW w:w="166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64EA8C2A" w:rsidP="025B5591" w:rsidRDefault="64EA8C2A" w14:paraId="7B0A0B47" w14:textId="68CAC9E3">
            <w:pPr>
              <w:spacing w:line="259" w:lineRule="auto"/>
              <w:jc w:val="center"/>
            </w:pPr>
            <w:r w:rsidRPr="025B5591">
              <w:rPr>
                <w:color w:val="000000" w:themeColor="text1"/>
                <w:sz w:val="24"/>
                <w:szCs w:val="24"/>
              </w:rPr>
              <w:t>Tri-chairs</w:t>
            </w:r>
          </w:p>
          <w:p w:rsidR="00504BDA" w:rsidP="025B5591" w:rsidRDefault="00504BDA" w14:paraId="5732EC75" w14:textId="6969F0D6">
            <w:pPr>
              <w:pBdr>
                <w:top w:val="nil"/>
                <w:left w:val="nil"/>
                <w:bottom w:val="nil"/>
                <w:right w:val="nil"/>
                <w:between w:val="nil"/>
              </w:pBdr>
              <w:jc w:val="center"/>
              <w:rPr>
                <w:color w:val="000000" w:themeColor="text1"/>
                <w:sz w:val="24"/>
                <w:szCs w:val="24"/>
              </w:rPr>
            </w:pPr>
          </w:p>
          <w:p w:rsidR="00504BDA" w:rsidP="736D2AC1" w:rsidRDefault="37FC5712" w14:paraId="09D3FEB6" w14:textId="4E30EFC4">
            <w:pPr>
              <w:pBdr>
                <w:top w:val="nil"/>
                <w:left w:val="nil"/>
                <w:bottom w:val="nil"/>
                <w:right w:val="nil"/>
                <w:between w:val="nil"/>
              </w:pBdr>
              <w:jc w:val="center"/>
              <w:rPr>
                <w:color w:val="000000"/>
                <w:sz w:val="24"/>
                <w:szCs w:val="24"/>
              </w:rPr>
            </w:pPr>
            <w:r w:rsidRPr="736D2AC1">
              <w:rPr>
                <w:color w:val="000000" w:themeColor="text1"/>
                <w:sz w:val="24"/>
                <w:szCs w:val="24"/>
              </w:rPr>
              <w:t>All</w:t>
            </w:r>
          </w:p>
        </w:tc>
        <w:tc>
          <w:tcPr>
            <w:tcW w:w="469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22F0DC9A" w:rsidRDefault="00504BDA" w14:paraId="608FDAA9" w14:textId="4031F095">
            <w:pPr>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22F0DC9A" w:rsidR="076FE106">
              <w:rPr>
                <w:color w:val="000000" w:themeColor="text1" w:themeTint="FF" w:themeShade="FF"/>
                <w:sz w:val="24"/>
                <w:szCs w:val="24"/>
              </w:rPr>
              <w:t>Check</w:t>
            </w:r>
          </w:p>
          <w:p w:rsidR="00504BDA" w:rsidP="22F0DC9A" w:rsidRDefault="00504BDA" w14:paraId="55CA5DE2" w14:textId="5C50F725">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22F0DC9A" w:rsidRDefault="00504BDA" w14:paraId="24DF5327" w14:textId="6EF55D0E">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r w:rsidRPr="22F0DC9A" w:rsidR="7B977BE6">
              <w:rPr>
                <w:color w:val="000000" w:themeColor="text1" w:themeTint="FF" w:themeShade="FF"/>
                <w:sz w:val="24"/>
                <w:szCs w:val="24"/>
              </w:rPr>
              <w:t>Check</w:t>
            </w:r>
          </w:p>
        </w:tc>
      </w:tr>
      <w:tr w:rsidR="00897803" w:rsidTr="22F0DC9A"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736D2AC1" w:rsidP="736D2AC1" w:rsidRDefault="736D2AC1" w14:paraId="5D6E493A" w14:textId="5B97F950">
            <w:pPr>
              <w:pBdr>
                <w:top w:val="nil"/>
                <w:left w:val="nil"/>
                <w:bottom w:val="nil"/>
                <w:right w:val="nil"/>
                <w:between w:val="nil"/>
              </w:pBdr>
              <w:spacing w:before="52"/>
              <w:jc w:val="center"/>
              <w:rPr>
                <w:color w:val="000000" w:themeColor="text1"/>
                <w:sz w:val="24"/>
                <w:szCs w:val="24"/>
              </w:rPr>
            </w:pPr>
          </w:p>
          <w:p w:rsidR="736D2AC1" w:rsidP="736D2AC1" w:rsidRDefault="736D2AC1" w14:paraId="41DB857B" w14:textId="490BED33">
            <w:pPr>
              <w:pBdr>
                <w:top w:val="nil"/>
                <w:left w:val="nil"/>
                <w:bottom w:val="nil"/>
                <w:right w:val="nil"/>
                <w:between w:val="nil"/>
              </w:pBdr>
              <w:spacing w:before="52"/>
              <w:jc w:val="center"/>
              <w:rPr>
                <w:color w:val="000000" w:themeColor="text1"/>
                <w:sz w:val="24"/>
                <w:szCs w:val="24"/>
              </w:rPr>
            </w:pPr>
          </w:p>
          <w:p w:rsidR="736D2AC1" w:rsidP="736D2AC1" w:rsidRDefault="736D2AC1" w14:paraId="5E95B53E" w14:textId="7944FD64">
            <w:pPr>
              <w:pBdr>
                <w:top w:val="nil"/>
                <w:left w:val="nil"/>
                <w:bottom w:val="nil"/>
                <w:right w:val="nil"/>
                <w:between w:val="nil"/>
              </w:pBdr>
              <w:spacing w:before="52"/>
              <w:jc w:val="center"/>
              <w:rPr>
                <w:color w:val="000000" w:themeColor="text1"/>
                <w:sz w:val="24"/>
                <w:szCs w:val="24"/>
              </w:rPr>
            </w:pPr>
          </w:p>
          <w:p w:rsidR="736D2AC1" w:rsidP="736D2AC1" w:rsidRDefault="736D2AC1" w14:paraId="64977E03" w14:textId="49EC6E96">
            <w:pPr>
              <w:pBdr>
                <w:top w:val="nil"/>
                <w:left w:val="nil"/>
                <w:bottom w:val="nil"/>
                <w:right w:val="nil"/>
                <w:between w:val="nil"/>
              </w:pBdr>
              <w:spacing w:before="52"/>
              <w:jc w:val="center"/>
              <w:rPr>
                <w:color w:val="000000" w:themeColor="text1"/>
                <w:sz w:val="24"/>
                <w:szCs w:val="24"/>
              </w:rPr>
            </w:pPr>
          </w:p>
          <w:p w:rsidR="736D2AC1" w:rsidP="736D2AC1" w:rsidRDefault="736D2AC1" w14:paraId="0B8DEF36" w14:textId="336F9642">
            <w:pPr>
              <w:pBdr>
                <w:top w:val="nil"/>
                <w:left w:val="nil"/>
                <w:bottom w:val="nil"/>
                <w:right w:val="nil"/>
                <w:between w:val="nil"/>
              </w:pBdr>
              <w:spacing w:before="52"/>
              <w:jc w:val="center"/>
              <w:rPr>
                <w:color w:val="000000" w:themeColor="text1"/>
                <w:sz w:val="24"/>
                <w:szCs w:val="24"/>
              </w:rPr>
            </w:pPr>
          </w:p>
          <w:p w:rsidR="736D2AC1" w:rsidP="79A38964" w:rsidRDefault="736D2AC1" w14:paraId="1DBA629D" w14:textId="0F911EC0">
            <w:pPr>
              <w:pBdr>
                <w:top w:val="nil"/>
                <w:left w:val="nil"/>
                <w:bottom w:val="nil"/>
                <w:right w:val="nil"/>
                <w:between w:val="nil"/>
              </w:pBdr>
              <w:spacing w:before="52"/>
              <w:jc w:val="center"/>
              <w:rPr>
                <w:color w:val="000000" w:themeColor="text1"/>
                <w:sz w:val="24"/>
                <w:szCs w:val="24"/>
              </w:rPr>
            </w:pPr>
          </w:p>
          <w:p w:rsidR="79A38964" w:rsidP="79A38964" w:rsidRDefault="79A38964" w14:paraId="3836B887" w14:textId="6C7307CA">
            <w:pPr>
              <w:pBdr>
                <w:top w:val="nil"/>
                <w:left w:val="nil"/>
                <w:bottom w:val="nil"/>
                <w:right w:val="nil"/>
                <w:between w:val="nil"/>
              </w:pBdr>
              <w:spacing w:before="52"/>
              <w:jc w:val="center"/>
              <w:rPr>
                <w:color w:val="000000" w:themeColor="text1"/>
                <w:sz w:val="24"/>
                <w:szCs w:val="24"/>
              </w:rPr>
            </w:pPr>
          </w:p>
          <w:p w:rsidR="79A38964" w:rsidP="79A38964" w:rsidRDefault="79A38964" w14:paraId="01987ABE" w14:textId="6D8E56E9">
            <w:pPr>
              <w:pBdr>
                <w:top w:val="nil"/>
                <w:left w:val="nil"/>
                <w:bottom w:val="nil"/>
                <w:right w:val="nil"/>
                <w:between w:val="nil"/>
              </w:pBdr>
              <w:spacing w:before="52"/>
              <w:jc w:val="center"/>
              <w:rPr>
                <w:color w:val="000000" w:themeColor="text1"/>
                <w:sz w:val="24"/>
                <w:szCs w:val="24"/>
              </w:rPr>
            </w:pPr>
          </w:p>
          <w:p w:rsidR="79A38964" w:rsidP="79A38964" w:rsidRDefault="79A38964" w14:paraId="0DD3232A" w14:textId="23373F73">
            <w:pPr>
              <w:pBdr>
                <w:top w:val="nil"/>
                <w:left w:val="nil"/>
                <w:bottom w:val="nil"/>
                <w:right w:val="nil"/>
                <w:between w:val="nil"/>
              </w:pBdr>
              <w:spacing w:before="52"/>
              <w:jc w:val="center"/>
              <w:rPr>
                <w:color w:val="000000" w:themeColor="text1"/>
                <w:sz w:val="24"/>
                <w:szCs w:val="24"/>
              </w:rPr>
            </w:pPr>
          </w:p>
          <w:p w:rsidR="79A38964" w:rsidP="79A38964" w:rsidRDefault="79A38964" w14:paraId="5CA40E11" w14:textId="3EE5F8E4">
            <w:pPr>
              <w:pBdr>
                <w:top w:val="nil"/>
                <w:left w:val="nil"/>
                <w:bottom w:val="nil"/>
                <w:right w:val="nil"/>
                <w:between w:val="nil"/>
              </w:pBdr>
              <w:spacing w:before="52"/>
              <w:jc w:val="center"/>
              <w:rPr>
                <w:color w:val="000000" w:themeColor="text1"/>
                <w:sz w:val="24"/>
                <w:szCs w:val="24"/>
              </w:rPr>
            </w:pPr>
          </w:p>
          <w:p w:rsidR="79A38964" w:rsidP="52D5E58C" w:rsidRDefault="79A38964" w14:paraId="0F7EDEB5" w14:textId="39AB55B4">
            <w:pPr>
              <w:pBdr>
                <w:top w:val="nil"/>
                <w:left w:val="nil"/>
                <w:bottom w:val="nil"/>
                <w:right w:val="nil"/>
                <w:between w:val="nil"/>
              </w:pBdr>
              <w:spacing w:before="52"/>
              <w:jc w:val="center"/>
              <w:rPr>
                <w:color w:val="000000" w:themeColor="text1"/>
                <w:sz w:val="24"/>
                <w:szCs w:val="24"/>
              </w:rPr>
            </w:pPr>
          </w:p>
          <w:p w:rsidR="79A38964" w:rsidP="025B5591" w:rsidRDefault="79A38964" w14:paraId="4EFB1A6F" w14:textId="17BAFCB2">
            <w:pPr>
              <w:pBdr>
                <w:top w:val="nil"/>
                <w:left w:val="nil"/>
                <w:bottom w:val="nil"/>
                <w:right w:val="nil"/>
                <w:between w:val="nil"/>
              </w:pBdr>
              <w:spacing w:before="52"/>
              <w:jc w:val="center"/>
              <w:rPr>
                <w:color w:val="000000" w:themeColor="text1"/>
                <w:sz w:val="24"/>
                <w:szCs w:val="24"/>
              </w:rPr>
            </w:pPr>
          </w:p>
          <w:p w:rsidR="00897803" w:rsidP="461FF5C2" w:rsidRDefault="00897803" w14:paraId="0F99E2CE" w14:textId="225F4D0D">
            <w:pPr>
              <w:pBdr>
                <w:top w:val="nil"/>
                <w:left w:val="nil"/>
                <w:bottom w:val="nil"/>
                <w:right w:val="nil"/>
                <w:between w:val="nil"/>
              </w:pBdr>
              <w:spacing w:before="52"/>
              <w:jc w:val="center"/>
              <w:rPr>
                <w:color w:val="000000"/>
                <w:sz w:val="24"/>
                <w:szCs w:val="24"/>
              </w:rPr>
            </w:pPr>
            <w:r w:rsidRPr="461FF5C2">
              <w:rPr>
                <w:color w:val="000000" w:themeColor="text1"/>
                <w:sz w:val="24"/>
                <w:szCs w:val="24"/>
              </w:rPr>
              <w:t>12.</w:t>
            </w:r>
            <w:r w:rsidRPr="461FF5C2" w:rsidR="00C971E6">
              <w:rPr>
                <w:color w:val="000000" w:themeColor="text1"/>
                <w:sz w:val="24"/>
                <w:szCs w:val="24"/>
              </w:rPr>
              <w:t>5</w:t>
            </w:r>
            <w:r w:rsidRPr="461FF5C2" w:rsidR="0A33D5A7">
              <w:rPr>
                <w:color w:val="000000" w:themeColor="text1"/>
                <w:sz w:val="24"/>
                <w:szCs w:val="24"/>
              </w:rPr>
              <w:t>0</w:t>
            </w:r>
            <w:r w:rsidRPr="461FF5C2">
              <w:rPr>
                <w:color w:val="000000" w:themeColor="text1"/>
                <w:sz w:val="24"/>
                <w:szCs w:val="24"/>
              </w:rPr>
              <w:t xml:space="preserve">-1.20pm </w:t>
            </w:r>
          </w:p>
        </w:tc>
        <w:tc>
          <w:tcPr>
            <w:tcW w:w="34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794863" w:rsidP="22F0DC9A" w:rsidRDefault="00794863" w14:paraId="23219094" w14:textId="77777777">
            <w:pPr>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0015617" w14:textId="0FAF80C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78DA4D85" w14:textId="6754804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77B6D397" w14:textId="77FCC38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1D518F65" w14:textId="4EB413C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3C20C2" w:rsidP="736D2AC1" w:rsidRDefault="00ED7F6F" w14:paraId="19A89F71" w14:textId="63508595">
            <w:pPr>
              <w:widowControl/>
              <w:pBdr>
                <w:top w:val="nil"/>
                <w:left w:val="nil"/>
                <w:bottom w:val="nil"/>
                <w:right w:val="nil"/>
                <w:between w:val="nil"/>
              </w:pBdr>
            </w:pPr>
            <w:r>
              <w:t>S</w:t>
            </w:r>
            <w:r w:rsidR="4F171F70">
              <w:t xml:space="preserve">tanding items </w:t>
            </w:r>
            <w:r w:rsidR="33C378C8">
              <w:t>- Bond</w:t>
            </w:r>
            <w:r w:rsidR="2011E16F">
              <w:t xml:space="preserve"> </w:t>
            </w:r>
            <w:r w:rsidR="2EC36887">
              <w:t>Money</w:t>
            </w:r>
          </w:p>
          <w:p w:rsidR="04CB3199" w:rsidP="22F0DC9A" w:rsidRDefault="04CB3199" w14:paraId="1930D0E8" w14:textId="7621034B">
            <w:pPr>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523050C" w14:textId="6341B02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6C8A187B" w14:textId="15C0A3C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D376D19" w14:textId="7D2AD84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6130E550" w14:textId="50D5C49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3EE7BD7" w14:textId="05E2EB8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1745BEF1" w14:textId="58BCEDE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9621181" w14:textId="087223E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56889F4" w14:textId="71C56F8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1327AE9" w14:textId="5BE8B32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FBD7CB0" w14:textId="35B57FE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22FA50A" w14:textId="780B482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DB6B341" w14:textId="7C0287A5">
            <w:pPr>
              <w:widowControl w:val="1"/>
              <w:pBdr>
                <w:top w:val="nil" w:color="000000" w:sz="0" w:space="0"/>
                <w:left w:val="nil" w:color="000000" w:sz="0" w:space="0"/>
                <w:bottom w:val="nil" w:color="000000" w:sz="0" w:space="0"/>
                <w:right w:val="nil" w:color="000000" w:sz="0" w:space="0"/>
                <w:between w:val="nil" w:color="000000" w:sz="0" w:space="0"/>
              </w:pBdr>
            </w:pPr>
          </w:p>
          <w:p w:rsidR="2F57D1A3" w:rsidP="56FC4057" w:rsidRDefault="78E932A9" w14:paraId="6410B12E" w14:textId="3E9489E9">
            <w:pPr>
              <w:widowControl/>
              <w:pBdr>
                <w:top w:val="nil"/>
                <w:left w:val="nil"/>
                <w:bottom w:val="nil"/>
                <w:right w:val="nil"/>
                <w:between w:val="nil"/>
              </w:pBdr>
            </w:pPr>
            <w:r>
              <w:t>Status of District</w:t>
            </w:r>
            <w:r w:rsidR="45C4A444">
              <w:t>-Wide Network Infrastructure Upgrade.</w:t>
            </w:r>
          </w:p>
          <w:p w:rsidR="22F0DC9A" w:rsidP="22F0DC9A" w:rsidRDefault="22F0DC9A" w14:paraId="3F73CE0C" w14:textId="25A0925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9741D36" w14:textId="0B0C449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63E7EB7" w14:textId="2642C53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26B7E6A" w14:textId="4994EEB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37C445F9" w14:textId="7D617E9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70363F" w:rsidP="070412FF" w:rsidRDefault="00000000" w14:paraId="0F3327AC" w14:textId="0E0D2BF5">
            <w:pPr>
              <w:widowControl/>
              <w:pBdr>
                <w:top w:val="nil"/>
                <w:left w:val="nil"/>
                <w:bottom w:val="nil"/>
                <w:right w:val="nil"/>
                <w:between w:val="nil"/>
              </w:pBdr>
            </w:pPr>
            <w:hyperlink r:id="rId13">
              <w:r w:rsidRPr="070412FF" w:rsidR="5C457F25">
                <w:rPr>
                  <w:rStyle w:val="Hyperlink"/>
                </w:rPr>
                <w:t>Updates on Refresh Plan</w:t>
              </w:r>
            </w:hyperlink>
            <w:r w:rsidR="41FD6C4F">
              <w:t xml:space="preserve"> </w:t>
            </w:r>
          </w:p>
          <w:p w:rsidR="2DB3BBD0" w:rsidP="04CB3199" w:rsidRDefault="2DB3BBD0" w14:paraId="4D263DB0" w14:textId="79D6BC7A">
            <w:pPr>
              <w:widowControl/>
              <w:pBdr>
                <w:top w:val="nil"/>
                <w:left w:val="nil"/>
                <w:bottom w:val="nil"/>
                <w:right w:val="nil"/>
                <w:between w:val="nil"/>
              </w:pBdr>
            </w:pPr>
            <w:r>
              <w:t xml:space="preserve">Quick check in on Adobe subscription </w:t>
            </w:r>
          </w:p>
          <w:p w:rsidR="070412FF" w:rsidP="22F0DC9A" w:rsidRDefault="070412FF" w14:paraId="2F282564" w14:textId="41C176EE">
            <w:pPr>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B4E7B21" w14:textId="7EABAD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4CCBB01" w14:textId="7274093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56FC4057" w:rsidRDefault="47011371" w14:paraId="06DEEEB3" w14:textId="489A2A92">
            <w:pPr>
              <w:widowControl/>
              <w:pBdr>
                <w:top w:val="nil"/>
                <w:left w:val="nil"/>
                <w:bottom w:val="nil"/>
                <w:right w:val="nil"/>
                <w:between w:val="nil"/>
              </w:pBdr>
            </w:pPr>
            <w:r w:rsidR="11FA8ABD">
              <w:rPr/>
              <w:t>Classroom Tech Update</w:t>
            </w:r>
          </w:p>
          <w:p w:rsidR="22F0DC9A" w:rsidP="22F0DC9A" w:rsidRDefault="22F0DC9A" w14:paraId="016E791C" w14:textId="44D899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C7735B0" w14:textId="5FEAA34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37BFAF1F" w14:textId="55D4FFE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4171D159" w:rsidP="09453065" w:rsidRDefault="4171D159" w14:paraId="5B2C3D55" w14:textId="0CDA2184">
            <w:pPr>
              <w:pStyle w:val="Normal"/>
              <w:widowControl w:val="1"/>
              <w:pBdr>
                <w:top w:val="nil" w:color="000000" w:sz="0" w:space="0"/>
                <w:left w:val="nil" w:color="000000" w:sz="0" w:space="0"/>
                <w:bottom w:val="nil" w:color="000000" w:sz="0" w:space="0"/>
                <w:right w:val="nil" w:color="000000" w:sz="0" w:space="0"/>
                <w:between w:val="nil" w:color="000000" w:sz="0" w:space="0"/>
              </w:pBdr>
            </w:pPr>
            <w:r w:rsidR="4171D159">
              <w:rPr/>
              <w:t>Classroom Tech: New Building</w:t>
            </w:r>
          </w:p>
          <w:p w:rsidR="50701115" w:rsidP="09453065" w:rsidRDefault="50701115" w14:paraId="1D89EDB0" w14:textId="5E7E8891">
            <w:pPr>
              <w:widowControl w:val="1"/>
              <w:pBdr>
                <w:top w:val="nil" w:color="000000" w:sz="0" w:space="0"/>
                <w:left w:val="nil" w:color="000000" w:sz="0" w:space="0"/>
                <w:bottom w:val="nil" w:color="000000" w:sz="0" w:space="0"/>
                <w:right w:val="nil" w:color="000000" w:sz="0" w:space="0"/>
                <w:between w:val="nil" w:color="000000" w:sz="0" w:space="0"/>
              </w:pBdr>
            </w:pPr>
          </w:p>
          <w:p w:rsidR="09453065" w:rsidP="22F0DC9A" w:rsidRDefault="09453065" w14:paraId="69B8D5C6" w14:textId="732753E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73F052B7" w14:textId="43F48CD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DBB1DA5" w14:textId="493FFEE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69337CA6" w14:textId="0B12F11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B7557CA" w14:textId="0CCAF39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6A62495" w14:textId="65BA843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4021517" w14:textId="473C5E5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52369D9" w14:textId="11D5A35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47B69AE" w14:textId="2C8524A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3CAE8FE5" w14:textId="511DFCE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623BFD70" w14:textId="4D8C5BA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25B5591" w:rsidP="50F3E415" w:rsidRDefault="025B5591" w14:paraId="7CC8D747" w14:textId="6AC1D15B">
            <w:pPr>
              <w:widowControl w:val="1"/>
              <w:pBdr>
                <w:top w:val="nil" w:color="000000" w:sz="0" w:space="0"/>
                <w:left w:val="nil" w:color="000000" w:sz="0" w:space="0"/>
                <w:bottom w:val="nil" w:color="000000" w:sz="0" w:space="0"/>
                <w:right w:val="nil" w:color="000000" w:sz="0" w:space="0"/>
                <w:between w:val="nil" w:color="000000" w:sz="0" w:space="0"/>
              </w:pBdr>
              <w:rPr/>
            </w:pPr>
            <w:r w:rsidR="7695EE5A">
              <w:rPr/>
              <w:t>Website update</w:t>
            </w:r>
          </w:p>
          <w:p w:rsidR="025B5591" w:rsidP="22F0DC9A" w:rsidRDefault="025B5591" w14:paraId="0D3829C4" w14:textId="2B0329B2">
            <w:pPr>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09D607B" w14:textId="335A92D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80414EF" w14:textId="190F521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FD8C9B0" w14:textId="6879514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2D04C77" w14:textId="25A50F7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68833390" w14:textId="6B925E2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5446B32" w14:textId="12ED2D4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39719696" w14:textId="436C551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1AA934AF" w14:textId="57F182E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155EE22" w14:textId="2371004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7AB9C24D" w14:textId="3807814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EEF3B39" w14:textId="00CF173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CD749F2" w14:textId="0CD7C42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384634B" w14:textId="7FB7AA9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35F9EBF" w14:textId="3293F86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E3D4E21" w14:textId="386957A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5C4453D" w14:textId="27CCD65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3830C52" w14:textId="73C7638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BC5512B" w14:textId="4387702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743861D9" w14:textId="1A064C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9204C94" w14:textId="4245D9C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30680189" w14:textId="7E9B786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C88749E" w14:textId="7F9690C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528A6CF" w14:textId="4484135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1290B787" w14:textId="7180684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60476167" w14:textId="70D0F3F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3896DD68" w14:textId="2AD1822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71D6625" w14:textId="236C66A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757BA787" w14:textId="096763A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066C02AB" w14:textId="551D877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0E218A9" w14:textId="5DC4EBA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404A3098" w14:textId="095603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1275C574" w14:textId="6BA414C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9DF4715" w14:textId="59B3A0A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7840C74B" w14:textId="7F6A655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2A038D90" w14:textId="0B9DB55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5E9AC39B" w14:textId="704C969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36D2AC1" w:rsidRDefault="56227789" w14:paraId="2657922D" w14:textId="7E1BC24F">
            <w:pPr>
              <w:widowControl/>
              <w:pBdr>
                <w:top w:val="nil"/>
                <w:left w:val="nil"/>
                <w:bottom w:val="nil"/>
                <w:right w:val="nil"/>
                <w:between w:val="nil"/>
              </w:pBdr>
            </w:pPr>
            <w:r>
              <w:t>New Business</w:t>
            </w:r>
          </w:p>
          <w:p w:rsidR="025B5591" w:rsidP="22F0DC9A" w:rsidRDefault="025B5591" w14:paraId="49A4B7B6" w14:textId="20A1964E">
            <w:pPr>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22F0DC9A" w:rsidRDefault="73750D9E" w14:paraId="15DE7636" w14:textId="28FABD8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22F0DC9A" w:rsidRDefault="73750D9E" w14:paraId="0D69A505" w14:textId="7E92B27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22F0DC9A" w:rsidRDefault="73750D9E" w14:paraId="1D9EB1EF" w14:textId="4738CDBB">
            <w:pPr>
              <w:pStyle w:val="Normal"/>
              <w:widowControl w:val="1"/>
              <w:pBdr>
                <w:top w:val="nil" w:color="000000" w:sz="0" w:space="0"/>
                <w:left w:val="nil" w:color="000000" w:sz="0" w:space="0"/>
                <w:bottom w:val="nil" w:color="000000" w:sz="0" w:space="0"/>
                <w:right w:val="nil" w:color="000000" w:sz="0" w:space="0"/>
                <w:between w:val="nil" w:color="000000" w:sz="0" w:space="0"/>
              </w:pBdr>
            </w:pPr>
            <w:r w:rsidR="73750D9E">
              <w:rPr/>
              <w:t>Announcements</w:t>
            </w:r>
          </w:p>
        </w:tc>
        <w:tc>
          <w:tcPr>
            <w:tcW w:w="166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22F0DC9A" w:rsidP="22F0DC9A" w:rsidRDefault="22F0DC9A" w14:paraId="608C1624" w14:textId="6A2363A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52C7CCB1" w14:textId="037D195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244C6414" w14:textId="738F514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2099A84E" w14:textId="7BD3090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50701115" w:rsidRDefault="66C5FC57" w14:paraId="5185D9F4" w14:textId="1E91F3E0">
            <w:pPr>
              <w:pBdr>
                <w:top w:val="nil"/>
                <w:left w:val="nil"/>
                <w:bottom w:val="nil"/>
                <w:right w:val="nil"/>
                <w:between w:val="nil"/>
              </w:pBdr>
              <w:jc w:val="center"/>
              <w:rPr>
                <w:color w:val="000000" w:themeColor="text1"/>
                <w:sz w:val="24"/>
                <w:szCs w:val="24"/>
              </w:rPr>
            </w:pPr>
            <w:r w:rsidRPr="50701115">
              <w:rPr>
                <w:color w:val="000000" w:themeColor="text1"/>
                <w:sz w:val="24"/>
                <w:szCs w:val="24"/>
              </w:rPr>
              <w:t>Chris</w:t>
            </w:r>
            <w:r w:rsidRPr="50701115" w:rsidR="60A68E8B">
              <w:rPr>
                <w:color w:val="000000" w:themeColor="text1"/>
                <w:sz w:val="24"/>
                <w:szCs w:val="24"/>
              </w:rPr>
              <w:t>/Vincent</w:t>
            </w:r>
          </w:p>
          <w:p w:rsidR="50701115" w:rsidP="56FC4057" w:rsidRDefault="50701115" w14:paraId="7E9BA011" w14:textId="7B306CE0">
            <w:pPr>
              <w:pBdr>
                <w:top w:val="nil"/>
                <w:left w:val="nil"/>
                <w:bottom w:val="nil"/>
                <w:right w:val="nil"/>
                <w:between w:val="nil"/>
              </w:pBdr>
              <w:jc w:val="center"/>
              <w:rPr>
                <w:color w:val="000000" w:themeColor="text1"/>
                <w:sz w:val="24"/>
                <w:szCs w:val="24"/>
              </w:rPr>
            </w:pPr>
          </w:p>
          <w:p w:rsidR="56FC4057" w:rsidP="22F0DC9A" w:rsidRDefault="56FC4057" w14:paraId="7039519F" w14:textId="10F858C4">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22F0DC9A" w:rsidP="22F0DC9A" w:rsidRDefault="22F0DC9A" w14:paraId="42544DB6" w14:textId="2463DB4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6964088E" w14:textId="6509451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638A3F85" w14:textId="0643B65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5AEA302D" w14:textId="5A16B9B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15B8D74F" w14:textId="39ECB12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429CE948" w14:textId="344591A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553DFDDC" w14:textId="6332A0EE">
            <w:pPr>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05FE4ABD" w14:textId="489373A2">
            <w:pPr>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3A7C2F25" w14:textId="17976DAB">
            <w:pPr>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11B36E5E" w14:textId="6F798F5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26D3ACAF" w14:textId="29024A74">
            <w:pPr>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025B5591" w:rsidRDefault="7D1435A3" w14:paraId="7EFED42E" w14:textId="46C44028">
            <w:pPr>
              <w:pBdr>
                <w:top w:val="nil"/>
                <w:left w:val="nil"/>
                <w:bottom w:val="nil"/>
                <w:right w:val="nil"/>
                <w:between w:val="nil"/>
              </w:pBdr>
              <w:jc w:val="center"/>
              <w:rPr>
                <w:color w:val="000000" w:themeColor="text1"/>
                <w:sz w:val="24"/>
                <w:szCs w:val="24"/>
              </w:rPr>
            </w:pPr>
            <w:r w:rsidRPr="025B5591">
              <w:rPr>
                <w:color w:val="000000" w:themeColor="text1"/>
                <w:sz w:val="24"/>
                <w:szCs w:val="24"/>
              </w:rPr>
              <w:t>Chris/</w:t>
            </w:r>
            <w:r w:rsidRPr="025B5591" w:rsidR="72D5CFA0">
              <w:rPr>
                <w:color w:val="000000" w:themeColor="text1"/>
                <w:sz w:val="24"/>
                <w:szCs w:val="24"/>
              </w:rPr>
              <w:t>Vincent</w:t>
            </w:r>
          </w:p>
          <w:p w:rsidR="2203260E" w:rsidP="22F0DC9A" w:rsidRDefault="2203260E" w14:paraId="13802F9F" w14:textId="334B3563">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22F0DC9A" w:rsidP="22F0DC9A" w:rsidRDefault="22F0DC9A" w14:paraId="49BBACD8" w14:textId="7F8CFE4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5A4F60FC" w14:textId="1BF3CAC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1EC109E2" w14:textId="527DD3D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11C3B85" w:rsidP="22F0DC9A" w:rsidRDefault="711C3B85" w14:paraId="4A0F707A" w14:textId="1733C6D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22F0DC9A" w:rsidR="711C3B85">
              <w:rPr>
                <w:color w:val="000000" w:themeColor="text1" w:themeTint="FF" w:themeShade="FF"/>
                <w:sz w:val="24"/>
                <w:szCs w:val="24"/>
              </w:rPr>
              <w:t>Vincent</w:t>
            </w:r>
          </w:p>
          <w:p w:rsidR="22F0DC9A" w:rsidP="22F0DC9A" w:rsidRDefault="22F0DC9A" w14:paraId="51D5FD7B" w14:textId="56D613E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17C6CE09" w14:textId="0A8B0D9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4B413D82" w14:textId="2C7F8C9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4C008BCF" w14:textId="3356CE0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6FC4057" w:rsidRDefault="10F6F5D4" w14:paraId="1383FEC1" w14:textId="46769FAD">
            <w:pPr>
              <w:pBdr>
                <w:top w:val="nil"/>
                <w:left w:val="nil"/>
                <w:bottom w:val="nil"/>
                <w:right w:val="nil"/>
                <w:between w:val="nil"/>
              </w:pBdr>
              <w:jc w:val="center"/>
              <w:rPr>
                <w:color w:val="000000" w:themeColor="text1"/>
                <w:sz w:val="24"/>
                <w:szCs w:val="24"/>
              </w:rPr>
            </w:pPr>
            <w:r w:rsidRPr="56FC4057">
              <w:rPr>
                <w:color w:val="000000" w:themeColor="text1"/>
                <w:sz w:val="24"/>
                <w:szCs w:val="24"/>
              </w:rPr>
              <w:t>Joe</w:t>
            </w:r>
          </w:p>
          <w:p w:rsidR="56FC4057" w:rsidP="09453065" w:rsidRDefault="56FC4057" w14:paraId="044FE0CA" w14:textId="0B89EC25">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09453065" w:rsidP="09453065" w:rsidRDefault="09453065" w14:paraId="2EB5E60F" w14:textId="6F7300E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9453065" w:rsidP="22F0DC9A" w:rsidRDefault="09453065" w14:paraId="02E3B101" w14:textId="7DB5330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395FC3C3" w14:textId="20A5090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36206841" w14:textId="3C0513F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2E176007" w14:textId="745913C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7BBBF2C8" w14:textId="097A360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2B12AE28" w14:textId="2F1C707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70A056A6" w14:textId="34AD65E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5440C82C" w14:textId="4A819F9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3664BDE" w:rsidP="22F0DC9A" w:rsidRDefault="73664BDE" w14:paraId="69A8D425" w14:textId="2BD710C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22F0DC9A" w:rsidR="73664BDE">
              <w:rPr>
                <w:color w:val="000000" w:themeColor="text1" w:themeTint="FF" w:themeShade="FF"/>
                <w:sz w:val="24"/>
                <w:szCs w:val="24"/>
              </w:rPr>
              <w:t>Vincent/Joe</w:t>
            </w:r>
          </w:p>
          <w:p w:rsidR="22F0DC9A" w:rsidP="22F0DC9A" w:rsidRDefault="22F0DC9A" w14:paraId="071EAC8F" w14:textId="6F86DCB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29226F13" w14:textId="32DD701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15D7301B" w14:textId="335F5DD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22F0DC9A" w:rsidRDefault="22F0DC9A" w14:paraId="5B91EED3" w14:textId="73E430F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7FD448F6" w:rsidRDefault="071F7925" w14:paraId="40613C91" w14:textId="642A9756">
            <w:pPr>
              <w:pBdr>
                <w:top w:val="nil"/>
                <w:left w:val="nil"/>
                <w:bottom w:val="nil"/>
                <w:right w:val="nil"/>
                <w:between w:val="nil"/>
              </w:pBdr>
              <w:jc w:val="center"/>
              <w:rPr>
                <w:color w:val="000000" w:themeColor="text1"/>
                <w:sz w:val="24"/>
                <w:szCs w:val="24"/>
              </w:rPr>
            </w:pPr>
            <w:r w:rsidRPr="7FD448F6">
              <w:rPr>
                <w:color w:val="000000" w:themeColor="text1"/>
                <w:sz w:val="24"/>
                <w:szCs w:val="24"/>
              </w:rPr>
              <w:t>Tom/</w:t>
            </w:r>
            <w:r w:rsidRPr="7FD448F6" w:rsidR="15B8803F">
              <w:rPr>
                <w:color w:val="000000" w:themeColor="text1"/>
                <w:sz w:val="24"/>
                <w:szCs w:val="24"/>
              </w:rPr>
              <w:t>Tania</w:t>
            </w:r>
          </w:p>
          <w:p w:rsidR="0026139D" w:rsidP="7FD448F6" w:rsidRDefault="0026139D" w14:paraId="41F79478" w14:textId="76CB4416">
            <w:pPr>
              <w:pBdr>
                <w:top w:val="nil"/>
                <w:left w:val="nil"/>
                <w:bottom w:val="nil"/>
                <w:right w:val="nil"/>
                <w:between w:val="nil"/>
              </w:pBdr>
              <w:jc w:val="center"/>
              <w:rPr>
                <w:color w:val="000000" w:themeColor="text1"/>
                <w:sz w:val="24"/>
                <w:szCs w:val="24"/>
              </w:rPr>
            </w:pPr>
          </w:p>
          <w:p w:rsidR="0026139D" w:rsidP="50F3E415" w:rsidRDefault="777984BD" w14:paraId="6C1CE108" w14:noSpellErr="1" w14:textId="68B571DC">
            <w:pPr>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p>
        </w:tc>
        <w:tc>
          <w:tcPr>
            <w:tcW w:w="469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0FEB" w:rsidP="22F0DC9A" w:rsidRDefault="00D10FEB" w14:paraId="4D0A6652" w14:textId="2401819A">
            <w:pPr>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F0DC9A" w:rsidRDefault="00D10FEB" w14:paraId="50D3566A" w14:textId="31C9EBF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AFF2159">
              <w:rPr/>
              <w:t>$1.9M was used for network upgrade</w:t>
            </w:r>
            <w:r w:rsidR="3AFF2159">
              <w:rPr/>
              <w:t>.</w:t>
            </w:r>
            <w:r w:rsidR="190A4B78">
              <w:rPr/>
              <w:t xml:space="preserve">  </w:t>
            </w:r>
            <w:r w:rsidR="190A4B78">
              <w:rPr/>
              <w:t>Approximately $800K remaining.</w:t>
            </w:r>
          </w:p>
          <w:p w:rsidR="00D10FEB" w:rsidP="22F0DC9A" w:rsidRDefault="00D10FEB" w14:paraId="52392B87" w14:textId="20A0F17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AFF2159">
              <w:rPr/>
              <w:t xml:space="preserve">Accessing remaining funds: Need </w:t>
            </w:r>
            <w:r w:rsidR="3AFF2159">
              <w:rPr/>
              <w:t>exec</w:t>
            </w:r>
            <w:r w:rsidR="3AFF2159">
              <w:rPr/>
              <w:t xml:space="preserve"> authorization to move forward</w:t>
            </w:r>
            <w:r w:rsidR="3AFF2159">
              <w:rPr/>
              <w:t>.</w:t>
            </w:r>
          </w:p>
          <w:p w:rsidR="00D10FEB" w:rsidP="22F0DC9A" w:rsidRDefault="00D10FEB" w14:paraId="02A3493C" w14:textId="7AD4891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2F15E2F">
              <w:rPr/>
              <w:t xml:space="preserve">Chris will bring </w:t>
            </w:r>
            <w:r w:rsidR="7B04BA93">
              <w:rPr/>
              <w:t>a message</w:t>
            </w:r>
            <w:r w:rsidR="22F15E2F">
              <w:rPr/>
              <w:t xml:space="preserve"> to VPI Hay and report out to round table that </w:t>
            </w:r>
            <w:r w:rsidR="22F15E2F">
              <w:rPr/>
              <w:t>we’d</w:t>
            </w:r>
            <w:r w:rsidR="22F15E2F">
              <w:rPr/>
              <w:t xml:space="preserve"> </w:t>
            </w:r>
            <w:r w:rsidR="65A41745">
              <w:rPr/>
              <w:t>like to resume re-fresh with remaining bond money</w:t>
            </w:r>
            <w:r w:rsidR="65A41745">
              <w:rPr/>
              <w:t>.</w:t>
            </w:r>
          </w:p>
          <w:p w:rsidR="00D10FEB" w:rsidP="22F0DC9A" w:rsidRDefault="00D10FEB" w14:paraId="7E029E67" w14:textId="11DB5EF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F0DC9A" w:rsidRDefault="00D10FEB" w14:paraId="3BDBCAD7" w14:textId="58E274D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2F6F769">
              <w:rPr/>
              <w:t xml:space="preserve">Given where we are in the FY (close to </w:t>
            </w:r>
            <w:r w:rsidR="62F6F769">
              <w:rPr/>
              <w:t>purchasing</w:t>
            </w:r>
            <w:r w:rsidR="62F6F769">
              <w:rPr/>
              <w:t xml:space="preserve"> deadline), new orders this year will be minimal</w:t>
            </w:r>
            <w:r w:rsidR="62F6F769">
              <w:rPr/>
              <w:t xml:space="preserve">.  </w:t>
            </w:r>
            <w:r w:rsidR="62F6F769">
              <w:rPr/>
              <w:t xml:space="preserve">Larger </w:t>
            </w:r>
            <w:r w:rsidR="62F6F769">
              <w:rPr/>
              <w:t>orders</w:t>
            </w:r>
            <w:r w:rsidR="62F6F769">
              <w:rPr/>
              <w:t xml:space="preserve"> will need to wait until after July 1</w:t>
            </w:r>
            <w:r w:rsidRPr="22F0DC9A" w:rsidR="62F6F769">
              <w:rPr>
                <w:vertAlign w:val="superscript"/>
              </w:rPr>
              <w:t>st</w:t>
            </w:r>
          </w:p>
          <w:p w:rsidR="00D10FEB" w:rsidP="22F0DC9A" w:rsidRDefault="00D10FEB" w14:paraId="477B4B66" w14:textId="0277221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F0DC9A" w:rsidRDefault="00D10FEB" w14:paraId="1B61F28A" w14:textId="2FA13BE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44B6DA5">
              <w:rPr/>
              <w:t>UPS (uninterruptable power supplies) installed a few weeks ago</w:t>
            </w:r>
            <w:r w:rsidR="344B6DA5">
              <w:rPr/>
              <w:t xml:space="preserve">.  </w:t>
            </w:r>
            <w:r w:rsidR="344B6DA5">
              <w:rPr/>
              <w:t>Original SOW is complete</w:t>
            </w:r>
            <w:r w:rsidR="344B6DA5">
              <w:rPr/>
              <w:t xml:space="preserve">.  </w:t>
            </w:r>
            <w:r w:rsidR="344B6DA5">
              <w:rPr/>
              <w:t>Reviewing/documenting</w:t>
            </w:r>
            <w:r w:rsidR="311105E6">
              <w:rPr/>
              <w:t xml:space="preserve"> work to certify </w:t>
            </w:r>
            <w:r w:rsidR="311105E6">
              <w:rPr/>
              <w:t>it’s</w:t>
            </w:r>
            <w:r w:rsidR="311105E6">
              <w:rPr/>
              <w:t xml:space="preserve"> complete.</w:t>
            </w:r>
          </w:p>
          <w:p w:rsidR="00D10FEB" w:rsidP="22F0DC9A" w:rsidRDefault="00D10FEB" w14:paraId="1091BC65" w14:textId="3E72218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F0DC9A" w:rsidRDefault="00D10FEB" w14:paraId="0AC3E98F" w14:textId="03AA883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11105E6">
              <w:rPr/>
              <w:t xml:space="preserve">Annex wireless network </w:t>
            </w:r>
            <w:r w:rsidR="311105E6">
              <w:rPr/>
              <w:t>still</w:t>
            </w:r>
            <w:r w:rsidR="311105E6">
              <w:rPr/>
              <w:t xml:space="preserve"> pending (using surplus equipment).</w:t>
            </w:r>
          </w:p>
          <w:p w:rsidR="00D10FEB" w:rsidP="22F0DC9A" w:rsidRDefault="00D10FEB" w14:paraId="3321787B" w14:textId="3631D1B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F0DC9A" w:rsidRDefault="00D10FEB" w14:paraId="578067BE" w14:textId="667CF36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11105E6">
              <w:rPr/>
              <w:t xml:space="preserve">Ongoing deployment – no new </w:t>
            </w:r>
            <w:r w:rsidR="311105E6">
              <w:rPr/>
              <w:t>purchases</w:t>
            </w:r>
            <w:r w:rsidR="311105E6">
              <w:rPr/>
              <w:t>.</w:t>
            </w:r>
          </w:p>
          <w:p w:rsidR="00D10FEB" w:rsidP="22F0DC9A" w:rsidRDefault="00D10FEB" w14:paraId="538224FD" w14:textId="5AA6D9F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F0DC9A" w:rsidRDefault="00D10FEB" w14:paraId="237E0849" w14:textId="13AE0F2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11105E6">
              <w:rPr/>
              <w:t>3 biggest rooms in dire need of refresh (auditorium, 431, and combined classrooms on 4</w:t>
            </w:r>
            <w:r w:rsidRPr="22F0DC9A" w:rsidR="311105E6">
              <w:rPr>
                <w:vertAlign w:val="superscript"/>
              </w:rPr>
              <w:t>th</w:t>
            </w:r>
            <w:r w:rsidR="311105E6">
              <w:rPr/>
              <w:t xml:space="preserve"> floor)</w:t>
            </w:r>
            <w:r w:rsidR="2211D5A3">
              <w:rPr/>
              <w:t xml:space="preserve">: </w:t>
            </w:r>
            <w:r w:rsidRPr="22F0DC9A" w:rsidR="2211D5A3">
              <w:rPr>
                <w:b w:val="1"/>
                <w:bCs w:val="1"/>
              </w:rPr>
              <w:t>Recommend</w:t>
            </w:r>
            <w:r w:rsidRPr="22F0DC9A" w:rsidR="311105E6">
              <w:rPr>
                <w:b w:val="1"/>
                <w:bCs w:val="1"/>
              </w:rPr>
              <w:t xml:space="preserve"> </w:t>
            </w:r>
            <w:r w:rsidRPr="22F0DC9A" w:rsidR="311105E6">
              <w:rPr>
                <w:b w:val="1"/>
                <w:bCs w:val="1"/>
              </w:rPr>
              <w:t>using bond money to support this work</w:t>
            </w:r>
            <w:r w:rsidRPr="22F0DC9A" w:rsidR="75578BCD">
              <w:rPr>
                <w:b w:val="1"/>
                <w:bCs w:val="1"/>
              </w:rPr>
              <w:t>.</w:t>
            </w:r>
          </w:p>
          <w:p w:rsidR="00D10FEB" w:rsidP="22F0DC9A" w:rsidRDefault="00D10FEB" w14:paraId="79F2C2D8" w14:textId="7B3D5E0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1"/>
                <w:bCs w:val="1"/>
              </w:rPr>
            </w:pPr>
            <w:r w:rsidR="4F8C8FD2">
              <w:rPr>
                <w:b w:val="0"/>
                <w:bCs w:val="0"/>
              </w:rPr>
              <w:t>Each room will cost $30K+ to refresh.</w:t>
            </w:r>
          </w:p>
          <w:p w:rsidR="00D10FEB" w:rsidP="22F0DC9A" w:rsidRDefault="00D10FEB" w14:paraId="6BAB0467" w14:textId="0551C3C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385683A0" w14:textId="63F22FF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4A9EB382">
              <w:rPr>
                <w:b w:val="0"/>
                <w:bCs w:val="0"/>
              </w:rPr>
              <w:t>New</w:t>
            </w:r>
            <w:r w:rsidR="4A9EB382">
              <w:rPr>
                <w:b w:val="0"/>
                <w:bCs w:val="0"/>
              </w:rPr>
              <w:t xml:space="preserve"> building has tech in design, but it is not clear if the work </w:t>
            </w:r>
            <w:r w:rsidRPr="22F0DC9A" w:rsidR="4A9EB382">
              <w:rPr>
                <w:b w:val="1"/>
                <w:bCs w:val="1"/>
              </w:rPr>
              <w:t xml:space="preserve">will be done concurrently or after the </w:t>
            </w:r>
            <w:r w:rsidRPr="22F0DC9A" w:rsidR="7CFA9E0D">
              <w:rPr>
                <w:b w:val="1"/>
                <w:bCs w:val="1"/>
              </w:rPr>
              <w:t>building</w:t>
            </w:r>
            <w:r w:rsidRPr="22F0DC9A" w:rsidR="4A9EB382">
              <w:rPr>
                <w:b w:val="1"/>
                <w:bCs w:val="1"/>
              </w:rPr>
              <w:t xml:space="preserve"> is complete</w:t>
            </w:r>
            <w:r w:rsidR="4A9EB382">
              <w:rPr>
                <w:b w:val="0"/>
                <w:bCs w:val="0"/>
              </w:rPr>
              <w:t xml:space="preserve">.  </w:t>
            </w:r>
            <w:r w:rsidR="4A9EB382">
              <w:rPr>
                <w:b w:val="0"/>
                <w:bCs w:val="0"/>
              </w:rPr>
              <w:t xml:space="preserve">Also – </w:t>
            </w:r>
            <w:r w:rsidRPr="22F0DC9A" w:rsidR="4A9EB382">
              <w:rPr>
                <w:b w:val="1"/>
                <w:bCs w:val="1"/>
              </w:rPr>
              <w:t>has the cost been included with the overall</w:t>
            </w:r>
            <w:r w:rsidRPr="22F0DC9A" w:rsidR="1DA82B75">
              <w:rPr>
                <w:b w:val="1"/>
                <w:bCs w:val="1"/>
              </w:rPr>
              <w:t xml:space="preserve"> building cost, or will it be addressed separately?</w:t>
            </w:r>
          </w:p>
          <w:p w:rsidR="00D10FEB" w:rsidP="22F0DC9A" w:rsidRDefault="00D10FEB" w14:paraId="03723A10" w14:textId="31E4659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184F60F0">
              <w:rPr>
                <w:b w:val="0"/>
                <w:bCs w:val="0"/>
              </w:rPr>
              <w:t>Ask Building User Group (Chris/Joe)</w:t>
            </w:r>
          </w:p>
          <w:p w:rsidR="00D10FEB" w:rsidP="22F0DC9A" w:rsidRDefault="00D10FEB" w14:paraId="7443C81B" w14:textId="07DAEF7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3615D8EB" w14:textId="7E2F628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41D54EA7" w14:textId="3B5F770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782605AA">
              <w:rPr>
                <w:b w:val="0"/>
                <w:bCs w:val="0"/>
              </w:rPr>
              <w:t>Tom shared the latest version, including ACCs and CE landing pages.</w:t>
            </w:r>
          </w:p>
          <w:p w:rsidR="00D10FEB" w:rsidP="22F0DC9A" w:rsidRDefault="00D10FEB" w14:paraId="48F23D5E" w14:textId="7E38332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050AD53F">
              <w:rPr>
                <w:b w:val="0"/>
                <w:bCs w:val="0"/>
              </w:rPr>
              <w:t>New interactive pathway maps included</w:t>
            </w:r>
            <w:r w:rsidR="13FBCC68">
              <w:rPr>
                <w:b w:val="0"/>
                <w:bCs w:val="0"/>
              </w:rPr>
              <w:t xml:space="preserve">.  </w:t>
            </w:r>
            <w:r w:rsidR="13FBCC68">
              <w:rPr>
                <w:b w:val="0"/>
                <w:bCs w:val="0"/>
              </w:rPr>
              <w:t>Non-credit coming.</w:t>
            </w:r>
          </w:p>
          <w:p w:rsidR="00D10FEB" w:rsidP="22F0DC9A" w:rsidRDefault="00D10FEB" w14:paraId="3A99E9E5" w14:textId="72D17FF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1408DA72" w14:textId="62E4BBA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13FBCC68">
              <w:rPr>
                <w:b w:val="0"/>
                <w:bCs w:val="0"/>
              </w:rPr>
              <w:t>About 50% done with content</w:t>
            </w:r>
            <w:r w:rsidR="13FBCC68">
              <w:rPr>
                <w:b w:val="0"/>
                <w:bCs w:val="0"/>
              </w:rPr>
              <w:t xml:space="preserve">.  </w:t>
            </w:r>
          </w:p>
          <w:p w:rsidR="00D10FEB" w:rsidP="22F0DC9A" w:rsidRDefault="00D10FEB" w14:paraId="5B74FC11" w14:textId="3ED9275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1F0C988B" w14:textId="7E4496D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13FBCC68">
              <w:rPr>
                <w:b w:val="0"/>
                <w:bCs w:val="0"/>
              </w:rPr>
              <w:t>Student resources will be re-organized and streamlined.</w:t>
            </w:r>
          </w:p>
          <w:p w:rsidR="00D10FEB" w:rsidP="22F0DC9A" w:rsidRDefault="00D10FEB" w14:paraId="659AE1F4" w14:textId="43C29BB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430829F8" w14:textId="40594FB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3EC050FA">
              <w:rPr>
                <w:b w:val="0"/>
                <w:bCs w:val="0"/>
              </w:rPr>
              <w:t>Faculty</w:t>
            </w:r>
            <w:r w:rsidR="3EC050FA">
              <w:rPr>
                <w:b w:val="0"/>
                <w:bCs w:val="0"/>
              </w:rPr>
              <w:t xml:space="preserve"> Directory will be informed by a </w:t>
            </w:r>
            <w:r w:rsidR="38CFB39E">
              <w:rPr>
                <w:b w:val="0"/>
                <w:bCs w:val="0"/>
              </w:rPr>
              <w:t>database</w:t>
            </w:r>
            <w:r w:rsidR="3EC050FA">
              <w:rPr>
                <w:b w:val="0"/>
                <w:bCs w:val="0"/>
              </w:rPr>
              <w:t>, so individual faculty pages will not need to be edited.</w:t>
            </w:r>
          </w:p>
          <w:p w:rsidR="00D10FEB" w:rsidP="22F0DC9A" w:rsidRDefault="00D10FEB" w14:paraId="19C9802E" w14:textId="442FFCE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27F616BC" w14:textId="1774788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35A384F9">
              <w:rPr>
                <w:b w:val="0"/>
                <w:bCs w:val="0"/>
              </w:rPr>
              <w:t xml:space="preserve">Still </w:t>
            </w:r>
            <w:r w:rsidR="35A384F9">
              <w:rPr>
                <w:b w:val="0"/>
                <w:bCs w:val="0"/>
              </w:rPr>
              <w:t>need</w:t>
            </w:r>
            <w:r w:rsidR="35A384F9">
              <w:rPr>
                <w:b w:val="0"/>
                <w:bCs w:val="0"/>
              </w:rPr>
              <w:t xml:space="preserve"> clarity on how ACCs and Departments will be organized.</w:t>
            </w:r>
          </w:p>
          <w:p w:rsidR="00D10FEB" w:rsidP="22F0DC9A" w:rsidRDefault="00D10FEB" w14:paraId="3043A96F" w14:textId="4AF46F6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7FF064B0" w14:textId="64F1F5D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05F6C74F">
              <w:rPr>
                <w:b w:val="0"/>
                <w:bCs w:val="0"/>
              </w:rPr>
              <w:t>Projected launch:  End of semester</w:t>
            </w:r>
          </w:p>
          <w:p w:rsidR="00D10FEB" w:rsidP="22F0DC9A" w:rsidRDefault="00D10FEB" w14:paraId="18F573F7" w14:textId="7BAE51F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2CAEBB9D" w14:textId="2AE87C3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034091B2">
              <w:rPr>
                <w:b w:val="0"/>
                <w:bCs w:val="0"/>
              </w:rPr>
              <w:t>Tom will bring to chairs for feedback</w:t>
            </w:r>
          </w:p>
          <w:p w:rsidR="00D10FEB" w:rsidP="22F0DC9A" w:rsidRDefault="00D10FEB" w14:paraId="2514BE06" w14:textId="4A2C252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6C2AC4ED" w14:textId="747B59F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034091B2">
              <w:rPr>
                <w:b w:val="0"/>
                <w:bCs w:val="0"/>
              </w:rPr>
              <w:t>Phoumy: Can college name/logo be made more prominent</w:t>
            </w:r>
            <w:r w:rsidR="034091B2">
              <w:rPr>
                <w:b w:val="0"/>
                <w:bCs w:val="0"/>
              </w:rPr>
              <w:t xml:space="preserve">.  </w:t>
            </w:r>
            <w:r w:rsidR="034091B2">
              <w:rPr>
                <w:b w:val="0"/>
                <w:bCs w:val="0"/>
              </w:rPr>
              <w:t xml:space="preserve">Tom will </w:t>
            </w:r>
            <w:r w:rsidR="034091B2">
              <w:rPr>
                <w:b w:val="0"/>
                <w:bCs w:val="0"/>
              </w:rPr>
              <w:t>investigate</w:t>
            </w:r>
            <w:r w:rsidR="034091B2">
              <w:rPr>
                <w:b w:val="0"/>
                <w:bCs w:val="0"/>
              </w:rPr>
              <w:t xml:space="preserve"> this.</w:t>
            </w:r>
          </w:p>
          <w:p w:rsidR="00D10FEB" w:rsidP="22F0DC9A" w:rsidRDefault="00D10FEB" w14:paraId="045D583C" w14:textId="2ADAEF0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53EC6C09" w14:textId="03CC2CD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1EFEB5A3">
              <w:rPr>
                <w:b w:val="0"/>
                <w:bCs w:val="0"/>
              </w:rPr>
              <w:t xml:space="preserve">Vincent: How has </w:t>
            </w:r>
            <w:r w:rsidR="1EFEB5A3">
              <w:rPr>
                <w:b w:val="0"/>
                <w:bCs w:val="0"/>
              </w:rPr>
              <w:t>new</w:t>
            </w:r>
            <w:r w:rsidR="1EFEB5A3">
              <w:rPr>
                <w:b w:val="0"/>
                <w:bCs w:val="0"/>
              </w:rPr>
              <w:t xml:space="preserve"> site been tested on mobile devices?</w:t>
            </w:r>
          </w:p>
          <w:p w:rsidR="00D10FEB" w:rsidP="22F0DC9A" w:rsidRDefault="00D10FEB" w14:paraId="48CE1DE9" w14:textId="5230DBE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r w:rsidR="1EFEB5A3">
              <w:rPr>
                <w:b w:val="0"/>
                <w:bCs w:val="0"/>
              </w:rPr>
              <w:t xml:space="preserve">Tom shared the interactive feature that allows us to toggle between different devices (mobile, web, tablet, </w:t>
            </w:r>
            <w:r w:rsidR="1EFEB5A3">
              <w:rPr>
                <w:b w:val="0"/>
                <w:bCs w:val="0"/>
              </w:rPr>
              <w:t>etc</w:t>
            </w:r>
            <w:r w:rsidR="1EFEB5A3">
              <w:rPr>
                <w:b w:val="0"/>
                <w:bCs w:val="0"/>
              </w:rPr>
              <w:t xml:space="preserve">) to preview </w:t>
            </w:r>
            <w:r w:rsidR="728C5FB7">
              <w:rPr>
                <w:b w:val="0"/>
                <w:bCs w:val="0"/>
              </w:rPr>
              <w:t>user experience and functionality.</w:t>
            </w:r>
          </w:p>
          <w:p w:rsidR="00D10FEB" w:rsidP="22F0DC9A" w:rsidRDefault="00D10FEB" w14:paraId="79645831" w14:textId="3745474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p w:rsidR="00D10FEB" w:rsidP="22F0DC9A" w:rsidRDefault="00D10FEB" w14:paraId="2AF1ED7D" w14:textId="6B68078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b w:val="0"/>
                <w:bCs w:val="0"/>
              </w:rPr>
            </w:pPr>
          </w:p>
        </w:tc>
      </w:tr>
      <w:tr w:rsidR="00897803" w:rsidTr="22F0DC9A"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34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20A4ACF7" w:rsidRDefault="7306CE67" w14:paraId="4FBCDF65" w14:textId="535C92DE">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20A4ACF7" w:rsidR="7306CE67">
              <w:rPr>
                <w:color w:val="000000" w:themeColor="text1" w:themeTint="FF" w:themeShade="FF"/>
                <w:sz w:val="24"/>
                <w:szCs w:val="24"/>
              </w:rPr>
              <w:t xml:space="preserve">Next Meeting </w:t>
            </w:r>
            <w:r w:rsidRPr="20A4ACF7" w:rsidR="45F74D01">
              <w:rPr>
                <w:color w:val="000000" w:themeColor="text1" w:themeTint="FF" w:themeShade="FF"/>
                <w:sz w:val="24"/>
                <w:szCs w:val="24"/>
              </w:rPr>
              <w:t>May 9</w:t>
            </w:r>
            <w:r w:rsidRPr="20A4ACF7" w:rsidR="1B2AE98A">
              <w:rPr>
                <w:color w:val="000000" w:themeColor="text1" w:themeTint="FF" w:themeShade="FF"/>
                <w:sz w:val="24"/>
                <w:szCs w:val="24"/>
                <w:vertAlign w:val="superscript"/>
              </w:rPr>
              <w:t>th</w:t>
            </w:r>
            <w:r w:rsidRPr="20A4ACF7" w:rsidR="1B2AE98A">
              <w:rPr>
                <w:color w:val="000000" w:themeColor="text1" w:themeTint="FF" w:themeShade="FF"/>
                <w:sz w:val="24"/>
                <w:szCs w:val="24"/>
              </w:rPr>
              <w:t>,</w:t>
            </w:r>
            <w:r w:rsidRPr="20A4ACF7" w:rsidR="1EBC7304">
              <w:rPr>
                <w:color w:val="000000" w:themeColor="text1" w:themeTint="FF" w:themeShade="FF"/>
                <w:sz w:val="24"/>
                <w:szCs w:val="24"/>
              </w:rPr>
              <w:t xml:space="preserve"> </w:t>
            </w:r>
            <w:r w:rsidRPr="20A4ACF7" w:rsidR="2FD4E4C7">
              <w:rPr>
                <w:color w:val="000000" w:themeColor="text1" w:themeTint="FF" w:themeShade="FF"/>
                <w:sz w:val="24"/>
                <w:szCs w:val="24"/>
              </w:rPr>
              <w:t>202</w:t>
            </w:r>
            <w:r w:rsidRPr="20A4ACF7" w:rsidR="6ECBE8B9">
              <w:rPr>
                <w:color w:val="000000" w:themeColor="text1" w:themeTint="FF" w:themeShade="FF"/>
                <w:sz w:val="24"/>
                <w:szCs w:val="24"/>
              </w:rPr>
              <w:t>4</w:t>
            </w:r>
          </w:p>
        </w:tc>
        <w:tc>
          <w:tcPr>
            <w:tcW w:w="166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469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22F0DC9A" w:rsidRDefault="0070363F" w14:paraId="4BA0FE12" w14:textId="3F5D0FE4">
      <w:pPr>
        <w:rPr>
          <w:rFonts w:ascii="Arial" w:hAnsi="Arial" w:eastAsia="Arial" w:cs="Arial"/>
          <w:i w:val="1"/>
          <w:iCs w:val="1"/>
          <w:color w:val="000000" w:themeColor="text1"/>
        </w:rPr>
      </w:pPr>
      <w:r w:rsidRPr="22F0DC9A" w:rsidR="0070363F">
        <w:rPr>
          <w:rFonts w:ascii="Arial" w:hAnsi="Arial" w:eastAsia="Arial" w:cs="Arial"/>
          <w:i w:val="1"/>
          <w:iCs w:val="1"/>
          <w:color w:val="000000" w:themeColor="text1" w:themeTint="FF" w:themeShade="FF"/>
        </w:rPr>
        <w:t>Chris Lewis</w:t>
      </w:r>
      <w:r w:rsidRPr="22F0DC9A" w:rsidR="0DA5D0EF">
        <w:rPr>
          <w:rFonts w:ascii="Arial" w:hAnsi="Arial" w:eastAsia="Arial" w:cs="Arial"/>
          <w:i w:val="1"/>
          <w:iCs w:val="1"/>
          <w:color w:val="000000" w:themeColor="text1" w:themeTint="FF" w:themeShade="FF"/>
        </w:rPr>
        <w:t xml:space="preserve"> (Admin </w:t>
      </w:r>
      <w:r w:rsidRPr="22F0DC9A" w:rsidR="19EE7339">
        <w:rPr>
          <w:rFonts w:ascii="Arial" w:hAnsi="Arial" w:eastAsia="Arial" w:cs="Arial"/>
          <w:i w:val="1"/>
          <w:iCs w:val="1"/>
          <w:color w:val="000000" w:themeColor="text1" w:themeTint="FF" w:themeShade="FF"/>
        </w:rPr>
        <w:t>Tri</w:t>
      </w:r>
      <w:r w:rsidRPr="22F0DC9A" w:rsidR="0DA5D0EF">
        <w:rPr>
          <w:rFonts w:ascii="Arial" w:hAnsi="Arial" w:eastAsia="Arial" w:cs="Arial"/>
          <w:i w:val="1"/>
          <w:iCs w:val="1"/>
          <w:color w:val="000000" w:themeColor="text1" w:themeTint="FF" w:themeShade="FF"/>
        </w:rPr>
        <w:t>-chair)</w:t>
      </w:r>
      <w:r w:rsidRPr="22F0DC9A" w:rsidR="00630A13">
        <w:rPr>
          <w:rFonts w:ascii="Arial" w:hAnsi="Arial" w:eastAsia="Arial" w:cs="Arial"/>
          <w:i w:val="1"/>
          <w:iCs w:val="1"/>
          <w:color w:val="000000" w:themeColor="text1" w:themeTint="FF" w:themeShade="FF"/>
        </w:rPr>
        <w:t xml:space="preserve">, </w:t>
      </w:r>
      <w:r w:rsidRPr="22F0DC9A" w:rsidR="2AC3E5FE">
        <w:rPr>
          <w:rFonts w:ascii="Arial" w:hAnsi="Arial" w:eastAsia="Arial" w:cs="Arial"/>
          <w:i w:val="1"/>
          <w:iCs w:val="1"/>
          <w:color w:val="000000" w:themeColor="text1" w:themeTint="FF" w:themeShade="FF"/>
        </w:rPr>
        <w:t>Erika Yeh</w:t>
      </w:r>
      <w:r w:rsidRPr="22F0DC9A" w:rsidR="1CB9A0E6">
        <w:rPr>
          <w:rFonts w:ascii="Arial" w:hAnsi="Arial" w:eastAsia="Arial" w:cs="Arial"/>
          <w:i w:val="1"/>
          <w:iCs w:val="1"/>
          <w:color w:val="000000" w:themeColor="text1" w:themeTint="FF" w:themeShade="FF"/>
        </w:rPr>
        <w:t xml:space="preserve"> (Faculty </w:t>
      </w:r>
      <w:r w:rsidRPr="22F0DC9A" w:rsidR="47B36077">
        <w:rPr>
          <w:rFonts w:ascii="Arial" w:hAnsi="Arial" w:eastAsia="Arial" w:cs="Arial"/>
          <w:i w:val="1"/>
          <w:iCs w:val="1"/>
          <w:color w:val="000000" w:themeColor="text1" w:themeTint="FF" w:themeShade="FF"/>
        </w:rPr>
        <w:t>Tri</w:t>
      </w:r>
      <w:r w:rsidRPr="22F0DC9A" w:rsidR="1CB9A0E6">
        <w:rPr>
          <w:rFonts w:ascii="Arial" w:hAnsi="Arial" w:eastAsia="Arial" w:cs="Arial"/>
          <w:i w:val="1"/>
          <w:iCs w:val="1"/>
          <w:color w:val="000000" w:themeColor="text1" w:themeTint="FF" w:themeShade="FF"/>
        </w:rPr>
        <w:t>-chair)</w:t>
      </w:r>
      <w:r w:rsidRPr="22F0DC9A" w:rsidR="2AC3E5FE">
        <w:rPr>
          <w:rFonts w:ascii="Arial" w:hAnsi="Arial" w:eastAsia="Arial" w:cs="Arial"/>
          <w:i w:val="1"/>
          <w:iCs w:val="1"/>
          <w:color w:val="000000" w:themeColor="text1" w:themeTint="FF" w:themeShade="FF"/>
        </w:rPr>
        <w:t xml:space="preserve">, </w:t>
      </w:r>
      <w:r w:rsidRPr="22F0DC9A" w:rsidR="4186C926">
        <w:rPr>
          <w:rFonts w:ascii="Arial" w:hAnsi="Arial" w:eastAsia="Arial" w:cs="Arial"/>
          <w:i w:val="1"/>
          <w:iCs w:val="1"/>
          <w:color w:val="000000" w:themeColor="text1" w:themeTint="FF" w:themeShade="FF"/>
        </w:rPr>
        <w:t xml:space="preserve">Thomas Rizza (Classified Tri-chair), </w:t>
      </w:r>
      <w:r w:rsidRPr="22F0DC9A" w:rsidR="00630A13">
        <w:rPr>
          <w:rFonts w:ascii="Arial" w:hAnsi="Arial" w:eastAsia="Arial" w:cs="Arial"/>
          <w:i w:val="1"/>
          <w:iCs w:val="1"/>
          <w:color w:val="000000" w:themeColor="text1" w:themeTint="FF" w:themeShade="FF"/>
        </w:rPr>
        <w:t xml:space="preserve">Mary Clarke-Miller, </w:t>
      </w:r>
      <w:r w:rsidRPr="22F0DC9A" w:rsidR="75FD1965">
        <w:rPr>
          <w:rFonts w:ascii="Arial" w:hAnsi="Arial" w:eastAsia="Arial" w:cs="Arial"/>
          <w:i w:val="1"/>
          <w:iCs w:val="1"/>
          <w:color w:val="FF0000"/>
        </w:rPr>
        <w:t>Matt Freeman</w:t>
      </w:r>
      <w:r w:rsidRPr="22F0DC9A" w:rsidR="00630A13">
        <w:rPr>
          <w:rFonts w:ascii="Arial" w:hAnsi="Arial" w:eastAsia="Arial" w:cs="Arial"/>
          <w:i w:val="1"/>
          <w:iCs w:val="1"/>
          <w:color w:val="000000" w:themeColor="text1" w:themeTint="FF" w:themeShade="FF"/>
        </w:rPr>
        <w:t>,</w:t>
      </w:r>
      <w:r w:rsidRPr="22F0DC9A" w:rsidR="00630A13">
        <w:rPr>
          <w:rFonts w:ascii="Arial" w:hAnsi="Arial" w:eastAsia="Arial" w:cs="Arial"/>
          <w:i w:val="1"/>
          <w:iCs w:val="1"/>
          <w:color w:val="000000" w:themeColor="text1" w:themeTint="FF" w:themeShade="FF"/>
        </w:rPr>
        <w:t xml:space="preserve">  </w:t>
      </w:r>
      <w:r w:rsidRPr="22F0DC9A" w:rsidR="00630A13">
        <w:rPr>
          <w:rFonts w:ascii="Arial" w:hAnsi="Arial" w:eastAsia="Arial" w:cs="Arial"/>
          <w:b w:val="0"/>
          <w:bCs w:val="0"/>
          <w:i w:val="1"/>
          <w:iCs w:val="1"/>
          <w:color w:val="auto"/>
        </w:rPr>
        <w:t>Phoumy</w:t>
      </w:r>
      <w:r w:rsidRPr="22F0DC9A" w:rsidR="00630A13">
        <w:rPr>
          <w:rFonts w:ascii="Arial" w:hAnsi="Arial" w:eastAsia="Arial" w:cs="Arial"/>
          <w:b w:val="0"/>
          <w:bCs w:val="0"/>
          <w:i w:val="1"/>
          <w:iCs w:val="1"/>
          <w:color w:val="auto"/>
        </w:rPr>
        <w:t xml:space="preserve"> </w:t>
      </w:r>
      <w:r w:rsidRPr="22F0DC9A" w:rsidR="00630A13">
        <w:rPr>
          <w:rFonts w:ascii="Arial" w:hAnsi="Arial" w:eastAsia="Arial" w:cs="Arial"/>
          <w:b w:val="0"/>
          <w:bCs w:val="0"/>
          <w:i w:val="1"/>
          <w:iCs w:val="1"/>
          <w:color w:val="auto"/>
        </w:rPr>
        <w:t>Sayavong</w:t>
      </w:r>
      <w:r w:rsidRPr="22F0DC9A" w:rsidR="00630A13">
        <w:rPr>
          <w:rFonts w:ascii="Arial" w:hAnsi="Arial" w:eastAsia="Arial" w:cs="Arial"/>
          <w:i w:val="1"/>
          <w:iCs w:val="1"/>
          <w:color w:val="000000" w:themeColor="text1" w:themeTint="FF" w:themeShade="FF"/>
        </w:rPr>
        <w:t xml:space="preserve">, Joe Bay, </w:t>
      </w:r>
      <w:r w:rsidRPr="22F0DC9A" w:rsidR="00630A13">
        <w:rPr>
          <w:rFonts w:ascii="Arial" w:hAnsi="Arial" w:eastAsia="Arial" w:cs="Arial"/>
          <w:i w:val="1"/>
          <w:iCs w:val="1"/>
          <w:color w:val="auto"/>
        </w:rPr>
        <w:t>Vincent Koo</w:t>
      </w:r>
      <w:r w:rsidRPr="22F0DC9A" w:rsidR="00630A13">
        <w:rPr>
          <w:rFonts w:ascii="Arial" w:hAnsi="Arial" w:eastAsia="Arial" w:cs="Arial"/>
          <w:i w:val="1"/>
          <w:iCs w:val="1"/>
          <w:color w:val="FF0000"/>
        </w:rPr>
        <w:t xml:space="preserve">, </w:t>
      </w:r>
      <w:r w:rsidRPr="22F0DC9A" w:rsidR="00630A13">
        <w:rPr>
          <w:rFonts w:ascii="Arial" w:hAnsi="Arial" w:eastAsia="Arial" w:cs="Arial"/>
          <w:i w:val="1"/>
          <w:iCs w:val="1"/>
          <w:color w:val="FF0000"/>
        </w:rPr>
        <w:t>Jeejun</w:t>
      </w:r>
      <w:r w:rsidRPr="22F0DC9A" w:rsidR="00630A13">
        <w:rPr>
          <w:rFonts w:ascii="Arial" w:hAnsi="Arial" w:eastAsia="Arial" w:cs="Arial"/>
          <w:i w:val="1"/>
          <w:iCs w:val="1"/>
          <w:color w:val="FF0000"/>
        </w:rPr>
        <w:t xml:space="preserve"> </w:t>
      </w:r>
      <w:r w:rsidRPr="22F0DC9A" w:rsidR="00630A13">
        <w:rPr>
          <w:rFonts w:ascii="Arial" w:hAnsi="Arial" w:eastAsia="Arial" w:cs="Arial"/>
          <w:i w:val="1"/>
          <w:iCs w:val="1"/>
          <w:color w:val="FF0000"/>
        </w:rPr>
        <w:t>Bertuso</w:t>
      </w:r>
      <w:r w:rsidRPr="22F0DC9A" w:rsidR="00630A13">
        <w:rPr>
          <w:rFonts w:ascii="Arial" w:hAnsi="Arial" w:eastAsia="Arial" w:cs="Arial"/>
          <w:i w:val="1"/>
          <w:iCs w:val="1"/>
          <w:color w:val="FF0000"/>
        </w:rPr>
        <w:t>, Joshua Boatright, Elissa Jaw</w:t>
      </w:r>
      <w:r w:rsidRPr="22F0DC9A" w:rsidR="00897803">
        <w:rPr>
          <w:rFonts w:ascii="Arial" w:hAnsi="Arial" w:eastAsia="Arial" w:cs="Arial"/>
          <w:i w:val="1"/>
          <w:iCs w:val="1"/>
          <w:color w:val="000000" w:themeColor="text1" w:themeTint="FF" w:themeShade="FF"/>
        </w:rPr>
        <w:t>, Tania Leonian</w:t>
      </w:r>
      <w:r w:rsidRPr="22F0DC9A" w:rsidR="001A3C38">
        <w:rPr>
          <w:rFonts w:ascii="Arial" w:hAnsi="Arial" w:eastAsia="Arial" w:cs="Arial"/>
          <w:i w:val="1"/>
          <w:iCs w:val="1"/>
          <w:color w:val="000000" w:themeColor="text1" w:themeTint="FF" w:themeShade="FF"/>
        </w:rPr>
        <w:t xml:space="preserve">, </w:t>
      </w:r>
      <w:r w:rsidRPr="22F0DC9A" w:rsidR="0A9D6A39">
        <w:rPr>
          <w:rFonts w:ascii="Arial" w:hAnsi="Arial" w:eastAsia="Arial" w:cs="Arial"/>
          <w:i w:val="1"/>
          <w:iCs w:val="1"/>
          <w:color w:val="FF0000"/>
        </w:rPr>
        <w:t>Kristiyan</w:t>
      </w:r>
      <w:r w:rsidRPr="22F0DC9A" w:rsidR="0A9D6A39">
        <w:rPr>
          <w:rFonts w:ascii="Arial" w:hAnsi="Arial" w:eastAsia="Arial" w:cs="Arial"/>
          <w:i w:val="1"/>
          <w:iCs w:val="1"/>
          <w:color w:val="FF0000"/>
        </w:rPr>
        <w:t xml:space="preserve"> </w:t>
      </w:r>
      <w:r w:rsidRPr="22F0DC9A" w:rsidR="0A9D6A39">
        <w:rPr>
          <w:rFonts w:ascii="Arial" w:hAnsi="Arial" w:eastAsia="Arial" w:cs="Arial"/>
          <w:i w:val="1"/>
          <w:iCs w:val="1"/>
          <w:color w:val="FF0000"/>
        </w:rPr>
        <w:t>Klichev</w:t>
      </w:r>
      <w:r w:rsidRPr="22F0DC9A" w:rsidR="0A9D6A39">
        <w:rPr>
          <w:rFonts w:ascii="Arial" w:hAnsi="Arial" w:eastAsia="Arial" w:cs="Arial"/>
          <w:i w:val="1"/>
          <w:iCs w:val="1"/>
          <w:color w:val="FF0000"/>
        </w:rPr>
        <w:t xml:space="preserve"> </w:t>
      </w:r>
      <w:r w:rsidRPr="22F0DC9A" w:rsidR="0A9D6A39">
        <w:rPr>
          <w:rFonts w:ascii="Arial" w:hAnsi="Arial" w:eastAsia="Arial" w:cs="Arial"/>
          <w:i w:val="1"/>
          <w:iCs w:val="1"/>
          <w:color w:val="000000" w:themeColor="text1" w:themeTint="FF" w:themeShade="FF"/>
        </w:rPr>
        <w:t>(</w:t>
      </w:r>
      <w:r w:rsidRPr="22F0DC9A" w:rsidR="09152F0F">
        <w:rPr>
          <w:rFonts w:ascii="Arial" w:hAnsi="Arial" w:eastAsia="Arial" w:cs="Arial"/>
          <w:i w:val="1"/>
          <w:iCs w:val="1"/>
          <w:color w:val="000000" w:themeColor="text1" w:themeTint="FF" w:themeShade="FF"/>
        </w:rPr>
        <w:t xml:space="preserve">Student </w:t>
      </w:r>
      <w:r w:rsidRPr="22F0DC9A" w:rsidR="00B8194B">
        <w:rPr>
          <w:rFonts w:ascii="Arial" w:hAnsi="Arial" w:eastAsia="Arial" w:cs="Arial"/>
          <w:i w:val="1"/>
          <w:iCs w:val="1"/>
          <w:color w:val="000000" w:themeColor="text1" w:themeTint="FF" w:themeShade="FF"/>
        </w:rPr>
        <w:t>Senate</w:t>
      </w:r>
      <w:r w:rsidRPr="22F0DC9A" w:rsidR="07704E00">
        <w:rPr>
          <w:rFonts w:ascii="Arial" w:hAnsi="Arial" w:eastAsia="Arial" w:cs="Arial"/>
          <w:i w:val="1"/>
          <w:iCs w:val="1"/>
          <w:color w:val="000000" w:themeColor="text1" w:themeTint="FF" w:themeShade="FF"/>
        </w:rPr>
        <w:t>)</w:t>
      </w:r>
      <w:r w:rsidRPr="22F0DC9A" w:rsidR="002A7449">
        <w:rPr>
          <w:rFonts w:ascii="Arial" w:hAnsi="Arial" w:eastAsia="Arial" w:cs="Arial"/>
          <w:i w:val="1"/>
          <w:iCs w:val="1"/>
          <w:color w:val="000000" w:themeColor="text1" w:themeTint="FF" w:themeShade="FF"/>
        </w:rPr>
        <w:t>, Tom Rizza</w:t>
      </w:r>
      <w:r w:rsidRPr="22F0DC9A" w:rsidR="696C8797">
        <w:rPr>
          <w:rFonts w:ascii="Arial" w:hAnsi="Arial" w:eastAsia="Arial" w:cs="Arial"/>
          <w:i w:val="1"/>
          <w:iCs w:val="1"/>
          <w:color w:val="000000" w:themeColor="text1" w:themeTint="FF" w:themeShade="FF"/>
        </w:rPr>
        <w:t xml:space="preserve">, </w:t>
      </w:r>
      <w:r w:rsidRPr="22F0DC9A" w:rsidR="696C8797">
        <w:rPr>
          <w:rFonts w:ascii="Arial" w:hAnsi="Arial" w:eastAsia="Arial" w:cs="Arial"/>
          <w:i w:val="1"/>
          <w:iCs w:val="1"/>
          <w:color w:val="000000" w:themeColor="text1" w:themeTint="FF" w:themeShade="FF"/>
        </w:rPr>
        <w:t>Nima</w:t>
      </w:r>
      <w:r w:rsidRPr="22F0DC9A" w:rsidR="696C8797">
        <w:rPr>
          <w:rFonts w:ascii="Arial" w:hAnsi="Arial" w:eastAsia="Arial" w:cs="Arial"/>
          <w:i w:val="1"/>
          <w:iCs w:val="1"/>
          <w:color w:val="000000" w:themeColor="text1" w:themeTint="FF" w:themeShade="FF"/>
        </w:rPr>
        <w:t xml:space="preserve"> </w:t>
      </w:r>
      <w:r w:rsidRPr="22F0DC9A" w:rsidR="696C8797">
        <w:rPr>
          <w:rFonts w:ascii="Arial" w:hAnsi="Arial" w:eastAsia="Arial" w:cs="Arial"/>
          <w:i w:val="1"/>
          <w:iCs w:val="1"/>
          <w:color w:val="000000" w:themeColor="text1" w:themeTint="FF" w:themeShade="FF"/>
        </w:rPr>
        <w:t>Kianfar</w:t>
      </w:r>
      <w:r w:rsidRPr="22F0DC9A" w:rsidR="346FF752">
        <w:rPr>
          <w:rFonts w:ascii="Arial" w:hAnsi="Arial" w:eastAsia="Arial" w:cs="Arial"/>
          <w:i w:val="1"/>
          <w:iCs w:val="1"/>
          <w:color w:val="000000" w:themeColor="text1" w:themeTint="FF" w:themeShade="FF"/>
        </w:rPr>
        <w:t xml:space="preserve"> (Distance Ed)</w:t>
      </w:r>
      <w:r w:rsidRPr="22F0DC9A" w:rsidR="198FA0CF">
        <w:rPr>
          <w:rFonts w:ascii="Arial" w:hAnsi="Arial" w:eastAsia="Arial" w:cs="Arial"/>
          <w:i w:val="1"/>
          <w:iCs w:val="1"/>
          <w:color w:val="000000" w:themeColor="text1" w:themeTint="FF" w:themeShade="FF"/>
        </w:rPr>
        <w:t xml:space="preserve">, </w:t>
      </w:r>
      <w:r w:rsidRPr="22F0DC9A" w:rsidR="4918C3E8">
        <w:rPr>
          <w:rFonts w:ascii="Arial" w:hAnsi="Arial" w:eastAsia="Arial" w:cs="Arial"/>
          <w:i w:val="1"/>
          <w:iCs w:val="1"/>
          <w:color w:val="FF0000"/>
        </w:rPr>
        <w:t>Cora Leighton</w:t>
      </w:r>
      <w:r w:rsidRPr="22F0DC9A" w:rsidR="4918C3E8">
        <w:rPr>
          <w:rFonts w:ascii="Arial" w:hAnsi="Arial" w:eastAsia="Arial" w:cs="Arial"/>
          <w:i w:val="1"/>
          <w:iCs w:val="1"/>
          <w:color w:val="000000" w:themeColor="text1" w:themeTint="FF" w:themeShade="FF"/>
        </w:rPr>
        <w:t xml:space="preserve"> (Distance Ed), </w:t>
      </w:r>
      <w:r w:rsidRPr="22F0DC9A" w:rsidR="198FA0CF">
        <w:rPr>
          <w:rFonts w:ascii="Arial" w:hAnsi="Arial" w:eastAsia="Arial" w:cs="Arial"/>
          <w:i w:val="1"/>
          <w:iCs w:val="1"/>
          <w:color w:val="FF0000"/>
        </w:rPr>
        <w:t>Paramsothy</w:t>
      </w:r>
      <w:r w:rsidRPr="22F0DC9A" w:rsidR="198FA0CF">
        <w:rPr>
          <w:rFonts w:ascii="Arial" w:hAnsi="Arial" w:eastAsia="Arial" w:cs="Arial"/>
          <w:i w:val="1"/>
          <w:iCs w:val="1"/>
          <w:color w:val="FF0000"/>
        </w:rPr>
        <w:t xml:space="preserve"> </w:t>
      </w:r>
      <w:r w:rsidRPr="22F0DC9A" w:rsidR="198FA0CF">
        <w:rPr>
          <w:rFonts w:ascii="Arial" w:hAnsi="Arial" w:eastAsia="Arial" w:cs="Arial"/>
          <w:i w:val="1"/>
          <w:iCs w:val="1"/>
          <w:color w:val="FF0000"/>
        </w:rPr>
        <w:t>Thananjeyan</w:t>
      </w:r>
      <w:r w:rsidRPr="22F0DC9A" w:rsidR="28B8F89C">
        <w:rPr>
          <w:rFonts w:ascii="Arial" w:hAnsi="Arial" w:eastAsia="Arial" w:cs="Arial"/>
          <w:i w:val="1"/>
          <w:iCs w:val="1"/>
          <w:color w:val="000000" w:themeColor="text1" w:themeTint="FF" w:themeShade="FF"/>
        </w:rPr>
        <w:t xml:space="preserve"> (CIS)</w:t>
      </w:r>
      <w:r w:rsidRPr="22F0DC9A" w:rsidR="00B8194B">
        <w:rPr>
          <w:rFonts w:ascii="Arial" w:hAnsi="Arial" w:eastAsia="Arial" w:cs="Arial"/>
          <w:i w:val="1"/>
          <w:iCs w:val="1"/>
          <w:color w:val="000000" w:themeColor="text1" w:themeTint="FF" w:themeShade="FF"/>
        </w:rPr>
        <w:t xml:space="preserve">, </w:t>
      </w:r>
      <w:r w:rsidRPr="22F0DC9A" w:rsidR="00B8194B">
        <w:rPr>
          <w:rFonts w:ascii="Arial" w:hAnsi="Arial" w:eastAsia="Arial" w:cs="Arial"/>
          <w:i w:val="1"/>
          <w:iCs w:val="1"/>
          <w:color w:val="FF0000"/>
        </w:rPr>
        <w:t xml:space="preserve">Mazda Nava </w:t>
      </w:r>
      <w:r w:rsidRPr="22F0DC9A" w:rsidR="00B8194B">
        <w:rPr>
          <w:rFonts w:ascii="Arial" w:hAnsi="Arial" w:eastAsia="Arial" w:cs="Arial"/>
          <w:i w:val="1"/>
          <w:iCs w:val="1"/>
          <w:color w:val="000000" w:themeColor="text1" w:themeTint="FF" w:themeShade="FF"/>
        </w:rPr>
        <w:t>(Student Rep)</w:t>
      </w: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headerReference w:type="default" r:id="rId14"/>
      <w:footerReference w:type="default" r:id="rId15"/>
      <w:pgSz w:w="12240" w:h="15840" w:orient="portrait"/>
      <w:pgMar w:top="432" w:right="274" w:bottom="270" w:left="2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F64" w:rsidRDefault="00BB4F64" w14:paraId="6196905C" w14:textId="77777777">
      <w:r>
        <w:separator/>
      </w:r>
    </w:p>
  </w:endnote>
  <w:endnote w:type="continuationSeparator" w:id="0">
    <w:p w:rsidR="00BB4F64" w:rsidRDefault="00BB4F64" w14:paraId="232918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00"/>
      <w:gridCol w:w="3900"/>
      <w:gridCol w:w="3900"/>
    </w:tblGrid>
    <w:tr w:rsidR="736D2AC1" w:rsidTr="736D2AC1" w14:paraId="58074732" w14:textId="77777777">
      <w:trPr>
        <w:trHeight w:val="300"/>
      </w:trPr>
      <w:tc>
        <w:tcPr>
          <w:tcW w:w="3900" w:type="dxa"/>
        </w:tcPr>
        <w:p w:rsidR="736D2AC1" w:rsidP="736D2AC1" w:rsidRDefault="736D2AC1" w14:paraId="039841C0" w14:textId="12718394">
          <w:pPr>
            <w:pStyle w:val="Header"/>
            <w:ind w:left="-115"/>
          </w:pPr>
        </w:p>
      </w:tc>
      <w:tc>
        <w:tcPr>
          <w:tcW w:w="3900" w:type="dxa"/>
        </w:tcPr>
        <w:p w:rsidR="736D2AC1" w:rsidP="736D2AC1" w:rsidRDefault="736D2AC1" w14:paraId="4CAD40AC" w14:textId="290FEFDB">
          <w:pPr>
            <w:pStyle w:val="Header"/>
            <w:jc w:val="center"/>
          </w:pPr>
        </w:p>
      </w:tc>
      <w:tc>
        <w:tcPr>
          <w:tcW w:w="3900" w:type="dxa"/>
        </w:tcPr>
        <w:p w:rsidR="736D2AC1" w:rsidP="736D2AC1" w:rsidRDefault="736D2AC1" w14:paraId="13C555A3" w14:textId="3E5D878D">
          <w:pPr>
            <w:pStyle w:val="Header"/>
            <w:ind w:right="-115"/>
            <w:jc w:val="right"/>
          </w:pPr>
        </w:p>
      </w:tc>
    </w:tr>
  </w:tbl>
  <w:p w:rsidR="736D2AC1" w:rsidP="736D2AC1" w:rsidRDefault="736D2AC1" w14:paraId="0CA9075C" w14:textId="185D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F64" w:rsidRDefault="00BB4F64" w14:paraId="63735B89" w14:textId="77777777">
      <w:r>
        <w:separator/>
      </w:r>
    </w:p>
  </w:footnote>
  <w:footnote w:type="continuationSeparator" w:id="0">
    <w:p w:rsidR="00BB4F64" w:rsidRDefault="00BB4F64" w14:paraId="13F24E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00"/>
      <w:gridCol w:w="3900"/>
      <w:gridCol w:w="3900"/>
    </w:tblGrid>
    <w:tr w:rsidR="736D2AC1" w:rsidTr="736D2AC1" w14:paraId="2875327A" w14:textId="77777777">
      <w:trPr>
        <w:trHeight w:val="300"/>
      </w:trPr>
      <w:tc>
        <w:tcPr>
          <w:tcW w:w="3900" w:type="dxa"/>
        </w:tcPr>
        <w:p w:rsidR="736D2AC1" w:rsidP="736D2AC1" w:rsidRDefault="736D2AC1" w14:paraId="42E78368" w14:textId="16FF18F9">
          <w:pPr>
            <w:pStyle w:val="Header"/>
            <w:ind w:left="-115"/>
          </w:pPr>
        </w:p>
      </w:tc>
      <w:tc>
        <w:tcPr>
          <w:tcW w:w="3900" w:type="dxa"/>
        </w:tcPr>
        <w:p w:rsidR="736D2AC1" w:rsidP="736D2AC1" w:rsidRDefault="736D2AC1" w14:paraId="7F26EE9F" w14:textId="53AD7F15">
          <w:pPr>
            <w:pStyle w:val="Header"/>
            <w:jc w:val="center"/>
          </w:pPr>
        </w:p>
      </w:tc>
      <w:tc>
        <w:tcPr>
          <w:tcW w:w="3900" w:type="dxa"/>
        </w:tcPr>
        <w:p w:rsidR="736D2AC1" w:rsidP="736D2AC1" w:rsidRDefault="736D2AC1" w14:paraId="4AE510A7" w14:textId="536499A7">
          <w:pPr>
            <w:pStyle w:val="Header"/>
            <w:ind w:right="-115"/>
            <w:jc w:val="right"/>
          </w:pPr>
        </w:p>
      </w:tc>
    </w:tr>
  </w:tbl>
  <w:p w:rsidR="736D2AC1" w:rsidP="736D2AC1" w:rsidRDefault="736D2AC1" w14:paraId="38DDE671" w14:textId="45515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47DFA"/>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18843"/>
    <w:rsid w:val="00630A13"/>
    <w:rsid w:val="00663582"/>
    <w:rsid w:val="00672095"/>
    <w:rsid w:val="006758E9"/>
    <w:rsid w:val="006A1325"/>
    <w:rsid w:val="006B655D"/>
    <w:rsid w:val="006F603F"/>
    <w:rsid w:val="0070363F"/>
    <w:rsid w:val="00794863"/>
    <w:rsid w:val="007F54D9"/>
    <w:rsid w:val="008279A3"/>
    <w:rsid w:val="00847C2A"/>
    <w:rsid w:val="00890A82"/>
    <w:rsid w:val="00897803"/>
    <w:rsid w:val="008B0ECC"/>
    <w:rsid w:val="008B45E9"/>
    <w:rsid w:val="008E8F32"/>
    <w:rsid w:val="008F3CA6"/>
    <w:rsid w:val="00951BAD"/>
    <w:rsid w:val="009855BA"/>
    <w:rsid w:val="0099093F"/>
    <w:rsid w:val="009F060A"/>
    <w:rsid w:val="00A1295E"/>
    <w:rsid w:val="00A3253D"/>
    <w:rsid w:val="00A63DAF"/>
    <w:rsid w:val="00A9154C"/>
    <w:rsid w:val="00AA6C92"/>
    <w:rsid w:val="00AE031D"/>
    <w:rsid w:val="00B57599"/>
    <w:rsid w:val="00B72F62"/>
    <w:rsid w:val="00B8194B"/>
    <w:rsid w:val="00BB410B"/>
    <w:rsid w:val="00BB4F64"/>
    <w:rsid w:val="00BB55F0"/>
    <w:rsid w:val="00BF77A5"/>
    <w:rsid w:val="00C5247A"/>
    <w:rsid w:val="00C879C5"/>
    <w:rsid w:val="00C971E6"/>
    <w:rsid w:val="00CA1586"/>
    <w:rsid w:val="00D04159"/>
    <w:rsid w:val="00D104E5"/>
    <w:rsid w:val="00D10FEB"/>
    <w:rsid w:val="00D12C58"/>
    <w:rsid w:val="00D14614"/>
    <w:rsid w:val="00D3054F"/>
    <w:rsid w:val="00D67E78"/>
    <w:rsid w:val="00D709D2"/>
    <w:rsid w:val="00DF0F23"/>
    <w:rsid w:val="00E528DB"/>
    <w:rsid w:val="00EA3010"/>
    <w:rsid w:val="00ED7F6F"/>
    <w:rsid w:val="00EE00B4"/>
    <w:rsid w:val="00F17070"/>
    <w:rsid w:val="00F954E8"/>
    <w:rsid w:val="00FC27B5"/>
    <w:rsid w:val="011041B1"/>
    <w:rsid w:val="0120972F"/>
    <w:rsid w:val="0120B159"/>
    <w:rsid w:val="0128C4A5"/>
    <w:rsid w:val="016C5EA5"/>
    <w:rsid w:val="01C5F718"/>
    <w:rsid w:val="01DF7B5C"/>
    <w:rsid w:val="01E0135C"/>
    <w:rsid w:val="025B5591"/>
    <w:rsid w:val="02D07332"/>
    <w:rsid w:val="03399726"/>
    <w:rsid w:val="034091B2"/>
    <w:rsid w:val="0347394B"/>
    <w:rsid w:val="036B8C26"/>
    <w:rsid w:val="037B571C"/>
    <w:rsid w:val="03AA2238"/>
    <w:rsid w:val="03C26CEF"/>
    <w:rsid w:val="03CA0F1E"/>
    <w:rsid w:val="03CBFBC6"/>
    <w:rsid w:val="03D7DD21"/>
    <w:rsid w:val="0407581E"/>
    <w:rsid w:val="04288445"/>
    <w:rsid w:val="048363A6"/>
    <w:rsid w:val="04BCB3B2"/>
    <w:rsid w:val="04CB3199"/>
    <w:rsid w:val="04E1D85B"/>
    <w:rsid w:val="050AD53F"/>
    <w:rsid w:val="0517D73E"/>
    <w:rsid w:val="05504BB7"/>
    <w:rsid w:val="0588649B"/>
    <w:rsid w:val="05D3A166"/>
    <w:rsid w:val="05E51FDD"/>
    <w:rsid w:val="05E52089"/>
    <w:rsid w:val="05F6C74F"/>
    <w:rsid w:val="0625D072"/>
    <w:rsid w:val="06599464"/>
    <w:rsid w:val="070412FF"/>
    <w:rsid w:val="071F7925"/>
    <w:rsid w:val="076FE106"/>
    <w:rsid w:val="07704E00"/>
    <w:rsid w:val="07759D71"/>
    <w:rsid w:val="0780F03E"/>
    <w:rsid w:val="07CDB546"/>
    <w:rsid w:val="08403826"/>
    <w:rsid w:val="08606B67"/>
    <w:rsid w:val="088C4715"/>
    <w:rsid w:val="08B65034"/>
    <w:rsid w:val="08C44837"/>
    <w:rsid w:val="0904DA75"/>
    <w:rsid w:val="091073CE"/>
    <w:rsid w:val="09152F0F"/>
    <w:rsid w:val="09207E20"/>
    <w:rsid w:val="0927E3E6"/>
    <w:rsid w:val="0933D68A"/>
    <w:rsid w:val="09453065"/>
    <w:rsid w:val="09981211"/>
    <w:rsid w:val="09AABE28"/>
    <w:rsid w:val="09E349C4"/>
    <w:rsid w:val="0A0C7E4E"/>
    <w:rsid w:val="0A25A6AB"/>
    <w:rsid w:val="0A33D5A7"/>
    <w:rsid w:val="0A6B3126"/>
    <w:rsid w:val="0A8ED848"/>
    <w:rsid w:val="0A985A62"/>
    <w:rsid w:val="0A9D6A39"/>
    <w:rsid w:val="0AB85C9D"/>
    <w:rsid w:val="0AD9A456"/>
    <w:rsid w:val="0B319633"/>
    <w:rsid w:val="0B8F434F"/>
    <w:rsid w:val="0BDA2C48"/>
    <w:rsid w:val="0C0428DA"/>
    <w:rsid w:val="0C9C55C6"/>
    <w:rsid w:val="0CF51BD4"/>
    <w:rsid w:val="0D0C5D76"/>
    <w:rsid w:val="0D17D56C"/>
    <w:rsid w:val="0D441F10"/>
    <w:rsid w:val="0D53EE91"/>
    <w:rsid w:val="0D5710FB"/>
    <w:rsid w:val="0D65F060"/>
    <w:rsid w:val="0DA5D0EF"/>
    <w:rsid w:val="0DCBB698"/>
    <w:rsid w:val="0DE51B7C"/>
    <w:rsid w:val="0E0E5106"/>
    <w:rsid w:val="0E496378"/>
    <w:rsid w:val="0E5ED26E"/>
    <w:rsid w:val="0EAE3ECD"/>
    <w:rsid w:val="0EC171C9"/>
    <w:rsid w:val="0F1F8D38"/>
    <w:rsid w:val="0F521850"/>
    <w:rsid w:val="0F82F4D7"/>
    <w:rsid w:val="0F8A951A"/>
    <w:rsid w:val="0FE5FD40"/>
    <w:rsid w:val="0FF45365"/>
    <w:rsid w:val="102E008C"/>
    <w:rsid w:val="1088A540"/>
    <w:rsid w:val="1095BCCA"/>
    <w:rsid w:val="1096DB01"/>
    <w:rsid w:val="10BA7008"/>
    <w:rsid w:val="10F3E209"/>
    <w:rsid w:val="10F6F5D4"/>
    <w:rsid w:val="111BAE99"/>
    <w:rsid w:val="1135E49B"/>
    <w:rsid w:val="1152D769"/>
    <w:rsid w:val="119BD8CB"/>
    <w:rsid w:val="11EC671E"/>
    <w:rsid w:val="11FA8ABD"/>
    <w:rsid w:val="121CAF40"/>
    <w:rsid w:val="122EC06D"/>
    <w:rsid w:val="123EA63B"/>
    <w:rsid w:val="12457622"/>
    <w:rsid w:val="124CF7CC"/>
    <w:rsid w:val="128C71BD"/>
    <w:rsid w:val="12A0E162"/>
    <w:rsid w:val="12B77EFA"/>
    <w:rsid w:val="12C235DC"/>
    <w:rsid w:val="12C45BEE"/>
    <w:rsid w:val="12C846CB"/>
    <w:rsid w:val="12D1B4FC"/>
    <w:rsid w:val="133860AE"/>
    <w:rsid w:val="133E3FD3"/>
    <w:rsid w:val="13B438DB"/>
    <w:rsid w:val="13DBEF1B"/>
    <w:rsid w:val="13FBCC68"/>
    <w:rsid w:val="145E063D"/>
    <w:rsid w:val="14A76027"/>
    <w:rsid w:val="14B12B4B"/>
    <w:rsid w:val="14E942E9"/>
    <w:rsid w:val="14F46237"/>
    <w:rsid w:val="151D4FAE"/>
    <w:rsid w:val="1538A0D3"/>
    <w:rsid w:val="1548FE3F"/>
    <w:rsid w:val="155C1663"/>
    <w:rsid w:val="157E7C68"/>
    <w:rsid w:val="159B431C"/>
    <w:rsid w:val="15AA8E71"/>
    <w:rsid w:val="15B8803F"/>
    <w:rsid w:val="15DF2134"/>
    <w:rsid w:val="15FF76A4"/>
    <w:rsid w:val="160578B0"/>
    <w:rsid w:val="16193631"/>
    <w:rsid w:val="165900FE"/>
    <w:rsid w:val="16DEBE67"/>
    <w:rsid w:val="16EED237"/>
    <w:rsid w:val="16F2EEDC"/>
    <w:rsid w:val="1707C870"/>
    <w:rsid w:val="171D0253"/>
    <w:rsid w:val="1763238D"/>
    <w:rsid w:val="1791B8C0"/>
    <w:rsid w:val="17B50692"/>
    <w:rsid w:val="17BFDBF5"/>
    <w:rsid w:val="17C45699"/>
    <w:rsid w:val="17F3D06E"/>
    <w:rsid w:val="17FC151F"/>
    <w:rsid w:val="182BCE20"/>
    <w:rsid w:val="18466305"/>
    <w:rsid w:val="184F60F0"/>
    <w:rsid w:val="1895CCDF"/>
    <w:rsid w:val="18AC90BD"/>
    <w:rsid w:val="18CADF22"/>
    <w:rsid w:val="18F31673"/>
    <w:rsid w:val="18FBB341"/>
    <w:rsid w:val="190A4B78"/>
    <w:rsid w:val="19358AB7"/>
    <w:rsid w:val="1940F680"/>
    <w:rsid w:val="197A94AA"/>
    <w:rsid w:val="198BB731"/>
    <w:rsid w:val="198FA0CF"/>
    <w:rsid w:val="199C0CA4"/>
    <w:rsid w:val="19A0EC7B"/>
    <w:rsid w:val="19A42A88"/>
    <w:rsid w:val="19EDB1A4"/>
    <w:rsid w:val="19EE7339"/>
    <w:rsid w:val="1A009C21"/>
    <w:rsid w:val="1A04FF48"/>
    <w:rsid w:val="1A165F29"/>
    <w:rsid w:val="1A24E190"/>
    <w:rsid w:val="1A392588"/>
    <w:rsid w:val="1A9783A2"/>
    <w:rsid w:val="1ADA5FD1"/>
    <w:rsid w:val="1AE3DEE6"/>
    <w:rsid w:val="1AE6DD15"/>
    <w:rsid w:val="1B0EBE23"/>
    <w:rsid w:val="1B27E680"/>
    <w:rsid w:val="1B2AE98A"/>
    <w:rsid w:val="1B9628B5"/>
    <w:rsid w:val="1C3BE2A9"/>
    <w:rsid w:val="1C5DD6DC"/>
    <w:rsid w:val="1C668896"/>
    <w:rsid w:val="1C953BA4"/>
    <w:rsid w:val="1CA67243"/>
    <w:rsid w:val="1CB9A0E6"/>
    <w:rsid w:val="1CCC6E4F"/>
    <w:rsid w:val="1CF44603"/>
    <w:rsid w:val="1D1B6709"/>
    <w:rsid w:val="1D2A57A3"/>
    <w:rsid w:val="1D451FC1"/>
    <w:rsid w:val="1DA82B75"/>
    <w:rsid w:val="1DB32357"/>
    <w:rsid w:val="1E0C30A0"/>
    <w:rsid w:val="1E0FEDF4"/>
    <w:rsid w:val="1E1D6B77"/>
    <w:rsid w:val="1E2BFCE9"/>
    <w:rsid w:val="1E60F7B8"/>
    <w:rsid w:val="1EBC7304"/>
    <w:rsid w:val="1ED59D55"/>
    <w:rsid w:val="1EEDB41B"/>
    <w:rsid w:val="1EFEB5A3"/>
    <w:rsid w:val="1F1A40F6"/>
    <w:rsid w:val="1F470AAE"/>
    <w:rsid w:val="1F66B122"/>
    <w:rsid w:val="1F681C15"/>
    <w:rsid w:val="1FB67CD1"/>
    <w:rsid w:val="1FB93BD8"/>
    <w:rsid w:val="1FCE9CB6"/>
    <w:rsid w:val="1FD0ADD1"/>
    <w:rsid w:val="1FE3C4C3"/>
    <w:rsid w:val="1FFB23F0"/>
    <w:rsid w:val="2011E16F"/>
    <w:rsid w:val="202BED27"/>
    <w:rsid w:val="203FD8F3"/>
    <w:rsid w:val="20A4ACF7"/>
    <w:rsid w:val="20BC71CD"/>
    <w:rsid w:val="20CCFDE1"/>
    <w:rsid w:val="2134BC98"/>
    <w:rsid w:val="213ACD8E"/>
    <w:rsid w:val="2203260E"/>
    <w:rsid w:val="220A7651"/>
    <w:rsid w:val="220D3E17"/>
    <w:rsid w:val="2211D5A3"/>
    <w:rsid w:val="2257197D"/>
    <w:rsid w:val="225C645D"/>
    <w:rsid w:val="2273847F"/>
    <w:rsid w:val="228E95D2"/>
    <w:rsid w:val="2297CECE"/>
    <w:rsid w:val="22AFCAC3"/>
    <w:rsid w:val="22E78C6D"/>
    <w:rsid w:val="22F0DC9A"/>
    <w:rsid w:val="22F15E2F"/>
    <w:rsid w:val="22FC0BA4"/>
    <w:rsid w:val="2302F948"/>
    <w:rsid w:val="23153401"/>
    <w:rsid w:val="23224B8B"/>
    <w:rsid w:val="232939B5"/>
    <w:rsid w:val="232EA664"/>
    <w:rsid w:val="23733EE8"/>
    <w:rsid w:val="23822E93"/>
    <w:rsid w:val="23999927"/>
    <w:rsid w:val="23A837F2"/>
    <w:rsid w:val="23B9283D"/>
    <w:rsid w:val="23E55960"/>
    <w:rsid w:val="23F2918A"/>
    <w:rsid w:val="240F8BD5"/>
    <w:rsid w:val="243157B5"/>
    <w:rsid w:val="243B8D38"/>
    <w:rsid w:val="2494AB5D"/>
    <w:rsid w:val="25265EFF"/>
    <w:rsid w:val="2544CB6F"/>
    <w:rsid w:val="255031A6"/>
    <w:rsid w:val="2560FF56"/>
    <w:rsid w:val="2618D7B0"/>
    <w:rsid w:val="263BC51D"/>
    <w:rsid w:val="264B176D"/>
    <w:rsid w:val="2653DE6E"/>
    <w:rsid w:val="269EDEF6"/>
    <w:rsid w:val="26C33306"/>
    <w:rsid w:val="270FA8BD"/>
    <w:rsid w:val="278134DD"/>
    <w:rsid w:val="27892313"/>
    <w:rsid w:val="27A3FE1C"/>
    <w:rsid w:val="27BEC1F2"/>
    <w:rsid w:val="27EEB1A1"/>
    <w:rsid w:val="2818CB9C"/>
    <w:rsid w:val="287BAE7D"/>
    <w:rsid w:val="28AEDA0B"/>
    <w:rsid w:val="28B8F89C"/>
    <w:rsid w:val="28E8C2F0"/>
    <w:rsid w:val="2926A620"/>
    <w:rsid w:val="294C6702"/>
    <w:rsid w:val="297AB206"/>
    <w:rsid w:val="29B499BC"/>
    <w:rsid w:val="29FEC311"/>
    <w:rsid w:val="2A0E40AF"/>
    <w:rsid w:val="2A39ADBE"/>
    <w:rsid w:val="2A42A63A"/>
    <w:rsid w:val="2A5A7170"/>
    <w:rsid w:val="2A7CFA81"/>
    <w:rsid w:val="2AC3E5FE"/>
    <w:rsid w:val="2ADB27C3"/>
    <w:rsid w:val="2AE45E8B"/>
    <w:rsid w:val="2AF93531"/>
    <w:rsid w:val="2B2045E6"/>
    <w:rsid w:val="2BB30610"/>
    <w:rsid w:val="2BCD08F3"/>
    <w:rsid w:val="2BCDB208"/>
    <w:rsid w:val="2C027323"/>
    <w:rsid w:val="2C24C69B"/>
    <w:rsid w:val="2C469F1D"/>
    <w:rsid w:val="2C99A9B5"/>
    <w:rsid w:val="2CA89A52"/>
    <w:rsid w:val="2CC05B1E"/>
    <w:rsid w:val="2CC888A1"/>
    <w:rsid w:val="2D1A4BAC"/>
    <w:rsid w:val="2D64FA83"/>
    <w:rsid w:val="2D68D954"/>
    <w:rsid w:val="2D6955A2"/>
    <w:rsid w:val="2D6FAF00"/>
    <w:rsid w:val="2D7EA1B6"/>
    <w:rsid w:val="2D89E4FF"/>
    <w:rsid w:val="2DB3BBD0"/>
    <w:rsid w:val="2DF07661"/>
    <w:rsid w:val="2E195096"/>
    <w:rsid w:val="2E234D32"/>
    <w:rsid w:val="2E324622"/>
    <w:rsid w:val="2E6739AF"/>
    <w:rsid w:val="2E74C0B3"/>
    <w:rsid w:val="2EC36887"/>
    <w:rsid w:val="2F209E36"/>
    <w:rsid w:val="2F57D1A3"/>
    <w:rsid w:val="2F6446B1"/>
    <w:rsid w:val="2F7EE45D"/>
    <w:rsid w:val="2F933AD8"/>
    <w:rsid w:val="2FC33B58"/>
    <w:rsid w:val="2FD4E4C7"/>
    <w:rsid w:val="300872AE"/>
    <w:rsid w:val="30226052"/>
    <w:rsid w:val="30358F63"/>
    <w:rsid w:val="30912928"/>
    <w:rsid w:val="3096E479"/>
    <w:rsid w:val="30B3AF74"/>
    <w:rsid w:val="30BC6E97"/>
    <w:rsid w:val="30BF9E95"/>
    <w:rsid w:val="311105E6"/>
    <w:rsid w:val="3128DFD4"/>
    <w:rsid w:val="3169E6E4"/>
    <w:rsid w:val="31765F0D"/>
    <w:rsid w:val="318494CE"/>
    <w:rsid w:val="31F6E6E4"/>
    <w:rsid w:val="32096866"/>
    <w:rsid w:val="3211829C"/>
    <w:rsid w:val="32140B91"/>
    <w:rsid w:val="322B4F67"/>
    <w:rsid w:val="32784EE8"/>
    <w:rsid w:val="32D4111A"/>
    <w:rsid w:val="3310A557"/>
    <w:rsid w:val="331F46F8"/>
    <w:rsid w:val="3328E98B"/>
    <w:rsid w:val="335246DC"/>
    <w:rsid w:val="3388F2B7"/>
    <w:rsid w:val="33C378C8"/>
    <w:rsid w:val="33DAC918"/>
    <w:rsid w:val="34284266"/>
    <w:rsid w:val="344B6DA5"/>
    <w:rsid w:val="3462235E"/>
    <w:rsid w:val="346FF752"/>
    <w:rsid w:val="34F8BFCB"/>
    <w:rsid w:val="3513233B"/>
    <w:rsid w:val="3541929C"/>
    <w:rsid w:val="35448A3E"/>
    <w:rsid w:val="3592CC39"/>
    <w:rsid w:val="35A384F9"/>
    <w:rsid w:val="35AFEFAA"/>
    <w:rsid w:val="35F6EC82"/>
    <w:rsid w:val="36186247"/>
    <w:rsid w:val="363538AB"/>
    <w:rsid w:val="3642388E"/>
    <w:rsid w:val="365E00A5"/>
    <w:rsid w:val="36738DBD"/>
    <w:rsid w:val="36BB2C66"/>
    <w:rsid w:val="36EF63D8"/>
    <w:rsid w:val="37071126"/>
    <w:rsid w:val="370C8A8C"/>
    <w:rsid w:val="3718256E"/>
    <w:rsid w:val="37393B06"/>
    <w:rsid w:val="375CE763"/>
    <w:rsid w:val="375DC52B"/>
    <w:rsid w:val="376726E8"/>
    <w:rsid w:val="37702DE3"/>
    <w:rsid w:val="37D31E66"/>
    <w:rsid w:val="37FC5712"/>
    <w:rsid w:val="380BD67F"/>
    <w:rsid w:val="380F3456"/>
    <w:rsid w:val="38198F7A"/>
    <w:rsid w:val="384F442E"/>
    <w:rsid w:val="389800B0"/>
    <w:rsid w:val="38A48498"/>
    <w:rsid w:val="38BEB216"/>
    <w:rsid w:val="38CFB39E"/>
    <w:rsid w:val="38DDFF8B"/>
    <w:rsid w:val="38F23E6F"/>
    <w:rsid w:val="39270C01"/>
    <w:rsid w:val="393AC3FB"/>
    <w:rsid w:val="394AC866"/>
    <w:rsid w:val="39874EC0"/>
    <w:rsid w:val="398A6AE7"/>
    <w:rsid w:val="39AB04B7"/>
    <w:rsid w:val="39B2F23D"/>
    <w:rsid w:val="39C6E126"/>
    <w:rsid w:val="39E6945E"/>
    <w:rsid w:val="39FE998B"/>
    <w:rsid w:val="3A23AB4E"/>
    <w:rsid w:val="3A4B7FD3"/>
    <w:rsid w:val="3A599365"/>
    <w:rsid w:val="3A6FB570"/>
    <w:rsid w:val="3AE576CE"/>
    <w:rsid w:val="3AFF2159"/>
    <w:rsid w:val="3B019C93"/>
    <w:rsid w:val="3B12F420"/>
    <w:rsid w:val="3B252ED9"/>
    <w:rsid w:val="3B8264BF"/>
    <w:rsid w:val="3BAAD490"/>
    <w:rsid w:val="3BAED9C1"/>
    <w:rsid w:val="3BF23472"/>
    <w:rsid w:val="3C0DAFAA"/>
    <w:rsid w:val="3C636009"/>
    <w:rsid w:val="3C974B28"/>
    <w:rsid w:val="3CCD4229"/>
    <w:rsid w:val="3D2865FA"/>
    <w:rsid w:val="3D326586"/>
    <w:rsid w:val="3D4539B7"/>
    <w:rsid w:val="3D5FD647"/>
    <w:rsid w:val="3D6AD690"/>
    <w:rsid w:val="3D7E9243"/>
    <w:rsid w:val="3D9AD770"/>
    <w:rsid w:val="3D9BE8A4"/>
    <w:rsid w:val="3DCA990B"/>
    <w:rsid w:val="3DFDCD6F"/>
    <w:rsid w:val="3E29EE8A"/>
    <w:rsid w:val="3E3FDE00"/>
    <w:rsid w:val="3EC050FA"/>
    <w:rsid w:val="3ED7FD33"/>
    <w:rsid w:val="3F0A0EF6"/>
    <w:rsid w:val="3F179F90"/>
    <w:rsid w:val="3F17AA55"/>
    <w:rsid w:val="3F411660"/>
    <w:rsid w:val="3F4235C5"/>
    <w:rsid w:val="3F55BC92"/>
    <w:rsid w:val="3FB47DEE"/>
    <w:rsid w:val="3FBE8FFA"/>
    <w:rsid w:val="3FE66543"/>
    <w:rsid w:val="3FF89FFC"/>
    <w:rsid w:val="401EED33"/>
    <w:rsid w:val="40AEE32B"/>
    <w:rsid w:val="40C5A595"/>
    <w:rsid w:val="4104CBD1"/>
    <w:rsid w:val="411DBA2C"/>
    <w:rsid w:val="41356E31"/>
    <w:rsid w:val="415DACB0"/>
    <w:rsid w:val="4168DA8F"/>
    <w:rsid w:val="4171D159"/>
    <w:rsid w:val="4186C926"/>
    <w:rsid w:val="4191492F"/>
    <w:rsid w:val="4194705D"/>
    <w:rsid w:val="41A4B603"/>
    <w:rsid w:val="41EA3D7C"/>
    <w:rsid w:val="41FD6C4F"/>
    <w:rsid w:val="42002E65"/>
    <w:rsid w:val="4213F20F"/>
    <w:rsid w:val="4263DBE9"/>
    <w:rsid w:val="42645837"/>
    <w:rsid w:val="427BB1FD"/>
    <w:rsid w:val="4284E1D1"/>
    <w:rsid w:val="4286530C"/>
    <w:rsid w:val="429F6B0D"/>
    <w:rsid w:val="42D7B646"/>
    <w:rsid w:val="43079339"/>
    <w:rsid w:val="432D08D7"/>
    <w:rsid w:val="436E65AC"/>
    <w:rsid w:val="43C8D972"/>
    <w:rsid w:val="44A1FD2A"/>
    <w:rsid w:val="44A3639A"/>
    <w:rsid w:val="44A4CFDD"/>
    <w:rsid w:val="44C33FAA"/>
    <w:rsid w:val="44D1430C"/>
    <w:rsid w:val="45380461"/>
    <w:rsid w:val="454238C4"/>
    <w:rsid w:val="4549C3F0"/>
    <w:rsid w:val="456AA783"/>
    <w:rsid w:val="459278D7"/>
    <w:rsid w:val="4598A2A4"/>
    <w:rsid w:val="45ABF5D6"/>
    <w:rsid w:val="45C4A444"/>
    <w:rsid w:val="45F74D01"/>
    <w:rsid w:val="45FD308C"/>
    <w:rsid w:val="461FF5C2"/>
    <w:rsid w:val="463F33FB"/>
    <w:rsid w:val="465F100B"/>
    <w:rsid w:val="46670277"/>
    <w:rsid w:val="4676E561"/>
    <w:rsid w:val="46A0AE0A"/>
    <w:rsid w:val="46A75162"/>
    <w:rsid w:val="46C3F436"/>
    <w:rsid w:val="47011371"/>
    <w:rsid w:val="474CD6F6"/>
    <w:rsid w:val="474CFAF4"/>
    <w:rsid w:val="475DA46F"/>
    <w:rsid w:val="47B36077"/>
    <w:rsid w:val="47DA66F3"/>
    <w:rsid w:val="47F17728"/>
    <w:rsid w:val="4821EA8E"/>
    <w:rsid w:val="482D45A6"/>
    <w:rsid w:val="4831BECC"/>
    <w:rsid w:val="48530570"/>
    <w:rsid w:val="48BE75A4"/>
    <w:rsid w:val="48CA1999"/>
    <w:rsid w:val="48D31D6D"/>
    <w:rsid w:val="4918C3E8"/>
    <w:rsid w:val="49506FF6"/>
    <w:rsid w:val="4973A6FB"/>
    <w:rsid w:val="499BA74B"/>
    <w:rsid w:val="49A779C7"/>
    <w:rsid w:val="49C91607"/>
    <w:rsid w:val="49D23A9B"/>
    <w:rsid w:val="49D7952A"/>
    <w:rsid w:val="49D84ECC"/>
    <w:rsid w:val="4A5E801C"/>
    <w:rsid w:val="4A65E9FA"/>
    <w:rsid w:val="4A6BA53E"/>
    <w:rsid w:val="4A840CAB"/>
    <w:rsid w:val="4A97E13C"/>
    <w:rsid w:val="4A9EB382"/>
    <w:rsid w:val="4ADF302F"/>
    <w:rsid w:val="4B2E6D35"/>
    <w:rsid w:val="4B362FFA"/>
    <w:rsid w:val="4B3A739A"/>
    <w:rsid w:val="4B3C0949"/>
    <w:rsid w:val="4B7654F4"/>
    <w:rsid w:val="4B8E5059"/>
    <w:rsid w:val="4BFA507D"/>
    <w:rsid w:val="4C08AB77"/>
    <w:rsid w:val="4C1131F1"/>
    <w:rsid w:val="4C559168"/>
    <w:rsid w:val="4C7505EE"/>
    <w:rsid w:val="4CA48A22"/>
    <w:rsid w:val="4CCA5580"/>
    <w:rsid w:val="4D34AC55"/>
    <w:rsid w:val="4D34FEF0"/>
    <w:rsid w:val="4D3C4670"/>
    <w:rsid w:val="4D45D64C"/>
    <w:rsid w:val="4D9D57EB"/>
    <w:rsid w:val="4DC6139A"/>
    <w:rsid w:val="4E661C3E"/>
    <w:rsid w:val="4E6CA20F"/>
    <w:rsid w:val="4EA414E8"/>
    <w:rsid w:val="4F0EF7E9"/>
    <w:rsid w:val="4F171F70"/>
    <w:rsid w:val="4F6EDD0F"/>
    <w:rsid w:val="4F8C8FD2"/>
    <w:rsid w:val="4F955FA1"/>
    <w:rsid w:val="4FE75CD8"/>
    <w:rsid w:val="4FFDFF9C"/>
    <w:rsid w:val="505BB36D"/>
    <w:rsid w:val="50701115"/>
    <w:rsid w:val="50764472"/>
    <w:rsid w:val="50AAC84A"/>
    <w:rsid w:val="50F3E415"/>
    <w:rsid w:val="510722C0"/>
    <w:rsid w:val="510EE192"/>
    <w:rsid w:val="5129028B"/>
    <w:rsid w:val="512BAE72"/>
    <w:rsid w:val="51313002"/>
    <w:rsid w:val="513A1F96"/>
    <w:rsid w:val="51499EA6"/>
    <w:rsid w:val="51537F81"/>
    <w:rsid w:val="51A1B3FD"/>
    <w:rsid w:val="527F8746"/>
    <w:rsid w:val="52A2F321"/>
    <w:rsid w:val="52C2641D"/>
    <w:rsid w:val="52CD0063"/>
    <w:rsid w:val="52D5E58C"/>
    <w:rsid w:val="52D8BC63"/>
    <w:rsid w:val="5313CBA6"/>
    <w:rsid w:val="531D5782"/>
    <w:rsid w:val="5322FF9E"/>
    <w:rsid w:val="533426CF"/>
    <w:rsid w:val="533C400C"/>
    <w:rsid w:val="53523456"/>
    <w:rsid w:val="5358A4E6"/>
    <w:rsid w:val="536D220C"/>
    <w:rsid w:val="53827C68"/>
    <w:rsid w:val="53925F97"/>
    <w:rsid w:val="53EB6CE0"/>
    <w:rsid w:val="53EDE370"/>
    <w:rsid w:val="54BBFC57"/>
    <w:rsid w:val="54E44D84"/>
    <w:rsid w:val="54F01F3C"/>
    <w:rsid w:val="54F06AAA"/>
    <w:rsid w:val="5503E256"/>
    <w:rsid w:val="552D9504"/>
    <w:rsid w:val="55475855"/>
    <w:rsid w:val="556F5074"/>
    <w:rsid w:val="5571218E"/>
    <w:rsid w:val="559C522D"/>
    <w:rsid w:val="55A33810"/>
    <w:rsid w:val="55A7F81A"/>
    <w:rsid w:val="55BABFC7"/>
    <w:rsid w:val="55DA93E3"/>
    <w:rsid w:val="55EF6A3F"/>
    <w:rsid w:val="55F3CDC1"/>
    <w:rsid w:val="56227789"/>
    <w:rsid w:val="562ED188"/>
    <w:rsid w:val="567312AE"/>
    <w:rsid w:val="568D33D3"/>
    <w:rsid w:val="56920D40"/>
    <w:rsid w:val="5694F5B6"/>
    <w:rsid w:val="5698CBD6"/>
    <w:rsid w:val="56A02C0A"/>
    <w:rsid w:val="56B72753"/>
    <w:rsid w:val="56BACA21"/>
    <w:rsid w:val="56FC4057"/>
    <w:rsid w:val="572EEBCE"/>
    <w:rsid w:val="573A3C02"/>
    <w:rsid w:val="57C4C5F3"/>
    <w:rsid w:val="57DCA386"/>
    <w:rsid w:val="57F6601B"/>
    <w:rsid w:val="580EE30F"/>
    <w:rsid w:val="583E4A15"/>
    <w:rsid w:val="58BFB470"/>
    <w:rsid w:val="5904B1B2"/>
    <w:rsid w:val="5904DBA9"/>
    <w:rsid w:val="591AEC13"/>
    <w:rsid w:val="59276B8B"/>
    <w:rsid w:val="596ACE84"/>
    <w:rsid w:val="596F97C8"/>
    <w:rsid w:val="5992307C"/>
    <w:rsid w:val="59DE6072"/>
    <w:rsid w:val="59DEEAE5"/>
    <w:rsid w:val="59F6601C"/>
    <w:rsid w:val="59FEBD1F"/>
    <w:rsid w:val="5A79E3BA"/>
    <w:rsid w:val="5A9EEA1F"/>
    <w:rsid w:val="5AD81248"/>
    <w:rsid w:val="5B05B52E"/>
    <w:rsid w:val="5B069EE5"/>
    <w:rsid w:val="5B3DF7BB"/>
    <w:rsid w:val="5B8A9876"/>
    <w:rsid w:val="5BCDE5D0"/>
    <w:rsid w:val="5C457F25"/>
    <w:rsid w:val="5C52E767"/>
    <w:rsid w:val="5C55A4C8"/>
    <w:rsid w:val="5CA62208"/>
    <w:rsid w:val="5CAD357C"/>
    <w:rsid w:val="5CD9505E"/>
    <w:rsid w:val="5CD9C81C"/>
    <w:rsid w:val="5CDE9820"/>
    <w:rsid w:val="5D0EB1D8"/>
    <w:rsid w:val="5D69B631"/>
    <w:rsid w:val="5E623413"/>
    <w:rsid w:val="5E7E2493"/>
    <w:rsid w:val="5E885F48"/>
    <w:rsid w:val="5EA218B2"/>
    <w:rsid w:val="5EAEBEE9"/>
    <w:rsid w:val="5EBE0810"/>
    <w:rsid w:val="5F199870"/>
    <w:rsid w:val="5F38D931"/>
    <w:rsid w:val="5F39FDB3"/>
    <w:rsid w:val="5F6BC397"/>
    <w:rsid w:val="5F716960"/>
    <w:rsid w:val="5FD60626"/>
    <w:rsid w:val="60200792"/>
    <w:rsid w:val="60814E61"/>
    <w:rsid w:val="609718E7"/>
    <w:rsid w:val="60A68E8B"/>
    <w:rsid w:val="60BD299F"/>
    <w:rsid w:val="60FA47EF"/>
    <w:rsid w:val="611022E6"/>
    <w:rsid w:val="6161D645"/>
    <w:rsid w:val="6175E069"/>
    <w:rsid w:val="619D2EAA"/>
    <w:rsid w:val="61B5C555"/>
    <w:rsid w:val="61C6B07A"/>
    <w:rsid w:val="61D625CD"/>
    <w:rsid w:val="61FC6CC1"/>
    <w:rsid w:val="6249440E"/>
    <w:rsid w:val="627079F3"/>
    <w:rsid w:val="6287A351"/>
    <w:rsid w:val="62F6F769"/>
    <w:rsid w:val="6319ADF7"/>
    <w:rsid w:val="6326EC2C"/>
    <w:rsid w:val="63311251"/>
    <w:rsid w:val="6340B613"/>
    <w:rsid w:val="634ACB78"/>
    <w:rsid w:val="637045A6"/>
    <w:rsid w:val="63918228"/>
    <w:rsid w:val="63983D22"/>
    <w:rsid w:val="63B8A93F"/>
    <w:rsid w:val="63DACAC3"/>
    <w:rsid w:val="63F0A1DD"/>
    <w:rsid w:val="63F49139"/>
    <w:rsid w:val="6431AF28"/>
    <w:rsid w:val="64478E50"/>
    <w:rsid w:val="64880271"/>
    <w:rsid w:val="64980B90"/>
    <w:rsid w:val="64EA8C2A"/>
    <w:rsid w:val="64ED6617"/>
    <w:rsid w:val="65262732"/>
    <w:rsid w:val="652F81E2"/>
    <w:rsid w:val="6563F169"/>
    <w:rsid w:val="65A41745"/>
    <w:rsid w:val="65E35EB1"/>
    <w:rsid w:val="65E8A722"/>
    <w:rsid w:val="65EDB99B"/>
    <w:rsid w:val="65F8A650"/>
    <w:rsid w:val="660E98FF"/>
    <w:rsid w:val="6633DBF1"/>
    <w:rsid w:val="665FA2D2"/>
    <w:rsid w:val="6663A723"/>
    <w:rsid w:val="666EF7CD"/>
    <w:rsid w:val="66874C55"/>
    <w:rsid w:val="66C5FC57"/>
    <w:rsid w:val="66DF3A6C"/>
    <w:rsid w:val="66F62E15"/>
    <w:rsid w:val="6759BF95"/>
    <w:rsid w:val="6769CBC2"/>
    <w:rsid w:val="67A17C03"/>
    <w:rsid w:val="67C9BC7E"/>
    <w:rsid w:val="681C0305"/>
    <w:rsid w:val="68349EDD"/>
    <w:rsid w:val="683D301A"/>
    <w:rsid w:val="6862E029"/>
    <w:rsid w:val="688EAF13"/>
    <w:rsid w:val="68D95BAB"/>
    <w:rsid w:val="68EFA1E2"/>
    <w:rsid w:val="6947F561"/>
    <w:rsid w:val="69514B60"/>
    <w:rsid w:val="696C8797"/>
    <w:rsid w:val="6988DFD4"/>
    <w:rsid w:val="69D29997"/>
    <w:rsid w:val="69E9DF72"/>
    <w:rsid w:val="69F77C3C"/>
    <w:rsid w:val="6A326ADB"/>
    <w:rsid w:val="6A565E54"/>
    <w:rsid w:val="6ABAACCB"/>
    <w:rsid w:val="6AEEC872"/>
    <w:rsid w:val="6B074D14"/>
    <w:rsid w:val="6B5CA79B"/>
    <w:rsid w:val="6B8917B9"/>
    <w:rsid w:val="6BBA1B48"/>
    <w:rsid w:val="6C37E79A"/>
    <w:rsid w:val="6C3D3CE5"/>
    <w:rsid w:val="6C687C52"/>
    <w:rsid w:val="6CA75839"/>
    <w:rsid w:val="6CA9E8D3"/>
    <w:rsid w:val="6CBD964B"/>
    <w:rsid w:val="6CC08096"/>
    <w:rsid w:val="6CDE3951"/>
    <w:rsid w:val="6D1AE9C0"/>
    <w:rsid w:val="6D36AA2F"/>
    <w:rsid w:val="6D4E7B29"/>
    <w:rsid w:val="6D5F8B85"/>
    <w:rsid w:val="6D616456"/>
    <w:rsid w:val="6D64A109"/>
    <w:rsid w:val="6D71F923"/>
    <w:rsid w:val="6D86F088"/>
    <w:rsid w:val="6DE58E14"/>
    <w:rsid w:val="6DFE6AE2"/>
    <w:rsid w:val="6E0F98A7"/>
    <w:rsid w:val="6E172737"/>
    <w:rsid w:val="6E2D83F1"/>
    <w:rsid w:val="6E628955"/>
    <w:rsid w:val="6ECBE8B9"/>
    <w:rsid w:val="6EDAEFC9"/>
    <w:rsid w:val="6EE7490D"/>
    <w:rsid w:val="6EF21C38"/>
    <w:rsid w:val="6F37B88D"/>
    <w:rsid w:val="6F565FFF"/>
    <w:rsid w:val="6F5C96C6"/>
    <w:rsid w:val="6F6E35B9"/>
    <w:rsid w:val="6F8A40F7"/>
    <w:rsid w:val="6F922E7D"/>
    <w:rsid w:val="6F9A27FE"/>
    <w:rsid w:val="6FDEF8FB"/>
    <w:rsid w:val="6FEF474E"/>
    <w:rsid w:val="6FFED518"/>
    <w:rsid w:val="702155F7"/>
    <w:rsid w:val="703F98C0"/>
    <w:rsid w:val="7060B314"/>
    <w:rsid w:val="706C6534"/>
    <w:rsid w:val="7083196E"/>
    <w:rsid w:val="70B3B909"/>
    <w:rsid w:val="70C6722E"/>
    <w:rsid w:val="711C3B85"/>
    <w:rsid w:val="71308F51"/>
    <w:rsid w:val="714EC7F9"/>
    <w:rsid w:val="71547607"/>
    <w:rsid w:val="71AD43F4"/>
    <w:rsid w:val="71B1AA74"/>
    <w:rsid w:val="71D3D6A5"/>
    <w:rsid w:val="7212E8EB"/>
    <w:rsid w:val="721EE9CF"/>
    <w:rsid w:val="7285549E"/>
    <w:rsid w:val="72859730"/>
    <w:rsid w:val="728C5FB7"/>
    <w:rsid w:val="728FAFC5"/>
    <w:rsid w:val="729144F1"/>
    <w:rsid w:val="72AE043D"/>
    <w:rsid w:val="72BDC1EF"/>
    <w:rsid w:val="72D5CFA0"/>
    <w:rsid w:val="7306CE67"/>
    <w:rsid w:val="735201B2"/>
    <w:rsid w:val="73664BDE"/>
    <w:rsid w:val="7367B980"/>
    <w:rsid w:val="736D2AC1"/>
    <w:rsid w:val="736FF184"/>
    <w:rsid w:val="73750D9E"/>
    <w:rsid w:val="73894BB1"/>
    <w:rsid w:val="73A9D54B"/>
    <w:rsid w:val="741F1A40"/>
    <w:rsid w:val="742B3E2B"/>
    <w:rsid w:val="7439FC23"/>
    <w:rsid w:val="74659FA0"/>
    <w:rsid w:val="746D9921"/>
    <w:rsid w:val="747A2C63"/>
    <w:rsid w:val="74A14E3D"/>
    <w:rsid w:val="74C07101"/>
    <w:rsid w:val="74E33A40"/>
    <w:rsid w:val="750B214C"/>
    <w:rsid w:val="7545A5AC"/>
    <w:rsid w:val="75462B66"/>
    <w:rsid w:val="75578BCD"/>
    <w:rsid w:val="759E3F8B"/>
    <w:rsid w:val="75B81A84"/>
    <w:rsid w:val="75C62C05"/>
    <w:rsid w:val="75D1E69B"/>
    <w:rsid w:val="75F80E44"/>
    <w:rsid w:val="75FD1965"/>
    <w:rsid w:val="76227807"/>
    <w:rsid w:val="7629D123"/>
    <w:rsid w:val="7635FA43"/>
    <w:rsid w:val="767CB6DA"/>
    <w:rsid w:val="76851B97"/>
    <w:rsid w:val="7695EE5A"/>
    <w:rsid w:val="769E43F4"/>
    <w:rsid w:val="76E1F98C"/>
    <w:rsid w:val="76ED456E"/>
    <w:rsid w:val="77254174"/>
    <w:rsid w:val="7760BD3B"/>
    <w:rsid w:val="777984BD"/>
    <w:rsid w:val="7779B0FE"/>
    <w:rsid w:val="7783F243"/>
    <w:rsid w:val="77BD999F"/>
    <w:rsid w:val="77FC6103"/>
    <w:rsid w:val="780272DA"/>
    <w:rsid w:val="7805D6ED"/>
    <w:rsid w:val="782605AA"/>
    <w:rsid w:val="78431829"/>
    <w:rsid w:val="784BA9FC"/>
    <w:rsid w:val="785534D7"/>
    <w:rsid w:val="7863A8FC"/>
    <w:rsid w:val="787E3A0D"/>
    <w:rsid w:val="789FE029"/>
    <w:rsid w:val="78E932A9"/>
    <w:rsid w:val="791FC2A4"/>
    <w:rsid w:val="79A38964"/>
    <w:rsid w:val="79A86EBD"/>
    <w:rsid w:val="79B93023"/>
    <w:rsid w:val="79E8D5CD"/>
    <w:rsid w:val="79F78998"/>
    <w:rsid w:val="7A1A0A6E"/>
    <w:rsid w:val="7A258FF6"/>
    <w:rsid w:val="7AB7904E"/>
    <w:rsid w:val="7AE96DE7"/>
    <w:rsid w:val="7AF8D5F6"/>
    <w:rsid w:val="7AFD4246"/>
    <w:rsid w:val="7B04BA93"/>
    <w:rsid w:val="7B2FB285"/>
    <w:rsid w:val="7B36C8C2"/>
    <w:rsid w:val="7B977BE6"/>
    <w:rsid w:val="7BAD7E6C"/>
    <w:rsid w:val="7BC05F66"/>
    <w:rsid w:val="7BC16057"/>
    <w:rsid w:val="7C43F692"/>
    <w:rsid w:val="7C5F3132"/>
    <w:rsid w:val="7C668E58"/>
    <w:rsid w:val="7CD2B765"/>
    <w:rsid w:val="7CFA9E0D"/>
    <w:rsid w:val="7D1435A3"/>
    <w:rsid w:val="7D38FFAA"/>
    <w:rsid w:val="7D619C76"/>
    <w:rsid w:val="7D894304"/>
    <w:rsid w:val="7DD1FE5F"/>
    <w:rsid w:val="7DF92814"/>
    <w:rsid w:val="7E1467B0"/>
    <w:rsid w:val="7E18F049"/>
    <w:rsid w:val="7E62F767"/>
    <w:rsid w:val="7E7D0853"/>
    <w:rsid w:val="7E902D7C"/>
    <w:rsid w:val="7E9AAE62"/>
    <w:rsid w:val="7EB192BA"/>
    <w:rsid w:val="7EB259AD"/>
    <w:rsid w:val="7ECE3BBE"/>
    <w:rsid w:val="7ECEC38E"/>
    <w:rsid w:val="7F7E53BA"/>
    <w:rsid w:val="7F8A5DCC"/>
    <w:rsid w:val="7F8F1530"/>
    <w:rsid w:val="7F8F94B2"/>
    <w:rsid w:val="7F924B8B"/>
    <w:rsid w:val="7F93670C"/>
    <w:rsid w:val="7FD44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eralta4.sharepoint.com/:f:/s/BCCTECHNOLOGYCOMMITTEE792/EtNxq0Jt6WBHmTf0_5megTwBMexwFGP-M8bhrzsyzuH8Tg?e=lywvL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eralta-edu.zoom.us/j/87835673426"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159144ce0384d07cc48c25b911060c95">
  <xsd:schema xmlns:xsd="http://www.w3.org/2001/XMLSchema" xmlns:xs="http://www.w3.org/2001/XMLSchema" xmlns:p="http://schemas.microsoft.com/office/2006/metadata/properties" xmlns:ns2="ab778771-caec-40f5-802b-45f79338c51e" targetNamespace="http://schemas.microsoft.com/office/2006/metadata/properties" ma:root="true" ma:fieldsID="ed22427f23fc9fb8fa67cbda97896717"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0F1E5-85C2-4C1A-A1E9-CD6F640CD005}"/>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Christopher Lewis</cp:lastModifiedBy>
  <cp:revision>8</cp:revision>
  <dcterms:created xsi:type="dcterms:W3CDTF">2024-02-06T15:59:00Z</dcterms:created>
  <dcterms:modified xsi:type="dcterms:W3CDTF">2024-04-11T20:27:31Z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