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58"/>
        <w:tblW w:w="9985" w:type="dxa"/>
        <w:shd w:val="clear" w:color="auto" w:fill="009193"/>
        <w:tblLook w:val="04A0" w:firstRow="1" w:lastRow="0" w:firstColumn="1" w:lastColumn="0" w:noHBand="0" w:noVBand="1"/>
      </w:tblPr>
      <w:tblGrid>
        <w:gridCol w:w="9985"/>
      </w:tblGrid>
      <w:tr w:rsidR="00763C6D" w:rsidRPr="00EC7286" w:rsidTr="00763C6D">
        <w:trPr>
          <w:trHeight w:val="998"/>
        </w:trPr>
        <w:tc>
          <w:tcPr>
            <w:tcW w:w="9985" w:type="dxa"/>
            <w:tcBorders>
              <w:bottom w:val="single" w:sz="4" w:space="0" w:color="auto"/>
            </w:tcBorders>
            <w:shd w:val="clear" w:color="auto" w:fill="009193"/>
            <w:vAlign w:val="center"/>
          </w:tcPr>
          <w:p w:rsidR="00763C6D" w:rsidRPr="00EC7286" w:rsidRDefault="00763C6D" w:rsidP="00763C6D">
            <w:pPr>
              <w:pStyle w:val="NoSpacing"/>
              <w:jc w:val="center"/>
              <w:rPr>
                <w:rFonts w:ascii="Helvetica Neue" w:hAnsi="Helvetica Neue"/>
                <w:b/>
                <w:bCs/>
                <w:color w:val="FFFFFF" w:themeColor="background1"/>
                <w:sz w:val="24"/>
                <w:szCs w:val="24"/>
              </w:rPr>
            </w:pPr>
            <w:r w:rsidRPr="00EC7286">
              <w:rPr>
                <w:rFonts w:ascii="Helvetica Neue" w:hAnsi="Helvetica Neue"/>
                <w:b/>
                <w:bCs/>
                <w:color w:val="FFFFFF" w:themeColor="background1"/>
                <w:sz w:val="24"/>
                <w:szCs w:val="24"/>
              </w:rPr>
              <w:t>Berkeley City College’s mission is to provide our diverse community with</w:t>
            </w:r>
          </w:p>
          <w:p w:rsidR="00763C6D" w:rsidRPr="00EC7286" w:rsidRDefault="00763C6D" w:rsidP="00763C6D">
            <w:pPr>
              <w:pStyle w:val="NoSpacing"/>
              <w:jc w:val="center"/>
              <w:rPr>
                <w:rFonts w:ascii="Helvetica Neue" w:hAnsi="Helvetica Neue"/>
              </w:rPr>
            </w:pPr>
            <w:r w:rsidRPr="00EC7286">
              <w:rPr>
                <w:rFonts w:ascii="Helvetica Neue" w:hAnsi="Helvetica Neue"/>
                <w:b/>
                <w:bCs/>
                <w:color w:val="FFFFFF" w:themeColor="background1"/>
                <w:sz w:val="24"/>
                <w:szCs w:val="24"/>
              </w:rPr>
              <w:t>educational opportunities, promote student success, and to transform lives.</w:t>
            </w:r>
          </w:p>
        </w:tc>
      </w:tr>
    </w:tbl>
    <w:p w:rsidR="001C2F46" w:rsidRPr="00EC7286" w:rsidRDefault="001C2F46" w:rsidP="00763C6D">
      <w:pPr>
        <w:pStyle w:val="NoSpacing"/>
        <w:jc w:val="center"/>
        <w:rPr>
          <w:rFonts w:ascii="Helvetica Neue" w:hAnsi="Helvetica Neue"/>
          <w:sz w:val="28"/>
          <w:szCs w:val="28"/>
        </w:rPr>
      </w:pPr>
    </w:p>
    <w:p w:rsidR="00763C6D" w:rsidRPr="00E87A17" w:rsidRDefault="00763C6D" w:rsidP="00763C6D">
      <w:pPr>
        <w:pStyle w:val="NoSpacing"/>
        <w:jc w:val="center"/>
        <w:rPr>
          <w:rFonts w:ascii="Helvetica Neue" w:hAnsi="Helvetica Neue"/>
          <w:b/>
          <w:bCs/>
          <w:sz w:val="28"/>
          <w:szCs w:val="28"/>
        </w:rPr>
      </w:pPr>
      <w:r w:rsidRPr="00E87A17">
        <w:rPr>
          <w:rFonts w:ascii="Helvetica Neue" w:hAnsi="Helvetica Neue"/>
          <w:b/>
          <w:bCs/>
          <w:sz w:val="28"/>
          <w:szCs w:val="28"/>
        </w:rPr>
        <w:t xml:space="preserve">Introduction and </w:t>
      </w:r>
      <w:r w:rsidR="00AD72FF" w:rsidRPr="00E87A17">
        <w:rPr>
          <w:rFonts w:ascii="Helvetica Neue" w:hAnsi="Helvetica Neue"/>
          <w:b/>
          <w:bCs/>
          <w:sz w:val="28"/>
          <w:szCs w:val="28"/>
        </w:rPr>
        <w:t>Directions</w:t>
      </w:r>
    </w:p>
    <w:p w:rsidR="00763C6D" w:rsidRPr="00EC7286" w:rsidRDefault="00763C6D" w:rsidP="00763C6D">
      <w:pPr>
        <w:pStyle w:val="NoSpacing"/>
        <w:rPr>
          <w:rFonts w:ascii="Helvetica Neue" w:hAnsi="Helvetica Neue"/>
        </w:rPr>
      </w:pPr>
    </w:p>
    <w:p w:rsidR="001C2F46" w:rsidRPr="00E87A17" w:rsidRDefault="00763C6D" w:rsidP="00763C6D">
      <w:pPr>
        <w:pStyle w:val="BodyText"/>
        <w:rPr>
          <w:rFonts w:ascii="Helvetica Neue" w:hAnsi="Helvetica Neue"/>
          <w:sz w:val="22"/>
          <w:szCs w:val="22"/>
        </w:rPr>
      </w:pPr>
      <w:r w:rsidRPr="00E87A17">
        <w:rPr>
          <w:rFonts w:ascii="Helvetica Neue" w:hAnsi="Helvetica Neue"/>
          <w:sz w:val="22"/>
          <w:szCs w:val="22"/>
        </w:rPr>
        <w:t xml:space="preserve">The Peralta Community College District has an institutional effectiveness process which consists of the following components: a District-wide Strategic Plan which is updated every six years; Comprehensive Program Reviews which are completed every three years; and Annual Program Updates (APUs) which are completed in non-program review years.  </w:t>
      </w:r>
    </w:p>
    <w:p w:rsidR="001C2F46" w:rsidRPr="00E87A17" w:rsidRDefault="001C2F46" w:rsidP="00763C6D">
      <w:pPr>
        <w:pStyle w:val="BodyText"/>
        <w:rPr>
          <w:rFonts w:ascii="Helvetica Neue" w:hAnsi="Helvetica Neue"/>
          <w:sz w:val="22"/>
          <w:szCs w:val="22"/>
        </w:rPr>
      </w:pPr>
    </w:p>
    <w:p w:rsidR="001C2F46" w:rsidRPr="00E87A17" w:rsidRDefault="00423702" w:rsidP="001C2F46">
      <w:pPr>
        <w:pStyle w:val="BodyText"/>
        <w:rPr>
          <w:rFonts w:ascii="Helvetica Neue" w:hAnsi="Helvetica Neue"/>
          <w:sz w:val="22"/>
          <w:szCs w:val="22"/>
        </w:rPr>
      </w:pPr>
      <w:r w:rsidRPr="00E87A17">
        <w:rPr>
          <w:rFonts w:ascii="Helvetica Neue" w:hAnsi="Helvetica Neue"/>
          <w:sz w:val="22"/>
          <w:szCs w:val="22"/>
        </w:rPr>
        <w:t>The Program Review 2021-22</w:t>
      </w:r>
      <w:r w:rsidR="001C2F46" w:rsidRPr="00E87A17">
        <w:rPr>
          <w:rFonts w:ascii="Helvetica Neue" w:hAnsi="Helvetica Neue"/>
          <w:sz w:val="22"/>
          <w:szCs w:val="22"/>
        </w:rPr>
        <w:t xml:space="preserve"> timeline has been developed for each program and services to guide</w:t>
      </w:r>
      <w:r w:rsidRPr="00E87A17">
        <w:rPr>
          <w:rFonts w:ascii="Helvetica Neue" w:hAnsi="Helvetica Neue"/>
          <w:sz w:val="22"/>
          <w:szCs w:val="22"/>
        </w:rPr>
        <w:t xml:space="preserve"> through the semester</w:t>
      </w:r>
      <w:r w:rsidR="001C2F46" w:rsidRPr="00E87A17">
        <w:rPr>
          <w:rFonts w:ascii="Helvetica Neue" w:hAnsi="Helvetica Neue"/>
          <w:sz w:val="22"/>
          <w:szCs w:val="22"/>
        </w:rPr>
        <w:t xml:space="preserve">.  Please review and work with your Deans, Managers, Department Chairs and/or Supervisors to complete this </w:t>
      </w:r>
      <w:r w:rsidRPr="00E87A17">
        <w:rPr>
          <w:rFonts w:ascii="Helvetica Neue" w:hAnsi="Helvetica Neue"/>
          <w:sz w:val="22"/>
          <w:szCs w:val="22"/>
        </w:rPr>
        <w:t>Program Review.</w:t>
      </w:r>
    </w:p>
    <w:p w:rsidR="001C2F46" w:rsidRPr="00E87A17" w:rsidRDefault="001C2F46" w:rsidP="001C2F46">
      <w:pPr>
        <w:pStyle w:val="BodyText"/>
        <w:rPr>
          <w:rFonts w:ascii="Helvetica Neue" w:hAnsi="Helvetica Neue"/>
          <w:sz w:val="22"/>
          <w:szCs w:val="22"/>
        </w:rPr>
      </w:pPr>
    </w:p>
    <w:p w:rsidR="00DE2251" w:rsidRPr="00E87A17" w:rsidRDefault="001C2F46" w:rsidP="00763C6D">
      <w:pPr>
        <w:pStyle w:val="BodyText"/>
        <w:rPr>
          <w:rFonts w:ascii="Helvetica Neue" w:hAnsi="Helvetica Neue"/>
          <w:sz w:val="22"/>
          <w:szCs w:val="22"/>
        </w:rPr>
      </w:pPr>
      <w:r w:rsidRPr="00E87A17">
        <w:rPr>
          <w:rFonts w:ascii="Helvetica Neue" w:hAnsi="Helvetica Neue"/>
          <w:sz w:val="22"/>
          <w:szCs w:val="22"/>
        </w:rPr>
        <w:t xml:space="preserve">The </w:t>
      </w:r>
      <w:r w:rsidR="00423702" w:rsidRPr="00E87A17">
        <w:rPr>
          <w:rFonts w:ascii="Helvetica Neue" w:hAnsi="Helvetica Neue"/>
          <w:sz w:val="22"/>
          <w:szCs w:val="22"/>
        </w:rPr>
        <w:t>Program Review</w:t>
      </w:r>
      <w:r w:rsidRPr="00E87A17">
        <w:rPr>
          <w:rFonts w:ascii="Helvetica Neue" w:hAnsi="Helvetica Neue"/>
          <w:sz w:val="22"/>
          <w:szCs w:val="22"/>
        </w:rPr>
        <w:t xml:space="preserve"> is intended to primarily focus upon planning for the subsequent </w:t>
      </w:r>
      <w:r w:rsidR="00423702" w:rsidRPr="00E87A17">
        <w:rPr>
          <w:rFonts w:ascii="Helvetica Neue" w:hAnsi="Helvetica Neue"/>
          <w:sz w:val="22"/>
          <w:szCs w:val="22"/>
        </w:rPr>
        <w:t xml:space="preserve">two </w:t>
      </w:r>
      <w:r w:rsidRPr="00E87A17">
        <w:rPr>
          <w:rFonts w:ascii="Helvetica Neue" w:hAnsi="Helvetica Neue"/>
          <w:sz w:val="22"/>
          <w:szCs w:val="22"/>
        </w:rPr>
        <w:t>year</w:t>
      </w:r>
      <w:r w:rsidR="00423702" w:rsidRPr="00E87A17">
        <w:rPr>
          <w:rFonts w:ascii="Helvetica Neue" w:hAnsi="Helvetica Neue"/>
          <w:sz w:val="22"/>
          <w:szCs w:val="22"/>
        </w:rPr>
        <w:t>s</w:t>
      </w:r>
      <w:r w:rsidRPr="00E87A17">
        <w:rPr>
          <w:rFonts w:ascii="Helvetica Neue" w:hAnsi="Helvetica Neue"/>
          <w:sz w:val="22"/>
          <w:szCs w:val="22"/>
        </w:rPr>
        <w:t xml:space="preserve"> and institutional effectiveness.  The </w:t>
      </w:r>
      <w:r w:rsidR="00423702" w:rsidRPr="00E87A17">
        <w:rPr>
          <w:rFonts w:ascii="Helvetica Neue" w:hAnsi="Helvetica Neue"/>
          <w:sz w:val="22"/>
          <w:szCs w:val="22"/>
        </w:rPr>
        <w:t>Program Review</w:t>
      </w:r>
      <w:r w:rsidRPr="00E87A17">
        <w:rPr>
          <w:rFonts w:ascii="Helvetica Neue" w:hAnsi="Helvetica Neue"/>
          <w:sz w:val="22"/>
          <w:szCs w:val="22"/>
        </w:rPr>
        <w:t xml:space="preserve"> process directly leads to the institutional resource allocation process and budget planning for the following academic year (</w:t>
      </w:r>
      <w:r w:rsidR="00F051BE" w:rsidRPr="00E87A17">
        <w:rPr>
          <w:rFonts w:ascii="Helvetica Neue" w:hAnsi="Helvetica Neue"/>
          <w:sz w:val="22"/>
          <w:szCs w:val="22"/>
        </w:rPr>
        <w:t>20</w:t>
      </w:r>
      <w:r w:rsidR="00423702" w:rsidRPr="00E87A17">
        <w:rPr>
          <w:rFonts w:ascii="Helvetica Neue" w:hAnsi="Helvetica Neue"/>
          <w:sz w:val="22"/>
          <w:szCs w:val="22"/>
        </w:rPr>
        <w:t>22-23</w:t>
      </w:r>
      <w:r w:rsidR="00E87A17">
        <w:rPr>
          <w:rFonts w:ascii="Helvetica Neue" w:hAnsi="Helvetica Neue"/>
          <w:sz w:val="22"/>
          <w:szCs w:val="22"/>
        </w:rPr>
        <w:t>)</w:t>
      </w:r>
      <w:r w:rsidRPr="00E87A17">
        <w:rPr>
          <w:rFonts w:ascii="Helvetica Neue" w:hAnsi="Helvetica Neue"/>
          <w:sz w:val="22"/>
          <w:szCs w:val="22"/>
        </w:rPr>
        <w:t xml:space="preserve">.  This is an opportunity for each </w:t>
      </w:r>
      <w:r w:rsidR="00364CF3" w:rsidRPr="00E87A17">
        <w:rPr>
          <w:rFonts w:ascii="Helvetica Neue" w:hAnsi="Helvetica Neue"/>
          <w:sz w:val="22"/>
          <w:szCs w:val="22"/>
        </w:rPr>
        <w:t>administrative unit, support service program</w:t>
      </w:r>
      <w:r w:rsidR="003D7F6A" w:rsidRPr="00E87A17">
        <w:rPr>
          <w:rFonts w:ascii="Helvetica Neue" w:hAnsi="Helvetica Neue"/>
          <w:sz w:val="22"/>
          <w:szCs w:val="22"/>
        </w:rPr>
        <w:t>,</w:t>
      </w:r>
      <w:r w:rsidRPr="00E87A17">
        <w:rPr>
          <w:rFonts w:ascii="Helvetica Neue" w:hAnsi="Helvetica Neue"/>
          <w:sz w:val="22"/>
          <w:szCs w:val="22"/>
        </w:rPr>
        <w:t xml:space="preserve"> and department to reflect on progress made </w:t>
      </w:r>
      <w:r w:rsidR="00423702" w:rsidRPr="00E87A17">
        <w:rPr>
          <w:rFonts w:ascii="Helvetica Neue" w:hAnsi="Helvetica Neue"/>
          <w:sz w:val="22"/>
          <w:szCs w:val="22"/>
        </w:rPr>
        <w:t xml:space="preserve">and </w:t>
      </w:r>
      <w:r w:rsidRPr="00E87A17">
        <w:rPr>
          <w:rFonts w:ascii="Helvetica Neue" w:hAnsi="Helvetica Neue"/>
          <w:sz w:val="22"/>
          <w:szCs w:val="22"/>
        </w:rPr>
        <w:t xml:space="preserve">identify areas of program improvements to achieve </w:t>
      </w:r>
      <w:r w:rsidR="00E87A17">
        <w:rPr>
          <w:rFonts w:ascii="Helvetica Neue" w:hAnsi="Helvetica Neue"/>
          <w:sz w:val="22"/>
          <w:szCs w:val="22"/>
        </w:rPr>
        <w:t xml:space="preserve">equitable </w:t>
      </w:r>
      <w:r w:rsidRPr="00E87A17">
        <w:rPr>
          <w:rFonts w:ascii="Helvetica Neue" w:hAnsi="Helvetica Neue"/>
          <w:sz w:val="22"/>
          <w:szCs w:val="22"/>
        </w:rPr>
        <w:t>student success and elimination of achievement</w:t>
      </w:r>
      <w:r w:rsidR="00E87A17">
        <w:rPr>
          <w:rFonts w:ascii="Helvetica Neue" w:hAnsi="Helvetica Neue"/>
          <w:sz w:val="22"/>
          <w:szCs w:val="22"/>
        </w:rPr>
        <w:t xml:space="preserve"> gaps</w:t>
      </w:r>
      <w:r w:rsidR="00EE3904" w:rsidRPr="00E87A17">
        <w:rPr>
          <w:rFonts w:ascii="Helvetica Neue" w:hAnsi="Helvetica Neue"/>
          <w:sz w:val="22"/>
          <w:szCs w:val="22"/>
        </w:rPr>
        <w:t xml:space="preserve">.  </w:t>
      </w:r>
      <w:r w:rsidRPr="00E87A17">
        <w:rPr>
          <w:rFonts w:ascii="Helvetica Neue" w:hAnsi="Helvetica Neue"/>
          <w:sz w:val="22"/>
          <w:szCs w:val="22"/>
        </w:rPr>
        <w:t xml:space="preserve">In this process of making continuous quality improvement, there is an opportunity for each program, </w:t>
      </w:r>
      <w:r w:rsidR="003D7F6A" w:rsidRPr="00E87A17">
        <w:rPr>
          <w:rFonts w:ascii="Helvetica Neue" w:hAnsi="Helvetica Neue"/>
          <w:sz w:val="22"/>
          <w:szCs w:val="22"/>
        </w:rPr>
        <w:t xml:space="preserve">student </w:t>
      </w:r>
      <w:r w:rsidRPr="00E87A17">
        <w:rPr>
          <w:rFonts w:ascii="Helvetica Neue" w:hAnsi="Helvetica Neue"/>
          <w:sz w:val="22"/>
          <w:szCs w:val="22"/>
        </w:rPr>
        <w:t>services</w:t>
      </w:r>
      <w:r w:rsidR="003D7F6A" w:rsidRPr="00E87A17">
        <w:rPr>
          <w:rFonts w:ascii="Helvetica Neue" w:hAnsi="Helvetica Neue"/>
          <w:sz w:val="22"/>
          <w:szCs w:val="22"/>
        </w:rPr>
        <w:t>,</w:t>
      </w:r>
      <w:r w:rsidRPr="00E87A17">
        <w:rPr>
          <w:rFonts w:ascii="Helvetica Neue" w:hAnsi="Helvetica Neue"/>
          <w:sz w:val="22"/>
          <w:szCs w:val="22"/>
        </w:rPr>
        <w:t xml:space="preserve"> and department to request  resources that support achieving the stated goals.</w:t>
      </w:r>
    </w:p>
    <w:p w:rsidR="00F051BE" w:rsidRPr="00E87A17" w:rsidRDefault="00F051BE" w:rsidP="00763C6D">
      <w:pPr>
        <w:pStyle w:val="BodyText"/>
        <w:rPr>
          <w:rFonts w:ascii="Helvetica Neue" w:hAnsi="Helvetica Neue"/>
          <w:sz w:val="22"/>
          <w:szCs w:val="22"/>
        </w:rPr>
      </w:pPr>
    </w:p>
    <w:p w:rsidR="00763C6D" w:rsidRPr="00E87A17" w:rsidRDefault="00763C6D" w:rsidP="00763C6D">
      <w:pPr>
        <w:pStyle w:val="BodyText"/>
        <w:rPr>
          <w:rFonts w:ascii="Helvetica Neue" w:hAnsi="Helvetica Neue"/>
          <w:sz w:val="22"/>
          <w:szCs w:val="22"/>
        </w:rPr>
      </w:pPr>
      <w:r w:rsidRPr="00E87A17">
        <w:rPr>
          <w:rFonts w:ascii="Helvetica Neue" w:hAnsi="Helvetica Neue"/>
          <w:sz w:val="22"/>
          <w:szCs w:val="22"/>
        </w:rPr>
        <w:t xml:space="preserve">If you have questions regarding other material in the </w:t>
      </w:r>
      <w:r w:rsidR="00423702" w:rsidRPr="00E87A17">
        <w:rPr>
          <w:rFonts w:ascii="Helvetica Neue" w:hAnsi="Helvetica Neue"/>
          <w:sz w:val="22"/>
          <w:szCs w:val="22"/>
        </w:rPr>
        <w:t>Program Review</w:t>
      </w:r>
      <w:r w:rsidRPr="00E87A17">
        <w:rPr>
          <w:rFonts w:ascii="Helvetica Neue" w:hAnsi="Helvetica Neue"/>
          <w:sz w:val="22"/>
          <w:szCs w:val="22"/>
        </w:rPr>
        <w:t>, please contact your Dean or Manager.</w:t>
      </w:r>
      <w:r w:rsidR="00423702" w:rsidRPr="00E87A17">
        <w:rPr>
          <w:rFonts w:ascii="Helvetica Neue" w:hAnsi="Helvetica Neue"/>
          <w:sz w:val="22"/>
          <w:szCs w:val="22"/>
        </w:rPr>
        <w:t xml:space="preserve">  If you have questions regarding data, please contact Dr. Phoumy Sayavong, Senior Researcher and Planning Analyst (psayavong@peralta.edu).</w:t>
      </w:r>
    </w:p>
    <w:p w:rsidR="00763C6D" w:rsidRPr="00EC7286" w:rsidRDefault="00763C6D" w:rsidP="00763C6D">
      <w:pPr>
        <w:pStyle w:val="BodyText"/>
        <w:rPr>
          <w:rFonts w:ascii="Helvetica Neue" w:hAnsi="Helvetica Neue"/>
          <w:sz w:val="22"/>
          <w:szCs w:val="22"/>
        </w:rPr>
      </w:pPr>
    </w:p>
    <w:p w:rsidR="00E87A17" w:rsidRPr="00E87A17" w:rsidRDefault="00E87A17" w:rsidP="00E87A17">
      <w:pPr>
        <w:pStyle w:val="BodyText"/>
        <w:rPr>
          <w:rFonts w:ascii="Helvetica Neue" w:hAnsi="Helvetica Neue"/>
          <w:b/>
          <w:bCs/>
          <w:sz w:val="22"/>
          <w:szCs w:val="22"/>
        </w:rPr>
      </w:pPr>
      <w:r w:rsidRPr="00E87A17">
        <w:rPr>
          <w:rFonts w:ascii="Helvetica Neue" w:hAnsi="Helvetica Neue"/>
          <w:b/>
          <w:bCs/>
          <w:sz w:val="22"/>
          <w:szCs w:val="22"/>
        </w:rPr>
        <w:t>Please email the completed Program Review to your Dean</w:t>
      </w:r>
      <w:r>
        <w:rPr>
          <w:rFonts w:ascii="Helvetica Neue" w:hAnsi="Helvetica Neue"/>
          <w:b/>
          <w:bCs/>
          <w:sz w:val="22"/>
          <w:szCs w:val="22"/>
        </w:rPr>
        <w:t xml:space="preserve"> </w:t>
      </w:r>
      <w:r w:rsidRPr="00E87A17">
        <w:rPr>
          <w:rFonts w:ascii="Helvetica Neue" w:hAnsi="Helvetica Neue"/>
          <w:b/>
          <w:bCs/>
          <w:sz w:val="22"/>
          <w:szCs w:val="22"/>
        </w:rPr>
        <w:t xml:space="preserve">by </w:t>
      </w:r>
      <w:r w:rsidRPr="00E87A17">
        <w:rPr>
          <w:rFonts w:ascii="Helvetica Neue" w:eastAsia="Avenir" w:hAnsi="Helvetica Neue" w:cs="Avenir"/>
          <w:b/>
          <w:bCs/>
          <w:color w:val="000000" w:themeColor="text1"/>
          <w:sz w:val="22"/>
          <w:szCs w:val="22"/>
        </w:rPr>
        <w:t>November 30,</w:t>
      </w:r>
      <w:r w:rsidRPr="00E87A17">
        <w:rPr>
          <w:rFonts w:ascii="Helvetica Neue" w:hAnsi="Helvetica Neue"/>
          <w:b/>
          <w:bCs/>
          <w:color w:val="000000" w:themeColor="text1"/>
          <w:sz w:val="22"/>
          <w:szCs w:val="22"/>
        </w:rPr>
        <w:t xml:space="preserve"> 2021</w:t>
      </w:r>
      <w:r w:rsidRPr="00E87A17">
        <w:rPr>
          <w:rFonts w:ascii="Helvetica Neue" w:hAnsi="Helvetica Neue"/>
          <w:b/>
          <w:bCs/>
          <w:sz w:val="22"/>
          <w:szCs w:val="22"/>
        </w:rPr>
        <w:t>.</w:t>
      </w:r>
    </w:p>
    <w:p w:rsidR="00CC152D" w:rsidRPr="00EC7286" w:rsidRDefault="00CC152D">
      <w:pPr>
        <w:rPr>
          <w:rFonts w:ascii="Helvetica Neue" w:hAnsi="Helvetica Neue"/>
        </w:rPr>
      </w:pPr>
      <w:r w:rsidRPr="00EC7286">
        <w:rPr>
          <w:rFonts w:ascii="Helvetica Neue" w:hAnsi="Helvetica Neue"/>
        </w:rPr>
        <w:br w:type="page"/>
      </w:r>
    </w:p>
    <w:tbl>
      <w:tblPr>
        <w:tblStyle w:val="TableGrid"/>
        <w:tblW w:w="0" w:type="auto"/>
        <w:tblLook w:val="04A0" w:firstRow="1" w:lastRow="0" w:firstColumn="1" w:lastColumn="0" w:noHBand="0" w:noVBand="1"/>
      </w:tblPr>
      <w:tblGrid>
        <w:gridCol w:w="9926"/>
      </w:tblGrid>
      <w:tr w:rsidR="00C634A7" w:rsidTr="00290077">
        <w:tc>
          <w:tcPr>
            <w:tcW w:w="9926" w:type="dxa"/>
            <w:shd w:val="clear" w:color="auto" w:fill="009193"/>
          </w:tcPr>
          <w:p w:rsidR="00C634A7" w:rsidRPr="00AC3850" w:rsidRDefault="00C634A7" w:rsidP="00E156B9">
            <w:pPr>
              <w:rPr>
                <w:rFonts w:ascii="Helvetica Neue" w:hAnsi="Helvetica Neue"/>
                <w:b/>
                <w:bCs/>
                <w:color w:val="FFFFFF" w:themeColor="background1"/>
                <w:sz w:val="28"/>
                <w:szCs w:val="28"/>
              </w:rPr>
            </w:pPr>
            <w:r w:rsidRPr="00AC3850">
              <w:rPr>
                <w:rFonts w:ascii="Helvetica Neue" w:hAnsi="Helvetica Neue"/>
                <w:b/>
                <w:bCs/>
                <w:color w:val="FFFFFF" w:themeColor="background1"/>
                <w:sz w:val="28"/>
                <w:szCs w:val="28"/>
              </w:rPr>
              <w:t xml:space="preserve">COLLEGE PROFILE </w:t>
            </w:r>
          </w:p>
        </w:tc>
      </w:tr>
      <w:tr w:rsidR="00C634A7" w:rsidTr="00290077">
        <w:tc>
          <w:tcPr>
            <w:tcW w:w="9926" w:type="dxa"/>
          </w:tcPr>
          <w:p w:rsidR="00C634A7" w:rsidRPr="00A45E54" w:rsidRDefault="00726BFB" w:rsidP="00C634A7">
            <w:pPr>
              <w:rPr>
                <w:rFonts w:ascii="Helvetica Neue" w:hAnsi="Helvetica Neue"/>
                <w:sz w:val="22"/>
                <w:szCs w:val="22"/>
              </w:rPr>
            </w:pPr>
            <w:hyperlink r:id="rId11" w:history="1">
              <w:r w:rsidR="00C634A7" w:rsidRPr="00A45E54">
                <w:rPr>
                  <w:rStyle w:val="Hyperlink"/>
                  <w:rFonts w:ascii="Helvetica Neue" w:hAnsi="Helvetica Neue"/>
                  <w:sz w:val="22"/>
                  <w:szCs w:val="22"/>
                </w:rPr>
                <w:t>Click here to view the Berkeley City College Student Demographics Dashboard</w:t>
              </w:r>
            </w:hyperlink>
            <w:r w:rsidR="00C634A7" w:rsidRPr="00A45E54">
              <w:rPr>
                <w:rFonts w:ascii="Helvetica Neue" w:hAnsi="Helvetica Neue"/>
                <w:sz w:val="22"/>
                <w:szCs w:val="22"/>
              </w:rPr>
              <w:t xml:space="preserve">.  </w:t>
            </w:r>
          </w:p>
          <w:p w:rsidR="00C634A7" w:rsidRPr="00C634A7" w:rsidRDefault="00C634A7" w:rsidP="00C634A7">
            <w:pPr>
              <w:rPr>
                <w:rFonts w:ascii="Helvetica Neue" w:hAnsi="Helvetica Neue"/>
              </w:rPr>
            </w:pPr>
            <w:r w:rsidRPr="00A45E54">
              <w:rPr>
                <w:rFonts w:ascii="Helvetica Neue" w:hAnsi="Helvetica Neue"/>
                <w:sz w:val="22"/>
                <w:szCs w:val="22"/>
              </w:rPr>
              <w:t xml:space="preserve">This </w:t>
            </w:r>
            <w:r w:rsidR="00A45E54">
              <w:rPr>
                <w:rFonts w:ascii="Helvetica Neue" w:hAnsi="Helvetica Neue"/>
                <w:sz w:val="22"/>
                <w:szCs w:val="22"/>
              </w:rPr>
              <w:t xml:space="preserve">2-page </w:t>
            </w:r>
            <w:r w:rsidRPr="00A45E54">
              <w:rPr>
                <w:rFonts w:ascii="Helvetica Neue" w:hAnsi="Helvetica Neue"/>
                <w:sz w:val="22"/>
                <w:szCs w:val="22"/>
              </w:rPr>
              <w:t>dashboard will provide information on the characteristics of our student body from the past two years such as headcount, ethnicity, enrollment status, age group, educational goals, and majors.</w:t>
            </w:r>
            <w:r w:rsidR="00A45E54">
              <w:rPr>
                <w:rFonts w:ascii="Helvetica Neue" w:hAnsi="Helvetica Neue"/>
                <w:sz w:val="22"/>
                <w:szCs w:val="22"/>
              </w:rPr>
              <w:t xml:space="preserve"> </w:t>
            </w:r>
          </w:p>
        </w:tc>
      </w:tr>
    </w:tbl>
    <w:tbl>
      <w:tblPr>
        <w:tblW w:w="9895" w:type="dxa"/>
        <w:tblLook w:val="04A0" w:firstRow="1" w:lastRow="0" w:firstColumn="1" w:lastColumn="0" w:noHBand="0" w:noVBand="1"/>
      </w:tblPr>
      <w:tblGrid>
        <w:gridCol w:w="3865"/>
        <w:gridCol w:w="1530"/>
        <w:gridCol w:w="1530"/>
        <w:gridCol w:w="1455"/>
        <w:gridCol w:w="1515"/>
      </w:tblGrid>
      <w:tr w:rsidR="00E4053F" w:rsidRPr="00EC7286" w:rsidTr="00BC7C2B">
        <w:trPr>
          <w:trHeight w:val="320"/>
        </w:trPr>
        <w:tc>
          <w:tcPr>
            <w:tcW w:w="3865" w:type="dxa"/>
            <w:tcBorders>
              <w:top w:val="single" w:sz="4" w:space="0" w:color="auto"/>
              <w:left w:val="single" w:sz="4" w:space="0" w:color="auto"/>
              <w:bottom w:val="single" w:sz="4" w:space="0" w:color="auto"/>
              <w:right w:val="single" w:sz="4" w:space="0" w:color="auto"/>
            </w:tcBorders>
            <w:shd w:val="clear" w:color="auto" w:fill="A2E4D0"/>
            <w:noWrap/>
            <w:vAlign w:val="bottom"/>
            <w:hideMark/>
          </w:tcPr>
          <w:p w:rsidR="00E4053F" w:rsidRPr="00BC7C2B" w:rsidRDefault="00E4053F">
            <w:pP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College Outcomes</w:t>
            </w:r>
          </w:p>
        </w:tc>
        <w:tc>
          <w:tcPr>
            <w:tcW w:w="1530" w:type="dxa"/>
            <w:tcBorders>
              <w:top w:val="single" w:sz="4" w:space="0" w:color="auto"/>
              <w:left w:val="nil"/>
              <w:bottom w:val="single" w:sz="4" w:space="0" w:color="auto"/>
              <w:right w:val="single" w:sz="4" w:space="0" w:color="auto"/>
            </w:tcBorders>
            <w:shd w:val="clear" w:color="auto" w:fill="A2E4D0"/>
            <w:noWrap/>
            <w:vAlign w:val="bottom"/>
            <w:hideMark/>
          </w:tcPr>
          <w:p w:rsidR="00E4053F" w:rsidRPr="00BC7C2B" w:rsidRDefault="00E4053F" w:rsidP="00E156B9">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2017-2018</w:t>
            </w:r>
          </w:p>
        </w:tc>
        <w:tc>
          <w:tcPr>
            <w:tcW w:w="1530" w:type="dxa"/>
            <w:tcBorders>
              <w:top w:val="single" w:sz="4" w:space="0" w:color="auto"/>
              <w:left w:val="nil"/>
              <w:bottom w:val="single" w:sz="4" w:space="0" w:color="auto"/>
              <w:right w:val="single" w:sz="4" w:space="0" w:color="auto"/>
            </w:tcBorders>
            <w:shd w:val="clear" w:color="auto" w:fill="A2E4D0"/>
            <w:noWrap/>
            <w:vAlign w:val="bottom"/>
            <w:hideMark/>
          </w:tcPr>
          <w:p w:rsidR="00E4053F" w:rsidRPr="00BC7C2B" w:rsidRDefault="00E4053F" w:rsidP="00E156B9">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2018-2019</w:t>
            </w:r>
          </w:p>
        </w:tc>
        <w:tc>
          <w:tcPr>
            <w:tcW w:w="1455" w:type="dxa"/>
            <w:tcBorders>
              <w:top w:val="single" w:sz="4" w:space="0" w:color="auto"/>
              <w:left w:val="nil"/>
              <w:bottom w:val="single" w:sz="4" w:space="0" w:color="auto"/>
              <w:right w:val="single" w:sz="4" w:space="0" w:color="auto"/>
            </w:tcBorders>
            <w:shd w:val="clear" w:color="auto" w:fill="A2E4D0"/>
            <w:noWrap/>
            <w:vAlign w:val="bottom"/>
            <w:hideMark/>
          </w:tcPr>
          <w:p w:rsidR="00E4053F" w:rsidRPr="00BC7C2B" w:rsidRDefault="00E4053F" w:rsidP="00E156B9">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2019-2020</w:t>
            </w:r>
          </w:p>
        </w:tc>
        <w:tc>
          <w:tcPr>
            <w:tcW w:w="1515" w:type="dxa"/>
            <w:tcBorders>
              <w:top w:val="single" w:sz="4" w:space="0" w:color="auto"/>
              <w:left w:val="nil"/>
              <w:bottom w:val="single" w:sz="4" w:space="0" w:color="auto"/>
              <w:right w:val="single" w:sz="4" w:space="0" w:color="auto"/>
            </w:tcBorders>
            <w:shd w:val="clear" w:color="auto" w:fill="A2E4D0"/>
            <w:vAlign w:val="bottom"/>
          </w:tcPr>
          <w:p w:rsidR="00E4053F" w:rsidRPr="00BC7C2B" w:rsidRDefault="00E4053F" w:rsidP="00E156B9">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2020-21</w:t>
            </w:r>
          </w:p>
        </w:tc>
      </w:tr>
      <w:tr w:rsidR="00E4053F" w:rsidRPr="00EC7286" w:rsidTr="00290077">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rsidR="00E4053F" w:rsidRPr="00E156B9" w:rsidRDefault="00E4053F">
            <w:pPr>
              <w:rPr>
                <w:rFonts w:ascii="Helvetica Neue" w:hAnsi="Helvetica Neue" w:cs="Arial"/>
                <w:color w:val="000000"/>
                <w:sz w:val="20"/>
                <w:szCs w:val="20"/>
              </w:rPr>
            </w:pPr>
            <w:r w:rsidRPr="00E156B9">
              <w:rPr>
                <w:rFonts w:ascii="Helvetica Neue" w:hAnsi="Helvetica Neue" w:cs="Arial"/>
                <w:color w:val="000000"/>
                <w:sz w:val="20"/>
                <w:szCs w:val="20"/>
              </w:rPr>
              <w:t>Full Time Equivalent Students (FTES)</w:t>
            </w:r>
          </w:p>
        </w:tc>
        <w:tc>
          <w:tcPr>
            <w:tcW w:w="1530" w:type="dxa"/>
            <w:tcBorders>
              <w:top w:val="nil"/>
              <w:left w:val="nil"/>
              <w:bottom w:val="single" w:sz="4" w:space="0" w:color="auto"/>
              <w:right w:val="single" w:sz="4" w:space="0" w:color="auto"/>
            </w:tcBorders>
            <w:shd w:val="clear" w:color="auto" w:fill="auto"/>
            <w:noWrap/>
            <w:vAlign w:val="bottom"/>
            <w:hideMark/>
          </w:tcPr>
          <w:p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4</w:t>
            </w:r>
            <w:r w:rsidR="00E156B9">
              <w:rPr>
                <w:rFonts w:ascii="Helvetica Neue" w:hAnsi="Helvetica Neue" w:cs="Arial"/>
                <w:color w:val="000000"/>
                <w:sz w:val="20"/>
                <w:szCs w:val="20"/>
              </w:rPr>
              <w:t>,</w:t>
            </w:r>
            <w:r w:rsidRPr="00E156B9">
              <w:rPr>
                <w:rFonts w:ascii="Helvetica Neue" w:hAnsi="Helvetica Neue" w:cs="Arial"/>
                <w:color w:val="000000"/>
                <w:sz w:val="20"/>
                <w:szCs w:val="20"/>
              </w:rPr>
              <w:t>140</w:t>
            </w:r>
          </w:p>
        </w:tc>
        <w:tc>
          <w:tcPr>
            <w:tcW w:w="1530" w:type="dxa"/>
            <w:tcBorders>
              <w:top w:val="nil"/>
              <w:left w:val="nil"/>
              <w:bottom w:val="single" w:sz="4" w:space="0" w:color="auto"/>
              <w:right w:val="single" w:sz="4" w:space="0" w:color="auto"/>
            </w:tcBorders>
            <w:shd w:val="clear" w:color="auto" w:fill="auto"/>
            <w:noWrap/>
            <w:vAlign w:val="bottom"/>
            <w:hideMark/>
          </w:tcPr>
          <w:p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sidR="00E156B9">
              <w:rPr>
                <w:rFonts w:ascii="Helvetica Neue" w:hAnsi="Helvetica Neue" w:cs="Arial"/>
                <w:color w:val="000000"/>
                <w:sz w:val="20"/>
                <w:szCs w:val="20"/>
              </w:rPr>
              <w:t>,</w:t>
            </w:r>
            <w:r w:rsidRPr="00E156B9">
              <w:rPr>
                <w:rFonts w:ascii="Helvetica Neue" w:hAnsi="Helvetica Neue" w:cs="Arial"/>
                <w:color w:val="000000"/>
                <w:sz w:val="20"/>
                <w:szCs w:val="20"/>
              </w:rPr>
              <w:t>864</w:t>
            </w:r>
          </w:p>
        </w:tc>
        <w:tc>
          <w:tcPr>
            <w:tcW w:w="1455" w:type="dxa"/>
            <w:tcBorders>
              <w:top w:val="nil"/>
              <w:left w:val="nil"/>
              <w:bottom w:val="single" w:sz="4" w:space="0" w:color="auto"/>
              <w:right w:val="single" w:sz="4" w:space="0" w:color="auto"/>
            </w:tcBorders>
            <w:shd w:val="clear" w:color="auto" w:fill="auto"/>
            <w:noWrap/>
            <w:vAlign w:val="bottom"/>
            <w:hideMark/>
          </w:tcPr>
          <w:p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sidR="00E156B9">
              <w:rPr>
                <w:rFonts w:ascii="Helvetica Neue" w:hAnsi="Helvetica Neue" w:cs="Arial"/>
                <w:color w:val="000000"/>
                <w:sz w:val="20"/>
                <w:szCs w:val="20"/>
              </w:rPr>
              <w:t>,</w:t>
            </w:r>
            <w:r w:rsidRPr="00E156B9">
              <w:rPr>
                <w:rFonts w:ascii="Helvetica Neue" w:hAnsi="Helvetica Neue" w:cs="Arial"/>
                <w:color w:val="000000"/>
                <w:sz w:val="20"/>
                <w:szCs w:val="20"/>
              </w:rPr>
              <w:t>696</w:t>
            </w:r>
          </w:p>
        </w:tc>
        <w:tc>
          <w:tcPr>
            <w:tcW w:w="1515" w:type="dxa"/>
            <w:tcBorders>
              <w:top w:val="nil"/>
              <w:left w:val="nil"/>
              <w:bottom w:val="single" w:sz="4" w:space="0" w:color="auto"/>
              <w:right w:val="single" w:sz="4" w:space="0" w:color="auto"/>
            </w:tcBorders>
            <w:shd w:val="clear" w:color="auto" w:fill="auto"/>
            <w:vAlign w:val="bottom"/>
          </w:tcPr>
          <w:p w:rsidR="00E4053F" w:rsidRPr="00E156B9" w:rsidRDefault="00290077" w:rsidP="00290077">
            <w:pPr>
              <w:jc w:val="center"/>
              <w:rPr>
                <w:rFonts w:ascii="Helvetica Neue" w:hAnsi="Helvetica Neue" w:cs="Arial"/>
                <w:color w:val="000000"/>
                <w:sz w:val="20"/>
                <w:szCs w:val="20"/>
              </w:rPr>
            </w:pPr>
            <w:r>
              <w:rPr>
                <w:rFonts w:ascii="Helvetica Neue" w:hAnsi="Helvetica Neue" w:cs="Arial"/>
                <w:color w:val="000000"/>
                <w:sz w:val="20"/>
                <w:szCs w:val="20"/>
              </w:rPr>
              <w:t>3,290</w:t>
            </w:r>
          </w:p>
        </w:tc>
      </w:tr>
      <w:tr w:rsidR="00E4053F" w:rsidRPr="00EC7286" w:rsidTr="00290077">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rsidR="00E156B9" w:rsidRDefault="00E4053F">
            <w:pPr>
              <w:rPr>
                <w:rFonts w:ascii="Helvetica Neue" w:hAnsi="Helvetica Neue" w:cs="Arial"/>
                <w:color w:val="000000"/>
                <w:sz w:val="20"/>
                <w:szCs w:val="20"/>
              </w:rPr>
            </w:pPr>
            <w:r w:rsidRPr="00E156B9">
              <w:rPr>
                <w:rFonts w:ascii="Helvetica Neue" w:hAnsi="Helvetica Neue" w:cs="Arial"/>
                <w:color w:val="000000"/>
                <w:sz w:val="20"/>
                <w:szCs w:val="20"/>
              </w:rPr>
              <w:t xml:space="preserve">Efficiency </w:t>
            </w:r>
          </w:p>
          <w:p w:rsidR="00E4053F" w:rsidRPr="00E156B9" w:rsidRDefault="00E4053F">
            <w:pPr>
              <w:rPr>
                <w:rFonts w:ascii="Helvetica Neue" w:hAnsi="Helvetica Neue" w:cs="Arial"/>
                <w:color w:val="000000"/>
                <w:sz w:val="20"/>
                <w:szCs w:val="20"/>
              </w:rPr>
            </w:pPr>
            <w:r w:rsidRPr="00E156B9">
              <w:rPr>
                <w:rFonts w:ascii="Helvetica Neue" w:hAnsi="Helvetica Neue" w:cs="Arial"/>
                <w:color w:val="000000"/>
                <w:sz w:val="20"/>
                <w:szCs w:val="20"/>
              </w:rPr>
              <w:t>(Productivity; avg faculty-student ratio)</w:t>
            </w:r>
          </w:p>
        </w:tc>
        <w:tc>
          <w:tcPr>
            <w:tcW w:w="1530" w:type="dxa"/>
            <w:tcBorders>
              <w:top w:val="nil"/>
              <w:left w:val="nil"/>
              <w:bottom w:val="single" w:sz="4" w:space="0" w:color="auto"/>
              <w:right w:val="single" w:sz="4" w:space="0" w:color="auto"/>
            </w:tcBorders>
            <w:shd w:val="clear" w:color="auto" w:fill="auto"/>
            <w:noWrap/>
            <w:vAlign w:val="bottom"/>
            <w:hideMark/>
          </w:tcPr>
          <w:p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13.4</w:t>
            </w:r>
          </w:p>
        </w:tc>
        <w:tc>
          <w:tcPr>
            <w:tcW w:w="1530" w:type="dxa"/>
            <w:tcBorders>
              <w:top w:val="nil"/>
              <w:left w:val="nil"/>
              <w:bottom w:val="single" w:sz="4" w:space="0" w:color="auto"/>
              <w:right w:val="single" w:sz="4" w:space="0" w:color="auto"/>
            </w:tcBorders>
            <w:shd w:val="clear" w:color="auto" w:fill="auto"/>
            <w:noWrap/>
            <w:vAlign w:val="bottom"/>
            <w:hideMark/>
          </w:tcPr>
          <w:p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13</w:t>
            </w:r>
          </w:p>
        </w:tc>
        <w:tc>
          <w:tcPr>
            <w:tcW w:w="1455" w:type="dxa"/>
            <w:tcBorders>
              <w:top w:val="nil"/>
              <w:left w:val="nil"/>
              <w:bottom w:val="single" w:sz="4" w:space="0" w:color="auto"/>
              <w:right w:val="single" w:sz="4" w:space="0" w:color="auto"/>
            </w:tcBorders>
            <w:shd w:val="clear" w:color="auto" w:fill="auto"/>
            <w:noWrap/>
            <w:vAlign w:val="bottom"/>
            <w:hideMark/>
          </w:tcPr>
          <w:p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13.2</w:t>
            </w:r>
          </w:p>
        </w:tc>
        <w:tc>
          <w:tcPr>
            <w:tcW w:w="1515" w:type="dxa"/>
            <w:tcBorders>
              <w:top w:val="nil"/>
              <w:left w:val="nil"/>
              <w:bottom w:val="single" w:sz="4" w:space="0" w:color="auto"/>
              <w:right w:val="single" w:sz="4" w:space="0" w:color="auto"/>
            </w:tcBorders>
            <w:shd w:val="clear" w:color="auto" w:fill="auto"/>
            <w:vAlign w:val="bottom"/>
          </w:tcPr>
          <w:p w:rsidR="00E4053F" w:rsidRPr="00E156B9" w:rsidRDefault="00290077" w:rsidP="00290077">
            <w:pPr>
              <w:jc w:val="center"/>
              <w:rPr>
                <w:rFonts w:ascii="Helvetica Neue" w:hAnsi="Helvetica Neue" w:cs="Arial"/>
                <w:color w:val="000000"/>
                <w:sz w:val="20"/>
                <w:szCs w:val="20"/>
              </w:rPr>
            </w:pPr>
            <w:r>
              <w:rPr>
                <w:rFonts w:ascii="Helvetica Neue" w:hAnsi="Helvetica Neue" w:cs="Arial"/>
                <w:color w:val="000000"/>
                <w:sz w:val="20"/>
                <w:szCs w:val="20"/>
              </w:rPr>
              <w:t>14.3</w:t>
            </w:r>
          </w:p>
        </w:tc>
      </w:tr>
      <w:tr w:rsidR="00E4053F" w:rsidRPr="00EC7286" w:rsidTr="00290077">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rsidR="00E4053F" w:rsidRPr="00E156B9" w:rsidRDefault="00E4053F">
            <w:pPr>
              <w:rPr>
                <w:rFonts w:ascii="Helvetica Neue" w:hAnsi="Helvetica Neue" w:cs="Arial"/>
                <w:color w:val="000000"/>
                <w:sz w:val="20"/>
                <w:szCs w:val="20"/>
              </w:rPr>
            </w:pPr>
            <w:r w:rsidRPr="00E156B9">
              <w:rPr>
                <w:rFonts w:ascii="Helvetica Neue" w:hAnsi="Helvetica Neue" w:cs="Arial"/>
                <w:color w:val="000000"/>
                <w:sz w:val="20"/>
                <w:szCs w:val="20"/>
              </w:rPr>
              <w:t>Success Rate (%)</w:t>
            </w:r>
          </w:p>
        </w:tc>
        <w:tc>
          <w:tcPr>
            <w:tcW w:w="1530" w:type="dxa"/>
            <w:tcBorders>
              <w:top w:val="nil"/>
              <w:left w:val="nil"/>
              <w:bottom w:val="single" w:sz="4" w:space="0" w:color="auto"/>
              <w:right w:val="single" w:sz="4" w:space="0" w:color="auto"/>
            </w:tcBorders>
            <w:shd w:val="clear" w:color="auto" w:fill="auto"/>
            <w:noWrap/>
            <w:vAlign w:val="bottom"/>
            <w:hideMark/>
          </w:tcPr>
          <w:p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67%</w:t>
            </w:r>
          </w:p>
        </w:tc>
        <w:tc>
          <w:tcPr>
            <w:tcW w:w="1530" w:type="dxa"/>
            <w:tcBorders>
              <w:top w:val="nil"/>
              <w:left w:val="nil"/>
              <w:bottom w:val="single" w:sz="4" w:space="0" w:color="auto"/>
              <w:right w:val="single" w:sz="4" w:space="0" w:color="auto"/>
            </w:tcBorders>
            <w:shd w:val="clear" w:color="auto" w:fill="auto"/>
            <w:noWrap/>
            <w:vAlign w:val="bottom"/>
            <w:hideMark/>
          </w:tcPr>
          <w:p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69%</w:t>
            </w:r>
          </w:p>
        </w:tc>
        <w:tc>
          <w:tcPr>
            <w:tcW w:w="1455" w:type="dxa"/>
            <w:tcBorders>
              <w:top w:val="nil"/>
              <w:left w:val="nil"/>
              <w:bottom w:val="single" w:sz="4" w:space="0" w:color="auto"/>
              <w:right w:val="single" w:sz="4" w:space="0" w:color="auto"/>
            </w:tcBorders>
            <w:shd w:val="clear" w:color="auto" w:fill="auto"/>
            <w:noWrap/>
            <w:vAlign w:val="bottom"/>
            <w:hideMark/>
          </w:tcPr>
          <w:p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67%*</w:t>
            </w:r>
          </w:p>
        </w:tc>
        <w:tc>
          <w:tcPr>
            <w:tcW w:w="1515" w:type="dxa"/>
            <w:tcBorders>
              <w:top w:val="nil"/>
              <w:left w:val="nil"/>
              <w:bottom w:val="single" w:sz="4" w:space="0" w:color="auto"/>
              <w:right w:val="single" w:sz="4" w:space="0" w:color="auto"/>
            </w:tcBorders>
            <w:shd w:val="clear" w:color="auto" w:fill="auto"/>
            <w:vAlign w:val="bottom"/>
          </w:tcPr>
          <w:p w:rsidR="00E4053F" w:rsidRPr="00E156B9" w:rsidRDefault="00290077" w:rsidP="00290077">
            <w:pPr>
              <w:jc w:val="center"/>
              <w:rPr>
                <w:rFonts w:ascii="Helvetica Neue" w:hAnsi="Helvetica Neue" w:cs="Arial"/>
                <w:color w:val="000000"/>
                <w:sz w:val="20"/>
                <w:szCs w:val="20"/>
              </w:rPr>
            </w:pPr>
            <w:r>
              <w:rPr>
                <w:rFonts w:ascii="Helvetica Neue" w:hAnsi="Helvetica Neue" w:cs="Arial"/>
                <w:color w:val="000000"/>
                <w:sz w:val="20"/>
                <w:szCs w:val="20"/>
              </w:rPr>
              <w:t>74%</w:t>
            </w:r>
          </w:p>
        </w:tc>
      </w:tr>
      <w:tr w:rsidR="00E4053F" w:rsidRPr="00EC7286" w:rsidTr="00290077">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rsidR="00E4053F" w:rsidRPr="00E156B9" w:rsidRDefault="00E4053F">
            <w:pPr>
              <w:rPr>
                <w:rFonts w:ascii="Helvetica Neue" w:hAnsi="Helvetica Neue" w:cs="Arial"/>
                <w:color w:val="000000"/>
                <w:sz w:val="20"/>
                <w:szCs w:val="20"/>
              </w:rPr>
            </w:pPr>
            <w:r w:rsidRPr="00E156B9">
              <w:rPr>
                <w:rFonts w:ascii="Helvetica Neue" w:hAnsi="Helvetica Neue" w:cs="Arial"/>
                <w:color w:val="000000"/>
                <w:sz w:val="20"/>
                <w:szCs w:val="20"/>
              </w:rPr>
              <w:t>Degrees + Certificates Awarded (#)</w:t>
            </w:r>
          </w:p>
        </w:tc>
        <w:tc>
          <w:tcPr>
            <w:tcW w:w="1530" w:type="dxa"/>
            <w:tcBorders>
              <w:top w:val="nil"/>
              <w:left w:val="nil"/>
              <w:bottom w:val="single" w:sz="4" w:space="0" w:color="auto"/>
              <w:right w:val="single" w:sz="4" w:space="0" w:color="auto"/>
            </w:tcBorders>
            <w:shd w:val="clear" w:color="auto" w:fill="auto"/>
            <w:noWrap/>
            <w:vAlign w:val="bottom"/>
            <w:hideMark/>
          </w:tcPr>
          <w:p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1,021</w:t>
            </w:r>
          </w:p>
        </w:tc>
        <w:tc>
          <w:tcPr>
            <w:tcW w:w="1530" w:type="dxa"/>
            <w:tcBorders>
              <w:top w:val="nil"/>
              <w:left w:val="nil"/>
              <w:bottom w:val="single" w:sz="4" w:space="0" w:color="auto"/>
              <w:right w:val="single" w:sz="4" w:space="0" w:color="auto"/>
            </w:tcBorders>
            <w:shd w:val="clear" w:color="auto" w:fill="auto"/>
            <w:noWrap/>
            <w:vAlign w:val="bottom"/>
            <w:hideMark/>
          </w:tcPr>
          <w:p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948</w:t>
            </w:r>
          </w:p>
        </w:tc>
        <w:tc>
          <w:tcPr>
            <w:tcW w:w="1455" w:type="dxa"/>
            <w:tcBorders>
              <w:top w:val="nil"/>
              <w:left w:val="nil"/>
              <w:bottom w:val="single" w:sz="4" w:space="0" w:color="auto"/>
              <w:right w:val="single" w:sz="4" w:space="0" w:color="auto"/>
            </w:tcBorders>
            <w:shd w:val="clear" w:color="auto" w:fill="auto"/>
            <w:noWrap/>
            <w:vAlign w:val="bottom"/>
            <w:hideMark/>
          </w:tcPr>
          <w:p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1,106</w:t>
            </w:r>
          </w:p>
        </w:tc>
        <w:tc>
          <w:tcPr>
            <w:tcW w:w="1515" w:type="dxa"/>
            <w:tcBorders>
              <w:top w:val="nil"/>
              <w:left w:val="nil"/>
              <w:bottom w:val="single" w:sz="4" w:space="0" w:color="auto"/>
              <w:right w:val="single" w:sz="4" w:space="0" w:color="auto"/>
            </w:tcBorders>
            <w:shd w:val="clear" w:color="auto" w:fill="auto"/>
            <w:vAlign w:val="bottom"/>
          </w:tcPr>
          <w:p w:rsidR="00E4053F" w:rsidRPr="00E156B9" w:rsidRDefault="00290077" w:rsidP="00290077">
            <w:pPr>
              <w:jc w:val="center"/>
              <w:rPr>
                <w:rFonts w:ascii="Helvetica Neue" w:hAnsi="Helvetica Neue" w:cs="Arial"/>
                <w:color w:val="000000"/>
                <w:sz w:val="20"/>
                <w:szCs w:val="20"/>
              </w:rPr>
            </w:pPr>
            <w:r>
              <w:rPr>
                <w:rFonts w:ascii="Helvetica Neue" w:hAnsi="Helvetica Neue" w:cs="Arial"/>
                <w:color w:val="000000"/>
                <w:sz w:val="20"/>
                <w:szCs w:val="20"/>
              </w:rPr>
              <w:t>1,014</w:t>
            </w:r>
          </w:p>
        </w:tc>
      </w:tr>
    </w:tbl>
    <w:p w:rsidR="00613145" w:rsidRPr="00EC7286" w:rsidRDefault="00CC152D">
      <w:pPr>
        <w:rPr>
          <w:rFonts w:ascii="Helvetica Neue" w:hAnsi="Helvetica Neue" w:cs="Arial"/>
          <w:i/>
          <w:iCs/>
          <w:sz w:val="16"/>
          <w:szCs w:val="16"/>
        </w:rPr>
      </w:pPr>
      <w:r w:rsidRPr="00EC7286">
        <w:rPr>
          <w:rFonts w:ascii="Helvetica Neue" w:hAnsi="Helvetica Neue" w:cs="Arial"/>
          <w:i/>
          <w:iCs/>
          <w:sz w:val="16"/>
          <w:szCs w:val="16"/>
        </w:rPr>
        <w:t>*Excludes “EW” grades</w:t>
      </w:r>
    </w:p>
    <w:p w:rsidR="007276FE" w:rsidRDefault="00067241">
      <w:pPr>
        <w:rPr>
          <w:rFonts w:ascii="Helvetica Neue" w:hAnsi="Helvetica Neue" w:cs="Arial"/>
          <w:i/>
          <w:iCs/>
          <w:sz w:val="16"/>
          <w:szCs w:val="16"/>
        </w:rPr>
      </w:pPr>
      <w:r>
        <w:rPr>
          <w:rFonts w:ascii="Helvetica Neue" w:hAnsi="Helvetica Neue" w:cs="Arial"/>
          <w:i/>
          <w:iCs/>
          <w:sz w:val="16"/>
          <w:szCs w:val="16"/>
        </w:rPr>
        <w:tab/>
      </w:r>
      <w:r>
        <w:rPr>
          <w:rFonts w:ascii="Helvetica Neue" w:hAnsi="Helvetica Neue" w:cs="Arial"/>
          <w:i/>
          <w:iCs/>
          <w:sz w:val="16"/>
          <w:szCs w:val="16"/>
        </w:rPr>
        <w:tab/>
      </w:r>
      <w:r>
        <w:rPr>
          <w:rFonts w:ascii="Helvetica Neue" w:hAnsi="Helvetica Neue" w:cs="Arial"/>
          <w:i/>
          <w:iCs/>
          <w:sz w:val="16"/>
          <w:szCs w:val="16"/>
        </w:rPr>
        <w:tab/>
      </w:r>
    </w:p>
    <w:tbl>
      <w:tblPr>
        <w:tblStyle w:val="TableGrid"/>
        <w:tblW w:w="0" w:type="auto"/>
        <w:tblLook w:val="04A0" w:firstRow="1" w:lastRow="0" w:firstColumn="1" w:lastColumn="0" w:noHBand="0" w:noVBand="1"/>
      </w:tblPr>
      <w:tblGrid>
        <w:gridCol w:w="9926"/>
      </w:tblGrid>
      <w:tr w:rsidR="00067241" w:rsidTr="00067241">
        <w:tc>
          <w:tcPr>
            <w:tcW w:w="9926" w:type="dxa"/>
            <w:shd w:val="clear" w:color="auto" w:fill="000000" w:themeFill="text1"/>
          </w:tcPr>
          <w:p w:rsidR="00067241" w:rsidRDefault="00067241">
            <w:pPr>
              <w:rPr>
                <w:rFonts w:ascii="Helvetica Neue" w:hAnsi="Helvetica Neue" w:cs="Arial"/>
                <w:sz w:val="16"/>
                <w:szCs w:val="16"/>
                <w:u w:val="single"/>
              </w:rPr>
            </w:pPr>
          </w:p>
        </w:tc>
      </w:tr>
    </w:tbl>
    <w:p w:rsidR="00067241" w:rsidRDefault="00067241">
      <w:pPr>
        <w:rPr>
          <w:rFonts w:ascii="Helvetica Neue" w:hAnsi="Helvetica Neue" w:cs="Arial"/>
          <w:i/>
          <w:iCs/>
          <w:sz w:val="16"/>
          <w:szCs w:val="16"/>
        </w:rPr>
      </w:pPr>
    </w:p>
    <w:p w:rsidR="00067241" w:rsidRPr="00067241" w:rsidRDefault="00067241" w:rsidP="00067241">
      <w:pPr>
        <w:pStyle w:val="NoSpacing"/>
        <w:rPr>
          <w:rFonts w:ascii="Helvetica Neue" w:hAnsi="Helvetica Neue"/>
          <w:b/>
          <w:bCs/>
        </w:rPr>
      </w:pPr>
      <w:r w:rsidRPr="00EC7286">
        <w:rPr>
          <w:rFonts w:ascii="Helvetica Neue" w:hAnsi="Helvetica Neue"/>
          <w:b/>
          <w:bCs/>
          <w:color w:val="000000" w:themeColor="text1"/>
        </w:rPr>
        <w:t xml:space="preserve">To view prior Program Reviews, </w:t>
      </w:r>
      <w:hyperlink r:id="rId12" w:history="1">
        <w:r w:rsidRPr="00622BBB">
          <w:rPr>
            <w:rStyle w:val="Hyperlink"/>
            <w:rFonts w:ascii="Helvetica Neue" w:hAnsi="Helvetica Neue"/>
            <w:b/>
            <w:bCs/>
          </w:rPr>
          <w:t>click here</w:t>
        </w:r>
      </w:hyperlink>
      <w:r w:rsidRPr="00EC7286">
        <w:rPr>
          <w:rFonts w:ascii="Helvetica Neue" w:hAnsi="Helvetica Neue"/>
          <w:b/>
          <w:bCs/>
          <w:color w:val="000000" w:themeColor="text1"/>
        </w:rPr>
        <w:t xml:space="preserve">.  To view prior Annual Program Updates, </w:t>
      </w:r>
      <w:hyperlink r:id="rId13" w:history="1">
        <w:r w:rsidRPr="00622BBB">
          <w:rPr>
            <w:rStyle w:val="Hyperlink"/>
            <w:rFonts w:ascii="Helvetica Neue" w:hAnsi="Helvetica Neue"/>
            <w:b/>
            <w:bCs/>
          </w:rPr>
          <w:t>click here</w:t>
        </w:r>
      </w:hyperlink>
      <w:r w:rsidRPr="00EC7286">
        <w:rPr>
          <w:rFonts w:ascii="Helvetica Neue" w:hAnsi="Helvetica Neue"/>
          <w:b/>
          <w:bCs/>
          <w:color w:val="FF0000"/>
        </w:rPr>
        <w:t xml:space="preserve">.    </w:t>
      </w:r>
    </w:p>
    <w:p w:rsidR="00067241" w:rsidRDefault="00067241">
      <w:pPr>
        <w:rPr>
          <w:rFonts w:ascii="Helvetica Neue" w:hAnsi="Helvetica Neue" w:cs="Arial"/>
          <w:i/>
          <w:iCs/>
          <w:sz w:val="16"/>
          <w:szCs w:val="16"/>
        </w:rPr>
      </w:pPr>
    </w:p>
    <w:p w:rsidR="00067241" w:rsidRDefault="00067241" w:rsidP="00067241">
      <w:pPr>
        <w:shd w:val="clear" w:color="auto" w:fill="000000" w:themeFill="text1"/>
        <w:rPr>
          <w:rFonts w:ascii="Helvetica Neue" w:hAnsi="Helvetica Neue" w:cs="Arial"/>
          <w:sz w:val="16"/>
          <w:szCs w:val="16"/>
          <w:u w:val="single"/>
        </w:rPr>
      </w:pPr>
    </w:p>
    <w:p w:rsidR="00067241" w:rsidRPr="00067241" w:rsidRDefault="00067241">
      <w:pPr>
        <w:rPr>
          <w:rFonts w:ascii="Helvetica Neue" w:hAnsi="Helvetica Neue" w:cs="Arial"/>
          <w:i/>
          <w:iCs/>
          <w:sz w:val="16"/>
          <w:szCs w:val="16"/>
          <w:u w:val="single"/>
        </w:rPr>
      </w:pPr>
    </w:p>
    <w:tbl>
      <w:tblPr>
        <w:tblStyle w:val="TableGrid"/>
        <w:tblW w:w="0" w:type="auto"/>
        <w:tblLook w:val="04A0" w:firstRow="1" w:lastRow="0" w:firstColumn="1" w:lastColumn="0" w:noHBand="0" w:noVBand="1"/>
      </w:tblPr>
      <w:tblGrid>
        <w:gridCol w:w="4963"/>
        <w:gridCol w:w="2862"/>
        <w:gridCol w:w="2101"/>
      </w:tblGrid>
      <w:tr w:rsidR="00C634A7" w:rsidTr="00FE4E3B">
        <w:tc>
          <w:tcPr>
            <w:tcW w:w="9926" w:type="dxa"/>
            <w:gridSpan w:val="3"/>
            <w:tcBorders>
              <w:bottom w:val="single" w:sz="4" w:space="0" w:color="auto"/>
            </w:tcBorders>
            <w:shd w:val="clear" w:color="auto" w:fill="009193"/>
          </w:tcPr>
          <w:p w:rsidR="00C634A7" w:rsidRPr="00A5253D" w:rsidRDefault="00C634A7" w:rsidP="009C4937">
            <w:pPr>
              <w:pStyle w:val="NoSpacing"/>
              <w:numPr>
                <w:ilvl w:val="0"/>
                <w:numId w:val="2"/>
              </w:numPr>
              <w:ind w:left="333" w:hanging="287"/>
              <w:rPr>
                <w:rFonts w:ascii="Helvetica Neue" w:hAnsi="Helvetica Neue"/>
                <w:b/>
                <w:bCs/>
                <w:color w:val="FFFFFF" w:themeColor="background1"/>
                <w:sz w:val="28"/>
                <w:szCs w:val="28"/>
              </w:rPr>
            </w:pPr>
            <w:r w:rsidRPr="00A5253D">
              <w:rPr>
                <w:rFonts w:ascii="Helvetica Neue" w:hAnsi="Helvetica Neue"/>
                <w:b/>
                <w:bCs/>
                <w:color w:val="FFFFFF" w:themeColor="background1"/>
                <w:sz w:val="28"/>
                <w:szCs w:val="28"/>
              </w:rPr>
              <w:t>DEPARTMENT DESCRIPTION</w:t>
            </w:r>
          </w:p>
          <w:p w:rsidR="00C634A7" w:rsidRDefault="00C634A7" w:rsidP="00C634A7">
            <w:pPr>
              <w:pStyle w:val="NoSpacing"/>
              <w:ind w:left="80"/>
              <w:rPr>
                <w:rFonts w:ascii="Helvetica Neue" w:hAnsi="Helvetica Neue"/>
              </w:rPr>
            </w:pPr>
            <w:r w:rsidRPr="00A5253D">
              <w:rPr>
                <w:rFonts w:ascii="Helvetica Neue" w:hAnsi="Helvetica Neue"/>
                <w:color w:val="FFFFFF" w:themeColor="background1"/>
              </w:rPr>
              <w:t>Please verify the mission statement for your department. If your program has not created a mission statement, provide details on how your department supports and contributes to the College’s mission.</w:t>
            </w:r>
          </w:p>
        </w:tc>
      </w:tr>
      <w:tr w:rsidR="00241CB8" w:rsidTr="00241CB8">
        <w:tc>
          <w:tcPr>
            <w:tcW w:w="9926" w:type="dxa"/>
            <w:gridSpan w:val="3"/>
            <w:tcBorders>
              <w:bottom w:val="single" w:sz="4" w:space="0" w:color="auto"/>
            </w:tcBorders>
            <w:shd w:val="clear" w:color="auto" w:fill="FFF2CC" w:themeFill="accent4" w:themeFillTint="33"/>
          </w:tcPr>
          <w:p w:rsidR="005E564D" w:rsidRDefault="005E564D" w:rsidP="00241CB8">
            <w:pPr>
              <w:pStyle w:val="NoSpacing"/>
              <w:ind w:left="46"/>
              <w:rPr>
                <w:rFonts w:ascii="Times New Roman" w:hAnsi="Times New Roman" w:cs="Times New Roman"/>
                <w:noProof/>
              </w:rPr>
            </w:pPr>
            <w:r>
              <w:rPr>
                <w:rFonts w:ascii="Times New Roman" w:hAnsi="Times New Roman" w:cs="Times New Roman"/>
                <w:noProof/>
              </w:rPr>
              <w:t xml:space="preserve">In addition to the college mission, the </w:t>
            </w:r>
            <w:r w:rsidR="00525596">
              <w:rPr>
                <w:rFonts w:ascii="Times New Roman" w:hAnsi="Times New Roman" w:cs="Times New Roman"/>
                <w:noProof/>
              </w:rPr>
              <w:t>focus</w:t>
            </w:r>
            <w:r w:rsidRPr="005E564D">
              <w:rPr>
                <w:rFonts w:ascii="Times New Roman" w:hAnsi="Times New Roman" w:cs="Times New Roman"/>
                <w:noProof/>
              </w:rPr>
              <w:t xml:space="preserve"> of the Psychology discipline</w:t>
            </w:r>
            <w:r>
              <w:rPr>
                <w:rFonts w:ascii="Times New Roman" w:hAnsi="Times New Roman" w:cs="Times New Roman"/>
                <w:noProof/>
              </w:rPr>
              <w:t xml:space="preserve"> is three fold, to support critical thinking, analysis and application of major psychological theories and concepts, and prepare students </w:t>
            </w:r>
            <w:r w:rsidRPr="005E564D">
              <w:rPr>
                <w:rFonts w:ascii="Times New Roman" w:hAnsi="Times New Roman" w:cs="Times New Roman"/>
                <w:noProof/>
              </w:rPr>
              <w:t xml:space="preserve">planning to </w:t>
            </w:r>
            <w:r w:rsidR="00525596">
              <w:rPr>
                <w:rFonts w:ascii="Times New Roman" w:hAnsi="Times New Roman" w:cs="Times New Roman"/>
                <w:noProof/>
              </w:rPr>
              <w:t xml:space="preserve">successfully </w:t>
            </w:r>
            <w:r w:rsidRPr="005E564D">
              <w:rPr>
                <w:rFonts w:ascii="Times New Roman" w:hAnsi="Times New Roman" w:cs="Times New Roman"/>
                <w:noProof/>
              </w:rPr>
              <w:t>transfer into the psychology major</w:t>
            </w:r>
            <w:r>
              <w:rPr>
                <w:rFonts w:ascii="Times New Roman" w:hAnsi="Times New Roman" w:cs="Times New Roman"/>
                <w:noProof/>
              </w:rPr>
              <w:t>.</w:t>
            </w:r>
          </w:p>
          <w:p w:rsidR="005E564D" w:rsidRDefault="005E564D" w:rsidP="00241CB8">
            <w:pPr>
              <w:pStyle w:val="NoSpacing"/>
              <w:ind w:left="46"/>
              <w:rPr>
                <w:rFonts w:ascii="Times New Roman" w:hAnsi="Times New Roman" w:cs="Times New Roman"/>
                <w:noProof/>
              </w:rPr>
            </w:pPr>
          </w:p>
          <w:p w:rsidR="005E564D" w:rsidRDefault="005E564D" w:rsidP="005E564D">
            <w:pPr>
              <w:pStyle w:val="NoSpacing"/>
              <w:ind w:left="46"/>
              <w:rPr>
                <w:rFonts w:ascii="Times New Roman" w:hAnsi="Times New Roman" w:cs="Times New Roman"/>
              </w:rPr>
            </w:pPr>
            <w:r>
              <w:rPr>
                <w:rFonts w:ascii="Times New Roman" w:hAnsi="Times New Roman" w:cs="Times New Roman"/>
                <w:noProof/>
              </w:rPr>
              <w:t>Our psychology courses engage in t</w:t>
            </w:r>
            <w:r w:rsidRPr="005E564D">
              <w:rPr>
                <w:rFonts w:ascii="Times New Roman" w:hAnsi="Times New Roman" w:cs="Times New Roman"/>
                <w:noProof/>
              </w:rPr>
              <w:t xml:space="preserve">he scientific study of human behavior and mental processes. </w:t>
            </w:r>
            <w:r w:rsidRPr="005E564D">
              <w:rPr>
                <w:rFonts w:ascii="Times New Roman" w:hAnsi="Times New Roman" w:cs="Times New Roman"/>
              </w:rPr>
              <w:t>Psychology students study the nature of consciousness, the development of the individual, basic processes of perception, learning, memory, cognition and motivation; the relationship of behavior to physiology and health; and the nature of psychological disorders and how psychologists attempt to improve the quality of people’s lives.</w:t>
            </w:r>
          </w:p>
          <w:p w:rsidR="005E564D" w:rsidRDefault="005E564D" w:rsidP="005E564D">
            <w:pPr>
              <w:pStyle w:val="NoSpacing"/>
              <w:ind w:left="46"/>
              <w:rPr>
                <w:rFonts w:ascii="Times New Roman" w:hAnsi="Times New Roman" w:cs="Times New Roman"/>
              </w:rPr>
            </w:pPr>
          </w:p>
          <w:p w:rsidR="005E564D" w:rsidRDefault="00C20F2C" w:rsidP="005E564D">
            <w:pPr>
              <w:pStyle w:val="NoSpacing"/>
              <w:rPr>
                <w:rFonts w:ascii="Times New Roman" w:hAnsi="Times New Roman" w:cs="Times New Roman"/>
              </w:rPr>
            </w:pPr>
            <w:r>
              <w:rPr>
                <w:rFonts w:ascii="Times New Roman" w:hAnsi="Times New Roman" w:cs="Times New Roman"/>
              </w:rPr>
              <w:t xml:space="preserve">In addition, to supporting increased understanding of the human condition, our own behavior as well as that of others, our Psychology courses fulfill general education requirements in area D (social sciences) and in area E (Lifelong Learning) at California State Universities. </w:t>
            </w:r>
            <w:r w:rsidR="005E564D">
              <w:rPr>
                <w:rFonts w:ascii="Times New Roman" w:hAnsi="Times New Roman" w:cs="Times New Roman"/>
              </w:rPr>
              <w:t xml:space="preserve">We have an AA-T in Psychology and our Psychology 1 class </w:t>
            </w:r>
            <w:r w:rsidR="00525596">
              <w:rPr>
                <w:rFonts w:ascii="Times New Roman" w:hAnsi="Times New Roman" w:cs="Times New Roman"/>
              </w:rPr>
              <w:t>has consistently been included as a</w:t>
            </w:r>
            <w:r w:rsidR="005E564D">
              <w:rPr>
                <w:rFonts w:ascii="Times New Roman" w:hAnsi="Times New Roman" w:cs="Times New Roman"/>
              </w:rPr>
              <w:t xml:space="preserve"> Learning Communit</w:t>
            </w:r>
            <w:r w:rsidR="00525596">
              <w:rPr>
                <w:rFonts w:ascii="Times New Roman" w:hAnsi="Times New Roman" w:cs="Times New Roman"/>
              </w:rPr>
              <w:t>y core course</w:t>
            </w:r>
            <w:r w:rsidR="005E564D">
              <w:rPr>
                <w:rFonts w:ascii="Times New Roman" w:hAnsi="Times New Roman" w:cs="Times New Roman"/>
              </w:rPr>
              <w:t xml:space="preserve">.  </w:t>
            </w:r>
          </w:p>
          <w:p w:rsidR="00C20F2C" w:rsidRDefault="00C20F2C" w:rsidP="005E564D">
            <w:pPr>
              <w:pStyle w:val="NoSpacing"/>
              <w:rPr>
                <w:rFonts w:ascii="Times New Roman" w:hAnsi="Times New Roman" w:cs="Times New Roman"/>
              </w:rPr>
            </w:pPr>
          </w:p>
          <w:p w:rsidR="00C20F2C" w:rsidRPr="005E564D" w:rsidRDefault="00C20F2C" w:rsidP="005E564D">
            <w:pPr>
              <w:pStyle w:val="NoSpacing"/>
              <w:rPr>
                <w:rFonts w:ascii="Times New Roman" w:hAnsi="Times New Roman" w:cs="Times New Roman"/>
              </w:rPr>
            </w:pPr>
            <w:r>
              <w:rPr>
                <w:rFonts w:ascii="Times New Roman" w:hAnsi="Times New Roman" w:cs="Times New Roman"/>
              </w:rPr>
              <w:t xml:space="preserve">Ultimately, our courses support the College Mission in promoting student success and transfer. </w:t>
            </w:r>
          </w:p>
          <w:p w:rsidR="00241CB8" w:rsidRPr="00A5253D" w:rsidRDefault="00241CB8" w:rsidP="00241CB8">
            <w:pPr>
              <w:pStyle w:val="NoSpacing"/>
              <w:ind w:left="46"/>
              <w:rPr>
                <w:rFonts w:ascii="Helvetica Neue" w:hAnsi="Helvetica Neue"/>
                <w:b/>
                <w:bCs/>
                <w:color w:val="FFFFFF" w:themeColor="background1"/>
                <w:sz w:val="28"/>
                <w:szCs w:val="28"/>
              </w:rPr>
            </w:pPr>
          </w:p>
        </w:tc>
      </w:tr>
      <w:tr w:rsidR="00AC3850" w:rsidTr="00A45E54">
        <w:trPr>
          <w:trHeight w:val="207"/>
        </w:trPr>
        <w:tc>
          <w:tcPr>
            <w:tcW w:w="4963" w:type="dxa"/>
            <w:shd w:val="clear" w:color="auto" w:fill="D9D9D9" w:themeFill="background1" w:themeFillShade="D9"/>
            <w:vAlign w:val="bottom"/>
          </w:tcPr>
          <w:p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Name(s) of member(s) completing this Program Review</w:t>
            </w:r>
          </w:p>
        </w:tc>
        <w:tc>
          <w:tcPr>
            <w:tcW w:w="2862" w:type="dxa"/>
            <w:shd w:val="clear" w:color="auto" w:fill="D9D9D9" w:themeFill="background1" w:themeFillShade="D9"/>
            <w:vAlign w:val="bottom"/>
          </w:tcPr>
          <w:p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 xml:space="preserve">Department/Program </w:t>
            </w:r>
          </w:p>
        </w:tc>
        <w:tc>
          <w:tcPr>
            <w:tcW w:w="2101" w:type="dxa"/>
            <w:shd w:val="clear" w:color="auto" w:fill="D9D9D9" w:themeFill="background1" w:themeFillShade="D9"/>
            <w:vAlign w:val="bottom"/>
          </w:tcPr>
          <w:p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Completion Date</w:t>
            </w:r>
          </w:p>
        </w:tc>
      </w:tr>
      <w:tr w:rsidR="003C027E" w:rsidRPr="003C027E" w:rsidTr="00821912">
        <w:trPr>
          <w:trHeight w:val="206"/>
        </w:trPr>
        <w:tc>
          <w:tcPr>
            <w:tcW w:w="4963" w:type="dxa"/>
            <w:shd w:val="clear" w:color="auto" w:fill="FFF2CC" w:themeFill="accent4" w:themeFillTint="33"/>
            <w:vAlign w:val="bottom"/>
          </w:tcPr>
          <w:p w:rsidR="00AC3850" w:rsidRPr="003C027E" w:rsidRDefault="00AC3850" w:rsidP="00BF4F9D">
            <w:pPr>
              <w:pStyle w:val="NoSpacing"/>
              <w:ind w:left="46"/>
              <w:rPr>
                <w:rFonts w:ascii="Helvetica Neue" w:hAnsi="Helvetica Neue"/>
              </w:rPr>
            </w:pPr>
          </w:p>
          <w:p w:rsidR="00AC3850" w:rsidRPr="003C027E" w:rsidRDefault="003C027E" w:rsidP="00BF4F9D">
            <w:pPr>
              <w:pStyle w:val="NoSpacing"/>
              <w:ind w:left="46"/>
              <w:rPr>
                <w:rFonts w:ascii="Helvetica Neue" w:hAnsi="Helvetica Neue"/>
              </w:rPr>
            </w:pPr>
            <w:r w:rsidRPr="003C027E">
              <w:rPr>
                <w:rFonts w:ascii="Helvetica Neue" w:hAnsi="Helvetica Neue"/>
              </w:rPr>
              <w:t>Melina</w:t>
            </w:r>
            <w:r>
              <w:rPr>
                <w:rFonts w:ascii="Helvetica Neue" w:hAnsi="Helvetica Neue"/>
              </w:rPr>
              <w:t xml:space="preserve"> </w:t>
            </w:r>
            <w:r w:rsidRPr="003C027E">
              <w:rPr>
                <w:rFonts w:ascii="Helvetica Neue" w:hAnsi="Helvetica Neue"/>
              </w:rPr>
              <w:t>Bersamin</w:t>
            </w:r>
          </w:p>
        </w:tc>
        <w:tc>
          <w:tcPr>
            <w:tcW w:w="2862" w:type="dxa"/>
            <w:shd w:val="clear" w:color="auto" w:fill="FFF2CC" w:themeFill="accent4" w:themeFillTint="33"/>
            <w:vAlign w:val="bottom"/>
          </w:tcPr>
          <w:p w:rsidR="00AC3850" w:rsidRPr="003C027E" w:rsidRDefault="003C027E" w:rsidP="00BF4F9D">
            <w:pPr>
              <w:pStyle w:val="NoSpacing"/>
              <w:ind w:left="46"/>
              <w:rPr>
                <w:rFonts w:ascii="Helvetica Neue" w:hAnsi="Helvetica Neue"/>
              </w:rPr>
            </w:pPr>
            <w:r>
              <w:rPr>
                <w:rFonts w:ascii="Helvetica Neue" w:hAnsi="Helvetica Neue"/>
              </w:rPr>
              <w:t>Social Science/Psychology</w:t>
            </w:r>
          </w:p>
        </w:tc>
        <w:tc>
          <w:tcPr>
            <w:tcW w:w="2101" w:type="dxa"/>
            <w:shd w:val="clear" w:color="auto" w:fill="FFF2CC" w:themeFill="accent4" w:themeFillTint="33"/>
            <w:vAlign w:val="bottom"/>
          </w:tcPr>
          <w:p w:rsidR="00AC3850" w:rsidRPr="003C027E" w:rsidRDefault="003C027E" w:rsidP="00BF4F9D">
            <w:pPr>
              <w:pStyle w:val="NoSpacing"/>
              <w:ind w:left="46"/>
              <w:rPr>
                <w:rFonts w:ascii="Helvetica Neue" w:hAnsi="Helvetica Neue"/>
              </w:rPr>
            </w:pPr>
            <w:r>
              <w:rPr>
                <w:rFonts w:ascii="Helvetica Neue" w:hAnsi="Helvetica Neue"/>
              </w:rPr>
              <w:t>10/22/21</w:t>
            </w:r>
          </w:p>
        </w:tc>
      </w:tr>
      <w:tr w:rsidR="00C634A7" w:rsidTr="00A45E54">
        <w:tc>
          <w:tcPr>
            <w:tcW w:w="9926" w:type="dxa"/>
            <w:gridSpan w:val="3"/>
            <w:tcBorders>
              <w:top w:val="single" w:sz="4" w:space="0" w:color="auto"/>
              <w:bottom w:val="single" w:sz="4" w:space="0" w:color="auto"/>
            </w:tcBorders>
            <w:shd w:val="clear" w:color="auto" w:fill="D9D9D9" w:themeFill="background1" w:themeFillShade="D9"/>
          </w:tcPr>
          <w:p w:rsidR="00C634A7" w:rsidRPr="007335EF" w:rsidRDefault="00C634A7" w:rsidP="00C634A7">
            <w:pPr>
              <w:pStyle w:val="NoSpacing"/>
              <w:ind w:right="-90"/>
              <w:rPr>
                <w:rFonts w:ascii="Helvetica Neue" w:hAnsi="Helvetica Neue"/>
                <w:b/>
                <w:bCs/>
              </w:rPr>
            </w:pPr>
            <w:r w:rsidRPr="007335EF">
              <w:rPr>
                <w:rFonts w:ascii="Helvetica Neue" w:hAnsi="Helvetica Neue"/>
                <w:b/>
                <w:bCs/>
              </w:rPr>
              <w:t xml:space="preserve">List faculty names and/or staff </w:t>
            </w:r>
            <w:r w:rsidRPr="007335EF">
              <w:rPr>
                <w:rFonts w:ascii="Helvetica Neue" w:hAnsi="Helvetica Neue"/>
                <w:b/>
                <w:bCs/>
                <w:color w:val="000000" w:themeColor="text1"/>
              </w:rPr>
              <w:t>with assignments in fall 2021.</w:t>
            </w:r>
          </w:p>
        </w:tc>
      </w:tr>
      <w:tr w:rsidR="00C634A7" w:rsidTr="00A45E54">
        <w:trPr>
          <w:trHeight w:val="132"/>
        </w:trPr>
        <w:tc>
          <w:tcPr>
            <w:tcW w:w="49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634A7" w:rsidRPr="007335EF" w:rsidRDefault="00C634A7" w:rsidP="00C634A7">
            <w:pPr>
              <w:pStyle w:val="NoSpacing"/>
              <w:rPr>
                <w:rFonts w:ascii="Helvetica Neue" w:hAnsi="Helvetica Neue"/>
                <w:color w:val="000000" w:themeColor="text1"/>
              </w:rPr>
            </w:pPr>
            <w:r w:rsidRPr="007335EF">
              <w:rPr>
                <w:rFonts w:ascii="Helvetica Neue" w:hAnsi="Helvetica Neue" w:cs="Segoe UI"/>
                <w:color w:val="000000" w:themeColor="text1"/>
              </w:rPr>
              <w:t>Full Time</w:t>
            </w:r>
          </w:p>
        </w:tc>
        <w:tc>
          <w:tcPr>
            <w:tcW w:w="49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634A7" w:rsidRPr="007335EF" w:rsidRDefault="00C634A7" w:rsidP="00C634A7">
            <w:pPr>
              <w:pStyle w:val="NoSpacing"/>
              <w:rPr>
                <w:rFonts w:ascii="Helvetica Neue" w:hAnsi="Helvetica Neue"/>
                <w:color w:val="000000" w:themeColor="text1"/>
              </w:rPr>
            </w:pPr>
            <w:r w:rsidRPr="007335EF">
              <w:rPr>
                <w:rFonts w:ascii="Helvetica Neue" w:hAnsi="Helvetica Neue" w:cs="Segoe UI"/>
                <w:color w:val="000000" w:themeColor="text1"/>
              </w:rPr>
              <w:t>Part Time</w:t>
            </w:r>
          </w:p>
        </w:tc>
      </w:tr>
      <w:tr w:rsidR="00C634A7" w:rsidTr="00821912">
        <w:trPr>
          <w:trHeight w:val="131"/>
        </w:trPr>
        <w:tc>
          <w:tcPr>
            <w:tcW w:w="4963" w:type="dxa"/>
            <w:tcBorders>
              <w:top w:val="single" w:sz="4" w:space="0" w:color="auto"/>
            </w:tcBorders>
            <w:shd w:val="clear" w:color="auto" w:fill="FFF2CC" w:themeFill="accent4" w:themeFillTint="33"/>
            <w:vAlign w:val="bottom"/>
          </w:tcPr>
          <w:p w:rsidR="00C634A7" w:rsidRPr="007335EF" w:rsidRDefault="003C027E" w:rsidP="00BF4F9D">
            <w:pPr>
              <w:pStyle w:val="NoSpacing"/>
              <w:rPr>
                <w:rFonts w:ascii="Helvetica Neue" w:hAnsi="Helvetica Neue"/>
              </w:rPr>
            </w:pPr>
            <w:r>
              <w:rPr>
                <w:rFonts w:ascii="Helvetica Neue" w:hAnsi="Helvetica Neue"/>
              </w:rPr>
              <w:t>Melina Bersamin</w:t>
            </w:r>
          </w:p>
        </w:tc>
        <w:tc>
          <w:tcPr>
            <w:tcW w:w="4963" w:type="dxa"/>
            <w:gridSpan w:val="2"/>
            <w:tcBorders>
              <w:top w:val="single" w:sz="4" w:space="0" w:color="auto"/>
            </w:tcBorders>
            <w:shd w:val="clear" w:color="auto" w:fill="FFF2CC" w:themeFill="accent4" w:themeFillTint="33"/>
            <w:vAlign w:val="bottom"/>
          </w:tcPr>
          <w:p w:rsidR="00C634A7" w:rsidRPr="007335EF" w:rsidRDefault="003C027E" w:rsidP="00BF4F9D">
            <w:pPr>
              <w:pStyle w:val="NoSpacing"/>
              <w:rPr>
                <w:rFonts w:ascii="Helvetica Neue" w:hAnsi="Helvetica Neue"/>
              </w:rPr>
            </w:pPr>
            <w:r>
              <w:rPr>
                <w:rFonts w:ascii="Helvetica Neue" w:hAnsi="Helvetica Neue"/>
              </w:rPr>
              <w:t xml:space="preserve">Christopher Gade, Jennifer Yu, Gerald Williams, </w:t>
            </w:r>
            <w:r w:rsidRPr="003C027E">
              <w:rPr>
                <w:rFonts w:ascii="Helvetica Neue" w:hAnsi="Helvetica Neue"/>
              </w:rPr>
              <w:t>Rima Najm-Briscoe</w:t>
            </w:r>
          </w:p>
        </w:tc>
      </w:tr>
    </w:tbl>
    <w:p w:rsidR="00C634A7" w:rsidRDefault="00C634A7" w:rsidP="00793CEC">
      <w:pPr>
        <w:pStyle w:val="NoSpacing"/>
        <w:rPr>
          <w:rFonts w:ascii="Helvetica Neue" w:hAnsi="Helvetica Neue"/>
        </w:rPr>
      </w:pPr>
    </w:p>
    <w:p w:rsidR="008A7618" w:rsidRPr="00EC7286" w:rsidRDefault="008A7618" w:rsidP="008A7618">
      <w:pPr>
        <w:pStyle w:val="NoSpacing"/>
        <w:ind w:right="-90"/>
        <w:rPr>
          <w:rFonts w:ascii="Helvetica Neue" w:hAnsi="Helvetica Neue"/>
          <w:sz w:val="13"/>
          <w:szCs w:val="13"/>
        </w:rPr>
      </w:pPr>
    </w:p>
    <w:p w:rsidR="438570C7" w:rsidRPr="00EC7286" w:rsidRDefault="438570C7" w:rsidP="438570C7">
      <w:pPr>
        <w:rPr>
          <w:rFonts w:ascii="Helvetica Neue" w:hAnsi="Helvetica Neue" w:cs="Segoe UI"/>
        </w:rPr>
      </w:pPr>
    </w:p>
    <w:p w:rsidR="009979A6" w:rsidRDefault="009979A6">
      <w:pPr>
        <w:spacing w:after="160" w:line="259" w:lineRule="auto"/>
        <w:rPr>
          <w:rFonts w:ascii="Helvetica Neue" w:eastAsiaTheme="minorHAnsi" w:hAnsi="Helvetica Neue" w:cstheme="minorBidi"/>
          <w:sz w:val="22"/>
          <w:szCs w:val="22"/>
        </w:rPr>
      </w:pPr>
      <w:r>
        <w:rPr>
          <w:rFonts w:ascii="Helvetica Neue" w:hAnsi="Helvetica Neue"/>
        </w:rPr>
        <w:br w:type="page"/>
      </w:r>
    </w:p>
    <w:p w:rsidR="00EE3904" w:rsidRDefault="00EE3904" w:rsidP="00EE3904">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D34063" w:rsidTr="000D087A">
        <w:tc>
          <w:tcPr>
            <w:tcW w:w="9926" w:type="dxa"/>
            <w:shd w:val="clear" w:color="auto" w:fill="009193"/>
          </w:tcPr>
          <w:p w:rsidR="00D34063" w:rsidRPr="00D34063" w:rsidRDefault="00D34063" w:rsidP="00D34063">
            <w:pPr>
              <w:pStyle w:val="NoSpacing"/>
              <w:ind w:left="422" w:hanging="422"/>
              <w:rPr>
                <w:rFonts w:ascii="Helvetica Neue" w:hAnsi="Helvetica Neue"/>
                <w:b/>
                <w:bCs/>
                <w:sz w:val="28"/>
                <w:szCs w:val="28"/>
              </w:rPr>
            </w:pPr>
            <w:r w:rsidRPr="000D087A">
              <w:rPr>
                <w:rFonts w:ascii="Helvetica Neue" w:hAnsi="Helvetica Neue"/>
                <w:b/>
                <w:bCs/>
                <w:color w:val="FFFFFF" w:themeColor="background1"/>
                <w:sz w:val="28"/>
                <w:szCs w:val="28"/>
              </w:rPr>
              <w:t>II.</w:t>
            </w:r>
            <w:r w:rsidRPr="000D087A">
              <w:rPr>
                <w:rFonts w:ascii="Helvetica Neue" w:hAnsi="Helvetica Neue"/>
                <w:b/>
                <w:bCs/>
                <w:color w:val="FFFFFF" w:themeColor="background1"/>
                <w:sz w:val="28"/>
                <w:szCs w:val="28"/>
              </w:rPr>
              <w:tab/>
              <w:t>STUDENT EQUITY &amp; SUCCESS</w:t>
            </w:r>
          </w:p>
        </w:tc>
      </w:tr>
      <w:tr w:rsidR="00D34063" w:rsidTr="00FE4E3B">
        <w:tc>
          <w:tcPr>
            <w:tcW w:w="9926" w:type="dxa"/>
            <w:shd w:val="clear" w:color="auto" w:fill="F2F2F2" w:themeFill="background1" w:themeFillShade="F2"/>
          </w:tcPr>
          <w:p w:rsidR="00D34063" w:rsidRPr="007335EF" w:rsidRDefault="00D34063" w:rsidP="00D34063">
            <w:pPr>
              <w:pStyle w:val="NoSpacing"/>
              <w:rPr>
                <w:rFonts w:ascii="Helvetica Neue" w:hAnsi="Helvetica Neue"/>
              </w:rPr>
            </w:pPr>
            <w:r w:rsidRPr="007335EF">
              <w:rPr>
                <w:rFonts w:ascii="Helvetica Neue" w:hAnsi="Helvetica Neue"/>
              </w:rPr>
              <w:t>Using the data dashboards provided below, review and reflect upon the outcome trends for your department.</w:t>
            </w:r>
            <w:r w:rsidR="001164BF">
              <w:rPr>
                <w:rFonts w:ascii="Helvetica Neue" w:hAnsi="Helvetica Neue"/>
              </w:rPr>
              <w:t xml:space="preserve">  You may use data from other sources if available.</w:t>
            </w:r>
          </w:p>
          <w:p w:rsidR="00D34063" w:rsidRPr="007335EF" w:rsidRDefault="00D34063" w:rsidP="00D34063">
            <w:pPr>
              <w:pStyle w:val="NoSpacing"/>
              <w:rPr>
                <w:rFonts w:ascii="Helvetica Neue" w:hAnsi="Helvetica Neue"/>
              </w:rPr>
            </w:pPr>
          </w:p>
          <w:p w:rsidR="00D34063" w:rsidRPr="007335EF" w:rsidRDefault="00726BFB" w:rsidP="00D34063">
            <w:pPr>
              <w:pStyle w:val="NoSpacing"/>
              <w:rPr>
                <w:rFonts w:ascii="Helvetica Neue" w:hAnsi="Helvetica Neue"/>
              </w:rPr>
            </w:pPr>
            <w:hyperlink r:id="rId14" w:history="1">
              <w:r w:rsidR="00045335" w:rsidRPr="00045335">
                <w:rPr>
                  <w:rStyle w:val="Hyperlink"/>
                  <w:rFonts w:ascii="Helvetica Neue" w:hAnsi="Helvetica Neue"/>
                </w:rPr>
                <w:t xml:space="preserve">Click here if you would like to view BCC’s </w:t>
              </w:r>
              <w:r w:rsidR="00D34063" w:rsidRPr="00045335">
                <w:rPr>
                  <w:rStyle w:val="Hyperlink"/>
                  <w:rFonts w:ascii="Helvetica Neue" w:hAnsi="Helvetica Neue"/>
                </w:rPr>
                <w:t>Planning Documents</w:t>
              </w:r>
            </w:hyperlink>
            <w:r w:rsidR="00D34063" w:rsidRPr="007335EF">
              <w:rPr>
                <w:rFonts w:ascii="Helvetica Neue" w:hAnsi="Helvetica Neue"/>
              </w:rPr>
              <w:t xml:space="preserve"> (Education Master Plan, College Strategic Goals, Student Equity Plan, District Strategic Goals, Vision for Success, Guided Pathways, Technology Plan, Facilities Plan)</w:t>
            </w:r>
          </w:p>
          <w:p w:rsidR="00D34063" w:rsidRPr="007335EF" w:rsidRDefault="00D34063" w:rsidP="00D34063">
            <w:pPr>
              <w:pStyle w:val="NoSpacing"/>
              <w:rPr>
                <w:rFonts w:ascii="Helvetica Neue" w:hAnsi="Helvetica Neue"/>
              </w:rPr>
            </w:pPr>
            <w:r w:rsidRPr="007335EF">
              <w:rPr>
                <w:rFonts w:ascii="Helvetica Neue" w:hAnsi="Helvetica Neue"/>
              </w:rPr>
              <w:t xml:space="preserve"> </w:t>
            </w:r>
          </w:p>
          <w:p w:rsidR="00D34063" w:rsidRPr="007335EF" w:rsidRDefault="00D34063" w:rsidP="00D34063">
            <w:pPr>
              <w:pStyle w:val="NoSpacing"/>
              <w:rPr>
                <w:rFonts w:ascii="Helvetica Neue" w:hAnsi="Helvetica Neue"/>
              </w:rPr>
            </w:pPr>
            <w:r w:rsidRPr="007335EF">
              <w:rPr>
                <w:rFonts w:ascii="Helvetica Neue" w:hAnsi="Helvetica Neue"/>
              </w:rPr>
              <w:t xml:space="preserve">For assistance with data dashboards, contact Phoumy Sayavong at </w:t>
            </w:r>
            <w:hyperlink r:id="rId15" w:history="1">
              <w:r w:rsidRPr="00045335">
                <w:rPr>
                  <w:rStyle w:val="Hyperlink"/>
                  <w:rFonts w:ascii="Helvetica Neue" w:hAnsi="Helvetica Neue"/>
                </w:rPr>
                <w:t>psayavong@peralta.edu</w:t>
              </w:r>
            </w:hyperlink>
          </w:p>
        </w:tc>
      </w:tr>
    </w:tbl>
    <w:p w:rsidR="00106447" w:rsidRPr="00EC7286" w:rsidRDefault="00106447" w:rsidP="00EE3904">
      <w:pPr>
        <w:rPr>
          <w:rFonts w:ascii="Helvetica Neue" w:hAnsi="Helvetica Neue"/>
        </w:rPr>
      </w:pPr>
    </w:p>
    <w:tbl>
      <w:tblPr>
        <w:tblStyle w:val="TableGrid"/>
        <w:tblW w:w="0" w:type="auto"/>
        <w:tblLook w:val="04A0" w:firstRow="1" w:lastRow="0" w:firstColumn="1" w:lastColumn="0" w:noHBand="0" w:noVBand="1"/>
      </w:tblPr>
      <w:tblGrid>
        <w:gridCol w:w="3876"/>
        <w:gridCol w:w="3025"/>
        <w:gridCol w:w="3025"/>
      </w:tblGrid>
      <w:tr w:rsidR="00106447" w:rsidRPr="00EC7286" w:rsidTr="00A45E54">
        <w:tc>
          <w:tcPr>
            <w:tcW w:w="9926" w:type="dxa"/>
            <w:gridSpan w:val="3"/>
            <w:shd w:val="clear" w:color="auto" w:fill="D9D9D9" w:themeFill="background1" w:themeFillShade="D9"/>
          </w:tcPr>
          <w:p w:rsidR="00106447" w:rsidRPr="0078795C" w:rsidRDefault="00D32B9E" w:rsidP="00EE3904">
            <w:pPr>
              <w:rPr>
                <w:rStyle w:val="Hyperlink"/>
                <w:rFonts w:ascii="Helvetica Neue" w:eastAsia="Avenir" w:hAnsi="Helvetica Neue" w:cs="Avenir"/>
                <w:b/>
                <w:bCs/>
                <w:sz w:val="28"/>
                <w:szCs w:val="28"/>
              </w:rPr>
            </w:pPr>
            <w:r w:rsidRPr="0078795C">
              <w:rPr>
                <w:rFonts w:ascii="Helvetica Neue" w:eastAsia="Calibri" w:hAnsi="Helvetica Neue" w:cs="Calibri"/>
                <w:b/>
                <w:bCs/>
                <w:sz w:val="28"/>
                <w:szCs w:val="28"/>
              </w:rPr>
              <w:t>3</w:t>
            </w:r>
            <w:r w:rsidR="00051DCF" w:rsidRPr="0078795C">
              <w:rPr>
                <w:rFonts w:ascii="Helvetica Neue" w:eastAsia="Calibri" w:hAnsi="Helvetica Neue" w:cs="Calibri"/>
                <w:b/>
                <w:bCs/>
                <w:sz w:val="28"/>
                <w:szCs w:val="28"/>
              </w:rPr>
              <w:t>A</w:t>
            </w:r>
            <w:r w:rsidRPr="0078795C">
              <w:rPr>
                <w:rFonts w:ascii="Helvetica Neue" w:eastAsia="Calibri" w:hAnsi="Helvetica Neue" w:cs="Calibri"/>
                <w:b/>
                <w:bCs/>
                <w:sz w:val="28"/>
                <w:szCs w:val="28"/>
              </w:rPr>
              <w:t xml:space="preserve">. </w:t>
            </w:r>
            <w:hyperlink r:id="rId16">
              <w:r w:rsidRPr="0026425B">
                <w:rPr>
                  <w:rStyle w:val="Hyperlink"/>
                  <w:rFonts w:ascii="Helvetica Neue" w:eastAsia="Avenir" w:hAnsi="Helvetica Neue" w:cs="Avenir"/>
                  <w:b/>
                  <w:bCs/>
                  <w:color w:val="0070C0"/>
                  <w:sz w:val="28"/>
                  <w:szCs w:val="28"/>
                </w:rPr>
                <w:t>Enrollment Trend and Productivity Dashboard</w:t>
              </w:r>
            </w:hyperlink>
          </w:p>
          <w:p w:rsidR="00D32B9E" w:rsidRPr="000D087A" w:rsidRDefault="00D32B9E" w:rsidP="00EE3904">
            <w:pPr>
              <w:rPr>
                <w:rFonts w:ascii="Helvetica Neue" w:eastAsia="Avenir Black" w:hAnsi="Helvetica Neue" w:cs="Avenir Black"/>
                <w:sz w:val="15"/>
                <w:szCs w:val="15"/>
              </w:rPr>
            </w:pPr>
            <w:r w:rsidRPr="003A0E51">
              <w:rPr>
                <w:rFonts w:ascii="Helvetica Neue" w:eastAsia="Avenir Black" w:hAnsi="Helvetica Neue" w:cs="Avenir Black"/>
                <w:sz w:val="15"/>
                <w:szCs w:val="15"/>
              </w:rPr>
              <w:t xml:space="preserve">*Note that completion and retention rates are presented with the inclusion </w:t>
            </w:r>
            <w:r w:rsidR="003A0E51" w:rsidRPr="003A0E51">
              <w:rPr>
                <w:rFonts w:ascii="Helvetica Neue" w:eastAsia="Avenir Black" w:hAnsi="Helvetica Neue" w:cs="Avenir Black"/>
                <w:sz w:val="15"/>
                <w:szCs w:val="15"/>
              </w:rPr>
              <w:t xml:space="preserve">and exclusion of excused </w:t>
            </w:r>
            <w:r w:rsidRPr="003A0E51">
              <w:rPr>
                <w:rFonts w:ascii="Helvetica Neue" w:eastAsia="Avenir Black" w:hAnsi="Helvetica Neue" w:cs="Avenir Black"/>
                <w:sz w:val="15"/>
                <w:szCs w:val="15"/>
              </w:rPr>
              <w:t xml:space="preserve">withdrawals (EW) and military withdrawals.  </w:t>
            </w:r>
          </w:p>
        </w:tc>
      </w:tr>
      <w:tr w:rsidR="00106447" w:rsidRPr="00EC7286" w:rsidTr="00106447">
        <w:tc>
          <w:tcPr>
            <w:tcW w:w="9926" w:type="dxa"/>
            <w:gridSpan w:val="3"/>
          </w:tcPr>
          <w:p w:rsidR="00106447" w:rsidRPr="007335EF" w:rsidRDefault="00D32B9E" w:rsidP="00EE3904">
            <w:pPr>
              <w:rPr>
                <w:rFonts w:ascii="Helvetica Neue" w:hAnsi="Helvetica Neue"/>
                <w:b/>
                <w:bCs/>
                <w:sz w:val="22"/>
                <w:szCs w:val="22"/>
              </w:rPr>
            </w:pPr>
            <w:r w:rsidRPr="007335EF">
              <w:rPr>
                <w:rFonts w:ascii="Helvetica Neue" w:eastAsia="Avenir Black" w:hAnsi="Helvetica Neue" w:cs="Avenir Black"/>
                <w:b/>
                <w:bCs/>
                <w:sz w:val="22"/>
                <w:szCs w:val="22"/>
              </w:rPr>
              <w:t xml:space="preserve">What are your enrollment trends in the past three years? </w:t>
            </w:r>
          </w:p>
        </w:tc>
      </w:tr>
      <w:tr w:rsidR="00106447" w:rsidRPr="00EC7286" w:rsidTr="00821912">
        <w:tc>
          <w:tcPr>
            <w:tcW w:w="9926" w:type="dxa"/>
            <w:gridSpan w:val="3"/>
            <w:shd w:val="clear" w:color="auto" w:fill="FFF2CC" w:themeFill="accent4" w:themeFillTint="33"/>
          </w:tcPr>
          <w:p w:rsidR="00752D95" w:rsidRDefault="0081513E" w:rsidP="00EE3904">
            <w:pPr>
              <w:rPr>
                <w:rFonts w:ascii="Helvetica Neue" w:hAnsi="Helvetica Neue"/>
                <w:sz w:val="22"/>
                <w:szCs w:val="22"/>
              </w:rPr>
            </w:pPr>
            <w:r>
              <w:rPr>
                <w:noProof/>
              </w:rPr>
              <w:drawing>
                <wp:inline distT="0" distB="0" distL="0" distR="0" wp14:anchorId="74081027" wp14:editId="7460A55F">
                  <wp:extent cx="6309360" cy="28251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309360" cy="2825115"/>
                          </a:xfrm>
                          <a:prstGeom prst="rect">
                            <a:avLst/>
                          </a:prstGeom>
                        </pic:spPr>
                      </pic:pic>
                    </a:graphicData>
                  </a:graphic>
                </wp:inline>
              </w:drawing>
            </w:r>
            <w:r w:rsidR="00752D95">
              <w:rPr>
                <w:rFonts w:ascii="Helvetica Neue" w:hAnsi="Helvetica Neue"/>
                <w:sz w:val="22"/>
                <w:szCs w:val="22"/>
              </w:rPr>
              <w:t>Figure 1. Berkeley City College Enrollment and Productivity</w:t>
            </w:r>
          </w:p>
          <w:p w:rsidR="00752D95" w:rsidRDefault="00752D95" w:rsidP="00EE3904">
            <w:pPr>
              <w:rPr>
                <w:rFonts w:ascii="Helvetica Neue" w:hAnsi="Helvetica Neue"/>
                <w:sz w:val="22"/>
                <w:szCs w:val="22"/>
              </w:rPr>
            </w:pPr>
          </w:p>
          <w:p w:rsidR="00752D95" w:rsidRDefault="00752D95" w:rsidP="00EE3904">
            <w:pPr>
              <w:rPr>
                <w:rFonts w:ascii="Helvetica Neue" w:hAnsi="Helvetica Neue"/>
                <w:sz w:val="22"/>
                <w:szCs w:val="22"/>
              </w:rPr>
            </w:pPr>
            <w:r>
              <w:rPr>
                <w:noProof/>
              </w:rPr>
              <w:drawing>
                <wp:inline distT="0" distB="0" distL="0" distR="0" wp14:anchorId="3439E8AF" wp14:editId="2CA05C3D">
                  <wp:extent cx="6309360" cy="507873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309360" cy="5078730"/>
                          </a:xfrm>
                          <a:prstGeom prst="rect">
                            <a:avLst/>
                          </a:prstGeom>
                        </pic:spPr>
                      </pic:pic>
                    </a:graphicData>
                  </a:graphic>
                </wp:inline>
              </w:drawing>
            </w:r>
            <w:r>
              <w:rPr>
                <w:rFonts w:ascii="Helvetica Neue" w:hAnsi="Helvetica Neue"/>
                <w:sz w:val="22"/>
                <w:szCs w:val="22"/>
              </w:rPr>
              <w:t>Figure 2. All Psychology courses at Berkeley City College, Census Enrollment Productivity.</w:t>
            </w:r>
          </w:p>
          <w:p w:rsidR="00752D95" w:rsidRDefault="00752D95" w:rsidP="00EE3904">
            <w:pPr>
              <w:rPr>
                <w:rFonts w:ascii="Helvetica Neue" w:hAnsi="Helvetica Neue"/>
                <w:sz w:val="22"/>
                <w:szCs w:val="22"/>
              </w:rPr>
            </w:pPr>
          </w:p>
          <w:p w:rsidR="006C1556" w:rsidRDefault="00752D95" w:rsidP="00EE3904">
            <w:pPr>
              <w:rPr>
                <w:rFonts w:ascii="Helvetica Neue" w:hAnsi="Helvetica Neue"/>
                <w:sz w:val="22"/>
                <w:szCs w:val="22"/>
              </w:rPr>
            </w:pPr>
            <w:r>
              <w:rPr>
                <w:rFonts w:ascii="Helvetica Neue" w:hAnsi="Helvetica Neue"/>
                <w:sz w:val="22"/>
                <w:szCs w:val="22"/>
              </w:rPr>
              <w:t xml:space="preserve">Enrollment Trends: As noted in Figure 1, there has been a decline in enrollment over the past three years.  Within psychology, the </w:t>
            </w:r>
            <w:r w:rsidR="00900BB6">
              <w:rPr>
                <w:rFonts w:ascii="Helvetica Neue" w:hAnsi="Helvetica Neue"/>
                <w:sz w:val="22"/>
                <w:szCs w:val="22"/>
              </w:rPr>
              <w:t xml:space="preserve">highest levels of enrollment were for the 2017/18 academic year with 1359 students. </w:t>
            </w:r>
            <w:r w:rsidR="003C027E">
              <w:rPr>
                <w:rFonts w:ascii="Helvetica Neue" w:hAnsi="Helvetica Neue"/>
                <w:sz w:val="22"/>
                <w:szCs w:val="22"/>
              </w:rPr>
              <w:t>The 2018/19 and 2019/20 school year were relatively stable with regards to enrollment with 1231 and 1223 students respectively.  This dropped to 1094 for the 2020/21 school year. This is not surprising given the pandemic</w:t>
            </w:r>
            <w:r w:rsidR="006C1556">
              <w:rPr>
                <w:rFonts w:ascii="Helvetica Neue" w:hAnsi="Helvetica Neue"/>
                <w:sz w:val="22"/>
                <w:szCs w:val="22"/>
              </w:rPr>
              <w:t xml:space="preserve"> and the associated uncertainty</w:t>
            </w:r>
            <w:r w:rsidR="003C027E">
              <w:rPr>
                <w:rFonts w:ascii="Helvetica Neue" w:hAnsi="Helvetica Neue"/>
                <w:sz w:val="22"/>
                <w:szCs w:val="22"/>
              </w:rPr>
              <w:t xml:space="preserve">.  Productivity rates also dropped </w:t>
            </w:r>
            <w:r w:rsidR="003E5E33">
              <w:rPr>
                <w:rFonts w:ascii="Helvetica Neue" w:hAnsi="Helvetica Neue"/>
                <w:sz w:val="22"/>
                <w:szCs w:val="22"/>
              </w:rPr>
              <w:t>from 16.8 to 15.2.</w:t>
            </w:r>
            <w:r w:rsidR="00900BB6">
              <w:rPr>
                <w:rFonts w:ascii="Helvetica Neue" w:hAnsi="Helvetica Neue"/>
                <w:sz w:val="22"/>
                <w:szCs w:val="22"/>
              </w:rPr>
              <w:t xml:space="preserve"> </w:t>
            </w:r>
            <w:r w:rsidR="0095778B">
              <w:rPr>
                <w:rFonts w:ascii="Helvetica Neue" w:hAnsi="Helvetica Neue"/>
                <w:sz w:val="22"/>
                <w:szCs w:val="22"/>
              </w:rPr>
              <w:t>The largest decline was from 16.8 in 2018/2019 to 15.2 in 2019/2020.</w:t>
            </w:r>
            <w:r w:rsidR="006C1556">
              <w:rPr>
                <w:rFonts w:ascii="Helvetica Neue" w:hAnsi="Helvetica Neue"/>
                <w:sz w:val="22"/>
                <w:szCs w:val="22"/>
              </w:rPr>
              <w:t xml:space="preserve">  That being said, across all years, our productivity rates remain higher than those of the overall college rates. </w:t>
            </w:r>
          </w:p>
          <w:p w:rsidR="006C1556" w:rsidRDefault="006C1556" w:rsidP="00EE3904">
            <w:pPr>
              <w:rPr>
                <w:rFonts w:ascii="Helvetica Neue" w:hAnsi="Helvetica Neue"/>
                <w:sz w:val="22"/>
                <w:szCs w:val="22"/>
              </w:rPr>
            </w:pPr>
          </w:p>
          <w:p w:rsidR="00106447" w:rsidRPr="007335EF" w:rsidRDefault="006C1556" w:rsidP="00EE3904">
            <w:pPr>
              <w:rPr>
                <w:rFonts w:ascii="Helvetica Neue" w:hAnsi="Helvetica Neue"/>
                <w:sz w:val="22"/>
                <w:szCs w:val="22"/>
              </w:rPr>
            </w:pPr>
            <w:r>
              <w:rPr>
                <w:rFonts w:ascii="Helvetica Neue" w:hAnsi="Helvetica Neue"/>
                <w:sz w:val="22"/>
                <w:szCs w:val="22"/>
              </w:rPr>
              <w:t xml:space="preserve">Moving forward it will be important to track what type of classes fill and fill first: in-person, asynchronous, and/or hybrid. </w:t>
            </w:r>
            <w:r w:rsidR="00593272">
              <w:rPr>
                <w:rFonts w:ascii="Helvetica Neue" w:hAnsi="Helvetica Neue"/>
                <w:sz w:val="22"/>
                <w:szCs w:val="22"/>
              </w:rPr>
              <w:t>This information will help us develop a schedule that best meets student need.</w:t>
            </w:r>
            <w:r>
              <w:rPr>
                <w:rFonts w:ascii="Helvetica Neue" w:hAnsi="Helvetica Neue"/>
                <w:sz w:val="22"/>
                <w:szCs w:val="22"/>
              </w:rPr>
              <w:t xml:space="preserve"> </w:t>
            </w:r>
            <w:r w:rsidR="0095778B">
              <w:rPr>
                <w:rFonts w:ascii="Helvetica Neue" w:hAnsi="Helvetica Neue"/>
                <w:sz w:val="22"/>
                <w:szCs w:val="22"/>
              </w:rPr>
              <w:t xml:space="preserve">  </w:t>
            </w:r>
          </w:p>
          <w:p w:rsidR="00D32B9E" w:rsidRPr="007335EF" w:rsidRDefault="00D32B9E" w:rsidP="00EE3904">
            <w:pPr>
              <w:rPr>
                <w:rFonts w:ascii="Helvetica Neue" w:hAnsi="Helvetica Neue"/>
                <w:sz w:val="22"/>
                <w:szCs w:val="22"/>
              </w:rPr>
            </w:pPr>
          </w:p>
        </w:tc>
      </w:tr>
      <w:tr w:rsidR="00106447" w:rsidRPr="00EC7286" w:rsidTr="00106447">
        <w:tc>
          <w:tcPr>
            <w:tcW w:w="9926" w:type="dxa"/>
            <w:gridSpan w:val="3"/>
          </w:tcPr>
          <w:p w:rsidR="00106447" w:rsidRPr="007335EF" w:rsidRDefault="00D32B9E" w:rsidP="00EE3904">
            <w:pPr>
              <w:rPr>
                <w:rFonts w:ascii="Helvetica Neue" w:hAnsi="Helvetica Neue"/>
                <w:b/>
                <w:bCs/>
                <w:sz w:val="22"/>
                <w:szCs w:val="22"/>
              </w:rPr>
            </w:pPr>
            <w:r w:rsidRPr="007335EF">
              <w:rPr>
                <w:rFonts w:ascii="Helvetica Neue" w:eastAsia="Avenir Black" w:hAnsi="Helvetica Neue" w:cs="Avenir Black"/>
                <w:b/>
                <w:bCs/>
                <w:sz w:val="22"/>
                <w:szCs w:val="22"/>
              </w:rPr>
              <w:t>When the data for your department are disaggregated by student ethnic groups, what trends do you observe and how do plan to address them over the next three years?</w:t>
            </w:r>
          </w:p>
        </w:tc>
      </w:tr>
      <w:tr w:rsidR="00A97EC9" w:rsidRPr="00EC7286" w:rsidTr="00741E9E">
        <w:tc>
          <w:tcPr>
            <w:tcW w:w="3636" w:type="dxa"/>
            <w:shd w:val="clear" w:color="auto" w:fill="D9D9D9" w:themeFill="background1" w:themeFillShade="D9"/>
            <w:vAlign w:val="bottom"/>
          </w:tcPr>
          <w:p w:rsidR="000D087A" w:rsidRPr="00BC7C2B" w:rsidRDefault="000D087A" w:rsidP="00257F36">
            <w:pPr>
              <w:jc w:val="center"/>
              <w:rPr>
                <w:rFonts w:ascii="Helvetica Neue" w:hAnsi="Helvetica Neue"/>
                <w:color w:val="000000" w:themeColor="text1"/>
                <w:sz w:val="22"/>
                <w:szCs w:val="22"/>
              </w:rPr>
            </w:pPr>
            <w:r w:rsidRPr="00BC7C2B">
              <w:rPr>
                <w:rFonts w:ascii="Helvetica Neue" w:eastAsia="Avenir Black" w:hAnsi="Helvetica Neue" w:cs="Avenir Black"/>
                <w:b/>
                <w:bCs/>
                <w:color w:val="000000" w:themeColor="text1"/>
                <w:sz w:val="22"/>
                <w:szCs w:val="22"/>
              </w:rPr>
              <w:t>Year 1 (2021-22)</w:t>
            </w:r>
          </w:p>
        </w:tc>
        <w:tc>
          <w:tcPr>
            <w:tcW w:w="3145" w:type="dxa"/>
            <w:shd w:val="clear" w:color="auto" w:fill="D9D9D9" w:themeFill="background1" w:themeFillShade="D9"/>
            <w:vAlign w:val="bottom"/>
          </w:tcPr>
          <w:p w:rsidR="000D087A" w:rsidRPr="00BC7C2B" w:rsidRDefault="000D087A" w:rsidP="00257F36">
            <w:pPr>
              <w:jc w:val="center"/>
              <w:rPr>
                <w:rFonts w:ascii="Helvetica Neue" w:hAnsi="Helvetica Neue"/>
                <w:color w:val="000000" w:themeColor="text1"/>
                <w:sz w:val="22"/>
                <w:szCs w:val="22"/>
              </w:rPr>
            </w:pPr>
            <w:r w:rsidRPr="00BC7C2B">
              <w:rPr>
                <w:rFonts w:ascii="Helvetica Neue" w:eastAsia="Avenir Black" w:hAnsi="Helvetica Neue" w:cs="Avenir Black"/>
                <w:b/>
                <w:bCs/>
                <w:color w:val="000000" w:themeColor="text1"/>
                <w:sz w:val="22"/>
                <w:szCs w:val="22"/>
              </w:rPr>
              <w:t>Year 2 (2022-23)</w:t>
            </w:r>
          </w:p>
        </w:tc>
        <w:tc>
          <w:tcPr>
            <w:tcW w:w="3145" w:type="dxa"/>
            <w:shd w:val="clear" w:color="auto" w:fill="D9D9D9" w:themeFill="background1" w:themeFillShade="D9"/>
            <w:vAlign w:val="bottom"/>
          </w:tcPr>
          <w:p w:rsidR="000D087A" w:rsidRPr="00BC7C2B" w:rsidRDefault="000D087A" w:rsidP="00257F36">
            <w:pPr>
              <w:jc w:val="center"/>
              <w:rPr>
                <w:rFonts w:ascii="Helvetica Neue" w:hAnsi="Helvetica Neue"/>
                <w:color w:val="000000" w:themeColor="text1"/>
                <w:sz w:val="22"/>
                <w:szCs w:val="22"/>
              </w:rPr>
            </w:pPr>
            <w:r w:rsidRPr="00BC7C2B">
              <w:rPr>
                <w:rFonts w:ascii="Helvetica Neue" w:eastAsia="Avenir Black" w:hAnsi="Helvetica Neue" w:cs="Avenir Black"/>
                <w:b/>
                <w:bCs/>
                <w:color w:val="000000" w:themeColor="text1"/>
                <w:sz w:val="22"/>
                <w:szCs w:val="22"/>
              </w:rPr>
              <w:t>Year 3 (2023-24)</w:t>
            </w:r>
          </w:p>
        </w:tc>
      </w:tr>
      <w:tr w:rsidR="00A97EC9" w:rsidRPr="00EC7286" w:rsidTr="00741E9E">
        <w:tc>
          <w:tcPr>
            <w:tcW w:w="3636" w:type="dxa"/>
            <w:shd w:val="clear" w:color="auto" w:fill="FFF2CC" w:themeFill="accent4" w:themeFillTint="33"/>
          </w:tcPr>
          <w:p w:rsidR="00741E9E" w:rsidRPr="007335EF" w:rsidRDefault="00A97EC9" w:rsidP="00741E9E">
            <w:pPr>
              <w:rPr>
                <w:rFonts w:ascii="Helvetica Neue" w:hAnsi="Helvetica Neue"/>
                <w:sz w:val="22"/>
                <w:szCs w:val="22"/>
              </w:rPr>
            </w:pPr>
            <w:r>
              <w:rPr>
                <w:sz w:val="22"/>
                <w:szCs w:val="22"/>
              </w:rPr>
              <w:t xml:space="preserve">Data has not been disaggregated by ethnic groups at the department level.  </w:t>
            </w:r>
          </w:p>
        </w:tc>
        <w:tc>
          <w:tcPr>
            <w:tcW w:w="3145" w:type="dxa"/>
            <w:shd w:val="clear" w:color="auto" w:fill="FFF2CC" w:themeFill="accent4" w:themeFillTint="33"/>
          </w:tcPr>
          <w:p w:rsidR="00741E9E" w:rsidRPr="007335EF" w:rsidRDefault="00B86AA0" w:rsidP="00741E9E">
            <w:pPr>
              <w:rPr>
                <w:rFonts w:ascii="Helvetica Neue" w:hAnsi="Helvetica Neue"/>
                <w:sz w:val="22"/>
                <w:szCs w:val="22"/>
              </w:rPr>
            </w:pPr>
            <w:r>
              <w:rPr>
                <w:rFonts w:ascii="Helvetica Neue" w:hAnsi="Helvetica Neue"/>
                <w:sz w:val="22"/>
                <w:szCs w:val="22"/>
              </w:rPr>
              <w:t>NA</w:t>
            </w:r>
          </w:p>
        </w:tc>
        <w:tc>
          <w:tcPr>
            <w:tcW w:w="3145" w:type="dxa"/>
            <w:shd w:val="clear" w:color="auto" w:fill="FFF2CC" w:themeFill="accent4" w:themeFillTint="33"/>
          </w:tcPr>
          <w:p w:rsidR="00741E9E" w:rsidRPr="007335EF" w:rsidRDefault="00B86AA0" w:rsidP="00741E9E">
            <w:pPr>
              <w:rPr>
                <w:rFonts w:ascii="Helvetica Neue" w:hAnsi="Helvetica Neue"/>
                <w:sz w:val="22"/>
                <w:szCs w:val="22"/>
              </w:rPr>
            </w:pPr>
            <w:r>
              <w:rPr>
                <w:rFonts w:ascii="Helvetica Neue" w:hAnsi="Helvetica Neue"/>
                <w:sz w:val="22"/>
                <w:szCs w:val="22"/>
              </w:rPr>
              <w:t>NA</w:t>
            </w:r>
          </w:p>
        </w:tc>
      </w:tr>
      <w:tr w:rsidR="00741E9E" w:rsidRPr="00EC7286" w:rsidTr="00106447">
        <w:tc>
          <w:tcPr>
            <w:tcW w:w="9926" w:type="dxa"/>
            <w:gridSpan w:val="3"/>
          </w:tcPr>
          <w:p w:rsidR="00741E9E" w:rsidRPr="007335EF" w:rsidRDefault="00741E9E" w:rsidP="00741E9E">
            <w:pPr>
              <w:rPr>
                <w:rFonts w:ascii="Helvetica Neue" w:hAnsi="Helvetica Neue"/>
                <w:b/>
                <w:bCs/>
                <w:sz w:val="22"/>
                <w:szCs w:val="22"/>
              </w:rPr>
            </w:pPr>
            <w:r w:rsidRPr="007335EF">
              <w:rPr>
                <w:rFonts w:ascii="Helvetica Neue" w:eastAsia="Avenir Black" w:hAnsi="Helvetica Neue" w:cs="Avenir Black"/>
                <w:b/>
                <w:bCs/>
                <w:sz w:val="22"/>
                <w:szCs w:val="22"/>
              </w:rPr>
              <w:t>What would you recommend that we do to increase student enrollment in your department?</w:t>
            </w:r>
          </w:p>
        </w:tc>
      </w:tr>
      <w:tr w:rsidR="00741E9E" w:rsidRPr="00EC7286" w:rsidTr="00821912">
        <w:tc>
          <w:tcPr>
            <w:tcW w:w="9926" w:type="dxa"/>
            <w:gridSpan w:val="3"/>
            <w:shd w:val="clear" w:color="auto" w:fill="FFF2CC" w:themeFill="accent4" w:themeFillTint="33"/>
          </w:tcPr>
          <w:p w:rsidR="00741E9E" w:rsidRDefault="00741E9E" w:rsidP="009C4937">
            <w:pPr>
              <w:pStyle w:val="ListParagraph"/>
              <w:numPr>
                <w:ilvl w:val="0"/>
                <w:numId w:val="6"/>
              </w:numPr>
              <w:rPr>
                <w:rFonts w:ascii="Helvetica Neue" w:hAnsi="Helvetica Neue"/>
              </w:rPr>
            </w:pPr>
            <w:r w:rsidRPr="00157F99">
              <w:rPr>
                <w:rFonts w:ascii="Helvetica Neue" w:hAnsi="Helvetica Neue"/>
              </w:rPr>
              <w:t xml:space="preserve">I recommend that we not cut sections until the first week of classes. Instructors are reluctant to add students to their already full sections and then we lose students to other colleges that don’t cut their classes. </w:t>
            </w:r>
          </w:p>
          <w:p w:rsidR="00741E9E" w:rsidRDefault="00741E9E" w:rsidP="009C4937">
            <w:pPr>
              <w:pStyle w:val="ListParagraph"/>
              <w:numPr>
                <w:ilvl w:val="0"/>
                <w:numId w:val="6"/>
              </w:numPr>
              <w:rPr>
                <w:rFonts w:ascii="Helvetica Neue" w:hAnsi="Helvetica Neue"/>
              </w:rPr>
            </w:pPr>
            <w:r>
              <w:rPr>
                <w:rFonts w:ascii="Helvetica Neue" w:hAnsi="Helvetica Neue"/>
              </w:rPr>
              <w:t>Creating a class waitlist so that students are automatically enrolled once someone drops until the last day to add. Students who are interested are often lost or hard to track down when a space opens up.</w:t>
            </w:r>
          </w:p>
          <w:p w:rsidR="00741E9E" w:rsidRDefault="00741E9E" w:rsidP="009C4937">
            <w:pPr>
              <w:pStyle w:val="ListParagraph"/>
              <w:numPr>
                <w:ilvl w:val="0"/>
                <w:numId w:val="6"/>
              </w:numPr>
              <w:rPr>
                <w:rFonts w:ascii="Helvetica Neue" w:hAnsi="Helvetica Neue"/>
              </w:rPr>
            </w:pPr>
            <w:r>
              <w:rPr>
                <w:rFonts w:ascii="Helvetica Neue" w:hAnsi="Helvetica Neue"/>
              </w:rPr>
              <w:t>O</w:t>
            </w:r>
            <w:r w:rsidRPr="00157F99">
              <w:rPr>
                <w:rFonts w:ascii="Helvetica Neue" w:hAnsi="Helvetica Neue"/>
              </w:rPr>
              <w:t>ffer clear guidance on how this degree can support a variety of different educational tracts as well as career options.</w:t>
            </w:r>
          </w:p>
          <w:p w:rsidR="00741E9E" w:rsidRDefault="00741E9E" w:rsidP="009C4937">
            <w:pPr>
              <w:pStyle w:val="ListParagraph"/>
              <w:numPr>
                <w:ilvl w:val="0"/>
                <w:numId w:val="6"/>
              </w:numPr>
              <w:rPr>
                <w:rFonts w:ascii="Helvetica Neue" w:hAnsi="Helvetica Neue"/>
              </w:rPr>
            </w:pPr>
            <w:r>
              <w:rPr>
                <w:rFonts w:ascii="Helvetica Neue" w:hAnsi="Helvetica Neue"/>
              </w:rPr>
              <w:t>Advertise and promote courses at UCB, CSU EB, and SFSU</w:t>
            </w:r>
          </w:p>
          <w:p w:rsidR="00741E9E" w:rsidRDefault="00741E9E" w:rsidP="009C4937">
            <w:pPr>
              <w:pStyle w:val="ListParagraph"/>
              <w:numPr>
                <w:ilvl w:val="0"/>
                <w:numId w:val="6"/>
              </w:numPr>
              <w:rPr>
                <w:rFonts w:ascii="Helvetica Neue" w:hAnsi="Helvetica Neue"/>
              </w:rPr>
            </w:pPr>
            <w:r>
              <w:rPr>
                <w:rFonts w:ascii="Helvetica Neue" w:hAnsi="Helvetica Neue"/>
              </w:rPr>
              <w:t>Market on-line classes to non-traditional college populations thinking about a second career</w:t>
            </w:r>
          </w:p>
          <w:p w:rsidR="00A97EC9" w:rsidRPr="00333088" w:rsidRDefault="00A97EC9" w:rsidP="009C4937">
            <w:pPr>
              <w:pStyle w:val="ListParagraph"/>
              <w:numPr>
                <w:ilvl w:val="0"/>
                <w:numId w:val="6"/>
              </w:numPr>
              <w:rPr>
                <w:rFonts w:ascii="Helvetica Neue" w:hAnsi="Helvetica Neue"/>
              </w:rPr>
            </w:pPr>
            <w:r>
              <w:rPr>
                <w:rFonts w:ascii="Helvetica Neue" w:hAnsi="Helvetica Neue"/>
              </w:rPr>
              <w:t>Create a library textbook lending/selling program and/or increase OER use within classes</w:t>
            </w:r>
          </w:p>
          <w:p w:rsidR="00741E9E" w:rsidRPr="007335EF" w:rsidRDefault="00741E9E" w:rsidP="00741E9E">
            <w:pPr>
              <w:rPr>
                <w:rFonts w:ascii="Helvetica Neue" w:hAnsi="Helvetica Neue"/>
                <w:sz w:val="22"/>
                <w:szCs w:val="22"/>
              </w:rPr>
            </w:pPr>
          </w:p>
        </w:tc>
      </w:tr>
    </w:tbl>
    <w:p w:rsidR="00106447" w:rsidRPr="00EC7286" w:rsidRDefault="00106447" w:rsidP="00EE3904">
      <w:pPr>
        <w:rPr>
          <w:rFonts w:ascii="Helvetica Neue" w:hAnsi="Helvetica Neue"/>
        </w:rPr>
      </w:pPr>
    </w:p>
    <w:tbl>
      <w:tblPr>
        <w:tblStyle w:val="TableGrid"/>
        <w:tblW w:w="9930" w:type="dxa"/>
        <w:tblLayout w:type="fixed"/>
        <w:tblLook w:val="06A0" w:firstRow="1" w:lastRow="0" w:firstColumn="1" w:lastColumn="0" w:noHBand="1" w:noVBand="1"/>
      </w:tblPr>
      <w:tblGrid>
        <w:gridCol w:w="3310"/>
        <w:gridCol w:w="3310"/>
        <w:gridCol w:w="3310"/>
      </w:tblGrid>
      <w:tr w:rsidR="00106447" w:rsidRPr="00EC7286" w:rsidTr="00A45E54">
        <w:tc>
          <w:tcPr>
            <w:tcW w:w="9930"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106447" w:rsidRPr="0078795C" w:rsidRDefault="00106447" w:rsidP="00106447">
            <w:pPr>
              <w:rPr>
                <w:rFonts w:ascii="Helvetica Neue" w:hAnsi="Helvetica Neue"/>
                <w:b/>
                <w:bCs/>
                <w:sz w:val="28"/>
                <w:szCs w:val="28"/>
              </w:rPr>
            </w:pPr>
            <w:r w:rsidRPr="0078795C">
              <w:rPr>
                <w:rFonts w:ascii="Helvetica Neue" w:eastAsia="Calibri" w:hAnsi="Helvetica Neue" w:cs="Calibri"/>
                <w:b/>
                <w:bCs/>
                <w:sz w:val="28"/>
                <w:szCs w:val="28"/>
              </w:rPr>
              <w:t>3</w:t>
            </w:r>
            <w:r w:rsidR="00051DCF" w:rsidRPr="0078795C">
              <w:rPr>
                <w:rFonts w:ascii="Helvetica Neue" w:eastAsia="Calibri" w:hAnsi="Helvetica Neue" w:cs="Calibri"/>
                <w:b/>
                <w:bCs/>
                <w:sz w:val="28"/>
                <w:szCs w:val="28"/>
              </w:rPr>
              <w:t>B</w:t>
            </w:r>
            <w:r w:rsidRPr="0078795C">
              <w:rPr>
                <w:rFonts w:ascii="Helvetica Neue" w:eastAsia="Calibri" w:hAnsi="Helvetica Neue" w:cs="Calibri"/>
                <w:b/>
                <w:bCs/>
                <w:sz w:val="28"/>
                <w:szCs w:val="28"/>
              </w:rPr>
              <w:t xml:space="preserve">. </w:t>
            </w:r>
            <w:hyperlink r:id="rId19">
              <w:r w:rsidRPr="0078795C">
                <w:rPr>
                  <w:rStyle w:val="Hyperlink"/>
                  <w:rFonts w:ascii="Helvetica Neue" w:eastAsia="Avenir" w:hAnsi="Helvetica Neue" w:cs="Avenir"/>
                  <w:b/>
                  <w:bCs/>
                  <w:sz w:val="28"/>
                  <w:szCs w:val="28"/>
                </w:rPr>
                <w:t>Course Completion and Retention Rates Dashboard – Instruction</w:t>
              </w:r>
            </w:hyperlink>
          </w:p>
          <w:p w:rsidR="00106447" w:rsidRPr="003A0E51" w:rsidRDefault="00106447" w:rsidP="00106447">
            <w:pPr>
              <w:rPr>
                <w:rFonts w:ascii="Helvetica Neue" w:eastAsia="Avenir Black" w:hAnsi="Helvetica Neue" w:cs="Avenir Black"/>
                <w:sz w:val="15"/>
                <w:szCs w:val="15"/>
              </w:rPr>
            </w:pPr>
            <w:r w:rsidRPr="003A0E51">
              <w:rPr>
                <w:rFonts w:ascii="Helvetica Neue" w:eastAsia="Avenir Black" w:hAnsi="Helvetica Neue" w:cs="Avenir Black"/>
                <w:sz w:val="15"/>
                <w:szCs w:val="15"/>
              </w:rPr>
              <w:t>*Note that completion and retention rates are presented with the inclusion and exc</w:t>
            </w:r>
            <w:r w:rsidR="003A0E51" w:rsidRPr="003A0E51">
              <w:rPr>
                <w:rFonts w:ascii="Helvetica Neue" w:eastAsia="Avenir Black" w:hAnsi="Helvetica Neue" w:cs="Avenir Black"/>
                <w:sz w:val="15"/>
                <w:szCs w:val="15"/>
              </w:rPr>
              <w:t>l</w:t>
            </w:r>
            <w:r w:rsidRPr="003A0E51">
              <w:rPr>
                <w:rFonts w:ascii="Helvetica Neue" w:eastAsia="Avenir Black" w:hAnsi="Helvetica Neue" w:cs="Avenir Black"/>
                <w:sz w:val="15"/>
                <w:szCs w:val="15"/>
              </w:rPr>
              <w:t>us</w:t>
            </w:r>
            <w:r w:rsidR="003A0E51" w:rsidRPr="003A0E51">
              <w:rPr>
                <w:rFonts w:ascii="Helvetica Neue" w:eastAsia="Avenir Black" w:hAnsi="Helvetica Neue" w:cs="Avenir Black"/>
                <w:sz w:val="15"/>
                <w:szCs w:val="15"/>
              </w:rPr>
              <w:t>ion</w:t>
            </w:r>
            <w:r w:rsidRPr="003A0E51">
              <w:rPr>
                <w:rFonts w:ascii="Helvetica Neue" w:eastAsia="Avenir Black" w:hAnsi="Helvetica Neue" w:cs="Avenir Black"/>
                <w:sz w:val="15"/>
                <w:szCs w:val="15"/>
              </w:rPr>
              <w:t xml:space="preserve"> </w:t>
            </w:r>
            <w:r w:rsidR="003A0E51" w:rsidRPr="003A0E51">
              <w:rPr>
                <w:rFonts w:ascii="Helvetica Neue" w:eastAsia="Avenir Black" w:hAnsi="Helvetica Neue" w:cs="Avenir Black"/>
                <w:sz w:val="15"/>
                <w:szCs w:val="15"/>
              </w:rPr>
              <w:t xml:space="preserve">of excused </w:t>
            </w:r>
            <w:r w:rsidRPr="003A0E51">
              <w:rPr>
                <w:rFonts w:ascii="Helvetica Neue" w:eastAsia="Avenir Black" w:hAnsi="Helvetica Neue" w:cs="Avenir Black"/>
                <w:sz w:val="15"/>
                <w:szCs w:val="15"/>
              </w:rPr>
              <w:t xml:space="preserve">withdrawals (EW) and military withdrawals.  </w:t>
            </w:r>
          </w:p>
          <w:p w:rsidR="00106447" w:rsidRPr="00EC7286" w:rsidRDefault="00106447" w:rsidP="00106447">
            <w:pPr>
              <w:rPr>
                <w:rFonts w:ascii="Helvetica Neue" w:hAnsi="Helvetica Neue"/>
                <w:sz w:val="18"/>
                <w:szCs w:val="18"/>
              </w:rPr>
            </w:pPr>
          </w:p>
          <w:p w:rsidR="00106447" w:rsidRPr="00EC7286" w:rsidRDefault="00106447" w:rsidP="00740AA9">
            <w:pPr>
              <w:rPr>
                <w:rFonts w:ascii="Helvetica Neue" w:eastAsia="Avenir" w:hAnsi="Helvetica Neue" w:cs="Avenir"/>
                <w:sz w:val="22"/>
                <w:szCs w:val="22"/>
              </w:rPr>
            </w:pPr>
            <w:r w:rsidRPr="009979A6">
              <w:rPr>
                <w:rFonts w:ascii="Helvetica Neue" w:eastAsia="Avenir Black" w:hAnsi="Helvetica Neue" w:cs="Avenir Black"/>
                <w:i/>
                <w:iCs/>
                <w:color w:val="000000" w:themeColor="text1"/>
                <w:sz w:val="18"/>
                <w:szCs w:val="18"/>
              </w:rPr>
              <w:t xml:space="preserve">If you need more guidance with this item, click here for additional support.  </w:t>
            </w:r>
            <w:hyperlink r:id="rId20">
              <w:r w:rsidRPr="009979A6">
                <w:rPr>
                  <w:rStyle w:val="Hyperlink"/>
                  <w:rFonts w:ascii="Helvetica Neue" w:eastAsia="Avenir Black" w:hAnsi="Helvetica Neue" w:cs="Avenir Black"/>
                  <w:color w:val="000000" w:themeColor="text1"/>
                  <w:sz w:val="18"/>
                  <w:szCs w:val="18"/>
                  <w:u w:val="none"/>
                </w:rPr>
                <w:t>Click here for additional guidance for how to view and use equity data</w:t>
              </w:r>
            </w:hyperlink>
            <w:r w:rsidRPr="009979A6">
              <w:rPr>
                <w:rFonts w:ascii="Helvetica Neue" w:eastAsia="Avenir Black" w:hAnsi="Helvetica Neue" w:cs="Avenir Black"/>
                <w:color w:val="000000" w:themeColor="text1"/>
                <w:sz w:val="18"/>
                <w:szCs w:val="18"/>
              </w:rPr>
              <w:t xml:space="preserve">.  If you would like to view BCC’s Equity Plan, </w:t>
            </w:r>
            <w:hyperlink r:id="rId21" w:history="1">
              <w:r w:rsidRPr="009979A6">
                <w:rPr>
                  <w:rStyle w:val="Hyperlink"/>
                  <w:rFonts w:ascii="Helvetica Neue" w:eastAsia="Avenir Black" w:hAnsi="Helvetica Neue" w:cs="Avenir Black"/>
                  <w:color w:val="000000" w:themeColor="text1"/>
                  <w:sz w:val="18"/>
                  <w:szCs w:val="18"/>
                  <w:u w:val="none"/>
                </w:rPr>
                <w:t>click here</w:t>
              </w:r>
            </w:hyperlink>
            <w:r w:rsidRPr="009979A6">
              <w:rPr>
                <w:rFonts w:ascii="Helvetica Neue" w:eastAsia="Avenir Black" w:hAnsi="Helvetica Neue" w:cs="Avenir Black"/>
                <w:color w:val="000000" w:themeColor="text1"/>
                <w:sz w:val="18"/>
                <w:szCs w:val="18"/>
              </w:rPr>
              <w:t>.</w:t>
            </w:r>
          </w:p>
        </w:tc>
      </w:tr>
      <w:tr w:rsidR="00EE3904" w:rsidRPr="007335EF" w:rsidTr="000D087A">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rsidR="00EE3904" w:rsidRPr="00091285" w:rsidRDefault="00EE3904" w:rsidP="000D087A">
            <w:pPr>
              <w:rPr>
                <w:rFonts w:ascii="Helvetica Neue" w:eastAsiaTheme="minorEastAsia" w:hAnsi="Helvetica Neue" w:cstheme="minorBidi"/>
                <w:b/>
                <w:bCs/>
                <w:sz w:val="22"/>
                <w:szCs w:val="22"/>
              </w:rPr>
            </w:pPr>
            <w:r w:rsidRPr="00091285">
              <w:rPr>
                <w:rFonts w:ascii="Helvetica Neue" w:eastAsia="Calibri" w:hAnsi="Helvetica Neue" w:cs="Calibri"/>
                <w:b/>
                <w:bCs/>
                <w:sz w:val="22"/>
                <w:szCs w:val="22"/>
              </w:rPr>
              <w:t xml:space="preserve">On page 3 of the “Course Completion and Retention Rates by Subject” dashboard, what are the completion and retention trends by gender, age, ethnicity in your department?  </w:t>
            </w:r>
          </w:p>
        </w:tc>
      </w:tr>
      <w:tr w:rsidR="00106447" w:rsidRPr="007335EF" w:rsidTr="00821912">
        <w:tc>
          <w:tcPr>
            <w:tcW w:w="9930" w:type="dxa"/>
            <w:gridSpan w:val="3"/>
            <w:tcBorders>
              <w:top w:val="single" w:sz="8" w:space="0" w:color="auto"/>
              <w:left w:val="single" w:sz="8" w:space="0" w:color="auto"/>
              <w:bottom w:val="single" w:sz="8" w:space="0" w:color="auto"/>
              <w:right w:val="single" w:sz="8" w:space="0" w:color="auto"/>
            </w:tcBorders>
            <w:shd w:val="clear" w:color="auto" w:fill="FFF2CC" w:themeFill="accent4" w:themeFillTint="33"/>
          </w:tcPr>
          <w:p w:rsidR="00333088" w:rsidRDefault="00333088" w:rsidP="006E4589">
            <w:pPr>
              <w:rPr>
                <w:rFonts w:ascii="Helvetica Neue" w:eastAsia="Avenir" w:hAnsi="Helvetica Neue" w:cs="Avenir"/>
                <w:bCs/>
                <w:sz w:val="22"/>
                <w:szCs w:val="22"/>
              </w:rPr>
            </w:pPr>
            <w:r>
              <w:rPr>
                <w:noProof/>
              </w:rPr>
              <w:drawing>
                <wp:inline distT="0" distB="0" distL="0" distR="0" wp14:anchorId="4896A8EC" wp14:editId="56DB3010">
                  <wp:extent cx="6168390" cy="2064385"/>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168390" cy="2064385"/>
                          </a:xfrm>
                          <a:prstGeom prst="rect">
                            <a:avLst/>
                          </a:prstGeom>
                        </pic:spPr>
                      </pic:pic>
                    </a:graphicData>
                  </a:graphic>
                </wp:inline>
              </w:drawing>
            </w:r>
          </w:p>
          <w:p w:rsidR="00333088" w:rsidRDefault="00333088" w:rsidP="006E4589">
            <w:pPr>
              <w:rPr>
                <w:rFonts w:ascii="Helvetica Neue" w:eastAsia="Avenir" w:hAnsi="Helvetica Neue" w:cs="Avenir"/>
                <w:bCs/>
                <w:sz w:val="22"/>
                <w:szCs w:val="22"/>
              </w:rPr>
            </w:pPr>
            <w:r>
              <w:rPr>
                <w:rFonts w:ascii="Helvetica Neue" w:eastAsia="Avenir" w:hAnsi="Helvetica Neue" w:cs="Avenir"/>
                <w:bCs/>
                <w:sz w:val="22"/>
                <w:szCs w:val="22"/>
              </w:rPr>
              <w:t xml:space="preserve">Figure 3. </w:t>
            </w:r>
            <w:r w:rsidR="00A97EC9">
              <w:rPr>
                <w:rFonts w:ascii="Helvetica Neue" w:eastAsia="Avenir" w:hAnsi="Helvetica Neue" w:cs="Avenir"/>
                <w:bCs/>
                <w:sz w:val="22"/>
                <w:szCs w:val="22"/>
              </w:rPr>
              <w:t xml:space="preserve">Psychology </w:t>
            </w:r>
            <w:r w:rsidRPr="00A97EC9">
              <w:rPr>
                <w:rFonts w:ascii="Helvetica Neue" w:eastAsia="Avenir" w:hAnsi="Helvetica Neue" w:cs="Avenir"/>
                <w:bCs/>
                <w:sz w:val="22"/>
                <w:szCs w:val="22"/>
              </w:rPr>
              <w:t>Department Enrollment/Completion/Retention by Gender</w:t>
            </w:r>
          </w:p>
          <w:p w:rsidR="00A97EC9" w:rsidRDefault="00A97EC9" w:rsidP="006E4589">
            <w:pPr>
              <w:rPr>
                <w:rFonts w:ascii="Helvetica Neue" w:eastAsia="Avenir" w:hAnsi="Helvetica Neue" w:cs="Avenir"/>
                <w:bCs/>
                <w:sz w:val="22"/>
                <w:szCs w:val="22"/>
              </w:rPr>
            </w:pPr>
          </w:p>
          <w:p w:rsidR="00333088" w:rsidRDefault="006E4589" w:rsidP="006E4589">
            <w:pPr>
              <w:rPr>
                <w:rFonts w:ascii="Helvetica Neue" w:eastAsia="Avenir" w:hAnsi="Helvetica Neue" w:cs="Avenir"/>
                <w:bCs/>
                <w:sz w:val="22"/>
                <w:szCs w:val="22"/>
              </w:rPr>
            </w:pPr>
            <w:r w:rsidRPr="006E4589">
              <w:rPr>
                <w:rFonts w:ascii="Helvetica Neue" w:eastAsia="Avenir" w:hAnsi="Helvetica Neue" w:cs="Avenir"/>
                <w:bCs/>
                <w:sz w:val="22"/>
                <w:szCs w:val="22"/>
              </w:rPr>
              <w:t>Focusing on data that excludes EWs and MWs we see that there is some variation across years with regards to differences in completion by gender</w:t>
            </w:r>
            <w:r>
              <w:rPr>
                <w:rFonts w:ascii="Helvetica Neue" w:eastAsia="Avenir" w:hAnsi="Helvetica Neue" w:cs="Avenir"/>
                <w:bCs/>
                <w:sz w:val="22"/>
                <w:szCs w:val="22"/>
              </w:rPr>
              <w:t xml:space="preserve"> with no clear patterns emerging.</w:t>
            </w:r>
            <w:r w:rsidR="007B29F1">
              <w:rPr>
                <w:rFonts w:ascii="Helvetica Neue" w:eastAsia="Avenir" w:hAnsi="Helvetica Neue" w:cs="Avenir"/>
                <w:bCs/>
                <w:sz w:val="22"/>
                <w:szCs w:val="22"/>
              </w:rPr>
              <w:t xml:space="preserve"> For example</w:t>
            </w:r>
            <w:r w:rsidR="00C87997">
              <w:rPr>
                <w:rFonts w:ascii="Helvetica Neue" w:eastAsia="Avenir" w:hAnsi="Helvetica Neue" w:cs="Avenir"/>
                <w:bCs/>
                <w:sz w:val="22"/>
                <w:szCs w:val="22"/>
              </w:rPr>
              <w:t>,</w:t>
            </w:r>
            <w:r w:rsidR="007B29F1">
              <w:rPr>
                <w:rFonts w:ascii="Helvetica Neue" w:eastAsia="Avenir" w:hAnsi="Helvetica Neue" w:cs="Avenir"/>
                <w:bCs/>
                <w:sz w:val="22"/>
                <w:szCs w:val="22"/>
              </w:rPr>
              <w:t xml:space="preserve"> in 2020/21 the completion rate was 77.2% and 75</w:t>
            </w:r>
            <w:r w:rsidR="00333088">
              <w:rPr>
                <w:rFonts w:ascii="Helvetica Neue" w:eastAsia="Avenir" w:hAnsi="Helvetica Neue" w:cs="Avenir"/>
                <w:bCs/>
                <w:sz w:val="22"/>
                <w:szCs w:val="22"/>
              </w:rPr>
              <w:t>.8</w:t>
            </w:r>
            <w:r w:rsidR="007B29F1">
              <w:rPr>
                <w:rFonts w:ascii="Helvetica Neue" w:eastAsia="Avenir" w:hAnsi="Helvetica Neue" w:cs="Avenir"/>
                <w:bCs/>
                <w:sz w:val="22"/>
                <w:szCs w:val="22"/>
              </w:rPr>
              <w:t>% respectively</w:t>
            </w:r>
            <w:r w:rsidR="00C87997">
              <w:rPr>
                <w:rFonts w:ascii="Helvetica Neue" w:eastAsia="Avenir" w:hAnsi="Helvetica Neue" w:cs="Avenir"/>
                <w:bCs/>
                <w:sz w:val="22"/>
                <w:szCs w:val="22"/>
              </w:rPr>
              <w:t xml:space="preserve"> for females and males</w:t>
            </w:r>
            <w:r w:rsidR="007B29F1">
              <w:rPr>
                <w:rFonts w:ascii="Helvetica Neue" w:eastAsia="Avenir" w:hAnsi="Helvetica Neue" w:cs="Avenir"/>
                <w:bCs/>
                <w:sz w:val="22"/>
                <w:szCs w:val="22"/>
              </w:rPr>
              <w:t>.</w:t>
            </w:r>
            <w:r>
              <w:rPr>
                <w:rFonts w:ascii="Helvetica Neue" w:eastAsia="Avenir" w:hAnsi="Helvetica Neue" w:cs="Avenir"/>
                <w:bCs/>
                <w:sz w:val="22"/>
                <w:szCs w:val="22"/>
              </w:rPr>
              <w:t xml:space="preserve"> However, non-binary individuals while previously having some of the higher completion </w:t>
            </w:r>
            <w:r w:rsidR="00740AA9">
              <w:rPr>
                <w:rFonts w:ascii="Helvetica Neue" w:eastAsia="Avenir" w:hAnsi="Helvetica Neue" w:cs="Avenir"/>
                <w:bCs/>
                <w:sz w:val="22"/>
                <w:szCs w:val="22"/>
              </w:rPr>
              <w:t xml:space="preserve">and retention </w:t>
            </w:r>
            <w:r>
              <w:rPr>
                <w:rFonts w:ascii="Helvetica Neue" w:eastAsia="Avenir" w:hAnsi="Helvetica Neue" w:cs="Avenir"/>
                <w:bCs/>
                <w:sz w:val="22"/>
                <w:szCs w:val="22"/>
              </w:rPr>
              <w:t>rates, in 2020/21 had some of the lowest rates -about 20 percentage points lower.  This is concerning</w:t>
            </w:r>
            <w:r w:rsidR="00EC26FD">
              <w:rPr>
                <w:rFonts w:ascii="Helvetica Neue" w:eastAsia="Avenir" w:hAnsi="Helvetica Neue" w:cs="Avenir"/>
                <w:bCs/>
                <w:sz w:val="22"/>
                <w:szCs w:val="22"/>
              </w:rPr>
              <w:t xml:space="preserve">, and a data point to pay attention to in the future.  Is this a function of teaching practices specific to psychology or a function of a subgroup that </w:t>
            </w:r>
            <w:r>
              <w:rPr>
                <w:rFonts w:ascii="Helvetica Neue" w:eastAsia="Avenir" w:hAnsi="Helvetica Neue" w:cs="Avenir"/>
                <w:bCs/>
                <w:sz w:val="22"/>
                <w:szCs w:val="22"/>
              </w:rPr>
              <w:t>may need additional resources</w:t>
            </w:r>
            <w:r w:rsidR="00EC26FD">
              <w:rPr>
                <w:rFonts w:ascii="Helvetica Neue" w:eastAsia="Avenir" w:hAnsi="Helvetica Neue" w:cs="Avenir"/>
                <w:bCs/>
                <w:sz w:val="22"/>
                <w:szCs w:val="22"/>
              </w:rPr>
              <w:t>, particularly during a pandemic and politically divisive period in our history.</w:t>
            </w:r>
          </w:p>
          <w:p w:rsidR="00333088" w:rsidRDefault="00333088" w:rsidP="006E4589">
            <w:pPr>
              <w:rPr>
                <w:rFonts w:ascii="Helvetica Neue" w:eastAsia="Avenir" w:hAnsi="Helvetica Neue" w:cs="Avenir"/>
                <w:bCs/>
                <w:sz w:val="22"/>
                <w:szCs w:val="22"/>
              </w:rPr>
            </w:pPr>
          </w:p>
          <w:p w:rsidR="00333088" w:rsidRDefault="005A2DA7" w:rsidP="00333088">
            <w:pPr>
              <w:rPr>
                <w:rFonts w:ascii="Helvetica Neue" w:eastAsia="Avenir" w:hAnsi="Helvetica Neue" w:cs="Avenir"/>
                <w:bCs/>
                <w:sz w:val="22"/>
                <w:szCs w:val="22"/>
              </w:rPr>
            </w:pPr>
            <w:r>
              <w:rPr>
                <w:noProof/>
              </w:rPr>
              <w:drawing>
                <wp:inline distT="0" distB="0" distL="0" distR="0" wp14:anchorId="0C2D9D50" wp14:editId="4CF8B75D">
                  <wp:extent cx="6168390" cy="4107180"/>
                  <wp:effectExtent l="0" t="0" r="381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168390" cy="4107180"/>
                          </a:xfrm>
                          <a:prstGeom prst="rect">
                            <a:avLst/>
                          </a:prstGeom>
                        </pic:spPr>
                      </pic:pic>
                    </a:graphicData>
                  </a:graphic>
                </wp:inline>
              </w:drawing>
            </w:r>
            <w:r w:rsidR="00333088">
              <w:rPr>
                <w:rFonts w:ascii="Helvetica Neue" w:eastAsia="Avenir" w:hAnsi="Helvetica Neue" w:cs="Avenir"/>
                <w:bCs/>
                <w:sz w:val="22"/>
                <w:szCs w:val="22"/>
              </w:rPr>
              <w:t xml:space="preserve"> Figure 5. </w:t>
            </w:r>
            <w:r w:rsidR="00333088">
              <w:rPr>
                <w:rFonts w:ascii="Helvetica Neue" w:eastAsia="Avenir" w:hAnsi="Helvetica Neue" w:cs="Avenir"/>
                <w:b/>
                <w:bCs/>
                <w:sz w:val="22"/>
                <w:szCs w:val="22"/>
              </w:rPr>
              <w:t>Department Enrollment/Completion/Retention by Age</w:t>
            </w:r>
          </w:p>
          <w:p w:rsidR="001338BF" w:rsidRDefault="00334FAC" w:rsidP="001338BF">
            <w:pPr>
              <w:rPr>
                <w:rFonts w:ascii="Helvetica Neue" w:eastAsia="Avenir" w:hAnsi="Helvetica Neue" w:cs="Avenir"/>
                <w:bCs/>
                <w:sz w:val="22"/>
                <w:szCs w:val="22"/>
              </w:rPr>
            </w:pPr>
            <w:r>
              <w:rPr>
                <w:rFonts w:ascii="Helvetica Neue" w:eastAsia="Avenir" w:hAnsi="Helvetica Neue" w:cs="Avenir"/>
                <w:bCs/>
                <w:sz w:val="22"/>
                <w:szCs w:val="22"/>
              </w:rPr>
              <w:t>Enrollment rates are highest among the traditional college age group (</w:t>
            </w:r>
            <w:r w:rsidR="001338BF">
              <w:rPr>
                <w:rFonts w:ascii="Helvetica Neue" w:eastAsia="Avenir" w:hAnsi="Helvetica Neue" w:cs="Avenir"/>
                <w:bCs/>
                <w:sz w:val="22"/>
                <w:szCs w:val="22"/>
              </w:rPr>
              <w:t>19-24).  Looking across all three years</w:t>
            </w:r>
            <w:r w:rsidR="0020513D">
              <w:rPr>
                <w:rFonts w:ascii="Helvetica Neue" w:eastAsia="Avenir" w:hAnsi="Helvetica Neue" w:cs="Avenir"/>
                <w:bCs/>
                <w:sz w:val="22"/>
                <w:szCs w:val="22"/>
              </w:rPr>
              <w:t>, th</w:t>
            </w:r>
            <w:r w:rsidR="001338BF">
              <w:rPr>
                <w:rFonts w:ascii="Helvetica Neue" w:eastAsia="Avenir" w:hAnsi="Helvetica Neue" w:cs="Avenir"/>
                <w:bCs/>
                <w:sz w:val="22"/>
                <w:szCs w:val="22"/>
              </w:rPr>
              <w:t xml:space="preserve">is is also the </w:t>
            </w:r>
            <w:r w:rsidR="0020513D">
              <w:rPr>
                <w:rFonts w:ascii="Helvetica Neue" w:eastAsia="Avenir" w:hAnsi="Helvetica Neue" w:cs="Avenir"/>
                <w:bCs/>
                <w:sz w:val="22"/>
                <w:szCs w:val="22"/>
              </w:rPr>
              <w:t xml:space="preserve">group </w:t>
            </w:r>
            <w:r w:rsidR="005D16FD">
              <w:rPr>
                <w:rFonts w:ascii="Helvetica Neue" w:eastAsia="Avenir" w:hAnsi="Helvetica Neue" w:cs="Avenir"/>
                <w:bCs/>
                <w:sz w:val="22"/>
                <w:szCs w:val="22"/>
              </w:rPr>
              <w:t xml:space="preserve">with some of the lowest completion rates. </w:t>
            </w:r>
            <w:r w:rsidR="00EC26FD">
              <w:rPr>
                <w:rFonts w:ascii="Helvetica Neue" w:eastAsia="Avenir" w:hAnsi="Helvetica Neue" w:cs="Avenir"/>
                <w:bCs/>
                <w:sz w:val="22"/>
                <w:szCs w:val="22"/>
              </w:rPr>
              <w:t xml:space="preserve">I would suggest that this is not due to classroom pedagogy but rather scheduling. </w:t>
            </w:r>
            <w:r w:rsidR="001338BF">
              <w:rPr>
                <w:rFonts w:ascii="Helvetica Neue" w:eastAsia="Avenir" w:hAnsi="Helvetica Neue" w:cs="Avenir"/>
                <w:bCs/>
                <w:sz w:val="22"/>
                <w:szCs w:val="22"/>
              </w:rPr>
              <w:t>Completion rates might improve by ensuring classes</w:t>
            </w:r>
            <w:r w:rsidR="00EC26FD">
              <w:rPr>
                <w:rFonts w:ascii="Helvetica Neue" w:eastAsia="Avenir" w:hAnsi="Helvetica Neue" w:cs="Avenir"/>
                <w:bCs/>
                <w:sz w:val="22"/>
                <w:szCs w:val="22"/>
              </w:rPr>
              <w:t xml:space="preserve"> offered</w:t>
            </w:r>
            <w:r w:rsidR="001338BF">
              <w:rPr>
                <w:rFonts w:ascii="Helvetica Neue" w:eastAsia="Avenir" w:hAnsi="Helvetica Neue" w:cs="Avenir"/>
                <w:bCs/>
                <w:sz w:val="22"/>
                <w:szCs w:val="22"/>
              </w:rPr>
              <w:t xml:space="preserve"> fit </w:t>
            </w:r>
            <w:r w:rsidR="00EC26FD">
              <w:rPr>
                <w:rFonts w:ascii="Helvetica Neue" w:eastAsia="Avenir" w:hAnsi="Helvetica Neue" w:cs="Avenir"/>
                <w:bCs/>
                <w:sz w:val="22"/>
                <w:szCs w:val="22"/>
              </w:rPr>
              <w:t xml:space="preserve">typical </w:t>
            </w:r>
            <w:r w:rsidR="001338BF">
              <w:rPr>
                <w:rFonts w:ascii="Helvetica Neue" w:eastAsia="Avenir" w:hAnsi="Helvetica Neue" w:cs="Avenir"/>
                <w:bCs/>
                <w:sz w:val="22"/>
                <w:szCs w:val="22"/>
              </w:rPr>
              <w:t>employment schedules</w:t>
            </w:r>
            <w:r w:rsidR="00EC26FD">
              <w:rPr>
                <w:rFonts w:ascii="Helvetica Neue" w:eastAsia="Avenir" w:hAnsi="Helvetica Neue" w:cs="Avenir"/>
                <w:bCs/>
                <w:sz w:val="22"/>
                <w:szCs w:val="22"/>
              </w:rPr>
              <w:t>. Additionally, supporting conversations between students and c</w:t>
            </w:r>
            <w:r w:rsidR="001338BF">
              <w:rPr>
                <w:rFonts w:ascii="Helvetica Neue" w:eastAsia="Avenir" w:hAnsi="Helvetica Neue" w:cs="Avenir"/>
                <w:bCs/>
                <w:sz w:val="22"/>
                <w:szCs w:val="22"/>
              </w:rPr>
              <w:t>ounseling to develop a schedule that meets the demands of short</w:t>
            </w:r>
            <w:r w:rsidR="00EC26FD">
              <w:rPr>
                <w:rFonts w:ascii="Helvetica Neue" w:eastAsia="Avenir" w:hAnsi="Helvetica Neue" w:cs="Avenir"/>
                <w:bCs/>
                <w:sz w:val="22"/>
                <w:szCs w:val="22"/>
              </w:rPr>
              <w:t>-</w:t>
            </w:r>
            <w:r w:rsidR="001338BF">
              <w:rPr>
                <w:rFonts w:ascii="Helvetica Neue" w:eastAsia="Avenir" w:hAnsi="Helvetica Neue" w:cs="Avenir"/>
                <w:bCs/>
                <w:sz w:val="22"/>
                <w:szCs w:val="22"/>
              </w:rPr>
              <w:t xml:space="preserve">term demands </w:t>
            </w:r>
            <w:r w:rsidR="00EC26FD">
              <w:rPr>
                <w:rFonts w:ascii="Helvetica Neue" w:eastAsia="Avenir" w:hAnsi="Helvetica Neue" w:cs="Avenir"/>
                <w:bCs/>
                <w:sz w:val="22"/>
                <w:szCs w:val="22"/>
              </w:rPr>
              <w:t xml:space="preserve">(work) </w:t>
            </w:r>
            <w:r w:rsidR="001338BF">
              <w:rPr>
                <w:rFonts w:ascii="Helvetica Neue" w:eastAsia="Avenir" w:hAnsi="Helvetica Neue" w:cs="Avenir"/>
                <w:bCs/>
                <w:sz w:val="22"/>
                <w:szCs w:val="22"/>
              </w:rPr>
              <w:t>and long-term planning</w:t>
            </w:r>
            <w:r w:rsidR="00EC26FD">
              <w:rPr>
                <w:rFonts w:ascii="Helvetica Neue" w:eastAsia="Avenir" w:hAnsi="Helvetica Neue" w:cs="Avenir"/>
                <w:bCs/>
                <w:sz w:val="22"/>
                <w:szCs w:val="22"/>
              </w:rPr>
              <w:t xml:space="preserve"> (e.g. transfer goals) may also increase competition rates</w:t>
            </w:r>
            <w:r w:rsidR="001338BF">
              <w:rPr>
                <w:rFonts w:ascii="Helvetica Neue" w:eastAsia="Avenir" w:hAnsi="Helvetica Neue" w:cs="Avenir"/>
                <w:bCs/>
                <w:sz w:val="22"/>
                <w:szCs w:val="22"/>
              </w:rPr>
              <w:t xml:space="preserve">.  On the other hand, 16 and under and 55-64 have some of the lowest enrollment rates yet highest completion rates. This remained true when there was a transition to on-line learning. </w:t>
            </w:r>
            <w:r w:rsidR="00740AA9">
              <w:rPr>
                <w:rFonts w:ascii="Helvetica Neue" w:eastAsia="Avenir" w:hAnsi="Helvetica Neue" w:cs="Avenir"/>
                <w:bCs/>
                <w:sz w:val="22"/>
                <w:szCs w:val="22"/>
              </w:rPr>
              <w:t xml:space="preserve">Focusing specifically on completion rates, there is an increase in completion rates among 16 and under, </w:t>
            </w:r>
            <w:proofErr w:type="gramStart"/>
            <w:r w:rsidR="00740AA9">
              <w:rPr>
                <w:rFonts w:ascii="Helvetica Neue" w:eastAsia="Avenir" w:hAnsi="Helvetica Neue" w:cs="Avenir"/>
                <w:bCs/>
                <w:sz w:val="22"/>
                <w:szCs w:val="22"/>
              </w:rPr>
              <w:t>16-18 year</w:t>
            </w:r>
            <w:proofErr w:type="gramEnd"/>
            <w:r w:rsidR="00740AA9">
              <w:rPr>
                <w:rFonts w:ascii="Helvetica Neue" w:eastAsia="Avenir" w:hAnsi="Helvetica Neue" w:cs="Avenir"/>
                <w:bCs/>
                <w:sz w:val="22"/>
                <w:szCs w:val="22"/>
              </w:rPr>
              <w:t xml:space="preserve"> </w:t>
            </w:r>
            <w:proofErr w:type="spellStart"/>
            <w:r w:rsidR="00740AA9">
              <w:rPr>
                <w:rFonts w:ascii="Helvetica Neue" w:eastAsia="Avenir" w:hAnsi="Helvetica Neue" w:cs="Avenir"/>
                <w:bCs/>
                <w:sz w:val="22"/>
                <w:szCs w:val="22"/>
              </w:rPr>
              <w:t>olds</w:t>
            </w:r>
            <w:proofErr w:type="spellEnd"/>
            <w:r w:rsidR="00740AA9">
              <w:rPr>
                <w:rFonts w:ascii="Helvetica Neue" w:eastAsia="Avenir" w:hAnsi="Helvetica Neue" w:cs="Avenir"/>
                <w:bCs/>
                <w:sz w:val="22"/>
                <w:szCs w:val="22"/>
              </w:rPr>
              <w:t xml:space="preserve">, 30-34 year </w:t>
            </w:r>
            <w:proofErr w:type="spellStart"/>
            <w:r w:rsidR="00740AA9">
              <w:rPr>
                <w:rFonts w:ascii="Helvetica Neue" w:eastAsia="Avenir" w:hAnsi="Helvetica Neue" w:cs="Avenir"/>
                <w:bCs/>
                <w:sz w:val="22"/>
                <w:szCs w:val="22"/>
              </w:rPr>
              <w:t>olds</w:t>
            </w:r>
            <w:proofErr w:type="spellEnd"/>
            <w:r w:rsidR="00740AA9">
              <w:rPr>
                <w:rFonts w:ascii="Helvetica Neue" w:eastAsia="Avenir" w:hAnsi="Helvetica Neue" w:cs="Avenir"/>
                <w:bCs/>
                <w:sz w:val="22"/>
                <w:szCs w:val="22"/>
              </w:rPr>
              <w:t xml:space="preserve">, 55-64 year </w:t>
            </w:r>
            <w:proofErr w:type="spellStart"/>
            <w:r w:rsidR="00740AA9">
              <w:rPr>
                <w:rFonts w:ascii="Helvetica Neue" w:eastAsia="Avenir" w:hAnsi="Helvetica Neue" w:cs="Avenir"/>
                <w:bCs/>
                <w:sz w:val="22"/>
                <w:szCs w:val="22"/>
              </w:rPr>
              <w:t>olds</w:t>
            </w:r>
            <w:proofErr w:type="spellEnd"/>
            <w:r w:rsidR="00740AA9">
              <w:rPr>
                <w:rFonts w:ascii="Helvetica Neue" w:eastAsia="Avenir" w:hAnsi="Helvetica Neue" w:cs="Avenir"/>
                <w:bCs/>
                <w:sz w:val="22"/>
                <w:szCs w:val="22"/>
              </w:rPr>
              <w:t xml:space="preserve">. Other groups had rates that oscillated across years with no consistent patterns. </w:t>
            </w:r>
            <w:r w:rsidR="0067669F">
              <w:rPr>
                <w:rFonts w:ascii="Helvetica Neue" w:eastAsia="Avenir" w:hAnsi="Helvetica Neue" w:cs="Avenir"/>
                <w:bCs/>
                <w:sz w:val="22"/>
                <w:szCs w:val="22"/>
              </w:rPr>
              <w:t xml:space="preserve">The most meaningful data from this chart is that there is </w:t>
            </w:r>
            <w:r w:rsidR="0067669F" w:rsidRPr="008461F4">
              <w:rPr>
                <w:rFonts w:ascii="Helvetica Neue" w:eastAsia="Avenir" w:hAnsi="Helvetica Neue" w:cs="Avenir"/>
                <w:bCs/>
                <w:i/>
                <w:sz w:val="22"/>
                <w:szCs w:val="22"/>
              </w:rPr>
              <w:t>some</w:t>
            </w:r>
            <w:r w:rsidR="0067669F">
              <w:rPr>
                <w:rFonts w:ascii="Helvetica Neue" w:eastAsia="Avenir" w:hAnsi="Helvetica Neue" w:cs="Avenir"/>
                <w:bCs/>
                <w:sz w:val="22"/>
                <w:szCs w:val="22"/>
              </w:rPr>
              <w:t xml:space="preserve"> evidence that our older students, who have been stigmatized as being technologically challenged, succeeded in our on-line classes. </w:t>
            </w:r>
          </w:p>
          <w:p w:rsidR="001338BF" w:rsidRDefault="00740AA9" w:rsidP="001338BF">
            <w:pPr>
              <w:rPr>
                <w:rFonts w:ascii="Helvetica Neue" w:eastAsia="Avenir" w:hAnsi="Helvetica Neue" w:cs="Avenir"/>
                <w:bCs/>
                <w:sz w:val="22"/>
                <w:szCs w:val="22"/>
              </w:rPr>
            </w:pPr>
            <w:r>
              <w:rPr>
                <w:noProof/>
              </w:rPr>
              <w:t xml:space="preserve">.7%, </w:t>
            </w:r>
            <w:r w:rsidR="001338BF">
              <w:rPr>
                <w:noProof/>
              </w:rPr>
              <w:drawing>
                <wp:inline distT="0" distB="0" distL="0" distR="0" wp14:anchorId="2C06598E" wp14:editId="0AA66592">
                  <wp:extent cx="6168390" cy="3646805"/>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168390" cy="3646805"/>
                          </a:xfrm>
                          <a:prstGeom prst="rect">
                            <a:avLst/>
                          </a:prstGeom>
                        </pic:spPr>
                      </pic:pic>
                    </a:graphicData>
                  </a:graphic>
                </wp:inline>
              </w:drawing>
            </w:r>
          </w:p>
          <w:p w:rsidR="00740AA9" w:rsidRDefault="00740AA9" w:rsidP="00740AA9">
            <w:pPr>
              <w:rPr>
                <w:rFonts w:ascii="Helvetica Neue" w:eastAsia="Avenir" w:hAnsi="Helvetica Neue" w:cs="Avenir"/>
                <w:bCs/>
                <w:sz w:val="22"/>
                <w:szCs w:val="22"/>
              </w:rPr>
            </w:pPr>
            <w:r>
              <w:rPr>
                <w:rFonts w:ascii="Helvetica Neue" w:eastAsia="Avenir" w:hAnsi="Helvetica Neue" w:cs="Avenir"/>
                <w:bCs/>
                <w:sz w:val="22"/>
                <w:szCs w:val="22"/>
              </w:rPr>
              <w:t xml:space="preserve">Figure 6. </w:t>
            </w:r>
            <w:r>
              <w:rPr>
                <w:rFonts w:ascii="Helvetica Neue" w:eastAsia="Avenir" w:hAnsi="Helvetica Neue" w:cs="Avenir"/>
                <w:b/>
                <w:bCs/>
                <w:sz w:val="22"/>
                <w:szCs w:val="22"/>
              </w:rPr>
              <w:t>Department Enrollment/Completion/Retention by Ethnicity</w:t>
            </w:r>
          </w:p>
          <w:p w:rsidR="00740AA9" w:rsidRDefault="00740AA9" w:rsidP="001338BF">
            <w:pPr>
              <w:rPr>
                <w:rFonts w:ascii="Helvetica Neue" w:eastAsia="Avenir" w:hAnsi="Helvetica Neue" w:cs="Avenir"/>
                <w:bCs/>
                <w:sz w:val="22"/>
                <w:szCs w:val="22"/>
              </w:rPr>
            </w:pPr>
          </w:p>
          <w:p w:rsidR="00920CB9" w:rsidRPr="00A14D55" w:rsidRDefault="00A14D55" w:rsidP="00920CB9">
            <w:pPr>
              <w:rPr>
                <w:rFonts w:ascii="Helvetica Neue" w:eastAsia="Avenir" w:hAnsi="Helvetica Neue" w:cs="Avenir"/>
                <w:bCs/>
                <w:sz w:val="22"/>
                <w:szCs w:val="22"/>
              </w:rPr>
            </w:pPr>
            <w:r>
              <w:rPr>
                <w:rFonts w:ascii="Helvetica Neue" w:eastAsia="Avenir" w:hAnsi="Helvetica Neue" w:cs="Avenir"/>
                <w:bCs/>
                <w:sz w:val="22"/>
                <w:szCs w:val="22"/>
              </w:rPr>
              <w:t>Across all three years, Whites and Asians typically have the highest completion rates</w:t>
            </w:r>
            <w:r w:rsidR="008520B8">
              <w:rPr>
                <w:rFonts w:ascii="Helvetica Neue" w:eastAsia="Avenir" w:hAnsi="Helvetica Neue" w:cs="Avenir"/>
                <w:bCs/>
                <w:sz w:val="22"/>
                <w:szCs w:val="22"/>
              </w:rPr>
              <w:t xml:space="preserve">.  For example, </w:t>
            </w:r>
            <w:r w:rsidR="00B200C8">
              <w:rPr>
                <w:rFonts w:ascii="Helvetica Neue" w:eastAsia="Avenir" w:hAnsi="Helvetica Neue" w:cs="Avenir"/>
                <w:bCs/>
                <w:sz w:val="22"/>
                <w:szCs w:val="22"/>
              </w:rPr>
              <w:t xml:space="preserve">in </w:t>
            </w:r>
            <w:r w:rsidR="00740AA9">
              <w:rPr>
                <w:rFonts w:ascii="Helvetica Neue" w:eastAsia="Avenir" w:hAnsi="Helvetica Neue" w:cs="Avenir"/>
                <w:bCs/>
                <w:sz w:val="22"/>
                <w:szCs w:val="22"/>
              </w:rPr>
              <w:t>2020/21 84.9%, 81.2%, respectively</w:t>
            </w:r>
            <w:r w:rsidR="00B200C8">
              <w:rPr>
                <w:rFonts w:ascii="Helvetica Neue" w:eastAsia="Avenir" w:hAnsi="Helvetica Neue" w:cs="Avenir"/>
                <w:bCs/>
                <w:sz w:val="22"/>
                <w:szCs w:val="22"/>
              </w:rPr>
              <w:t>,</w:t>
            </w:r>
            <w:r w:rsidR="00740AA9">
              <w:rPr>
                <w:rFonts w:ascii="Helvetica Neue" w:eastAsia="Avenir" w:hAnsi="Helvetica Neue" w:cs="Avenir"/>
                <w:bCs/>
                <w:sz w:val="22"/>
                <w:szCs w:val="22"/>
              </w:rPr>
              <w:t xml:space="preserve"> </w:t>
            </w:r>
            <w:r>
              <w:rPr>
                <w:rFonts w:ascii="Helvetica Neue" w:eastAsia="Avenir" w:hAnsi="Helvetica Neue" w:cs="Avenir"/>
                <w:bCs/>
                <w:sz w:val="22"/>
                <w:szCs w:val="22"/>
              </w:rPr>
              <w:t xml:space="preserve">whereas </w:t>
            </w:r>
            <w:r w:rsidR="00B200C8">
              <w:rPr>
                <w:rFonts w:ascii="Helvetica Neue" w:eastAsia="Avenir" w:hAnsi="Helvetica Neue" w:cs="Avenir"/>
                <w:bCs/>
                <w:sz w:val="22"/>
                <w:szCs w:val="22"/>
              </w:rPr>
              <w:t xml:space="preserve">for the same year </w:t>
            </w:r>
            <w:r>
              <w:rPr>
                <w:rFonts w:ascii="Helvetica Neue" w:eastAsia="Avenir" w:hAnsi="Helvetica Neue" w:cs="Avenir"/>
                <w:bCs/>
                <w:sz w:val="22"/>
                <w:szCs w:val="22"/>
              </w:rPr>
              <w:t>African American and Latinx students have some of the lowest</w:t>
            </w:r>
            <w:r w:rsidR="00740AA9">
              <w:rPr>
                <w:rFonts w:ascii="Helvetica Neue" w:eastAsia="Avenir" w:hAnsi="Helvetica Neue" w:cs="Avenir"/>
                <w:bCs/>
                <w:sz w:val="22"/>
                <w:szCs w:val="22"/>
              </w:rPr>
              <w:t xml:space="preserve"> (6</w:t>
            </w:r>
            <w:r w:rsidR="00B200C8">
              <w:rPr>
                <w:rFonts w:ascii="Helvetica Neue" w:eastAsia="Avenir" w:hAnsi="Helvetica Neue" w:cs="Avenir"/>
                <w:bCs/>
                <w:sz w:val="22"/>
                <w:szCs w:val="22"/>
              </w:rPr>
              <w:t>5</w:t>
            </w:r>
            <w:r w:rsidR="00740AA9">
              <w:rPr>
                <w:rFonts w:ascii="Helvetica Neue" w:eastAsia="Avenir" w:hAnsi="Helvetica Neue" w:cs="Avenir"/>
                <w:bCs/>
                <w:sz w:val="22"/>
                <w:szCs w:val="22"/>
              </w:rPr>
              <w:t>.</w:t>
            </w:r>
            <w:r w:rsidR="00B200C8">
              <w:rPr>
                <w:rFonts w:ascii="Helvetica Neue" w:eastAsia="Avenir" w:hAnsi="Helvetica Neue" w:cs="Avenir"/>
                <w:bCs/>
                <w:sz w:val="22"/>
                <w:szCs w:val="22"/>
              </w:rPr>
              <w:t>1</w:t>
            </w:r>
            <w:r w:rsidR="00740AA9">
              <w:rPr>
                <w:rFonts w:ascii="Helvetica Neue" w:eastAsia="Avenir" w:hAnsi="Helvetica Neue" w:cs="Avenir"/>
                <w:bCs/>
                <w:sz w:val="22"/>
                <w:szCs w:val="22"/>
              </w:rPr>
              <w:t>% and 6</w:t>
            </w:r>
            <w:r w:rsidR="00B200C8">
              <w:rPr>
                <w:rFonts w:ascii="Helvetica Neue" w:eastAsia="Avenir" w:hAnsi="Helvetica Neue" w:cs="Avenir"/>
                <w:bCs/>
                <w:sz w:val="22"/>
                <w:szCs w:val="22"/>
              </w:rPr>
              <w:t>4.6</w:t>
            </w:r>
            <w:r w:rsidR="00740AA9">
              <w:rPr>
                <w:rFonts w:ascii="Helvetica Neue" w:eastAsia="Avenir" w:hAnsi="Helvetica Neue" w:cs="Avenir"/>
                <w:bCs/>
                <w:sz w:val="22"/>
                <w:szCs w:val="22"/>
              </w:rPr>
              <w:t xml:space="preserve">%, respectively). </w:t>
            </w:r>
            <w:r w:rsidR="006A4BD8">
              <w:rPr>
                <w:rFonts w:ascii="Helvetica Neue" w:eastAsia="Avenir" w:hAnsi="Helvetica Neue" w:cs="Avenir"/>
                <w:bCs/>
                <w:sz w:val="22"/>
                <w:szCs w:val="22"/>
              </w:rPr>
              <w:t>There was, however, a noticeable increase among Black/African Americans in completion (58.3, 59.1, 65.1). Nonetheless,</w:t>
            </w:r>
            <w:r w:rsidR="00920CB9">
              <w:rPr>
                <w:rFonts w:ascii="Helvetica Neue" w:eastAsia="Avenir" w:hAnsi="Helvetica Neue" w:cs="Avenir"/>
                <w:bCs/>
                <w:sz w:val="22"/>
                <w:szCs w:val="22"/>
              </w:rPr>
              <w:t xml:space="preserve"> student</w:t>
            </w:r>
            <w:r w:rsidR="006A4BD8">
              <w:rPr>
                <w:rFonts w:ascii="Helvetica Neue" w:eastAsia="Avenir" w:hAnsi="Helvetica Neue" w:cs="Avenir"/>
                <w:bCs/>
                <w:sz w:val="22"/>
                <w:szCs w:val="22"/>
              </w:rPr>
              <w:t xml:space="preserve"> groups with lower completion rates</w:t>
            </w:r>
            <w:r w:rsidR="00920CB9">
              <w:rPr>
                <w:rFonts w:ascii="Helvetica Neue" w:eastAsia="Avenir" w:hAnsi="Helvetica Neue" w:cs="Avenir"/>
                <w:bCs/>
                <w:sz w:val="22"/>
                <w:szCs w:val="22"/>
              </w:rPr>
              <w:t xml:space="preserve"> might benefit from additional supports including</w:t>
            </w:r>
            <w:r w:rsidR="00920CB9" w:rsidRPr="00920CB9">
              <w:rPr>
                <w:rFonts w:ascii="Helvetica Neue" w:eastAsia="Avenir" w:hAnsi="Helvetica Neue" w:cs="Avenir"/>
                <w:bCs/>
                <w:sz w:val="22"/>
                <w:szCs w:val="22"/>
              </w:rPr>
              <w:t xml:space="preserve">: how to 1) provide in-class supports for students (embedded tutoring), 2) train faculty on </w:t>
            </w:r>
            <w:r w:rsidR="006A4BD8">
              <w:rPr>
                <w:rFonts w:ascii="Helvetica Neue" w:eastAsia="Avenir" w:hAnsi="Helvetica Neue" w:cs="Avenir"/>
                <w:bCs/>
                <w:sz w:val="22"/>
                <w:szCs w:val="22"/>
              </w:rPr>
              <w:t>how to</w:t>
            </w:r>
            <w:r w:rsidR="00920CB9" w:rsidRPr="00920CB9">
              <w:rPr>
                <w:rFonts w:ascii="Helvetica Neue" w:eastAsia="Avenir" w:hAnsi="Helvetica Neue" w:cs="Avenir"/>
                <w:bCs/>
                <w:sz w:val="22"/>
                <w:szCs w:val="22"/>
              </w:rPr>
              <w:t xml:space="preserve"> identify students early</w:t>
            </w:r>
            <w:r w:rsidR="006A4BD8">
              <w:rPr>
                <w:rFonts w:ascii="Helvetica Neue" w:eastAsia="Avenir" w:hAnsi="Helvetica Neue" w:cs="Avenir"/>
                <w:bCs/>
                <w:sz w:val="22"/>
                <w:szCs w:val="22"/>
              </w:rPr>
              <w:t xml:space="preserve"> and provide support</w:t>
            </w:r>
            <w:r w:rsidR="00920CB9" w:rsidRPr="00920CB9">
              <w:rPr>
                <w:rFonts w:ascii="Helvetica Neue" w:eastAsia="Avenir" w:hAnsi="Helvetica Neue" w:cs="Avenir"/>
                <w:bCs/>
                <w:sz w:val="22"/>
                <w:szCs w:val="22"/>
              </w:rPr>
              <w:t xml:space="preserve">, 3) incentivize going to office hours 4) training for faculty for how to successfully approach students, and 5) developing relationships with clubs (e.g. Latinx, BSU) and </w:t>
            </w:r>
            <w:r w:rsidR="006A4BD8">
              <w:rPr>
                <w:rFonts w:ascii="Helvetica Neue" w:eastAsia="Avenir" w:hAnsi="Helvetica Neue" w:cs="Avenir"/>
                <w:bCs/>
                <w:sz w:val="22"/>
                <w:szCs w:val="22"/>
              </w:rPr>
              <w:t xml:space="preserve">6) </w:t>
            </w:r>
            <w:r w:rsidR="00920CB9" w:rsidRPr="00920CB9">
              <w:rPr>
                <w:rFonts w:ascii="Helvetica Neue" w:eastAsia="Avenir" w:hAnsi="Helvetica Neue" w:cs="Avenir"/>
                <w:bCs/>
                <w:sz w:val="22"/>
                <w:szCs w:val="22"/>
              </w:rPr>
              <w:t>developing mentoring program</w:t>
            </w:r>
            <w:r w:rsidR="006A4BD8">
              <w:rPr>
                <w:rFonts w:ascii="Helvetica Neue" w:eastAsia="Avenir" w:hAnsi="Helvetica Neue" w:cs="Avenir"/>
                <w:bCs/>
                <w:sz w:val="22"/>
                <w:szCs w:val="22"/>
              </w:rPr>
              <w:t>s</w:t>
            </w:r>
            <w:r w:rsidR="00920CB9" w:rsidRPr="00920CB9">
              <w:rPr>
                <w:rFonts w:ascii="Helvetica Neue" w:eastAsia="Avenir" w:hAnsi="Helvetica Neue" w:cs="Avenir"/>
                <w:bCs/>
                <w:sz w:val="22"/>
                <w:szCs w:val="22"/>
              </w:rPr>
              <w:t xml:space="preserve"> to support minority student success. Additionally, it may be worthwhile to conduct interviews with students to identify areas of need.</w:t>
            </w:r>
            <w:r w:rsidR="00C110CD">
              <w:rPr>
                <w:rFonts w:ascii="Helvetica Neue" w:eastAsia="Avenir" w:hAnsi="Helvetica Neue" w:cs="Avenir"/>
                <w:bCs/>
                <w:sz w:val="22"/>
                <w:szCs w:val="22"/>
              </w:rPr>
              <w:t xml:space="preserve"> More importantly, continued professional development is needed to ensure faculty </w:t>
            </w:r>
            <w:r w:rsidR="002B6653">
              <w:rPr>
                <w:rFonts w:ascii="Helvetica Neue" w:eastAsia="Avenir" w:hAnsi="Helvetica Neue" w:cs="Avenir"/>
                <w:bCs/>
                <w:sz w:val="22"/>
                <w:szCs w:val="22"/>
              </w:rPr>
              <w:t xml:space="preserve">are interacting with students free from stereotypes and when </w:t>
            </w:r>
            <w:proofErr w:type="gramStart"/>
            <w:r w:rsidR="002B6653">
              <w:rPr>
                <w:rFonts w:ascii="Helvetica Neue" w:eastAsia="Avenir" w:hAnsi="Helvetica Neue" w:cs="Avenir"/>
                <w:bCs/>
                <w:sz w:val="22"/>
                <w:szCs w:val="22"/>
              </w:rPr>
              <w:t>possible</w:t>
            </w:r>
            <w:proofErr w:type="gramEnd"/>
            <w:r w:rsidR="002B6653">
              <w:rPr>
                <w:rFonts w:ascii="Helvetica Neue" w:eastAsia="Avenir" w:hAnsi="Helvetica Neue" w:cs="Avenir"/>
                <w:bCs/>
                <w:sz w:val="22"/>
                <w:szCs w:val="22"/>
              </w:rPr>
              <w:t xml:space="preserve"> incorporate curriculum that highlights assets of underrepresented groups.</w:t>
            </w:r>
          </w:p>
          <w:p w:rsidR="00920CB9" w:rsidRDefault="00920CB9" w:rsidP="001338BF">
            <w:pPr>
              <w:rPr>
                <w:rFonts w:ascii="Helvetica Neue" w:eastAsia="Avenir" w:hAnsi="Helvetica Neue" w:cs="Avenir"/>
                <w:bCs/>
                <w:sz w:val="22"/>
                <w:szCs w:val="22"/>
              </w:rPr>
            </w:pPr>
          </w:p>
          <w:p w:rsidR="00106447" w:rsidRPr="00091285" w:rsidRDefault="00412DEC" w:rsidP="001338BF">
            <w:pPr>
              <w:rPr>
                <w:rFonts w:ascii="Helvetica Neue" w:eastAsia="Avenir" w:hAnsi="Helvetica Neue" w:cs="Avenir"/>
                <w:b/>
                <w:bCs/>
                <w:sz w:val="22"/>
                <w:szCs w:val="22"/>
              </w:rPr>
            </w:pPr>
            <w:r>
              <w:rPr>
                <w:rFonts w:ascii="Helvetica Neue" w:eastAsia="Avenir" w:hAnsi="Helvetica Neue" w:cs="Avenir"/>
                <w:bCs/>
                <w:sz w:val="22"/>
                <w:szCs w:val="22"/>
              </w:rPr>
              <w:t xml:space="preserve">There is some fluctuation across different groups when focusing on </w:t>
            </w:r>
            <w:r w:rsidR="00B200C8">
              <w:rPr>
                <w:rFonts w:ascii="Helvetica Neue" w:eastAsia="Avenir" w:hAnsi="Helvetica Neue" w:cs="Avenir"/>
                <w:bCs/>
                <w:sz w:val="22"/>
                <w:szCs w:val="22"/>
              </w:rPr>
              <w:t>ret</w:t>
            </w:r>
            <w:r>
              <w:rPr>
                <w:rFonts w:ascii="Helvetica Neue" w:eastAsia="Avenir" w:hAnsi="Helvetica Neue" w:cs="Avenir"/>
                <w:bCs/>
                <w:sz w:val="22"/>
                <w:szCs w:val="22"/>
              </w:rPr>
              <w:t>e</w:t>
            </w:r>
            <w:r w:rsidR="00B200C8">
              <w:rPr>
                <w:rFonts w:ascii="Helvetica Neue" w:eastAsia="Avenir" w:hAnsi="Helvetica Neue" w:cs="Avenir"/>
                <w:bCs/>
                <w:sz w:val="22"/>
                <w:szCs w:val="22"/>
              </w:rPr>
              <w:t>n</w:t>
            </w:r>
            <w:r>
              <w:rPr>
                <w:rFonts w:ascii="Helvetica Neue" w:eastAsia="Avenir" w:hAnsi="Helvetica Neue" w:cs="Avenir"/>
                <w:bCs/>
                <w:sz w:val="22"/>
                <w:szCs w:val="22"/>
              </w:rPr>
              <w:t>tion rates. Among Asians, the rate is relatively consistent from 2018 to 2021 (88.6, 87.4, 88.6). This is also true of those who identified as White (89.4, 90.4, 90.4). There was a noticeable increase among Black/African Americans</w:t>
            </w:r>
            <w:r w:rsidR="00B200C8">
              <w:rPr>
                <w:rFonts w:ascii="Helvetica Neue" w:eastAsia="Avenir" w:hAnsi="Helvetica Neue" w:cs="Avenir"/>
                <w:bCs/>
                <w:sz w:val="22"/>
                <w:szCs w:val="22"/>
              </w:rPr>
              <w:t xml:space="preserve"> </w:t>
            </w:r>
            <w:r>
              <w:rPr>
                <w:rFonts w:ascii="Helvetica Neue" w:eastAsia="Avenir" w:hAnsi="Helvetica Neue" w:cs="Avenir"/>
                <w:bCs/>
                <w:sz w:val="22"/>
                <w:szCs w:val="22"/>
              </w:rPr>
              <w:t xml:space="preserve">(76.3, 77.8, 86.1). </w:t>
            </w:r>
            <w:r w:rsidR="006A4BD8">
              <w:rPr>
                <w:rFonts w:ascii="Helvetica Neue" w:eastAsia="Avenir" w:hAnsi="Helvetica Neue" w:cs="Avenir"/>
                <w:bCs/>
                <w:sz w:val="22"/>
                <w:szCs w:val="22"/>
              </w:rPr>
              <w:t>There was a</w:t>
            </w:r>
            <w:r w:rsidR="001953A0">
              <w:rPr>
                <w:rFonts w:ascii="Helvetica Neue" w:eastAsia="Avenir" w:hAnsi="Helvetica Neue" w:cs="Avenir"/>
                <w:bCs/>
                <w:sz w:val="22"/>
                <w:szCs w:val="22"/>
              </w:rPr>
              <w:t xml:space="preserve"> decline in</w:t>
            </w:r>
            <w:r w:rsidR="00B200C8">
              <w:rPr>
                <w:rFonts w:ascii="Helvetica Neue" w:eastAsia="Avenir" w:hAnsi="Helvetica Neue" w:cs="Avenir"/>
                <w:bCs/>
                <w:sz w:val="22"/>
                <w:szCs w:val="22"/>
              </w:rPr>
              <w:t xml:space="preserve"> retentio</w:t>
            </w:r>
            <w:r w:rsidR="001953A0">
              <w:rPr>
                <w:rFonts w:ascii="Helvetica Neue" w:eastAsia="Avenir" w:hAnsi="Helvetica Neue" w:cs="Avenir"/>
                <w:bCs/>
                <w:sz w:val="22"/>
                <w:szCs w:val="22"/>
              </w:rPr>
              <w:t xml:space="preserve">n rates from 83% to 78% among Hispanic/Latino students. </w:t>
            </w:r>
            <w:r w:rsidR="008E3323">
              <w:rPr>
                <w:rFonts w:ascii="Helvetica Neue" w:eastAsia="Avenir" w:hAnsi="Helvetica Neue" w:cs="Avenir"/>
                <w:bCs/>
                <w:sz w:val="22"/>
                <w:szCs w:val="22"/>
              </w:rPr>
              <w:t xml:space="preserve"> More importantly, it is unclear why these rates appear only among psychology students as the overall </w:t>
            </w:r>
            <w:r w:rsidR="00B200C8">
              <w:rPr>
                <w:rFonts w:ascii="Helvetica Neue" w:eastAsia="Avenir" w:hAnsi="Helvetica Neue" w:cs="Avenir"/>
                <w:bCs/>
                <w:sz w:val="22"/>
                <w:szCs w:val="22"/>
              </w:rPr>
              <w:t xml:space="preserve">retention </w:t>
            </w:r>
            <w:r w:rsidR="008E3323">
              <w:rPr>
                <w:rFonts w:ascii="Helvetica Neue" w:eastAsia="Avenir" w:hAnsi="Helvetica Neue" w:cs="Avenir"/>
                <w:bCs/>
                <w:sz w:val="22"/>
                <w:szCs w:val="22"/>
              </w:rPr>
              <w:t>rates at the college increased slightly. A consultation and collaboration with the Puente program may help improve retention rates among this group. Additionally, as the college implements initiatives associated with our role as an HSI, it will be important to track change among this group.</w:t>
            </w:r>
          </w:p>
        </w:tc>
      </w:tr>
      <w:tr w:rsidR="00106447" w:rsidRPr="007335EF" w:rsidTr="000D087A">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rsidR="00106447" w:rsidRPr="00091285" w:rsidRDefault="00106447" w:rsidP="00106447">
            <w:pPr>
              <w:rPr>
                <w:rFonts w:ascii="Helvetica Neue" w:eastAsiaTheme="minorEastAsia" w:hAnsi="Helvetica Neue"/>
                <w:b/>
                <w:bCs/>
                <w:sz w:val="22"/>
                <w:szCs w:val="22"/>
              </w:rPr>
            </w:pPr>
            <w:r w:rsidRPr="00091285">
              <w:rPr>
                <w:rFonts w:ascii="Helvetica Neue" w:eastAsiaTheme="minorEastAsia" w:hAnsi="Helvetica Neue"/>
                <w:b/>
                <w:bCs/>
                <w:sz w:val="22"/>
                <w:szCs w:val="22"/>
              </w:rPr>
              <w:t xml:space="preserve">What disproportionately impacted (DI) population(s) showed outcomes gains in your program area and which need more support? </w:t>
            </w:r>
          </w:p>
        </w:tc>
      </w:tr>
      <w:tr w:rsidR="00106447" w:rsidRPr="007335EF" w:rsidTr="00821912">
        <w:tc>
          <w:tcPr>
            <w:tcW w:w="9930" w:type="dxa"/>
            <w:gridSpan w:val="3"/>
            <w:tcBorders>
              <w:top w:val="single" w:sz="8" w:space="0" w:color="auto"/>
              <w:left w:val="single" w:sz="8" w:space="0" w:color="auto"/>
              <w:bottom w:val="single" w:sz="8" w:space="0" w:color="auto"/>
              <w:right w:val="single" w:sz="8" w:space="0" w:color="auto"/>
            </w:tcBorders>
            <w:shd w:val="clear" w:color="auto" w:fill="FFF2CC" w:themeFill="accent4" w:themeFillTint="33"/>
          </w:tcPr>
          <w:p w:rsidR="00106447" w:rsidRPr="00091285" w:rsidRDefault="00A14D55" w:rsidP="00920CB9">
            <w:pPr>
              <w:rPr>
                <w:rFonts w:ascii="Helvetica Neue" w:eastAsia="Avenir" w:hAnsi="Helvetica Neue" w:cs="Avenir"/>
                <w:b/>
                <w:bCs/>
                <w:sz w:val="22"/>
                <w:szCs w:val="22"/>
              </w:rPr>
            </w:pPr>
            <w:r>
              <w:rPr>
                <w:rFonts w:ascii="Helvetica Neue" w:eastAsia="Avenir" w:hAnsi="Helvetica Neue" w:cs="Avenir"/>
                <w:bCs/>
                <w:sz w:val="22"/>
                <w:szCs w:val="22"/>
              </w:rPr>
              <w:t>If you focus</w:t>
            </w:r>
            <w:r w:rsidR="004B1D3C">
              <w:rPr>
                <w:rFonts w:ascii="Helvetica Neue" w:eastAsia="Avenir" w:hAnsi="Helvetica Neue" w:cs="Avenir"/>
                <w:bCs/>
                <w:sz w:val="22"/>
                <w:szCs w:val="22"/>
              </w:rPr>
              <w:t xml:space="preserve"> on Black/African Americans you will see that there has been an increase in completion and retention across the past three years.  From 58% to 69% </w:t>
            </w:r>
            <w:r w:rsidR="0009070C">
              <w:rPr>
                <w:rFonts w:ascii="Helvetica Neue" w:eastAsia="Avenir" w:hAnsi="Helvetica Neue" w:cs="Avenir"/>
                <w:bCs/>
                <w:sz w:val="22"/>
                <w:szCs w:val="22"/>
              </w:rPr>
              <w:t xml:space="preserve">for completion rates </w:t>
            </w:r>
            <w:r w:rsidR="004B1D3C">
              <w:rPr>
                <w:rFonts w:ascii="Helvetica Neue" w:eastAsia="Avenir" w:hAnsi="Helvetica Neue" w:cs="Avenir"/>
                <w:bCs/>
                <w:sz w:val="22"/>
                <w:szCs w:val="22"/>
              </w:rPr>
              <w:t xml:space="preserve">and 76% to 87% for retention </w:t>
            </w:r>
            <w:r w:rsidR="0009070C">
              <w:rPr>
                <w:rFonts w:ascii="Helvetica Neue" w:eastAsia="Avenir" w:hAnsi="Helvetica Neue" w:cs="Avenir"/>
                <w:bCs/>
                <w:sz w:val="22"/>
                <w:szCs w:val="22"/>
              </w:rPr>
              <w:t>over</w:t>
            </w:r>
            <w:r w:rsidR="004B1D3C">
              <w:rPr>
                <w:rFonts w:ascii="Helvetica Neue" w:eastAsia="Avenir" w:hAnsi="Helvetica Neue" w:cs="Avenir"/>
                <w:bCs/>
                <w:sz w:val="22"/>
                <w:szCs w:val="22"/>
              </w:rPr>
              <w:t xml:space="preserve"> three years</w:t>
            </w:r>
            <w:r w:rsidR="0009070C">
              <w:rPr>
                <w:rFonts w:ascii="Helvetica Neue" w:eastAsia="Avenir" w:hAnsi="Helvetica Neue" w:cs="Avenir"/>
                <w:bCs/>
                <w:sz w:val="22"/>
                <w:szCs w:val="22"/>
              </w:rPr>
              <w:t xml:space="preserve">. </w:t>
            </w:r>
            <w:r w:rsidR="006A4BD8">
              <w:rPr>
                <w:rFonts w:ascii="Helvetica Neue" w:eastAsia="Avenir" w:hAnsi="Helvetica Neue" w:cs="Avenir"/>
                <w:bCs/>
                <w:sz w:val="22"/>
                <w:szCs w:val="22"/>
              </w:rPr>
              <w:t xml:space="preserve">As noted above, more investigation is needed to assess why non-binary and </w:t>
            </w:r>
            <w:proofErr w:type="spellStart"/>
            <w:r w:rsidR="006A4BD8">
              <w:rPr>
                <w:rFonts w:ascii="Helvetica Neue" w:eastAsia="Avenir" w:hAnsi="Helvetica Neue" w:cs="Avenir"/>
                <w:bCs/>
                <w:sz w:val="22"/>
                <w:szCs w:val="22"/>
              </w:rPr>
              <w:t>LatinX</w:t>
            </w:r>
            <w:proofErr w:type="spellEnd"/>
            <w:r w:rsidR="006A4BD8">
              <w:rPr>
                <w:rFonts w:ascii="Helvetica Neue" w:eastAsia="Avenir" w:hAnsi="Helvetica Neue" w:cs="Avenir"/>
                <w:bCs/>
                <w:sz w:val="22"/>
                <w:szCs w:val="22"/>
              </w:rPr>
              <w:t xml:space="preserve"> students are not succeeding at the same rate.</w:t>
            </w:r>
          </w:p>
        </w:tc>
      </w:tr>
      <w:tr w:rsidR="00106447" w:rsidRPr="007335EF" w:rsidTr="000D087A">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rsidR="00106447" w:rsidRPr="00091285" w:rsidRDefault="00106447" w:rsidP="00106447">
            <w:pPr>
              <w:rPr>
                <w:rFonts w:ascii="Helvetica Neue" w:eastAsiaTheme="minorEastAsia" w:hAnsi="Helvetica Neue" w:cstheme="minorBidi"/>
                <w:b/>
                <w:bCs/>
                <w:color w:val="000000" w:themeColor="text1"/>
                <w:sz w:val="22"/>
                <w:szCs w:val="22"/>
              </w:rPr>
            </w:pPr>
            <w:r w:rsidRPr="00091285">
              <w:rPr>
                <w:rFonts w:ascii="Helvetica Neue" w:eastAsia="Calibri" w:hAnsi="Helvetica Neue" w:cs="Calibri"/>
                <w:b/>
                <w:bCs/>
                <w:color w:val="000000" w:themeColor="text1"/>
                <w:sz w:val="22"/>
                <w:szCs w:val="22"/>
              </w:rPr>
              <w:t xml:space="preserve">How do these outcome trends compare to the college average?  </w:t>
            </w:r>
          </w:p>
        </w:tc>
      </w:tr>
      <w:tr w:rsidR="00106447" w:rsidRPr="007335EF" w:rsidTr="00821912">
        <w:tc>
          <w:tcPr>
            <w:tcW w:w="9930" w:type="dxa"/>
            <w:gridSpan w:val="3"/>
            <w:tcBorders>
              <w:top w:val="single" w:sz="8" w:space="0" w:color="auto"/>
              <w:left w:val="single" w:sz="8" w:space="0" w:color="auto"/>
              <w:bottom w:val="single" w:sz="8" w:space="0" w:color="auto"/>
              <w:right w:val="single" w:sz="8" w:space="0" w:color="auto"/>
            </w:tcBorders>
            <w:shd w:val="clear" w:color="auto" w:fill="FFF2CC" w:themeFill="accent4" w:themeFillTint="33"/>
          </w:tcPr>
          <w:p w:rsidR="00106447" w:rsidRPr="007B29F1" w:rsidRDefault="00C87997" w:rsidP="00740AA9">
            <w:pPr>
              <w:rPr>
                <w:rFonts w:ascii="Helvetica Neue" w:eastAsia="Avenir" w:hAnsi="Helvetica Neue" w:cs="Avenir"/>
                <w:bCs/>
                <w:sz w:val="22"/>
                <w:szCs w:val="22"/>
              </w:rPr>
            </w:pPr>
            <w:r>
              <w:rPr>
                <w:rFonts w:ascii="Helvetica Neue" w:eastAsia="Avenir" w:hAnsi="Helvetica Neue" w:cs="Avenir"/>
                <w:bCs/>
                <w:sz w:val="22"/>
                <w:szCs w:val="22"/>
              </w:rPr>
              <w:t>The rates for gender are very similar to the college wide averages, albeit slightly higher: 74.7% vs. 77% and 73.8% vs. 75% for females and males respectively. However, the completion rate for non-binary in 2020/21 college wide was higher 75.1% than at BCC at 55%.  Looking at ethnicity we see a similar pattern where Asians and Whites have some of the highest completion and retention rates whereas Latinx and African Americans have some of the lowest rates.</w:t>
            </w:r>
          </w:p>
          <w:p w:rsidR="00106447" w:rsidRPr="00091285" w:rsidRDefault="00106447" w:rsidP="00740AA9">
            <w:pPr>
              <w:rPr>
                <w:rFonts w:ascii="Helvetica Neue" w:eastAsia="Avenir" w:hAnsi="Helvetica Neue" w:cs="Avenir"/>
                <w:b/>
                <w:bCs/>
                <w:sz w:val="22"/>
                <w:szCs w:val="22"/>
              </w:rPr>
            </w:pPr>
          </w:p>
        </w:tc>
      </w:tr>
      <w:tr w:rsidR="00106447" w:rsidRPr="007335EF" w:rsidTr="000D087A">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rsidR="00106447" w:rsidRPr="00091285" w:rsidRDefault="00106447" w:rsidP="00106447">
            <w:pPr>
              <w:rPr>
                <w:rFonts w:ascii="Helvetica Neue" w:eastAsiaTheme="minorEastAsia" w:hAnsi="Helvetica Neue" w:cstheme="minorBidi"/>
                <w:b/>
                <w:bCs/>
                <w:color w:val="000000" w:themeColor="text1"/>
                <w:sz w:val="22"/>
                <w:szCs w:val="22"/>
              </w:rPr>
            </w:pPr>
            <w:r w:rsidRPr="00091285">
              <w:rPr>
                <w:rFonts w:ascii="Helvetica Neue" w:eastAsia="Calibri" w:hAnsi="Helvetica Neue" w:cs="Calibri"/>
                <w:b/>
                <w:bCs/>
                <w:color w:val="000000" w:themeColor="text1"/>
                <w:sz w:val="22"/>
                <w:szCs w:val="22"/>
              </w:rPr>
              <w:t xml:space="preserve">What questions do you have about the trends? </w:t>
            </w:r>
          </w:p>
        </w:tc>
      </w:tr>
      <w:tr w:rsidR="00106447" w:rsidRPr="007335EF" w:rsidTr="00821912">
        <w:tc>
          <w:tcPr>
            <w:tcW w:w="9930" w:type="dxa"/>
            <w:gridSpan w:val="3"/>
            <w:tcBorders>
              <w:top w:val="single" w:sz="8" w:space="0" w:color="auto"/>
              <w:left w:val="single" w:sz="8" w:space="0" w:color="auto"/>
              <w:bottom w:val="single" w:sz="8" w:space="0" w:color="auto"/>
              <w:right w:val="single" w:sz="8" w:space="0" w:color="auto"/>
            </w:tcBorders>
            <w:shd w:val="clear" w:color="auto" w:fill="FFF2CC" w:themeFill="accent4" w:themeFillTint="33"/>
          </w:tcPr>
          <w:p w:rsidR="00381BCA" w:rsidRPr="00381BCA" w:rsidRDefault="00381BCA" w:rsidP="009C4937">
            <w:pPr>
              <w:pStyle w:val="ListParagraph"/>
              <w:numPr>
                <w:ilvl w:val="0"/>
                <w:numId w:val="7"/>
              </w:numPr>
              <w:rPr>
                <w:rFonts w:ascii="Helvetica Neue" w:eastAsia="Calibri" w:hAnsi="Helvetica Neue" w:cs="Calibri"/>
                <w:color w:val="000000" w:themeColor="text1"/>
              </w:rPr>
            </w:pPr>
            <w:r>
              <w:rPr>
                <w:rFonts w:ascii="Helvetica Neue" w:eastAsia="Calibri" w:hAnsi="Helvetica Neue" w:cs="Calibri"/>
                <w:color w:val="000000" w:themeColor="text1"/>
              </w:rPr>
              <w:t>Do completion and retention rates differ by modality at the discipline and department level?</w:t>
            </w:r>
          </w:p>
          <w:p w:rsidR="00106447" w:rsidRPr="007335EF" w:rsidRDefault="00106447" w:rsidP="00106447">
            <w:pPr>
              <w:rPr>
                <w:rFonts w:ascii="Helvetica Neue" w:eastAsia="Calibri" w:hAnsi="Helvetica Neue" w:cs="Calibri"/>
                <w:color w:val="000000" w:themeColor="text1"/>
                <w:sz w:val="22"/>
                <w:szCs w:val="22"/>
              </w:rPr>
            </w:pPr>
          </w:p>
        </w:tc>
      </w:tr>
      <w:tr w:rsidR="00106447" w:rsidRPr="007335EF" w:rsidTr="000D087A">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rsidR="00106447" w:rsidRPr="007335EF" w:rsidRDefault="00106447" w:rsidP="00106447">
            <w:pPr>
              <w:rPr>
                <w:rFonts w:ascii="Helvetica Neue" w:eastAsiaTheme="minorHAnsi" w:hAnsi="Helvetica Neue" w:cstheme="minorBidi"/>
                <w:b/>
                <w:bCs/>
                <w:color w:val="000000" w:themeColor="text1"/>
                <w:sz w:val="22"/>
                <w:szCs w:val="22"/>
              </w:rPr>
            </w:pPr>
            <w:r w:rsidRPr="007335EF">
              <w:rPr>
                <w:rFonts w:ascii="Helvetica Neue" w:eastAsia="Calibri" w:hAnsi="Helvetica Neue" w:cs="Calibri"/>
                <w:b/>
                <w:bCs/>
                <w:color w:val="000000" w:themeColor="text1"/>
                <w:sz w:val="22"/>
                <w:szCs w:val="22"/>
              </w:rPr>
              <w:t xml:space="preserve">Based on input you’ve received from students, what have they expressed as their need (s) to complete and succeed in your courses? (support your recommendations with examples) e.g., offer diff modalities; timing of day).  </w:t>
            </w:r>
          </w:p>
        </w:tc>
      </w:tr>
      <w:tr w:rsidR="00106447" w:rsidRPr="007335EF" w:rsidTr="00821912">
        <w:tc>
          <w:tcPr>
            <w:tcW w:w="9930" w:type="dxa"/>
            <w:gridSpan w:val="3"/>
            <w:tcBorders>
              <w:top w:val="single" w:sz="8" w:space="0" w:color="auto"/>
              <w:left w:val="single" w:sz="8" w:space="0" w:color="auto"/>
              <w:bottom w:val="single" w:sz="8" w:space="0" w:color="auto"/>
              <w:right w:val="single" w:sz="8" w:space="0" w:color="auto"/>
            </w:tcBorders>
            <w:shd w:val="clear" w:color="auto" w:fill="FFF2CC" w:themeFill="accent4" w:themeFillTint="33"/>
          </w:tcPr>
          <w:p w:rsidR="00106447" w:rsidRPr="007335EF" w:rsidRDefault="00F71067" w:rsidP="00A305B9">
            <w:pPr>
              <w:rPr>
                <w:rFonts w:ascii="Helvetica Neue" w:eastAsia="Calibri" w:hAnsi="Helvetica Neue" w:cs="Calibri"/>
                <w:color w:val="000000" w:themeColor="text1"/>
                <w:sz w:val="22"/>
                <w:szCs w:val="22"/>
              </w:rPr>
            </w:pPr>
            <w:r>
              <w:rPr>
                <w:rFonts w:ascii="Helvetica Neue" w:eastAsia="Calibri" w:hAnsi="Helvetica Neue" w:cs="Calibri"/>
                <w:color w:val="000000" w:themeColor="text1"/>
                <w:sz w:val="22"/>
                <w:szCs w:val="22"/>
              </w:rPr>
              <w:t xml:space="preserve">Students report needing assistance with writing and getting tutoring </w:t>
            </w:r>
            <w:r w:rsidR="00EA44A4">
              <w:rPr>
                <w:rFonts w:ascii="Helvetica Neue" w:eastAsia="Calibri" w:hAnsi="Helvetica Neue" w:cs="Calibri"/>
                <w:color w:val="000000" w:themeColor="text1"/>
                <w:sz w:val="22"/>
                <w:szCs w:val="22"/>
              </w:rPr>
              <w:t>in order to complete the course. And while these resources are available</w:t>
            </w:r>
            <w:r w:rsidR="00AC247B">
              <w:rPr>
                <w:rFonts w:ascii="Helvetica Neue" w:eastAsia="Calibri" w:hAnsi="Helvetica Neue" w:cs="Calibri"/>
                <w:color w:val="000000" w:themeColor="text1"/>
                <w:sz w:val="22"/>
                <w:szCs w:val="22"/>
              </w:rPr>
              <w:t>,</w:t>
            </w:r>
            <w:r w:rsidR="00A305B9">
              <w:rPr>
                <w:rFonts w:ascii="Helvetica Neue" w:eastAsia="Calibri" w:hAnsi="Helvetica Neue" w:cs="Calibri"/>
                <w:color w:val="000000" w:themeColor="text1"/>
                <w:sz w:val="22"/>
                <w:szCs w:val="22"/>
              </w:rPr>
              <w:t xml:space="preserve"> there are issues with </w:t>
            </w:r>
            <w:r w:rsidR="00381BCA">
              <w:rPr>
                <w:rFonts w:ascii="Helvetica Neue" w:eastAsia="Calibri" w:hAnsi="Helvetica Neue" w:cs="Calibri"/>
                <w:color w:val="000000" w:themeColor="text1"/>
                <w:sz w:val="22"/>
                <w:szCs w:val="22"/>
              </w:rPr>
              <w:t>early identification of resources and scheduling times for tutoring.  Students also have indicated issues with time management. A more systematic needs assessment of students would help inform department goals and objectives.</w:t>
            </w:r>
          </w:p>
        </w:tc>
      </w:tr>
      <w:tr w:rsidR="00106447" w:rsidRPr="007335EF" w:rsidTr="000D087A">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rsidR="00106447" w:rsidRPr="007335EF" w:rsidRDefault="00106447" w:rsidP="00106447">
            <w:pPr>
              <w:rPr>
                <w:rFonts w:ascii="Helvetica Neue" w:eastAsiaTheme="minorEastAsia" w:hAnsi="Helvetica Neue"/>
                <w:b/>
                <w:bCs/>
                <w:color w:val="000000" w:themeColor="text1"/>
                <w:sz w:val="22"/>
                <w:szCs w:val="22"/>
              </w:rPr>
            </w:pPr>
            <w:r w:rsidRPr="007335EF">
              <w:rPr>
                <w:rFonts w:ascii="Helvetica Neue" w:eastAsia="Calibri" w:hAnsi="Helvetica Neue" w:cs="Calibri"/>
                <w:b/>
                <w:bCs/>
                <w:color w:val="000000" w:themeColor="text1"/>
                <w:sz w:val="22"/>
                <w:szCs w:val="22"/>
              </w:rPr>
              <w:t>How will these outcome trends you identified in this section affect your department goals and plans for the next three years?</w:t>
            </w:r>
          </w:p>
        </w:tc>
      </w:tr>
      <w:tr w:rsidR="000D087A" w:rsidRPr="007335EF" w:rsidTr="00A45E54">
        <w:tc>
          <w:tcPr>
            <w:tcW w:w="331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rsidR="000D087A" w:rsidRPr="007335EF" w:rsidRDefault="000D087A" w:rsidP="00257F36">
            <w:pPr>
              <w:jc w:val="center"/>
              <w:rPr>
                <w:rFonts w:ascii="Helvetica Neue" w:eastAsia="Calibri" w:hAnsi="Helvetica Neue" w:cs="Calibri"/>
                <w:color w:val="000000" w:themeColor="text1"/>
                <w:sz w:val="22"/>
                <w:szCs w:val="22"/>
              </w:rPr>
            </w:pPr>
            <w:r w:rsidRPr="007335EF">
              <w:rPr>
                <w:rFonts w:ascii="Helvetica Neue" w:eastAsia="Avenir Black" w:hAnsi="Helvetica Neue" w:cs="Avenir Black"/>
                <w:b/>
                <w:bCs/>
                <w:sz w:val="22"/>
                <w:szCs w:val="22"/>
              </w:rPr>
              <w:t>Year 1 (2021-22)</w:t>
            </w:r>
          </w:p>
        </w:tc>
        <w:tc>
          <w:tcPr>
            <w:tcW w:w="331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rsidR="000D087A" w:rsidRPr="007335EF" w:rsidRDefault="000D087A" w:rsidP="00257F36">
            <w:pPr>
              <w:jc w:val="center"/>
              <w:rPr>
                <w:rFonts w:ascii="Helvetica Neue" w:eastAsia="Calibri" w:hAnsi="Helvetica Neue" w:cs="Calibri"/>
                <w:color w:val="000000" w:themeColor="text1"/>
                <w:sz w:val="22"/>
                <w:szCs w:val="22"/>
              </w:rPr>
            </w:pPr>
            <w:r w:rsidRPr="007335EF">
              <w:rPr>
                <w:rFonts w:ascii="Helvetica Neue" w:eastAsia="Avenir Black" w:hAnsi="Helvetica Neue" w:cs="Avenir Black"/>
                <w:b/>
                <w:bCs/>
                <w:sz w:val="22"/>
                <w:szCs w:val="22"/>
              </w:rPr>
              <w:t>Year 2 (2022-23)</w:t>
            </w:r>
          </w:p>
        </w:tc>
        <w:tc>
          <w:tcPr>
            <w:tcW w:w="331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rsidR="000D087A" w:rsidRPr="007335EF" w:rsidRDefault="000D087A" w:rsidP="00257F36">
            <w:pPr>
              <w:jc w:val="center"/>
              <w:rPr>
                <w:rFonts w:ascii="Helvetica Neue" w:eastAsia="Calibri" w:hAnsi="Helvetica Neue" w:cs="Calibri"/>
                <w:color w:val="000000" w:themeColor="text1"/>
                <w:sz w:val="22"/>
                <w:szCs w:val="22"/>
              </w:rPr>
            </w:pPr>
            <w:r w:rsidRPr="007335EF">
              <w:rPr>
                <w:rFonts w:ascii="Helvetica Neue" w:eastAsia="Avenir Black" w:hAnsi="Helvetica Neue" w:cs="Avenir Black"/>
                <w:b/>
                <w:bCs/>
                <w:sz w:val="22"/>
                <w:szCs w:val="22"/>
              </w:rPr>
              <w:t>Year 3 (2023-24)</w:t>
            </w:r>
          </w:p>
        </w:tc>
      </w:tr>
      <w:tr w:rsidR="000D087A" w:rsidRPr="007335EF" w:rsidTr="00821912">
        <w:tc>
          <w:tcPr>
            <w:tcW w:w="331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rsidR="000D087A" w:rsidRPr="007335EF" w:rsidRDefault="007A1B41" w:rsidP="000D087A">
            <w:pPr>
              <w:rPr>
                <w:rFonts w:ascii="Helvetica Neue" w:hAnsi="Helvetica Neue"/>
                <w:sz w:val="22"/>
                <w:szCs w:val="22"/>
              </w:rPr>
            </w:pPr>
            <w:r>
              <w:rPr>
                <w:rFonts w:ascii="Helvetica Neue" w:hAnsi="Helvetica Neue"/>
                <w:sz w:val="22"/>
                <w:szCs w:val="22"/>
              </w:rPr>
              <w:t>Identify students to provide tutoring for psychology 1A.</w:t>
            </w:r>
          </w:p>
          <w:p w:rsidR="000D087A" w:rsidRPr="007335EF" w:rsidRDefault="000D087A" w:rsidP="000D087A">
            <w:pPr>
              <w:rPr>
                <w:rFonts w:ascii="Helvetica Neue" w:eastAsia="Calibri" w:hAnsi="Helvetica Neue" w:cs="Calibri"/>
                <w:color w:val="000000" w:themeColor="text1"/>
                <w:sz w:val="22"/>
                <w:szCs w:val="22"/>
              </w:rPr>
            </w:pPr>
          </w:p>
        </w:tc>
        <w:tc>
          <w:tcPr>
            <w:tcW w:w="331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rsidR="000D087A" w:rsidRPr="007335EF" w:rsidRDefault="007A1B41" w:rsidP="000D087A">
            <w:pPr>
              <w:rPr>
                <w:rFonts w:ascii="Helvetica Neue" w:eastAsia="Calibri" w:hAnsi="Helvetica Neue" w:cs="Calibri"/>
                <w:color w:val="000000" w:themeColor="text1"/>
                <w:sz w:val="22"/>
                <w:szCs w:val="22"/>
              </w:rPr>
            </w:pPr>
            <w:r>
              <w:rPr>
                <w:rFonts w:ascii="Helvetica Neue" w:eastAsia="Calibri" w:hAnsi="Helvetica Neue" w:cs="Calibri"/>
                <w:color w:val="000000" w:themeColor="text1"/>
                <w:sz w:val="22"/>
                <w:szCs w:val="22"/>
              </w:rPr>
              <w:t>Intentionally share out and incentivize resources (extra credit) at key points during the semester.</w:t>
            </w:r>
          </w:p>
        </w:tc>
        <w:tc>
          <w:tcPr>
            <w:tcW w:w="331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rsidR="000D087A" w:rsidRPr="007335EF" w:rsidRDefault="007A1B41" w:rsidP="000D087A">
            <w:pPr>
              <w:rPr>
                <w:rFonts w:ascii="Helvetica Neue" w:eastAsia="Calibri" w:hAnsi="Helvetica Neue" w:cs="Calibri"/>
                <w:color w:val="000000" w:themeColor="text1"/>
                <w:sz w:val="22"/>
                <w:szCs w:val="22"/>
              </w:rPr>
            </w:pPr>
            <w:r>
              <w:rPr>
                <w:rFonts w:ascii="Helvetica Neue" w:eastAsia="Calibri" w:hAnsi="Helvetica Neue" w:cs="Calibri"/>
                <w:color w:val="000000" w:themeColor="text1"/>
                <w:sz w:val="22"/>
                <w:szCs w:val="22"/>
              </w:rPr>
              <w:t>Conduct a needs assessment among students who drop to ascertain key factors that influence their decision.</w:t>
            </w:r>
          </w:p>
        </w:tc>
      </w:tr>
    </w:tbl>
    <w:p w:rsidR="00EE3904" w:rsidRPr="007335EF" w:rsidRDefault="00EE3904" w:rsidP="00EE3904">
      <w:pPr>
        <w:rPr>
          <w:rFonts w:ascii="Helvetica Neue" w:hAnsi="Helvetica Neue"/>
          <w:sz w:val="22"/>
          <w:szCs w:val="22"/>
        </w:rPr>
      </w:pPr>
      <w:r w:rsidRPr="007335EF">
        <w:rPr>
          <w:rFonts w:ascii="Helvetica Neue" w:eastAsia="Avenir Black" w:hAnsi="Helvetica Neue" w:cs="Avenir Black"/>
          <w:sz w:val="22"/>
          <w:szCs w:val="22"/>
        </w:rPr>
        <w:t xml:space="preserve"> </w:t>
      </w:r>
    </w:p>
    <w:tbl>
      <w:tblPr>
        <w:tblStyle w:val="TableGrid"/>
        <w:tblW w:w="0" w:type="auto"/>
        <w:tblLook w:val="04A0" w:firstRow="1" w:lastRow="0" w:firstColumn="1" w:lastColumn="0" w:noHBand="0" w:noVBand="1"/>
      </w:tblPr>
      <w:tblGrid>
        <w:gridCol w:w="3486"/>
        <w:gridCol w:w="3734"/>
        <w:gridCol w:w="2706"/>
      </w:tblGrid>
      <w:tr w:rsidR="009979A6" w:rsidRPr="007335EF" w:rsidTr="00A45E54">
        <w:tc>
          <w:tcPr>
            <w:tcW w:w="9926" w:type="dxa"/>
            <w:gridSpan w:val="3"/>
            <w:shd w:val="clear" w:color="auto" w:fill="D9D9D9" w:themeFill="background1" w:themeFillShade="D9"/>
          </w:tcPr>
          <w:p w:rsidR="009979A6" w:rsidRPr="0078795C" w:rsidRDefault="00051DCF" w:rsidP="00EE3904">
            <w:pPr>
              <w:rPr>
                <w:rFonts w:ascii="Helvetica Neue" w:hAnsi="Helvetica Neue"/>
                <w:b/>
                <w:bCs/>
                <w:sz w:val="28"/>
                <w:szCs w:val="28"/>
              </w:rPr>
            </w:pPr>
            <w:r w:rsidRPr="0078795C">
              <w:rPr>
                <w:rFonts w:ascii="Helvetica Neue" w:eastAsia="Calibri" w:hAnsi="Helvetica Neue" w:cs="Calibri"/>
                <w:b/>
                <w:bCs/>
                <w:sz w:val="28"/>
                <w:szCs w:val="28"/>
              </w:rPr>
              <w:t>3C</w:t>
            </w:r>
            <w:r w:rsidR="009979A6" w:rsidRPr="0078795C">
              <w:rPr>
                <w:rFonts w:ascii="Helvetica Neue" w:eastAsia="Calibri" w:hAnsi="Helvetica Neue" w:cs="Calibri"/>
                <w:b/>
                <w:bCs/>
                <w:sz w:val="28"/>
                <w:szCs w:val="28"/>
              </w:rPr>
              <w:t xml:space="preserve">. </w:t>
            </w:r>
            <w:hyperlink r:id="rId25">
              <w:r w:rsidR="009979A6" w:rsidRPr="0078795C">
                <w:rPr>
                  <w:rStyle w:val="Hyperlink"/>
                  <w:rFonts w:ascii="Helvetica Neue" w:eastAsia="Avenir" w:hAnsi="Helvetica Neue" w:cs="Avenir"/>
                  <w:b/>
                  <w:bCs/>
                  <w:sz w:val="28"/>
                  <w:szCs w:val="28"/>
                </w:rPr>
                <w:t>Degrees and Certificates Dashboard</w:t>
              </w:r>
            </w:hyperlink>
          </w:p>
        </w:tc>
      </w:tr>
      <w:tr w:rsidR="009979A6" w:rsidTr="009979A6">
        <w:tc>
          <w:tcPr>
            <w:tcW w:w="9926" w:type="dxa"/>
            <w:gridSpan w:val="3"/>
          </w:tcPr>
          <w:p w:rsidR="009979A6" w:rsidRPr="007335EF" w:rsidRDefault="009979A6" w:rsidP="009979A6">
            <w:pPr>
              <w:rPr>
                <w:rFonts w:ascii="Helvetica Neue" w:eastAsiaTheme="minorEastAsia" w:hAnsi="Helvetica Neue"/>
                <w:b/>
                <w:bCs/>
                <w:sz w:val="22"/>
                <w:szCs w:val="22"/>
              </w:rPr>
            </w:pPr>
            <w:r w:rsidRPr="007335EF">
              <w:rPr>
                <w:rFonts w:ascii="Helvetica Neue" w:eastAsia="Calibri" w:hAnsi="Helvetica Neue" w:cs="Calibri"/>
                <w:b/>
                <w:bCs/>
                <w:sz w:val="22"/>
                <w:szCs w:val="22"/>
              </w:rPr>
              <w:t xml:space="preserve">On page 1 of the “Degrees and Certificate Awards Trends” Dashboard, what are the award trends for your department (overall, by gender, age, and ethnicity).  </w:t>
            </w:r>
          </w:p>
        </w:tc>
      </w:tr>
      <w:tr w:rsidR="00392E4C" w:rsidTr="009979A6">
        <w:tc>
          <w:tcPr>
            <w:tcW w:w="9926" w:type="dxa"/>
            <w:gridSpan w:val="3"/>
          </w:tcPr>
          <w:p w:rsidR="00392E4C" w:rsidRDefault="00392E4C" w:rsidP="009979A6">
            <w:pPr>
              <w:rPr>
                <w:rFonts w:ascii="Helvetica Neue" w:eastAsia="Calibri" w:hAnsi="Helvetica Neue" w:cs="Calibri"/>
                <w:b/>
                <w:bCs/>
                <w:sz w:val="22"/>
                <w:szCs w:val="22"/>
              </w:rPr>
            </w:pPr>
            <w:r>
              <w:rPr>
                <w:noProof/>
              </w:rPr>
              <w:drawing>
                <wp:inline distT="0" distB="0" distL="0" distR="0" wp14:anchorId="58DDA9AC" wp14:editId="4AC31608">
                  <wp:extent cx="6309360" cy="127254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309360" cy="1272540"/>
                          </a:xfrm>
                          <a:prstGeom prst="rect">
                            <a:avLst/>
                          </a:prstGeom>
                        </pic:spPr>
                      </pic:pic>
                    </a:graphicData>
                  </a:graphic>
                </wp:inline>
              </w:drawing>
            </w:r>
          </w:p>
          <w:p w:rsidR="00392E4C" w:rsidRDefault="00392E4C" w:rsidP="009979A6">
            <w:pPr>
              <w:rPr>
                <w:rFonts w:ascii="Helvetica Neue" w:eastAsia="Calibri" w:hAnsi="Helvetica Neue" w:cs="Calibri"/>
                <w:b/>
                <w:bCs/>
                <w:sz w:val="22"/>
                <w:szCs w:val="22"/>
              </w:rPr>
            </w:pPr>
            <w:proofErr w:type="gramStart"/>
            <w:r>
              <w:rPr>
                <w:rFonts w:ascii="Helvetica Neue" w:eastAsia="Calibri" w:hAnsi="Helvetica Neue" w:cs="Calibri"/>
                <w:b/>
                <w:bCs/>
                <w:sz w:val="22"/>
                <w:szCs w:val="22"/>
              </w:rPr>
              <w:t>Table .</w:t>
            </w:r>
            <w:proofErr w:type="gramEnd"/>
            <w:r>
              <w:rPr>
                <w:rFonts w:ascii="Helvetica Neue" w:eastAsia="Calibri" w:hAnsi="Helvetica Neue" w:cs="Calibri"/>
                <w:b/>
                <w:bCs/>
                <w:sz w:val="22"/>
                <w:szCs w:val="22"/>
              </w:rPr>
              <w:t xml:space="preserve"> Psychology Degrees awarded at BCC</w:t>
            </w:r>
          </w:p>
          <w:p w:rsidR="00392E4C" w:rsidRPr="007335EF" w:rsidRDefault="00392E4C" w:rsidP="009979A6">
            <w:pPr>
              <w:rPr>
                <w:rFonts w:ascii="Helvetica Neue" w:eastAsia="Calibri" w:hAnsi="Helvetica Neue" w:cs="Calibri"/>
                <w:b/>
                <w:bCs/>
                <w:sz w:val="22"/>
                <w:szCs w:val="22"/>
              </w:rPr>
            </w:pPr>
          </w:p>
        </w:tc>
      </w:tr>
      <w:tr w:rsidR="005742FB" w:rsidTr="00821912">
        <w:tc>
          <w:tcPr>
            <w:tcW w:w="9926" w:type="dxa"/>
            <w:gridSpan w:val="3"/>
            <w:shd w:val="clear" w:color="auto" w:fill="FFF2CC" w:themeFill="accent4" w:themeFillTint="33"/>
          </w:tcPr>
          <w:p w:rsidR="005742FB" w:rsidRDefault="007A0F7E" w:rsidP="005742FB">
            <w:pPr>
              <w:rPr>
                <w:rFonts w:ascii="Helvetica Neue" w:hAnsi="Helvetica Neue"/>
                <w:sz w:val="22"/>
                <w:szCs w:val="22"/>
              </w:rPr>
            </w:pPr>
            <w:r>
              <w:rPr>
                <w:noProof/>
              </w:rPr>
              <w:drawing>
                <wp:inline distT="0" distB="0" distL="0" distR="0" wp14:anchorId="2355B02F" wp14:editId="2954B179">
                  <wp:extent cx="6309360" cy="165544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309360" cy="1655445"/>
                          </a:xfrm>
                          <a:prstGeom prst="rect">
                            <a:avLst/>
                          </a:prstGeom>
                        </pic:spPr>
                      </pic:pic>
                    </a:graphicData>
                  </a:graphic>
                </wp:inline>
              </w:drawing>
            </w:r>
          </w:p>
          <w:p w:rsidR="007A0F7E" w:rsidRDefault="007A0F7E" w:rsidP="005742FB">
            <w:pPr>
              <w:rPr>
                <w:rFonts w:ascii="Helvetica Neue" w:hAnsi="Helvetica Neue"/>
                <w:sz w:val="22"/>
                <w:szCs w:val="22"/>
              </w:rPr>
            </w:pPr>
            <w:proofErr w:type="gramStart"/>
            <w:r>
              <w:rPr>
                <w:rFonts w:ascii="Helvetica Neue" w:hAnsi="Helvetica Neue"/>
                <w:sz w:val="22"/>
                <w:szCs w:val="22"/>
              </w:rPr>
              <w:t>Table .</w:t>
            </w:r>
            <w:proofErr w:type="gramEnd"/>
            <w:r>
              <w:rPr>
                <w:rFonts w:ascii="Helvetica Neue" w:hAnsi="Helvetica Neue"/>
                <w:sz w:val="22"/>
                <w:szCs w:val="22"/>
              </w:rPr>
              <w:t xml:space="preserve"> Psychology Degree</w:t>
            </w:r>
            <w:r w:rsidR="00182FBC">
              <w:rPr>
                <w:rFonts w:ascii="Helvetica Neue" w:hAnsi="Helvetica Neue"/>
                <w:sz w:val="22"/>
                <w:szCs w:val="22"/>
              </w:rPr>
              <w:t xml:space="preserve"> Awarded</w:t>
            </w:r>
            <w:r>
              <w:rPr>
                <w:rFonts w:ascii="Helvetica Neue" w:hAnsi="Helvetica Neue"/>
                <w:sz w:val="22"/>
                <w:szCs w:val="22"/>
              </w:rPr>
              <w:t>, gender</w:t>
            </w:r>
            <w:r w:rsidR="00182FBC">
              <w:rPr>
                <w:rFonts w:ascii="Helvetica Neue" w:hAnsi="Helvetica Neue"/>
                <w:sz w:val="22"/>
                <w:szCs w:val="22"/>
              </w:rPr>
              <w:t xml:space="preserve"> (F)</w:t>
            </w:r>
          </w:p>
          <w:p w:rsidR="00182FBC" w:rsidRDefault="00182FBC" w:rsidP="005742FB">
            <w:pPr>
              <w:rPr>
                <w:rFonts w:ascii="Helvetica Neue" w:hAnsi="Helvetica Neue"/>
                <w:sz w:val="22"/>
                <w:szCs w:val="22"/>
              </w:rPr>
            </w:pPr>
          </w:p>
          <w:p w:rsidR="00182FBC" w:rsidRDefault="00182FBC" w:rsidP="005742FB">
            <w:pPr>
              <w:rPr>
                <w:rFonts w:ascii="Helvetica Neue" w:hAnsi="Helvetica Neue"/>
                <w:sz w:val="22"/>
                <w:szCs w:val="22"/>
              </w:rPr>
            </w:pPr>
            <w:r>
              <w:rPr>
                <w:noProof/>
              </w:rPr>
              <w:drawing>
                <wp:inline distT="0" distB="0" distL="0" distR="0" wp14:anchorId="1713E36F" wp14:editId="7108D1D1">
                  <wp:extent cx="6309360" cy="30099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309360" cy="3009900"/>
                          </a:xfrm>
                          <a:prstGeom prst="rect">
                            <a:avLst/>
                          </a:prstGeom>
                        </pic:spPr>
                      </pic:pic>
                    </a:graphicData>
                  </a:graphic>
                </wp:inline>
              </w:drawing>
            </w:r>
          </w:p>
          <w:p w:rsidR="00182FBC" w:rsidRDefault="00182FBC" w:rsidP="005742FB">
            <w:pPr>
              <w:rPr>
                <w:rFonts w:ascii="Helvetica Neue" w:hAnsi="Helvetica Neue"/>
                <w:sz w:val="22"/>
                <w:szCs w:val="22"/>
              </w:rPr>
            </w:pPr>
            <w:proofErr w:type="gramStart"/>
            <w:r>
              <w:rPr>
                <w:rFonts w:ascii="Helvetica Neue" w:hAnsi="Helvetica Neue"/>
                <w:sz w:val="22"/>
                <w:szCs w:val="22"/>
              </w:rPr>
              <w:t>Table .</w:t>
            </w:r>
            <w:proofErr w:type="gramEnd"/>
            <w:r>
              <w:rPr>
                <w:rFonts w:ascii="Helvetica Neue" w:hAnsi="Helvetica Neue"/>
                <w:sz w:val="22"/>
                <w:szCs w:val="22"/>
              </w:rPr>
              <w:t xml:space="preserve"> Psychology Degrees Awarded, Male</w:t>
            </w:r>
          </w:p>
          <w:p w:rsidR="00392E4C" w:rsidRDefault="00392E4C" w:rsidP="005742FB">
            <w:pPr>
              <w:rPr>
                <w:rFonts w:ascii="Helvetica Neue" w:hAnsi="Helvetica Neue"/>
                <w:sz w:val="22"/>
                <w:szCs w:val="22"/>
              </w:rPr>
            </w:pPr>
          </w:p>
          <w:p w:rsidR="00182FBC" w:rsidRDefault="00182FBC" w:rsidP="005742FB">
            <w:pPr>
              <w:rPr>
                <w:rFonts w:ascii="Helvetica Neue" w:hAnsi="Helvetica Neue"/>
                <w:sz w:val="22"/>
                <w:szCs w:val="22"/>
              </w:rPr>
            </w:pPr>
            <w:r>
              <w:rPr>
                <w:rFonts w:ascii="Helvetica Neue" w:hAnsi="Helvetica Neue"/>
                <w:sz w:val="22"/>
                <w:szCs w:val="22"/>
              </w:rPr>
              <w:t>As noted in the above tables, the</w:t>
            </w:r>
            <w:r w:rsidR="00392E4C">
              <w:rPr>
                <w:rFonts w:ascii="Helvetica Neue" w:hAnsi="Helvetica Neue"/>
                <w:sz w:val="22"/>
                <w:szCs w:val="22"/>
              </w:rPr>
              <w:t>re appears to be a cyclical pattern to the number of degrees awarded. This is true among both males and females, though the difference is much smaller</w:t>
            </w:r>
            <w:r w:rsidR="00DD0CF3">
              <w:rPr>
                <w:rFonts w:ascii="Helvetica Neue" w:hAnsi="Helvetica Neue"/>
                <w:sz w:val="22"/>
                <w:szCs w:val="22"/>
              </w:rPr>
              <w:t xml:space="preserve"> as significantly more females received a psychology degree than males</w:t>
            </w:r>
            <w:r w:rsidR="00392E4C">
              <w:rPr>
                <w:rFonts w:ascii="Helvetica Neue" w:hAnsi="Helvetica Neue"/>
                <w:sz w:val="22"/>
                <w:szCs w:val="22"/>
              </w:rPr>
              <w:t xml:space="preserve">. This trend occurs across all majors. </w:t>
            </w:r>
          </w:p>
          <w:p w:rsidR="00392E4C" w:rsidRDefault="00392E4C" w:rsidP="005742FB">
            <w:pPr>
              <w:rPr>
                <w:rFonts w:ascii="Helvetica Neue" w:hAnsi="Helvetica Neue"/>
                <w:sz w:val="22"/>
                <w:szCs w:val="22"/>
              </w:rPr>
            </w:pPr>
          </w:p>
          <w:p w:rsidR="00392E4C" w:rsidRDefault="00392E4C" w:rsidP="005742FB">
            <w:pPr>
              <w:rPr>
                <w:rFonts w:ascii="Helvetica Neue" w:hAnsi="Helvetica Neue"/>
                <w:sz w:val="22"/>
                <w:szCs w:val="22"/>
              </w:rPr>
            </w:pPr>
            <w:r>
              <w:rPr>
                <w:rFonts w:ascii="Helvetica Neue" w:hAnsi="Helvetica Neue"/>
                <w:sz w:val="22"/>
                <w:szCs w:val="22"/>
              </w:rPr>
              <w:t xml:space="preserve">The </w:t>
            </w:r>
            <w:r w:rsidR="00B957CE">
              <w:rPr>
                <w:rFonts w:ascii="Helvetica Neue" w:hAnsi="Helvetica Neue"/>
                <w:sz w:val="22"/>
                <w:szCs w:val="22"/>
              </w:rPr>
              <w:t xml:space="preserve">data for age group appears to be incorrect and therefore it is unclear what the trends are.  For example, the total number of degrees awarded in 2017/18 was 35.  However, if you disaggregate my age group and add up the numbers the total number of degrees is 46. Some students appear to be double counted.  </w:t>
            </w:r>
          </w:p>
          <w:p w:rsidR="00B957CE" w:rsidRDefault="00B957CE" w:rsidP="005742FB">
            <w:pPr>
              <w:rPr>
                <w:rFonts w:ascii="Helvetica Neue" w:hAnsi="Helvetica Neue"/>
                <w:sz w:val="22"/>
                <w:szCs w:val="22"/>
              </w:rPr>
            </w:pPr>
          </w:p>
          <w:p w:rsidR="00B957CE" w:rsidRDefault="00B957CE" w:rsidP="005742FB">
            <w:pPr>
              <w:rPr>
                <w:rFonts w:ascii="Helvetica Neue" w:hAnsi="Helvetica Neue"/>
                <w:sz w:val="22"/>
                <w:szCs w:val="22"/>
              </w:rPr>
            </w:pPr>
            <w:r>
              <w:rPr>
                <w:rFonts w:ascii="Helvetica Neue" w:hAnsi="Helvetica Neue"/>
                <w:sz w:val="22"/>
                <w:szCs w:val="22"/>
              </w:rPr>
              <w:t xml:space="preserve">Across time, </w:t>
            </w:r>
            <w:r w:rsidR="00DD0CF3">
              <w:rPr>
                <w:rFonts w:ascii="Helvetica Neue" w:hAnsi="Helvetica Neue"/>
                <w:sz w:val="22"/>
                <w:szCs w:val="22"/>
              </w:rPr>
              <w:t>the number of degrees awarded by various groups does not follow any specific patterns.</w:t>
            </w:r>
          </w:p>
          <w:p w:rsidR="00B957CE" w:rsidRPr="005742FB" w:rsidRDefault="00B957CE" w:rsidP="005742FB">
            <w:pPr>
              <w:rPr>
                <w:rFonts w:ascii="Helvetica Neue" w:hAnsi="Helvetica Neue"/>
                <w:sz w:val="22"/>
                <w:szCs w:val="22"/>
              </w:rPr>
            </w:pPr>
          </w:p>
        </w:tc>
      </w:tr>
      <w:tr w:rsidR="005742FB" w:rsidTr="009979A6">
        <w:tc>
          <w:tcPr>
            <w:tcW w:w="9926" w:type="dxa"/>
            <w:gridSpan w:val="3"/>
          </w:tcPr>
          <w:p w:rsidR="005742FB" w:rsidRPr="007335EF" w:rsidRDefault="005742FB" w:rsidP="005742FB">
            <w:pPr>
              <w:rPr>
                <w:rFonts w:ascii="Helvetica Neue" w:eastAsiaTheme="minorEastAsia" w:hAnsi="Helvetica Neue"/>
                <w:b/>
                <w:bCs/>
                <w:sz w:val="22"/>
                <w:szCs w:val="22"/>
              </w:rPr>
            </w:pPr>
            <w:r w:rsidRPr="007335EF">
              <w:rPr>
                <w:rFonts w:ascii="Helvetica Neue" w:eastAsiaTheme="minorEastAsia" w:hAnsi="Helvetica Neue"/>
                <w:b/>
                <w:bCs/>
                <w:sz w:val="22"/>
                <w:szCs w:val="22"/>
              </w:rPr>
              <w:t xml:space="preserve">On page 4, what DI population(s) award trends showed gains in your program area and which populations need more support? </w:t>
            </w:r>
          </w:p>
        </w:tc>
      </w:tr>
      <w:tr w:rsidR="005742FB" w:rsidTr="00821912">
        <w:tc>
          <w:tcPr>
            <w:tcW w:w="9926" w:type="dxa"/>
            <w:gridSpan w:val="3"/>
            <w:shd w:val="clear" w:color="auto" w:fill="FFF2CC" w:themeFill="accent4" w:themeFillTint="33"/>
          </w:tcPr>
          <w:p w:rsidR="005742FB" w:rsidRDefault="00DD0CF3" w:rsidP="005742FB">
            <w:pPr>
              <w:rPr>
                <w:rFonts w:ascii="Helvetica Neue" w:hAnsi="Helvetica Neue"/>
                <w:sz w:val="22"/>
                <w:szCs w:val="22"/>
              </w:rPr>
            </w:pPr>
            <w:r>
              <w:rPr>
                <w:rFonts w:ascii="Helvetica Neue" w:hAnsi="Helvetica Neue"/>
                <w:sz w:val="22"/>
                <w:szCs w:val="22"/>
              </w:rPr>
              <w:t>Degrees awarded by ethnicity:</w:t>
            </w:r>
          </w:p>
          <w:p w:rsidR="00DD0CF3" w:rsidRDefault="00DD0CF3" w:rsidP="005742FB">
            <w:pPr>
              <w:rPr>
                <w:rFonts w:ascii="Helvetica Neue" w:hAnsi="Helvetica Neue"/>
                <w:sz w:val="22"/>
                <w:szCs w:val="22"/>
                <w:u w:val="single"/>
              </w:rPr>
            </w:pPr>
            <w:r w:rsidRPr="00DD0CF3">
              <w:rPr>
                <w:rFonts w:ascii="Helvetica Neue" w:hAnsi="Helvetica Neue"/>
                <w:sz w:val="22"/>
                <w:szCs w:val="22"/>
                <w:u w:val="single"/>
              </w:rPr>
              <w:t>2019/2020</w:t>
            </w:r>
            <w:r>
              <w:rPr>
                <w:rFonts w:ascii="Helvetica Neue" w:hAnsi="Helvetica Neue"/>
                <w:sz w:val="22"/>
                <w:szCs w:val="22"/>
                <w:u w:val="single"/>
              </w:rPr>
              <w:t xml:space="preserve"> = 36</w:t>
            </w:r>
          </w:p>
          <w:p w:rsidR="00DD0CF3" w:rsidRDefault="00DD0CF3" w:rsidP="005742FB">
            <w:pPr>
              <w:rPr>
                <w:rFonts w:ascii="Helvetica Neue" w:hAnsi="Helvetica Neue"/>
                <w:sz w:val="22"/>
                <w:szCs w:val="22"/>
              </w:rPr>
            </w:pPr>
            <w:r>
              <w:rPr>
                <w:rFonts w:ascii="Helvetica Neue" w:hAnsi="Helvetica Neue"/>
                <w:sz w:val="22"/>
                <w:szCs w:val="22"/>
              </w:rPr>
              <w:t>Asian: 8%</w:t>
            </w:r>
          </w:p>
          <w:p w:rsidR="00DD0CF3" w:rsidRDefault="00DD0CF3" w:rsidP="005742FB">
            <w:pPr>
              <w:rPr>
                <w:rFonts w:ascii="Helvetica Neue" w:hAnsi="Helvetica Neue"/>
                <w:sz w:val="22"/>
                <w:szCs w:val="22"/>
              </w:rPr>
            </w:pPr>
            <w:r>
              <w:rPr>
                <w:rFonts w:ascii="Helvetica Neue" w:hAnsi="Helvetica Neue"/>
                <w:sz w:val="22"/>
                <w:szCs w:val="22"/>
              </w:rPr>
              <w:t>Black: 19%</w:t>
            </w:r>
          </w:p>
          <w:p w:rsidR="00DD0CF3" w:rsidRPr="00DD0CF3" w:rsidRDefault="00DD0CF3" w:rsidP="005742FB">
            <w:pPr>
              <w:rPr>
                <w:rFonts w:ascii="Helvetica Neue" w:hAnsi="Helvetica Neue"/>
                <w:sz w:val="22"/>
                <w:szCs w:val="22"/>
              </w:rPr>
            </w:pPr>
            <w:proofErr w:type="spellStart"/>
            <w:r>
              <w:rPr>
                <w:rFonts w:ascii="Helvetica Neue" w:hAnsi="Helvetica Neue"/>
                <w:sz w:val="22"/>
                <w:szCs w:val="22"/>
              </w:rPr>
              <w:t>LatinX</w:t>
            </w:r>
            <w:proofErr w:type="spellEnd"/>
            <w:r>
              <w:rPr>
                <w:rFonts w:ascii="Helvetica Neue" w:hAnsi="Helvetica Neue"/>
                <w:sz w:val="22"/>
                <w:szCs w:val="22"/>
              </w:rPr>
              <w:t>: 36%</w:t>
            </w:r>
          </w:p>
          <w:p w:rsidR="00DD0CF3" w:rsidRDefault="00DD0CF3" w:rsidP="005742FB">
            <w:pPr>
              <w:rPr>
                <w:rFonts w:ascii="Helvetica Neue" w:hAnsi="Helvetica Neue"/>
                <w:sz w:val="22"/>
                <w:szCs w:val="22"/>
              </w:rPr>
            </w:pPr>
            <w:r>
              <w:rPr>
                <w:rFonts w:ascii="Helvetica Neue" w:hAnsi="Helvetica Neue"/>
                <w:sz w:val="22"/>
                <w:szCs w:val="22"/>
              </w:rPr>
              <w:t>White: 25%</w:t>
            </w:r>
          </w:p>
          <w:p w:rsidR="00DD0CF3" w:rsidRDefault="00DD0CF3" w:rsidP="005742FB">
            <w:pPr>
              <w:rPr>
                <w:rFonts w:ascii="Helvetica Neue" w:hAnsi="Helvetica Neue"/>
                <w:sz w:val="22"/>
                <w:szCs w:val="22"/>
              </w:rPr>
            </w:pPr>
          </w:p>
          <w:p w:rsidR="001E164B" w:rsidRPr="007335EF" w:rsidRDefault="001E164B" w:rsidP="005742FB">
            <w:pPr>
              <w:rPr>
                <w:rFonts w:ascii="Helvetica Neue" w:hAnsi="Helvetica Neue"/>
                <w:sz w:val="22"/>
                <w:szCs w:val="22"/>
              </w:rPr>
            </w:pPr>
            <w:r>
              <w:rPr>
                <w:rFonts w:ascii="Helvetica Neue" w:hAnsi="Helvetica Neue"/>
                <w:sz w:val="22"/>
                <w:szCs w:val="22"/>
              </w:rPr>
              <w:t>I am not sure we have the data to determine what populations need the most support. Looking at a cohort that began at the same time and examining what percent of each ethnic group were conferred a degree in the same period of time would provide us with more relevant data. The data above would suggest that Asians need the most support as they have the lowest representation in degrees awarded for the 2019/2020 school year</w:t>
            </w:r>
            <w:r w:rsidR="00B86BF6">
              <w:rPr>
                <w:rFonts w:ascii="Helvetica Neue" w:hAnsi="Helvetica Neue"/>
                <w:sz w:val="22"/>
                <w:szCs w:val="22"/>
              </w:rPr>
              <w:t xml:space="preserve">. Trends across time differ by ethnic group and the numbers are relatively small to draw any real conclusions. The more compelling question is to ascertain how to increase the numbers of degrees awarded among one of the more popular majors. </w:t>
            </w:r>
          </w:p>
          <w:p w:rsidR="005742FB" w:rsidRPr="007335EF" w:rsidRDefault="005742FB" w:rsidP="005742FB">
            <w:pPr>
              <w:rPr>
                <w:rFonts w:ascii="Helvetica Neue" w:hAnsi="Helvetica Neue"/>
                <w:sz w:val="22"/>
                <w:szCs w:val="22"/>
              </w:rPr>
            </w:pPr>
          </w:p>
        </w:tc>
      </w:tr>
      <w:tr w:rsidR="005742FB" w:rsidTr="009979A6">
        <w:tc>
          <w:tcPr>
            <w:tcW w:w="9926" w:type="dxa"/>
            <w:gridSpan w:val="3"/>
          </w:tcPr>
          <w:p w:rsidR="005742FB" w:rsidRPr="007335EF" w:rsidRDefault="005742FB" w:rsidP="005742FB">
            <w:pPr>
              <w:rPr>
                <w:rFonts w:ascii="Helvetica Neue" w:eastAsiaTheme="minorEastAsia" w:hAnsi="Helvetica Neue"/>
                <w:b/>
                <w:bCs/>
                <w:color w:val="000000" w:themeColor="text1"/>
                <w:sz w:val="22"/>
                <w:szCs w:val="22"/>
              </w:rPr>
            </w:pPr>
            <w:r w:rsidRPr="007335EF">
              <w:rPr>
                <w:rFonts w:ascii="Helvetica Neue" w:eastAsia="Calibri" w:hAnsi="Helvetica Neue" w:cs="Calibri"/>
                <w:b/>
                <w:bCs/>
                <w:color w:val="000000" w:themeColor="text1"/>
                <w:sz w:val="22"/>
                <w:szCs w:val="22"/>
              </w:rPr>
              <w:t xml:space="preserve">How do these outcome trends compare to the college average?  </w:t>
            </w:r>
          </w:p>
        </w:tc>
      </w:tr>
      <w:tr w:rsidR="005742FB" w:rsidTr="00821912">
        <w:tc>
          <w:tcPr>
            <w:tcW w:w="9926" w:type="dxa"/>
            <w:gridSpan w:val="3"/>
            <w:shd w:val="clear" w:color="auto" w:fill="FFF2CC" w:themeFill="accent4" w:themeFillTint="33"/>
          </w:tcPr>
          <w:p w:rsidR="005742FB" w:rsidRPr="005742FB" w:rsidRDefault="005742FB" w:rsidP="005742FB">
            <w:pPr>
              <w:rPr>
                <w:rFonts w:ascii="Helvetica Neue" w:hAnsi="Helvetica Neue"/>
                <w:sz w:val="22"/>
                <w:szCs w:val="22"/>
              </w:rPr>
            </w:pPr>
            <w:r w:rsidRPr="005742FB">
              <w:rPr>
                <w:rFonts w:ascii="Helvetica Neue" w:hAnsi="Helvetica Neue"/>
                <w:noProof/>
                <w:sz w:val="22"/>
                <w:szCs w:val="22"/>
              </w:rPr>
              <w:drawing>
                <wp:inline distT="0" distB="0" distL="0" distR="0" wp14:anchorId="22A99219" wp14:editId="764F1D89">
                  <wp:extent cx="3241160" cy="2201875"/>
                  <wp:effectExtent l="0" t="0" r="0"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263161" cy="2216821"/>
                          </a:xfrm>
                          <a:prstGeom prst="rect">
                            <a:avLst/>
                          </a:prstGeom>
                        </pic:spPr>
                      </pic:pic>
                    </a:graphicData>
                  </a:graphic>
                </wp:inline>
              </w:drawing>
            </w:r>
          </w:p>
          <w:p w:rsidR="005742FB" w:rsidRPr="005742FB" w:rsidRDefault="005742FB" w:rsidP="005742FB">
            <w:pPr>
              <w:rPr>
                <w:rFonts w:ascii="Helvetica Neue" w:hAnsi="Helvetica Neue"/>
                <w:sz w:val="22"/>
                <w:szCs w:val="22"/>
              </w:rPr>
            </w:pPr>
            <w:proofErr w:type="gramStart"/>
            <w:r w:rsidRPr="005742FB">
              <w:rPr>
                <w:rFonts w:ascii="Helvetica Neue" w:hAnsi="Helvetica Neue"/>
                <w:b/>
                <w:bCs/>
                <w:sz w:val="22"/>
                <w:szCs w:val="22"/>
              </w:rPr>
              <w:t>Figure :</w:t>
            </w:r>
            <w:proofErr w:type="gramEnd"/>
            <w:r w:rsidRPr="005742FB">
              <w:rPr>
                <w:rFonts w:ascii="Helvetica Neue" w:hAnsi="Helvetica Neue"/>
                <w:b/>
                <w:bCs/>
                <w:sz w:val="22"/>
                <w:szCs w:val="22"/>
              </w:rPr>
              <w:t xml:space="preserve"> Degrees Awarded – BCC – Ethnicity</w:t>
            </w:r>
            <w:r w:rsidRPr="005742FB">
              <w:rPr>
                <w:rFonts w:ascii="Helvetica Neue" w:hAnsi="Helvetica Neue"/>
                <w:sz w:val="22"/>
                <w:szCs w:val="22"/>
              </w:rPr>
              <w:t xml:space="preserve"> </w:t>
            </w:r>
          </w:p>
          <w:p w:rsidR="005742FB" w:rsidRPr="005742FB" w:rsidRDefault="005742FB" w:rsidP="005742FB">
            <w:pPr>
              <w:rPr>
                <w:b/>
                <w:bCs/>
                <w:sz w:val="22"/>
                <w:szCs w:val="22"/>
              </w:rPr>
            </w:pPr>
            <w:r w:rsidRPr="005742FB">
              <w:rPr>
                <w:sz w:val="22"/>
                <w:szCs w:val="22"/>
                <w:u w:val="single"/>
              </w:rPr>
              <w:t>BCC Degrees Awarded by Ethnicity</w:t>
            </w:r>
            <w:r w:rsidRPr="005742FB">
              <w:rPr>
                <w:sz w:val="22"/>
                <w:szCs w:val="22"/>
              </w:rPr>
              <w:t>:</w:t>
            </w:r>
          </w:p>
          <w:p w:rsidR="005742FB" w:rsidRPr="005742FB" w:rsidRDefault="005742FB" w:rsidP="005742FB">
            <w:pPr>
              <w:rPr>
                <w:sz w:val="22"/>
                <w:szCs w:val="22"/>
              </w:rPr>
            </w:pPr>
            <w:r w:rsidRPr="005742FB">
              <w:rPr>
                <w:sz w:val="22"/>
                <w:szCs w:val="22"/>
              </w:rPr>
              <w:t xml:space="preserve">Hispanic/Latinx: 28% </w:t>
            </w:r>
          </w:p>
          <w:p w:rsidR="005742FB" w:rsidRPr="005742FB" w:rsidRDefault="005742FB" w:rsidP="005742FB">
            <w:pPr>
              <w:rPr>
                <w:sz w:val="22"/>
                <w:szCs w:val="22"/>
              </w:rPr>
            </w:pPr>
            <w:r w:rsidRPr="005742FB">
              <w:rPr>
                <w:sz w:val="22"/>
                <w:szCs w:val="22"/>
              </w:rPr>
              <w:t xml:space="preserve">Asian: 27% </w:t>
            </w:r>
          </w:p>
          <w:p w:rsidR="005742FB" w:rsidRPr="005742FB" w:rsidRDefault="005742FB" w:rsidP="005742FB">
            <w:pPr>
              <w:rPr>
                <w:sz w:val="22"/>
                <w:szCs w:val="22"/>
              </w:rPr>
            </w:pPr>
            <w:r w:rsidRPr="005742FB">
              <w:rPr>
                <w:sz w:val="22"/>
                <w:szCs w:val="22"/>
              </w:rPr>
              <w:t xml:space="preserve">White: 23% </w:t>
            </w:r>
          </w:p>
          <w:p w:rsidR="005742FB" w:rsidRPr="005742FB" w:rsidRDefault="005742FB" w:rsidP="005742FB">
            <w:pPr>
              <w:rPr>
                <w:sz w:val="22"/>
                <w:szCs w:val="22"/>
              </w:rPr>
            </w:pPr>
            <w:r w:rsidRPr="005742FB">
              <w:rPr>
                <w:sz w:val="22"/>
                <w:szCs w:val="22"/>
              </w:rPr>
              <w:t xml:space="preserve">Black/African American: 13% </w:t>
            </w:r>
          </w:p>
          <w:p w:rsidR="005742FB" w:rsidRPr="005742FB" w:rsidRDefault="005742FB" w:rsidP="005742FB">
            <w:pPr>
              <w:rPr>
                <w:sz w:val="22"/>
                <w:szCs w:val="22"/>
              </w:rPr>
            </w:pPr>
            <w:r w:rsidRPr="005742FB">
              <w:rPr>
                <w:sz w:val="22"/>
                <w:szCs w:val="22"/>
              </w:rPr>
              <w:t>Two or More: 9%</w:t>
            </w:r>
          </w:p>
          <w:p w:rsidR="005742FB" w:rsidRDefault="005742FB" w:rsidP="005742FB">
            <w:pPr>
              <w:rPr>
                <w:sz w:val="22"/>
                <w:szCs w:val="22"/>
              </w:rPr>
            </w:pPr>
            <w:r w:rsidRPr="005742FB">
              <w:rPr>
                <w:sz w:val="22"/>
                <w:szCs w:val="22"/>
              </w:rPr>
              <w:t>Unknown: 3%</w:t>
            </w:r>
          </w:p>
          <w:p w:rsidR="005938D5" w:rsidRDefault="005938D5" w:rsidP="005742FB">
            <w:pPr>
              <w:rPr>
                <w:sz w:val="22"/>
                <w:szCs w:val="22"/>
              </w:rPr>
            </w:pPr>
          </w:p>
          <w:p w:rsidR="005742FB" w:rsidRPr="005938D5" w:rsidRDefault="00B86BF6" w:rsidP="005742FB">
            <w:pPr>
              <w:rPr>
                <w:sz w:val="22"/>
                <w:szCs w:val="22"/>
              </w:rPr>
            </w:pPr>
            <w:r>
              <w:rPr>
                <w:sz w:val="22"/>
                <w:szCs w:val="22"/>
              </w:rPr>
              <w:t>The trends for the most recent year 2019/2020</w:t>
            </w:r>
            <w:r w:rsidR="005938D5">
              <w:rPr>
                <w:sz w:val="22"/>
                <w:szCs w:val="22"/>
              </w:rPr>
              <w:t xml:space="preserve"> compared to the total degrees awarded do not match the general college rates among Asians (27% vs. 8%). The rates among Black/African Americans are slightly higher among for psychology (19% vs. 13%). </w:t>
            </w:r>
          </w:p>
          <w:p w:rsidR="005742FB" w:rsidRPr="007335EF" w:rsidRDefault="005742FB" w:rsidP="005742FB">
            <w:pPr>
              <w:rPr>
                <w:rFonts w:ascii="Helvetica Neue" w:hAnsi="Helvetica Neue"/>
                <w:sz w:val="22"/>
                <w:szCs w:val="22"/>
              </w:rPr>
            </w:pPr>
          </w:p>
        </w:tc>
      </w:tr>
      <w:tr w:rsidR="005742FB" w:rsidTr="009979A6">
        <w:tc>
          <w:tcPr>
            <w:tcW w:w="9926" w:type="dxa"/>
            <w:gridSpan w:val="3"/>
          </w:tcPr>
          <w:p w:rsidR="005742FB" w:rsidRPr="007335EF" w:rsidRDefault="005742FB" w:rsidP="005742FB">
            <w:pPr>
              <w:rPr>
                <w:rFonts w:ascii="Helvetica Neue" w:eastAsiaTheme="minorEastAsia" w:hAnsi="Helvetica Neue"/>
                <w:b/>
                <w:bCs/>
                <w:color w:val="000000" w:themeColor="text1"/>
                <w:sz w:val="22"/>
                <w:szCs w:val="22"/>
              </w:rPr>
            </w:pPr>
            <w:r w:rsidRPr="007335EF">
              <w:rPr>
                <w:rFonts w:ascii="Helvetica Neue" w:eastAsia="Calibri" w:hAnsi="Helvetica Neue" w:cs="Calibri"/>
                <w:b/>
                <w:bCs/>
                <w:color w:val="000000" w:themeColor="text1"/>
                <w:sz w:val="22"/>
                <w:szCs w:val="22"/>
              </w:rPr>
              <w:t xml:space="preserve">Based on input you’ve received from students, what have they expressed as their need (s) to complete their degrees and/or certificates? (support your recommendations with examples) </w:t>
            </w:r>
          </w:p>
        </w:tc>
      </w:tr>
      <w:tr w:rsidR="005742FB" w:rsidTr="00821912">
        <w:tc>
          <w:tcPr>
            <w:tcW w:w="9926" w:type="dxa"/>
            <w:gridSpan w:val="3"/>
            <w:shd w:val="clear" w:color="auto" w:fill="FFF2CC" w:themeFill="accent4" w:themeFillTint="33"/>
          </w:tcPr>
          <w:p w:rsidR="005742FB" w:rsidRPr="007335EF" w:rsidRDefault="005742FB" w:rsidP="005742FB">
            <w:pPr>
              <w:rPr>
                <w:rFonts w:ascii="Helvetica Neue" w:eastAsia="Calibri" w:hAnsi="Helvetica Neue" w:cs="Calibri"/>
                <w:color w:val="000000" w:themeColor="text1"/>
                <w:sz w:val="22"/>
                <w:szCs w:val="22"/>
              </w:rPr>
            </w:pPr>
            <w:r>
              <w:rPr>
                <w:rFonts w:ascii="Helvetica Neue" w:eastAsia="Calibri" w:hAnsi="Helvetica Neue" w:cs="Calibri"/>
                <w:color w:val="000000" w:themeColor="text1"/>
                <w:sz w:val="22"/>
                <w:szCs w:val="22"/>
              </w:rPr>
              <w:t>Students often are unclear about available resources and specific requirements for the major.  One of my best students, who eventually transferred to UCB, ended up changing her major to Liberal Arts. This was done in order to avoid a last</w:t>
            </w:r>
            <w:r w:rsidR="003979FF">
              <w:rPr>
                <w:rFonts w:ascii="Helvetica Neue" w:eastAsia="Calibri" w:hAnsi="Helvetica Neue" w:cs="Calibri"/>
                <w:color w:val="000000" w:themeColor="text1"/>
                <w:sz w:val="22"/>
                <w:szCs w:val="22"/>
              </w:rPr>
              <w:t>-</w:t>
            </w:r>
            <w:r>
              <w:rPr>
                <w:rFonts w:ascii="Helvetica Neue" w:eastAsia="Calibri" w:hAnsi="Helvetica Neue" w:cs="Calibri"/>
                <w:color w:val="000000" w:themeColor="text1"/>
                <w:sz w:val="22"/>
                <w:szCs w:val="22"/>
              </w:rPr>
              <w:t xml:space="preserve">minute requirement that she was unaware of associated with Bio1A. If she had known about the prerequisites earlier in the semester, she would have been able to complete </w:t>
            </w:r>
            <w:r w:rsidR="003979FF">
              <w:rPr>
                <w:rFonts w:ascii="Helvetica Neue" w:eastAsia="Calibri" w:hAnsi="Helvetica Neue" w:cs="Calibri"/>
                <w:color w:val="000000" w:themeColor="text1"/>
                <w:sz w:val="22"/>
                <w:szCs w:val="22"/>
              </w:rPr>
              <w:t>the necessary prerequisite courses on time</w:t>
            </w:r>
            <w:r>
              <w:rPr>
                <w:rFonts w:ascii="Helvetica Neue" w:eastAsia="Calibri" w:hAnsi="Helvetica Neue" w:cs="Calibri"/>
                <w:color w:val="000000" w:themeColor="text1"/>
                <w:sz w:val="22"/>
                <w:szCs w:val="22"/>
              </w:rPr>
              <w:t>.</w:t>
            </w:r>
            <w:r w:rsidR="009C2F66">
              <w:rPr>
                <w:rFonts w:ascii="Helvetica Neue" w:eastAsia="Calibri" w:hAnsi="Helvetica Neue" w:cs="Calibri"/>
                <w:color w:val="000000" w:themeColor="text1"/>
                <w:sz w:val="22"/>
                <w:szCs w:val="22"/>
              </w:rPr>
              <w:t xml:space="preserve"> Another student was assisting on a Guided Pathway activity </w:t>
            </w:r>
            <w:r w:rsidR="002C125E">
              <w:rPr>
                <w:rFonts w:ascii="Helvetica Neue" w:eastAsia="Calibri" w:hAnsi="Helvetica Neue" w:cs="Calibri"/>
                <w:color w:val="000000" w:themeColor="text1"/>
                <w:sz w:val="22"/>
                <w:szCs w:val="22"/>
              </w:rPr>
              <w:t>and didn’t realize he could double count some of the classes he was taking, making it possible to graduate early. My institutional recommendation is to require a first</w:t>
            </w:r>
            <w:r w:rsidR="003979FF">
              <w:rPr>
                <w:rFonts w:ascii="Helvetica Neue" w:eastAsia="Calibri" w:hAnsi="Helvetica Neue" w:cs="Calibri"/>
                <w:color w:val="000000" w:themeColor="text1"/>
                <w:sz w:val="22"/>
                <w:szCs w:val="22"/>
              </w:rPr>
              <w:t>-</w:t>
            </w:r>
            <w:r w:rsidR="002C125E">
              <w:rPr>
                <w:rFonts w:ascii="Helvetica Neue" w:eastAsia="Calibri" w:hAnsi="Helvetica Neue" w:cs="Calibri"/>
                <w:color w:val="000000" w:themeColor="text1"/>
                <w:sz w:val="22"/>
                <w:szCs w:val="22"/>
              </w:rPr>
              <w:t>year experience class that introduces students to counseling, the transfer process, career options, as well as organizational strategies, resources and canvas.</w:t>
            </w:r>
            <w:r w:rsidR="003979FF">
              <w:rPr>
                <w:rFonts w:ascii="Helvetica Neue" w:eastAsia="Calibri" w:hAnsi="Helvetica Neue" w:cs="Calibri"/>
                <w:color w:val="000000" w:themeColor="text1"/>
                <w:sz w:val="22"/>
                <w:szCs w:val="22"/>
              </w:rPr>
              <w:t xml:space="preserve"> Last but not least, student work on Guided Pathways made them aware of resources (jobs, internships, and scholarships). This highlights the need for more effective communication of resources that will help students transfer on time.</w:t>
            </w:r>
          </w:p>
          <w:p w:rsidR="005742FB" w:rsidRPr="007335EF" w:rsidRDefault="005742FB" w:rsidP="005742FB">
            <w:pPr>
              <w:rPr>
                <w:rFonts w:ascii="Helvetica Neue" w:eastAsia="Calibri" w:hAnsi="Helvetica Neue" w:cs="Calibri"/>
                <w:color w:val="000000" w:themeColor="text1"/>
                <w:sz w:val="22"/>
                <w:szCs w:val="22"/>
              </w:rPr>
            </w:pPr>
          </w:p>
        </w:tc>
      </w:tr>
      <w:tr w:rsidR="005742FB" w:rsidTr="009979A6">
        <w:tc>
          <w:tcPr>
            <w:tcW w:w="9926" w:type="dxa"/>
            <w:gridSpan w:val="3"/>
          </w:tcPr>
          <w:p w:rsidR="005742FB" w:rsidRPr="007335EF" w:rsidRDefault="005742FB" w:rsidP="005742FB">
            <w:pPr>
              <w:rPr>
                <w:rFonts w:ascii="Helvetica Neue" w:eastAsiaTheme="minorEastAsia" w:hAnsi="Helvetica Neue"/>
                <w:b/>
                <w:bCs/>
                <w:color w:val="000000" w:themeColor="text1"/>
                <w:sz w:val="22"/>
                <w:szCs w:val="22"/>
              </w:rPr>
            </w:pPr>
            <w:r w:rsidRPr="007335EF">
              <w:rPr>
                <w:rFonts w:ascii="Helvetica Neue" w:eastAsia="Calibri" w:hAnsi="Helvetica Neue" w:cs="Calibri"/>
                <w:b/>
                <w:bCs/>
                <w:color w:val="000000" w:themeColor="text1"/>
                <w:sz w:val="22"/>
                <w:szCs w:val="22"/>
              </w:rPr>
              <w:t>How will these outcome trends you identified in this section affect your department goals and plans for the next three years?</w:t>
            </w:r>
          </w:p>
        </w:tc>
      </w:tr>
      <w:tr w:rsidR="000C27BB" w:rsidTr="00A45E54">
        <w:trPr>
          <w:trHeight w:val="171"/>
        </w:trPr>
        <w:tc>
          <w:tcPr>
            <w:tcW w:w="3308" w:type="dxa"/>
            <w:shd w:val="clear" w:color="auto" w:fill="D9D9D9" w:themeFill="background1" w:themeFillShade="D9"/>
            <w:vAlign w:val="bottom"/>
          </w:tcPr>
          <w:p w:rsidR="005742FB" w:rsidRPr="007335EF" w:rsidRDefault="005742FB" w:rsidP="005742FB">
            <w:pPr>
              <w:jc w:val="center"/>
              <w:rPr>
                <w:rFonts w:ascii="Helvetica Neue" w:eastAsia="Calibri" w:hAnsi="Helvetica Neue" w:cs="Calibri"/>
                <w:color w:val="000000" w:themeColor="text1"/>
                <w:sz w:val="22"/>
                <w:szCs w:val="22"/>
              </w:rPr>
            </w:pPr>
            <w:r w:rsidRPr="007335EF">
              <w:rPr>
                <w:rFonts w:ascii="Helvetica Neue" w:eastAsia="Avenir Black" w:hAnsi="Helvetica Neue" w:cs="Avenir Black"/>
                <w:b/>
                <w:bCs/>
                <w:color w:val="000000" w:themeColor="text1"/>
                <w:sz w:val="22"/>
                <w:szCs w:val="22"/>
              </w:rPr>
              <w:t>Year 1 (2021-22)</w:t>
            </w:r>
          </w:p>
        </w:tc>
        <w:tc>
          <w:tcPr>
            <w:tcW w:w="3309" w:type="dxa"/>
            <w:shd w:val="clear" w:color="auto" w:fill="D9D9D9" w:themeFill="background1" w:themeFillShade="D9"/>
            <w:vAlign w:val="bottom"/>
          </w:tcPr>
          <w:p w:rsidR="005742FB" w:rsidRPr="007335EF" w:rsidRDefault="005742FB" w:rsidP="005742FB">
            <w:pPr>
              <w:jc w:val="center"/>
              <w:rPr>
                <w:rFonts w:ascii="Helvetica Neue" w:eastAsia="Calibri" w:hAnsi="Helvetica Neue" w:cs="Calibri"/>
                <w:color w:val="000000" w:themeColor="text1"/>
                <w:sz w:val="22"/>
                <w:szCs w:val="22"/>
              </w:rPr>
            </w:pPr>
            <w:r w:rsidRPr="007335EF">
              <w:rPr>
                <w:rFonts w:ascii="Helvetica Neue" w:eastAsia="Avenir Black" w:hAnsi="Helvetica Neue" w:cs="Avenir Black"/>
                <w:b/>
                <w:bCs/>
                <w:color w:val="000000" w:themeColor="text1"/>
                <w:sz w:val="22"/>
                <w:szCs w:val="22"/>
              </w:rPr>
              <w:t>Year 2 (2022-23)</w:t>
            </w:r>
          </w:p>
        </w:tc>
        <w:tc>
          <w:tcPr>
            <w:tcW w:w="3309" w:type="dxa"/>
            <w:shd w:val="clear" w:color="auto" w:fill="D9D9D9" w:themeFill="background1" w:themeFillShade="D9"/>
            <w:vAlign w:val="bottom"/>
          </w:tcPr>
          <w:p w:rsidR="005742FB" w:rsidRPr="007335EF" w:rsidRDefault="005742FB" w:rsidP="005742FB">
            <w:pPr>
              <w:jc w:val="center"/>
              <w:rPr>
                <w:rFonts w:ascii="Helvetica Neue" w:eastAsia="Calibri" w:hAnsi="Helvetica Neue" w:cs="Calibri"/>
                <w:color w:val="000000" w:themeColor="text1"/>
                <w:sz w:val="22"/>
                <w:szCs w:val="22"/>
              </w:rPr>
            </w:pPr>
            <w:r w:rsidRPr="007335EF">
              <w:rPr>
                <w:rFonts w:ascii="Helvetica Neue" w:eastAsia="Avenir Black" w:hAnsi="Helvetica Neue" w:cs="Avenir Black"/>
                <w:b/>
                <w:bCs/>
                <w:color w:val="000000" w:themeColor="text1"/>
                <w:sz w:val="22"/>
                <w:szCs w:val="22"/>
              </w:rPr>
              <w:t>Year 3 (2023-24)</w:t>
            </w:r>
          </w:p>
        </w:tc>
      </w:tr>
      <w:tr w:rsidR="000C27BB" w:rsidTr="00821912">
        <w:trPr>
          <w:trHeight w:val="171"/>
        </w:trPr>
        <w:tc>
          <w:tcPr>
            <w:tcW w:w="3308" w:type="dxa"/>
            <w:shd w:val="clear" w:color="auto" w:fill="FFF2CC" w:themeFill="accent4" w:themeFillTint="33"/>
          </w:tcPr>
          <w:p w:rsidR="005742FB" w:rsidRDefault="002C125E" w:rsidP="009C4937">
            <w:pPr>
              <w:pStyle w:val="ListParagraph"/>
              <w:numPr>
                <w:ilvl w:val="0"/>
                <w:numId w:val="11"/>
              </w:numPr>
              <w:rPr>
                <w:rFonts w:ascii="Helvetica Neue" w:eastAsia="Calibri" w:hAnsi="Helvetica Neue" w:cs="Calibri"/>
                <w:color w:val="000000" w:themeColor="text1"/>
              </w:rPr>
            </w:pPr>
            <w:r>
              <w:rPr>
                <w:rFonts w:ascii="Helvetica Neue" w:eastAsia="Calibri" w:hAnsi="Helvetica Neue" w:cs="Calibri"/>
                <w:color w:val="000000" w:themeColor="text1"/>
              </w:rPr>
              <w:t>Evaluate the feasibility of a department wide FYE</w:t>
            </w:r>
          </w:p>
          <w:p w:rsidR="002C125E" w:rsidRPr="002C125E" w:rsidRDefault="002C125E" w:rsidP="009C4937">
            <w:pPr>
              <w:pStyle w:val="ListParagraph"/>
              <w:numPr>
                <w:ilvl w:val="0"/>
                <w:numId w:val="11"/>
              </w:numPr>
              <w:rPr>
                <w:rFonts w:ascii="Helvetica Neue" w:eastAsia="Calibri" w:hAnsi="Helvetica Neue" w:cs="Calibri"/>
                <w:color w:val="000000" w:themeColor="text1"/>
              </w:rPr>
            </w:pPr>
            <w:r>
              <w:rPr>
                <w:rFonts w:ascii="Helvetica Neue" w:eastAsia="Calibri" w:hAnsi="Helvetica Neue" w:cs="Calibri"/>
                <w:color w:val="000000" w:themeColor="text1"/>
              </w:rPr>
              <w:t xml:space="preserve">Reach out to Puente </w:t>
            </w:r>
          </w:p>
        </w:tc>
        <w:tc>
          <w:tcPr>
            <w:tcW w:w="3309" w:type="dxa"/>
            <w:shd w:val="clear" w:color="auto" w:fill="FFF2CC" w:themeFill="accent4" w:themeFillTint="33"/>
          </w:tcPr>
          <w:p w:rsidR="005742FB" w:rsidRPr="002C125E" w:rsidRDefault="001F75D7" w:rsidP="009C4937">
            <w:pPr>
              <w:pStyle w:val="ListParagraph"/>
              <w:numPr>
                <w:ilvl w:val="0"/>
                <w:numId w:val="12"/>
              </w:numPr>
              <w:rPr>
                <w:rFonts w:ascii="Helvetica Neue" w:eastAsia="Calibri" w:hAnsi="Helvetica Neue" w:cs="Calibri"/>
                <w:color w:val="000000" w:themeColor="text1"/>
              </w:rPr>
            </w:pPr>
            <w:r>
              <w:rPr>
                <w:rFonts w:ascii="Helvetica Neue" w:eastAsia="Calibri" w:hAnsi="Helvetica Neue" w:cs="Calibri"/>
                <w:color w:val="000000" w:themeColor="text1"/>
              </w:rPr>
              <w:t>Identify effective communication strategies to increase awareness of student resources</w:t>
            </w:r>
          </w:p>
          <w:p w:rsidR="005742FB" w:rsidRPr="007335EF" w:rsidRDefault="005742FB" w:rsidP="005742FB">
            <w:pPr>
              <w:rPr>
                <w:rFonts w:ascii="Helvetica Neue" w:eastAsia="Calibri" w:hAnsi="Helvetica Neue" w:cs="Calibri"/>
                <w:color w:val="000000" w:themeColor="text1"/>
                <w:sz w:val="22"/>
                <w:szCs w:val="22"/>
              </w:rPr>
            </w:pPr>
          </w:p>
        </w:tc>
        <w:tc>
          <w:tcPr>
            <w:tcW w:w="3309" w:type="dxa"/>
            <w:shd w:val="clear" w:color="auto" w:fill="FFF2CC" w:themeFill="accent4" w:themeFillTint="33"/>
          </w:tcPr>
          <w:p w:rsidR="005742FB" w:rsidRPr="00F76D36" w:rsidRDefault="005742FB" w:rsidP="00F76D36">
            <w:pPr>
              <w:rPr>
                <w:rFonts w:ascii="Helvetica Neue" w:eastAsia="Calibri" w:hAnsi="Helvetica Neue" w:cs="Calibri"/>
                <w:color w:val="000000" w:themeColor="text1"/>
              </w:rPr>
            </w:pPr>
          </w:p>
        </w:tc>
      </w:tr>
    </w:tbl>
    <w:p w:rsidR="009979A6" w:rsidRDefault="009979A6" w:rsidP="00EE3904">
      <w:pPr>
        <w:rPr>
          <w:rFonts w:ascii="Helvetica Neue" w:hAnsi="Helvetica Neue"/>
          <w:color w:val="0563C1"/>
          <w:u w:val="single"/>
        </w:rPr>
      </w:pPr>
    </w:p>
    <w:tbl>
      <w:tblPr>
        <w:tblStyle w:val="TableGrid"/>
        <w:tblW w:w="0" w:type="auto"/>
        <w:tblLook w:val="04A0" w:firstRow="1" w:lastRow="0" w:firstColumn="1" w:lastColumn="0" w:noHBand="0" w:noVBand="1"/>
      </w:tblPr>
      <w:tblGrid>
        <w:gridCol w:w="9926"/>
      </w:tblGrid>
      <w:tr w:rsidR="009979A6" w:rsidRPr="00F4718F" w:rsidTr="00A45E54">
        <w:tc>
          <w:tcPr>
            <w:tcW w:w="9926" w:type="dxa"/>
            <w:shd w:val="clear" w:color="auto" w:fill="D9D9D9" w:themeFill="background1" w:themeFillShade="D9"/>
          </w:tcPr>
          <w:p w:rsidR="009979A6" w:rsidRPr="0078795C" w:rsidRDefault="00051DCF" w:rsidP="00EE3904">
            <w:pPr>
              <w:rPr>
                <w:rFonts w:ascii="Helvetica Neue" w:hAnsi="Helvetica Neue"/>
                <w:b/>
                <w:bCs/>
                <w:color w:val="000000" w:themeColor="text1"/>
                <w:sz w:val="28"/>
                <w:szCs w:val="28"/>
                <w:u w:val="single"/>
              </w:rPr>
            </w:pPr>
            <w:r w:rsidRPr="0078795C">
              <w:rPr>
                <w:rFonts w:ascii="Helvetica Neue" w:eastAsia="Avenir" w:hAnsi="Helvetica Neue" w:cs="Avenir"/>
                <w:b/>
                <w:bCs/>
                <w:color w:val="000000" w:themeColor="text1"/>
                <w:sz w:val="28"/>
                <w:szCs w:val="28"/>
              </w:rPr>
              <w:t>3D</w:t>
            </w:r>
            <w:r w:rsidR="009979A6" w:rsidRPr="0078795C">
              <w:rPr>
                <w:rFonts w:ascii="Helvetica Neue" w:eastAsia="Avenir" w:hAnsi="Helvetica Neue" w:cs="Avenir"/>
                <w:b/>
                <w:bCs/>
                <w:color w:val="000000" w:themeColor="text1"/>
                <w:sz w:val="28"/>
                <w:szCs w:val="28"/>
              </w:rPr>
              <w:t xml:space="preserve">. </w:t>
            </w:r>
            <w:hyperlink r:id="rId30">
              <w:r w:rsidR="009979A6" w:rsidRPr="0078795C">
                <w:rPr>
                  <w:rStyle w:val="Hyperlink"/>
                  <w:rFonts w:ascii="Helvetica Neue" w:eastAsia="Avenir" w:hAnsi="Helvetica Neue" w:cs="Avenir"/>
                  <w:b/>
                  <w:bCs/>
                  <w:color w:val="000000" w:themeColor="text1"/>
                  <w:sz w:val="28"/>
                  <w:szCs w:val="28"/>
                </w:rPr>
                <w:t>Transfer Dashboard</w:t>
              </w:r>
            </w:hyperlink>
          </w:p>
        </w:tc>
      </w:tr>
      <w:tr w:rsidR="009979A6" w:rsidRPr="00F4718F" w:rsidTr="009979A6">
        <w:tc>
          <w:tcPr>
            <w:tcW w:w="9926" w:type="dxa"/>
          </w:tcPr>
          <w:p w:rsidR="009979A6" w:rsidRPr="00F4718F" w:rsidRDefault="0078795C" w:rsidP="00EE3904">
            <w:pPr>
              <w:rPr>
                <w:rFonts w:ascii="Helvetica Neue" w:eastAsia="Calibri" w:hAnsi="Helvetica Neue" w:cs="Calibri"/>
                <w:color w:val="FF0000"/>
                <w:sz w:val="22"/>
                <w:szCs w:val="22"/>
              </w:rPr>
            </w:pPr>
            <w:r>
              <w:rPr>
                <w:rFonts w:ascii="Helvetica Neue" w:eastAsia="Calibri" w:hAnsi="Helvetica Neue" w:cs="Calibri"/>
                <w:b/>
                <w:bCs/>
                <w:color w:val="000000" w:themeColor="text1"/>
                <w:sz w:val="22"/>
                <w:szCs w:val="22"/>
              </w:rPr>
              <w:t xml:space="preserve">This dashboard does not provide data by subject.  </w:t>
            </w:r>
            <w:r w:rsidR="009979A6" w:rsidRPr="00F4718F">
              <w:rPr>
                <w:rFonts w:ascii="Helvetica Neue" w:eastAsia="Calibri" w:hAnsi="Helvetica Neue" w:cs="Calibri"/>
                <w:b/>
                <w:bCs/>
                <w:color w:val="000000" w:themeColor="text1"/>
                <w:sz w:val="22"/>
                <w:szCs w:val="22"/>
              </w:rPr>
              <w:t xml:space="preserve">Reflect on what you can do to affect </w:t>
            </w:r>
            <w:r>
              <w:rPr>
                <w:rFonts w:ascii="Helvetica Neue" w:eastAsia="Calibri" w:hAnsi="Helvetica Neue" w:cs="Calibri"/>
                <w:b/>
                <w:bCs/>
                <w:color w:val="000000" w:themeColor="text1"/>
                <w:sz w:val="22"/>
                <w:szCs w:val="22"/>
              </w:rPr>
              <w:t xml:space="preserve">student </w:t>
            </w:r>
            <w:r w:rsidR="009979A6" w:rsidRPr="00F4718F">
              <w:rPr>
                <w:rFonts w:ascii="Helvetica Neue" w:eastAsia="Calibri" w:hAnsi="Helvetica Neue" w:cs="Calibri"/>
                <w:b/>
                <w:bCs/>
                <w:color w:val="000000" w:themeColor="text1"/>
                <w:sz w:val="22"/>
                <w:szCs w:val="22"/>
              </w:rPr>
              <w:t>transfer.  How may your department help to support BCC student transfer?</w:t>
            </w:r>
            <w:r w:rsidR="009979A6" w:rsidRPr="00F4718F">
              <w:rPr>
                <w:rFonts w:ascii="Helvetica Neue" w:eastAsia="Calibri" w:hAnsi="Helvetica Neue" w:cs="Calibri"/>
                <w:color w:val="000000" w:themeColor="text1"/>
                <w:sz w:val="22"/>
                <w:szCs w:val="22"/>
              </w:rPr>
              <w:t xml:space="preserve">  (e.g., serve on panels, strengthen GP in your dept, change curriculum, </w:t>
            </w:r>
            <w:r>
              <w:rPr>
                <w:rFonts w:ascii="Helvetica Neue" w:eastAsia="Calibri" w:hAnsi="Helvetica Neue" w:cs="Calibri"/>
                <w:color w:val="000000" w:themeColor="text1"/>
                <w:sz w:val="22"/>
                <w:szCs w:val="22"/>
              </w:rPr>
              <w:t>i</w:t>
            </w:r>
            <w:r w:rsidR="009979A6" w:rsidRPr="00F4718F">
              <w:rPr>
                <w:rFonts w:ascii="Helvetica Neue" w:eastAsia="Calibri" w:hAnsi="Helvetica Neue" w:cs="Calibri"/>
                <w:color w:val="000000" w:themeColor="text1"/>
                <w:sz w:val="22"/>
                <w:szCs w:val="22"/>
              </w:rPr>
              <w:t>ncrease number of AD-Ts</w:t>
            </w:r>
            <w:r>
              <w:rPr>
                <w:rFonts w:ascii="Helvetica Neue" w:eastAsia="Calibri" w:hAnsi="Helvetica Neue" w:cs="Calibri"/>
                <w:color w:val="000000" w:themeColor="text1"/>
                <w:sz w:val="22"/>
                <w:szCs w:val="22"/>
              </w:rPr>
              <w:t>, etc.</w:t>
            </w:r>
            <w:r w:rsidR="009979A6" w:rsidRPr="00F4718F">
              <w:rPr>
                <w:rFonts w:ascii="Helvetica Neue" w:eastAsia="Calibri" w:hAnsi="Helvetica Neue" w:cs="Calibri"/>
                <w:color w:val="000000" w:themeColor="text1"/>
                <w:sz w:val="22"/>
                <w:szCs w:val="22"/>
              </w:rPr>
              <w:t>)</w:t>
            </w:r>
          </w:p>
        </w:tc>
      </w:tr>
      <w:tr w:rsidR="009979A6" w:rsidRPr="00F4718F" w:rsidTr="00821912">
        <w:tc>
          <w:tcPr>
            <w:tcW w:w="9926" w:type="dxa"/>
            <w:shd w:val="clear" w:color="auto" w:fill="FFF2CC" w:themeFill="accent4" w:themeFillTint="33"/>
          </w:tcPr>
          <w:p w:rsidR="007E1142" w:rsidRDefault="007E1142" w:rsidP="00EE3904">
            <w:pPr>
              <w:rPr>
                <w:rFonts w:ascii="Helvetica Neue" w:hAnsi="Helvetica Neue"/>
                <w:color w:val="0563C1"/>
                <w:sz w:val="22"/>
                <w:szCs w:val="22"/>
                <w:u w:val="single"/>
              </w:rPr>
            </w:pPr>
          </w:p>
          <w:p w:rsidR="00BE5B43" w:rsidRDefault="00BE5B43" w:rsidP="00EE3904">
            <w:pPr>
              <w:rPr>
                <w:sz w:val="22"/>
                <w:szCs w:val="22"/>
              </w:rPr>
            </w:pPr>
          </w:p>
          <w:p w:rsidR="00EE2192" w:rsidRPr="00EE2192" w:rsidRDefault="00BE5B43" w:rsidP="00EE3904">
            <w:pPr>
              <w:rPr>
                <w:sz w:val="22"/>
                <w:szCs w:val="22"/>
              </w:rPr>
            </w:pPr>
            <w:r>
              <w:rPr>
                <w:noProof/>
              </w:rPr>
              <w:drawing>
                <wp:inline distT="0" distB="0" distL="0" distR="0" wp14:anchorId="4D6BB10B" wp14:editId="3773D0A8">
                  <wp:extent cx="6309360" cy="2357120"/>
                  <wp:effectExtent l="0" t="0" r="0" b="508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309360" cy="2357120"/>
                          </a:xfrm>
                          <a:prstGeom prst="rect">
                            <a:avLst/>
                          </a:prstGeom>
                        </pic:spPr>
                      </pic:pic>
                    </a:graphicData>
                  </a:graphic>
                </wp:inline>
              </w:drawing>
            </w:r>
            <w:r w:rsidR="00EE2192">
              <w:rPr>
                <w:sz w:val="22"/>
                <w:szCs w:val="22"/>
              </w:rPr>
              <w:t>Without knowing how many</w:t>
            </w:r>
            <w:r>
              <w:rPr>
                <w:sz w:val="22"/>
                <w:szCs w:val="22"/>
              </w:rPr>
              <w:t xml:space="preserve"> students were eligible for transfer or tracking transfer rates of a cohort (having a denominator), it is challenging to interpret these numbers and identify whether these numbers reflect gains or losses. That being said, through more effective communication with students </w:t>
            </w:r>
            <w:r w:rsidR="00741477">
              <w:rPr>
                <w:sz w:val="22"/>
                <w:szCs w:val="22"/>
              </w:rPr>
              <w:t xml:space="preserve">about requirements, </w:t>
            </w:r>
            <w:r w:rsidR="00A66B9E">
              <w:rPr>
                <w:sz w:val="22"/>
                <w:szCs w:val="22"/>
              </w:rPr>
              <w:t xml:space="preserve">informational panels with counselors, and increased awareness of academic-related resources (e.g. access to chrome books, hot spots, streamlined tutoring) will facilitate student success. Through Guided Pathway support we aim to continue to develop the necessary tools to increase awareness of resources and requirements for graduation. As noted below, through the GP process we identified a potential bottleneck and have created a new course and </w:t>
            </w:r>
            <w:proofErr w:type="gramStart"/>
            <w:r w:rsidR="00A66B9E">
              <w:rPr>
                <w:sz w:val="22"/>
                <w:szCs w:val="22"/>
              </w:rPr>
              <w:t>made adjustments to</w:t>
            </w:r>
            <w:proofErr w:type="gramEnd"/>
            <w:r w:rsidR="00A66B9E">
              <w:rPr>
                <w:sz w:val="22"/>
                <w:szCs w:val="22"/>
              </w:rPr>
              <w:t xml:space="preserve"> the psychology AD-T to eliminate this obstacle.</w:t>
            </w:r>
          </w:p>
        </w:tc>
      </w:tr>
    </w:tbl>
    <w:p w:rsidR="009979A6" w:rsidRPr="00F4718F" w:rsidRDefault="00EE3904" w:rsidP="00EE3904">
      <w:pPr>
        <w:rPr>
          <w:rFonts w:ascii="Helvetica Neue" w:hAnsi="Helvetica Neue"/>
          <w:sz w:val="22"/>
          <w:szCs w:val="22"/>
        </w:rPr>
      </w:pPr>
      <w:r w:rsidRPr="00F4718F">
        <w:rPr>
          <w:rFonts w:ascii="Helvetica Neue" w:eastAsia="Calibri" w:hAnsi="Helvetica Neue" w:cs="Calibri"/>
          <w:color w:val="C00000"/>
          <w:sz w:val="22"/>
          <w:szCs w:val="22"/>
        </w:rPr>
        <w:t xml:space="preserve"> </w:t>
      </w:r>
    </w:p>
    <w:tbl>
      <w:tblPr>
        <w:tblStyle w:val="TableGrid"/>
        <w:tblW w:w="0" w:type="auto"/>
        <w:tblLook w:val="04A0" w:firstRow="1" w:lastRow="0" w:firstColumn="1" w:lastColumn="0" w:noHBand="0" w:noVBand="1"/>
      </w:tblPr>
      <w:tblGrid>
        <w:gridCol w:w="9926"/>
      </w:tblGrid>
      <w:tr w:rsidR="006425C8" w:rsidRPr="00F4718F" w:rsidTr="00A45E54">
        <w:tc>
          <w:tcPr>
            <w:tcW w:w="9926" w:type="dxa"/>
            <w:shd w:val="clear" w:color="auto" w:fill="D9D9D9" w:themeFill="background1" w:themeFillShade="D9"/>
          </w:tcPr>
          <w:p w:rsidR="006425C8" w:rsidRPr="006425C8" w:rsidRDefault="006425C8" w:rsidP="00EE3904">
            <w:pPr>
              <w:rPr>
                <w:rFonts w:ascii="Helvetica Neue" w:hAnsi="Helvetica Neue"/>
                <w:b/>
                <w:bCs/>
                <w:color w:val="000000" w:themeColor="text1"/>
                <w:sz w:val="28"/>
                <w:szCs w:val="28"/>
              </w:rPr>
            </w:pPr>
            <w:r w:rsidRPr="006425C8">
              <w:rPr>
                <w:rFonts w:ascii="Helvetica Neue" w:eastAsia="Avenir Black" w:hAnsi="Helvetica Neue" w:cs="Avenir Black"/>
                <w:b/>
                <w:bCs/>
                <w:color w:val="000000" w:themeColor="text1"/>
                <w:sz w:val="28"/>
                <w:szCs w:val="28"/>
              </w:rPr>
              <w:t xml:space="preserve">3E. </w:t>
            </w:r>
            <w:r w:rsidRPr="006425C8">
              <w:rPr>
                <w:rFonts w:ascii="Helvetica Neue" w:hAnsi="Helvetica Neue"/>
                <w:b/>
                <w:bCs/>
                <w:color w:val="000000" w:themeColor="text1"/>
                <w:sz w:val="28"/>
                <w:szCs w:val="28"/>
              </w:rPr>
              <w:t>Curriculum</w:t>
            </w:r>
          </w:p>
        </w:tc>
      </w:tr>
      <w:tr w:rsidR="009979A6" w:rsidRPr="00F4718F" w:rsidTr="00A45E54">
        <w:tc>
          <w:tcPr>
            <w:tcW w:w="9926" w:type="dxa"/>
            <w:shd w:val="clear" w:color="auto" w:fill="D9D9D9" w:themeFill="background1" w:themeFillShade="D9"/>
          </w:tcPr>
          <w:p w:rsidR="007E1142" w:rsidRPr="00F4718F" w:rsidRDefault="007E1142" w:rsidP="00EE3904">
            <w:pPr>
              <w:rPr>
                <w:rFonts w:ascii="Helvetica Neue" w:hAnsi="Helvetica Neue"/>
                <w:color w:val="FFFFFF" w:themeColor="background1"/>
                <w:sz w:val="22"/>
                <w:szCs w:val="22"/>
              </w:rPr>
            </w:pPr>
            <w:r w:rsidRPr="00F4718F">
              <w:rPr>
                <w:rFonts w:ascii="Helvetica Neue" w:eastAsia="Avenir Black" w:hAnsi="Helvetica Neue" w:cs="Avenir Black"/>
                <w:color w:val="000000" w:themeColor="text1"/>
                <w:sz w:val="22"/>
                <w:szCs w:val="22"/>
              </w:rPr>
              <w:t>View the department’s curriculum through the lens of student equity outcomes.  BCC outcome data suggests that disproportionately impacted groups of students experience low rates of success.</w:t>
            </w:r>
            <w:r w:rsidRPr="00F4718F">
              <w:rPr>
                <w:rFonts w:ascii="Helvetica Neue" w:eastAsia="Avenir Black" w:hAnsi="Helvetica Neue" w:cs="Avenir Black"/>
                <w:b/>
                <w:bCs/>
                <w:color w:val="000000" w:themeColor="text1"/>
                <w:sz w:val="22"/>
                <w:szCs w:val="22"/>
              </w:rPr>
              <w:t xml:space="preserve">  </w:t>
            </w:r>
          </w:p>
        </w:tc>
      </w:tr>
      <w:tr w:rsidR="009979A6" w:rsidTr="009979A6">
        <w:tc>
          <w:tcPr>
            <w:tcW w:w="9926" w:type="dxa"/>
          </w:tcPr>
          <w:p w:rsidR="007E1142" w:rsidRDefault="009979A6" w:rsidP="00EE3904">
            <w:pPr>
              <w:rPr>
                <w:rFonts w:ascii="Helvetica Neue" w:eastAsia="Avenir Black" w:hAnsi="Helvetica Neue" w:cs="Avenir Black"/>
                <w:b/>
                <w:bCs/>
                <w:color w:val="000000" w:themeColor="text1"/>
                <w:sz w:val="22"/>
                <w:szCs w:val="22"/>
              </w:rPr>
            </w:pPr>
            <w:r w:rsidRPr="009979A6">
              <w:rPr>
                <w:rFonts w:ascii="Helvetica Neue" w:eastAsia="Avenir Black" w:hAnsi="Helvetica Neue" w:cs="Avenir Black"/>
                <w:b/>
                <w:bCs/>
                <w:color w:val="000000" w:themeColor="text1"/>
                <w:sz w:val="22"/>
                <w:szCs w:val="22"/>
              </w:rPr>
              <w:t xml:space="preserve">How do you plan to adjust the curriculum to advance student equity and address DI student outcome gaps?  </w:t>
            </w:r>
          </w:p>
          <w:p w:rsidR="009979A6" w:rsidRPr="007E1142" w:rsidRDefault="007E1142" w:rsidP="00EE3904">
            <w:pPr>
              <w:rPr>
                <w:rFonts w:ascii="Helvetica Neue" w:eastAsia="Avenir Black" w:hAnsi="Helvetica Neue" w:cs="Avenir Black"/>
                <w:color w:val="000000" w:themeColor="text1"/>
                <w:sz w:val="22"/>
                <w:szCs w:val="22"/>
              </w:rPr>
            </w:pPr>
            <w:r w:rsidRPr="007E1142">
              <w:rPr>
                <w:rFonts w:ascii="Helvetica Neue" w:eastAsia="Avenir Black" w:hAnsi="Helvetica Neue" w:cs="Avenir Black"/>
                <w:color w:val="000000" w:themeColor="text1"/>
                <w:sz w:val="22"/>
                <w:szCs w:val="22"/>
              </w:rPr>
              <w:t xml:space="preserve">Examples include: </w:t>
            </w:r>
            <w:r w:rsidR="009979A6" w:rsidRPr="007E1142">
              <w:rPr>
                <w:rFonts w:ascii="Helvetica Neue" w:eastAsia="Avenir Black" w:hAnsi="Helvetica Neue" w:cs="Avenir Black"/>
                <w:color w:val="000000" w:themeColor="text1"/>
                <w:sz w:val="22"/>
                <w:szCs w:val="22"/>
              </w:rPr>
              <w:t>mak</w:t>
            </w:r>
            <w:r w:rsidRPr="007E1142">
              <w:rPr>
                <w:rFonts w:ascii="Helvetica Neue" w:eastAsia="Avenir Black" w:hAnsi="Helvetica Neue" w:cs="Avenir Black"/>
                <w:color w:val="000000" w:themeColor="text1"/>
                <w:sz w:val="22"/>
                <w:szCs w:val="22"/>
              </w:rPr>
              <w:t>ing</w:t>
            </w:r>
            <w:r w:rsidR="009979A6" w:rsidRPr="007E1142">
              <w:rPr>
                <w:rFonts w:ascii="Helvetica Neue" w:eastAsia="Avenir Black" w:hAnsi="Helvetica Neue" w:cs="Avenir Black"/>
                <w:color w:val="000000" w:themeColor="text1"/>
                <w:sz w:val="22"/>
                <w:szCs w:val="22"/>
              </w:rPr>
              <w:t xml:space="preserve"> adjustments to lesson plans based on student assessment outcomes</w:t>
            </w:r>
            <w:r w:rsidRPr="007E1142">
              <w:rPr>
                <w:rFonts w:ascii="Helvetica Neue" w:eastAsia="Avenir Black" w:hAnsi="Helvetica Neue" w:cs="Avenir Black"/>
                <w:color w:val="000000" w:themeColor="text1"/>
                <w:sz w:val="22"/>
                <w:szCs w:val="22"/>
              </w:rPr>
              <w:t>;</w:t>
            </w:r>
            <w:r w:rsidR="009979A6" w:rsidRPr="007E1142">
              <w:rPr>
                <w:rFonts w:ascii="Helvetica Neue" w:eastAsia="Avenir Black" w:hAnsi="Helvetica Neue" w:cs="Avenir Black"/>
                <w:color w:val="000000" w:themeColor="text1"/>
                <w:sz w:val="22"/>
                <w:szCs w:val="22"/>
              </w:rPr>
              <w:t xml:space="preserve"> review pedagogy and revise assignments for culturally relevant content</w:t>
            </w:r>
            <w:r w:rsidRPr="007E1142">
              <w:rPr>
                <w:rFonts w:ascii="Helvetica Neue" w:eastAsia="Avenir Black" w:hAnsi="Helvetica Neue" w:cs="Avenir Black"/>
                <w:color w:val="000000" w:themeColor="text1"/>
                <w:sz w:val="22"/>
                <w:szCs w:val="22"/>
              </w:rPr>
              <w:t>;</w:t>
            </w:r>
            <w:r w:rsidR="009979A6" w:rsidRPr="007E1142">
              <w:rPr>
                <w:rFonts w:ascii="Helvetica Neue" w:eastAsia="Avenir Black" w:hAnsi="Helvetica Neue" w:cs="Avenir Black"/>
                <w:color w:val="000000" w:themeColor="text1"/>
                <w:sz w:val="22"/>
                <w:szCs w:val="22"/>
              </w:rPr>
              <w:t xml:space="preserve"> simplify student processes and make service areas student-centered</w:t>
            </w:r>
            <w:r w:rsidRPr="007E1142">
              <w:rPr>
                <w:rFonts w:ascii="Helvetica Neue" w:eastAsia="Avenir Black" w:hAnsi="Helvetica Neue" w:cs="Avenir Black"/>
                <w:color w:val="000000" w:themeColor="text1"/>
                <w:sz w:val="22"/>
                <w:szCs w:val="22"/>
              </w:rPr>
              <w:t>;</w:t>
            </w:r>
            <w:r w:rsidR="009979A6" w:rsidRPr="007E1142">
              <w:rPr>
                <w:rFonts w:ascii="Helvetica Neue" w:eastAsia="Avenir Black" w:hAnsi="Helvetica Neue" w:cs="Avenir Black"/>
                <w:color w:val="000000" w:themeColor="text1"/>
                <w:sz w:val="22"/>
                <w:szCs w:val="22"/>
              </w:rPr>
              <w:t xml:space="preserve"> manage class discussions and student participation</w:t>
            </w:r>
            <w:r w:rsidRPr="007E1142">
              <w:rPr>
                <w:rFonts w:ascii="Helvetica Neue" w:eastAsia="Avenir Black" w:hAnsi="Helvetica Neue" w:cs="Avenir Black"/>
                <w:color w:val="000000" w:themeColor="text1"/>
                <w:sz w:val="22"/>
                <w:szCs w:val="22"/>
              </w:rPr>
              <w:t xml:space="preserve">; </w:t>
            </w:r>
            <w:r w:rsidR="009979A6" w:rsidRPr="007E1142">
              <w:rPr>
                <w:rFonts w:ascii="Helvetica Neue" w:eastAsia="Avenir Black" w:hAnsi="Helvetica Neue" w:cs="Avenir Black"/>
                <w:color w:val="000000" w:themeColor="text1"/>
                <w:sz w:val="22"/>
                <w:szCs w:val="22"/>
              </w:rPr>
              <w:t>review best practices</w:t>
            </w:r>
            <w:r w:rsidRPr="007E1142">
              <w:rPr>
                <w:rFonts w:ascii="Helvetica Neue" w:eastAsia="Avenir Black" w:hAnsi="Helvetica Neue" w:cs="Avenir Black"/>
                <w:color w:val="000000" w:themeColor="text1"/>
                <w:sz w:val="22"/>
                <w:szCs w:val="22"/>
              </w:rPr>
              <w:t>, etc.</w:t>
            </w:r>
            <w:r w:rsidR="009979A6" w:rsidRPr="007E1142">
              <w:rPr>
                <w:rFonts w:ascii="Helvetica Neue" w:eastAsia="Avenir Black" w:hAnsi="Helvetica Neue" w:cs="Avenir Black"/>
                <w:color w:val="000000" w:themeColor="text1"/>
                <w:sz w:val="22"/>
                <w:szCs w:val="22"/>
              </w:rPr>
              <w:t xml:space="preserve">).  </w:t>
            </w:r>
          </w:p>
        </w:tc>
      </w:tr>
      <w:tr w:rsidR="009979A6" w:rsidTr="00821912">
        <w:tc>
          <w:tcPr>
            <w:tcW w:w="9926" w:type="dxa"/>
            <w:shd w:val="clear" w:color="auto" w:fill="FFF2CC" w:themeFill="accent4" w:themeFillTint="33"/>
          </w:tcPr>
          <w:p w:rsidR="009979A6" w:rsidRDefault="00F37F12" w:rsidP="009C4937">
            <w:pPr>
              <w:pStyle w:val="ListParagraph"/>
              <w:numPr>
                <w:ilvl w:val="0"/>
                <w:numId w:val="15"/>
              </w:numPr>
              <w:rPr>
                <w:rFonts w:ascii="Helvetica Neue" w:hAnsi="Helvetica Neue"/>
              </w:rPr>
            </w:pPr>
            <w:r>
              <w:rPr>
                <w:rFonts w:ascii="Helvetica Neue" w:hAnsi="Helvetica Neue"/>
              </w:rPr>
              <w:t>As noted above, work across all psychology faculty to include culturally relevant content</w:t>
            </w:r>
          </w:p>
          <w:p w:rsidR="00F37F12" w:rsidRDefault="00F37F12" w:rsidP="009C4937">
            <w:pPr>
              <w:pStyle w:val="ListParagraph"/>
              <w:numPr>
                <w:ilvl w:val="0"/>
                <w:numId w:val="15"/>
              </w:numPr>
              <w:rPr>
                <w:rFonts w:ascii="Helvetica Neue" w:hAnsi="Helvetica Neue"/>
              </w:rPr>
            </w:pPr>
            <w:r>
              <w:rPr>
                <w:rFonts w:ascii="Helvetica Neue" w:hAnsi="Helvetica Neue"/>
              </w:rPr>
              <w:t>Continue working with counseling to introduce psychology success maps to students</w:t>
            </w:r>
            <w:r w:rsidR="007D4904">
              <w:rPr>
                <w:rFonts w:ascii="Helvetica Neue" w:hAnsi="Helvetica Neue"/>
              </w:rPr>
              <w:t xml:space="preserve"> in order to provide proactive student-centered support</w:t>
            </w:r>
          </w:p>
          <w:p w:rsidR="007E1142" w:rsidRDefault="00F37F12" w:rsidP="009C4937">
            <w:pPr>
              <w:pStyle w:val="ListParagraph"/>
              <w:numPr>
                <w:ilvl w:val="0"/>
                <w:numId w:val="15"/>
              </w:numPr>
              <w:rPr>
                <w:rFonts w:ascii="Helvetica Neue" w:hAnsi="Helvetica Neue"/>
              </w:rPr>
            </w:pPr>
            <w:r>
              <w:rPr>
                <w:rFonts w:ascii="Helvetica Neue" w:hAnsi="Helvetica Neue"/>
              </w:rPr>
              <w:t>Increase opportunities for class discussions and collaboration</w:t>
            </w:r>
          </w:p>
          <w:p w:rsidR="007D4904" w:rsidRPr="007D4904" w:rsidRDefault="007D4904" w:rsidP="009C4937">
            <w:pPr>
              <w:pStyle w:val="ListParagraph"/>
              <w:numPr>
                <w:ilvl w:val="0"/>
                <w:numId w:val="15"/>
              </w:numPr>
              <w:rPr>
                <w:rFonts w:ascii="Helvetica Neue" w:hAnsi="Helvetica Neue"/>
              </w:rPr>
            </w:pPr>
            <w:r>
              <w:rPr>
                <w:rFonts w:ascii="Helvetica Neue" w:hAnsi="Helvetica Neue"/>
              </w:rPr>
              <w:t>Create opportunities for school and class connectedness to increase student engagement</w:t>
            </w:r>
          </w:p>
        </w:tc>
      </w:tr>
    </w:tbl>
    <w:p w:rsidR="00EE3904" w:rsidRPr="00EC7286" w:rsidRDefault="00EE3904" w:rsidP="00EE3904">
      <w:pPr>
        <w:ind w:firstLine="720"/>
        <w:rPr>
          <w:rFonts w:ascii="Helvetica Neue" w:hAnsi="Helvetica Neue"/>
          <w:b/>
          <w:bCs/>
          <w:color w:val="C00000"/>
        </w:rPr>
      </w:pPr>
    </w:p>
    <w:tbl>
      <w:tblPr>
        <w:tblStyle w:val="TableGrid"/>
        <w:tblW w:w="0" w:type="auto"/>
        <w:tblInd w:w="-5" w:type="dxa"/>
        <w:tblLayout w:type="fixed"/>
        <w:tblLook w:val="04A0" w:firstRow="1" w:lastRow="0" w:firstColumn="1" w:lastColumn="0" w:noHBand="0" w:noVBand="1"/>
      </w:tblPr>
      <w:tblGrid>
        <w:gridCol w:w="3196"/>
        <w:gridCol w:w="6704"/>
      </w:tblGrid>
      <w:tr w:rsidR="00EE3904" w:rsidRPr="00EC7286" w:rsidTr="00A45E54">
        <w:tc>
          <w:tcPr>
            <w:tcW w:w="9900" w:type="dxa"/>
            <w:gridSpan w:val="2"/>
            <w:shd w:val="clear" w:color="auto" w:fill="A2E4D0"/>
          </w:tcPr>
          <w:p w:rsidR="00EE3904" w:rsidRPr="00EC7286" w:rsidRDefault="00EE3904" w:rsidP="00740AA9">
            <w:pPr>
              <w:pStyle w:val="NoSpacing"/>
              <w:rPr>
                <w:rFonts w:ascii="Helvetica Neue" w:hAnsi="Helvetica Neue" w:cs="Times New Roman"/>
              </w:rPr>
            </w:pPr>
            <w:r w:rsidRPr="00EC7286">
              <w:rPr>
                <w:rFonts w:ascii="Helvetica Neue" w:hAnsi="Helvetica Neue"/>
              </w:rPr>
              <w:t xml:space="preserve">In the boxes below, add improvement actions that are directly related to </w:t>
            </w:r>
            <w:r w:rsidRPr="00FE4E3B">
              <w:rPr>
                <w:rFonts w:ascii="Helvetica Neue" w:hAnsi="Helvetica Neue"/>
                <w:b/>
                <w:bCs/>
              </w:rPr>
              <w:t>Student Equity &amp; Success</w:t>
            </w:r>
            <w:r w:rsidRPr="00EC7286">
              <w:rPr>
                <w:rFonts w:ascii="Helvetica Neue" w:hAnsi="Helvetica Neue"/>
              </w:rPr>
              <w:t xml:space="preserve">.  If there are no improvement actions in this area, leave blank.  </w:t>
            </w:r>
            <w:r w:rsidRPr="00EC7286">
              <w:rPr>
                <w:rFonts w:ascii="Helvetica Neue" w:hAnsi="Helvetica Neue" w:cs="Times New Roman"/>
                <w:i/>
                <w:iCs/>
              </w:rPr>
              <w:t xml:space="preserve">If you have more than one Improvement Plan, add more by copying and pasting the table below. </w:t>
            </w:r>
          </w:p>
        </w:tc>
      </w:tr>
      <w:tr w:rsidR="00EE3904" w:rsidRPr="00EC7286" w:rsidTr="00A45E54">
        <w:tc>
          <w:tcPr>
            <w:tcW w:w="9900" w:type="dxa"/>
            <w:gridSpan w:val="2"/>
            <w:shd w:val="clear" w:color="auto" w:fill="F2F2F2" w:themeFill="background1" w:themeFillShade="F2"/>
          </w:tcPr>
          <w:p w:rsidR="00EE3904" w:rsidRPr="00A45E54" w:rsidRDefault="00EE3904" w:rsidP="00740AA9">
            <w:pPr>
              <w:rPr>
                <w:rFonts w:ascii="Helvetica Neue" w:hAnsi="Helvetica Neue"/>
                <w:color w:val="000000" w:themeColor="text1"/>
                <w:highlight w:val="yellow"/>
              </w:rPr>
            </w:pPr>
            <w:r w:rsidRPr="00A45E54">
              <w:rPr>
                <w:rFonts w:ascii="Helvetica Neue" w:hAnsi="Helvetica Neue"/>
                <w:b/>
                <w:bCs/>
                <w:color w:val="000000" w:themeColor="text1"/>
              </w:rPr>
              <w:t>IMPROVEMENT ACTIONS</w:t>
            </w:r>
          </w:p>
        </w:tc>
      </w:tr>
      <w:tr w:rsidR="00EE3904" w:rsidRPr="00EC7286" w:rsidTr="00821912">
        <w:tc>
          <w:tcPr>
            <w:tcW w:w="3196" w:type="dxa"/>
          </w:tcPr>
          <w:p w:rsidR="00EE3904" w:rsidRPr="007335EF" w:rsidRDefault="00EE3904" w:rsidP="00740AA9">
            <w:pPr>
              <w:rPr>
                <w:rFonts w:ascii="Helvetica Neue" w:hAnsi="Helvetica Neue"/>
                <w:sz w:val="22"/>
                <w:szCs w:val="22"/>
              </w:rPr>
            </w:pPr>
            <w:r w:rsidRPr="007335EF">
              <w:rPr>
                <w:rFonts w:ascii="Helvetica Neue" w:hAnsi="Helvetica Neue"/>
                <w:sz w:val="22"/>
                <w:szCs w:val="22"/>
              </w:rPr>
              <w:t>Department/Discipline:</w:t>
            </w:r>
          </w:p>
        </w:tc>
        <w:tc>
          <w:tcPr>
            <w:tcW w:w="6704" w:type="dxa"/>
            <w:shd w:val="clear" w:color="auto" w:fill="FFF2CC" w:themeFill="accent4" w:themeFillTint="33"/>
          </w:tcPr>
          <w:p w:rsidR="00EE3904" w:rsidRPr="00B12A63" w:rsidRDefault="002C125E" w:rsidP="00740AA9">
            <w:pPr>
              <w:rPr>
                <w:rFonts w:ascii="Helvetica Neue" w:hAnsi="Helvetica Neue"/>
                <w:sz w:val="22"/>
                <w:szCs w:val="22"/>
              </w:rPr>
            </w:pPr>
            <w:r w:rsidRPr="00B12A63">
              <w:rPr>
                <w:rFonts w:ascii="Helvetica Neue" w:hAnsi="Helvetica Neue"/>
                <w:sz w:val="22"/>
                <w:szCs w:val="22"/>
              </w:rPr>
              <w:t>Psychology/Social Science</w:t>
            </w:r>
          </w:p>
        </w:tc>
      </w:tr>
      <w:tr w:rsidR="00EE3904" w:rsidRPr="00EC7286" w:rsidTr="00821912">
        <w:tc>
          <w:tcPr>
            <w:tcW w:w="3196" w:type="dxa"/>
          </w:tcPr>
          <w:p w:rsidR="00EE3904" w:rsidRPr="007335EF" w:rsidRDefault="00EE3904" w:rsidP="00740AA9">
            <w:pPr>
              <w:rPr>
                <w:rFonts w:ascii="Helvetica Neue" w:hAnsi="Helvetica Neue"/>
                <w:sz w:val="22"/>
                <w:szCs w:val="22"/>
              </w:rPr>
            </w:pPr>
            <w:r w:rsidRPr="007335EF">
              <w:rPr>
                <w:rFonts w:ascii="Helvetica Neue" w:hAnsi="Helvetica Neue"/>
                <w:sz w:val="22"/>
                <w:szCs w:val="22"/>
              </w:rPr>
              <w:t>Action Name:</w:t>
            </w:r>
          </w:p>
        </w:tc>
        <w:tc>
          <w:tcPr>
            <w:tcW w:w="6704" w:type="dxa"/>
            <w:shd w:val="clear" w:color="auto" w:fill="FFF2CC" w:themeFill="accent4" w:themeFillTint="33"/>
          </w:tcPr>
          <w:p w:rsidR="00EE3904" w:rsidRPr="00324608" w:rsidRDefault="00B12A63" w:rsidP="00740AA9">
            <w:pPr>
              <w:rPr>
                <w:rFonts w:ascii="Helvetica Neue" w:hAnsi="Helvetica Neue"/>
                <w:sz w:val="22"/>
                <w:szCs w:val="22"/>
              </w:rPr>
            </w:pPr>
            <w:r w:rsidRPr="00324608">
              <w:rPr>
                <w:rFonts w:ascii="Helvetica Neue" w:hAnsi="Helvetica Neue"/>
                <w:sz w:val="22"/>
                <w:szCs w:val="22"/>
              </w:rPr>
              <w:t>Student Equity and Success School Connectedness</w:t>
            </w:r>
          </w:p>
        </w:tc>
      </w:tr>
      <w:tr w:rsidR="00EE3904" w:rsidRPr="00EC7286" w:rsidTr="00821912">
        <w:tc>
          <w:tcPr>
            <w:tcW w:w="3196" w:type="dxa"/>
          </w:tcPr>
          <w:p w:rsidR="00EE3904" w:rsidRPr="007335EF" w:rsidRDefault="00EE3904" w:rsidP="00740AA9">
            <w:pPr>
              <w:rPr>
                <w:rFonts w:ascii="Helvetica Neue" w:hAnsi="Helvetica Neue"/>
                <w:sz w:val="22"/>
                <w:szCs w:val="22"/>
              </w:rPr>
            </w:pPr>
            <w:r w:rsidRPr="007335EF">
              <w:rPr>
                <w:rFonts w:ascii="Helvetica Neue" w:hAnsi="Helvetica Neue"/>
                <w:sz w:val="22"/>
                <w:szCs w:val="22"/>
              </w:rPr>
              <w:t>Description:</w:t>
            </w:r>
          </w:p>
        </w:tc>
        <w:tc>
          <w:tcPr>
            <w:tcW w:w="6704" w:type="dxa"/>
            <w:shd w:val="clear" w:color="auto" w:fill="FFF2CC" w:themeFill="accent4" w:themeFillTint="33"/>
          </w:tcPr>
          <w:p w:rsidR="00EE3904" w:rsidRPr="00324608" w:rsidRDefault="00324608" w:rsidP="00740AA9">
            <w:pPr>
              <w:rPr>
                <w:rFonts w:ascii="Helvetica Neue" w:hAnsi="Helvetica Neue"/>
                <w:sz w:val="22"/>
                <w:szCs w:val="22"/>
              </w:rPr>
            </w:pPr>
            <w:r w:rsidRPr="00324608">
              <w:rPr>
                <w:rFonts w:ascii="Helvetica Neue" w:hAnsi="Helvetica Neue"/>
                <w:sz w:val="22"/>
                <w:szCs w:val="22"/>
              </w:rPr>
              <w:t>Build the psychology club and tutoring program in order to create opportunities for increased student connection and engagement within the psychology program</w:t>
            </w:r>
          </w:p>
        </w:tc>
      </w:tr>
      <w:tr w:rsidR="00EE3904" w:rsidRPr="00EC7286" w:rsidTr="00324608">
        <w:tc>
          <w:tcPr>
            <w:tcW w:w="3196" w:type="dxa"/>
          </w:tcPr>
          <w:p w:rsidR="00EE3904" w:rsidRPr="007335EF" w:rsidRDefault="006425C8" w:rsidP="00740AA9">
            <w:pPr>
              <w:rPr>
                <w:rFonts w:ascii="Helvetica Neue" w:hAnsi="Helvetica Neue"/>
                <w:sz w:val="22"/>
                <w:szCs w:val="22"/>
              </w:rPr>
            </w:pPr>
            <w:r>
              <w:rPr>
                <w:rFonts w:ascii="Helvetica Neue" w:hAnsi="Helvetica Neue"/>
                <w:sz w:val="22"/>
                <w:szCs w:val="22"/>
              </w:rPr>
              <w:t>Completion timeline:</w:t>
            </w:r>
          </w:p>
        </w:tc>
        <w:tc>
          <w:tcPr>
            <w:tcW w:w="6704" w:type="dxa"/>
            <w:shd w:val="clear" w:color="auto" w:fill="auto"/>
          </w:tcPr>
          <w:p w:rsidR="00EE3904" w:rsidRPr="007335EF" w:rsidRDefault="00324608" w:rsidP="00740AA9">
            <w:pPr>
              <w:rPr>
                <w:rFonts w:ascii="Helvetica Neue" w:hAnsi="Helvetica Neue"/>
                <w:sz w:val="22"/>
                <w:szCs w:val="22"/>
                <w:highlight w:val="yellow"/>
              </w:rPr>
            </w:pPr>
            <w:r w:rsidRPr="00324608">
              <w:rPr>
                <w:rFonts w:ascii="Helvetica Neue" w:hAnsi="Helvetica Neue"/>
                <w:sz w:val="22"/>
                <w:szCs w:val="22"/>
              </w:rPr>
              <w:t>Fall 2023</w:t>
            </w:r>
          </w:p>
        </w:tc>
      </w:tr>
      <w:tr w:rsidR="00EE3904" w:rsidRPr="00EC7286" w:rsidTr="00821912">
        <w:tc>
          <w:tcPr>
            <w:tcW w:w="3196" w:type="dxa"/>
          </w:tcPr>
          <w:p w:rsidR="00EE3904" w:rsidRPr="007335EF" w:rsidRDefault="00EE3904" w:rsidP="00740AA9">
            <w:pPr>
              <w:rPr>
                <w:rFonts w:ascii="Helvetica Neue" w:hAnsi="Helvetica Neue"/>
                <w:sz w:val="22"/>
                <w:szCs w:val="22"/>
              </w:rPr>
            </w:pPr>
            <w:r w:rsidRPr="007335EF">
              <w:rPr>
                <w:rFonts w:ascii="Helvetica Neue" w:hAnsi="Helvetica Neue"/>
                <w:sz w:val="22"/>
                <w:szCs w:val="22"/>
              </w:rPr>
              <w:t>Responsible person:</w:t>
            </w:r>
          </w:p>
        </w:tc>
        <w:tc>
          <w:tcPr>
            <w:tcW w:w="6704" w:type="dxa"/>
            <w:shd w:val="clear" w:color="auto" w:fill="FFF2CC" w:themeFill="accent4" w:themeFillTint="33"/>
          </w:tcPr>
          <w:p w:rsidR="00EE3904" w:rsidRPr="00324608" w:rsidRDefault="00324608" w:rsidP="00740AA9">
            <w:pPr>
              <w:rPr>
                <w:rFonts w:ascii="Helvetica Neue" w:hAnsi="Helvetica Neue"/>
                <w:sz w:val="22"/>
                <w:szCs w:val="22"/>
              </w:rPr>
            </w:pPr>
            <w:r w:rsidRPr="00324608">
              <w:rPr>
                <w:rFonts w:ascii="Helvetica Neue" w:hAnsi="Helvetica Neue"/>
                <w:sz w:val="22"/>
                <w:szCs w:val="22"/>
              </w:rPr>
              <w:t>Melina Bersamin</w:t>
            </w:r>
          </w:p>
        </w:tc>
      </w:tr>
    </w:tbl>
    <w:p w:rsidR="00EE3904" w:rsidRPr="00EC7286" w:rsidRDefault="00EE3904" w:rsidP="00EE3904">
      <w:pPr>
        <w:rPr>
          <w:rFonts w:ascii="Helvetica Neue" w:hAnsi="Helvetica Neue"/>
        </w:rPr>
      </w:pPr>
    </w:p>
    <w:p w:rsidR="00EE3904" w:rsidRPr="006B313F" w:rsidRDefault="005B2C05" w:rsidP="005B2C05">
      <w:pPr>
        <w:pStyle w:val="NoSpacing"/>
        <w:shd w:val="clear" w:color="auto" w:fill="009193"/>
        <w:rPr>
          <w:rFonts w:ascii="Helvetica Neue" w:hAnsi="Helvetica Neue"/>
          <w:color w:val="FFFFFF" w:themeColor="background1"/>
          <w:sz w:val="28"/>
          <w:szCs w:val="28"/>
          <w:u w:val="single"/>
        </w:rPr>
      </w:pPr>
      <w:r>
        <w:rPr>
          <w:rFonts w:ascii="Helvetica Neue" w:hAnsi="Helvetica Neue"/>
          <w:b/>
          <w:bCs/>
          <w:color w:val="FFFFFF" w:themeColor="background1"/>
          <w:sz w:val="28"/>
          <w:szCs w:val="28"/>
        </w:rPr>
        <w:t xml:space="preserve">III. </w:t>
      </w:r>
      <w:r w:rsidR="00EE3904" w:rsidRPr="006B313F">
        <w:rPr>
          <w:rFonts w:ascii="Helvetica Neue" w:hAnsi="Helvetica Neue"/>
          <w:b/>
          <w:bCs/>
          <w:color w:val="FFFFFF" w:themeColor="background1"/>
          <w:sz w:val="28"/>
          <w:szCs w:val="28"/>
        </w:rPr>
        <w:t xml:space="preserve">PROGRAM GOALS </w:t>
      </w:r>
    </w:p>
    <w:tbl>
      <w:tblPr>
        <w:tblStyle w:val="TableGrid"/>
        <w:tblW w:w="0" w:type="auto"/>
        <w:tblLook w:val="04A0" w:firstRow="1" w:lastRow="0" w:firstColumn="1" w:lastColumn="0" w:noHBand="0" w:noVBand="1"/>
      </w:tblPr>
      <w:tblGrid>
        <w:gridCol w:w="3308"/>
        <w:gridCol w:w="3309"/>
        <w:gridCol w:w="3309"/>
      </w:tblGrid>
      <w:tr w:rsidR="00F4718F" w:rsidTr="00F4718F">
        <w:tc>
          <w:tcPr>
            <w:tcW w:w="9926" w:type="dxa"/>
            <w:gridSpan w:val="3"/>
          </w:tcPr>
          <w:p w:rsidR="00F4718F" w:rsidRPr="00F4718F" w:rsidRDefault="00F4718F" w:rsidP="009C4937">
            <w:pPr>
              <w:pStyle w:val="NoSpacing"/>
              <w:numPr>
                <w:ilvl w:val="0"/>
                <w:numId w:val="4"/>
              </w:numPr>
              <w:ind w:left="332"/>
              <w:rPr>
                <w:rFonts w:ascii="Helvetica Neue" w:hAnsi="Helvetica Neue"/>
                <w:b/>
                <w:bCs/>
              </w:rPr>
            </w:pPr>
            <w:r w:rsidRPr="00F4718F">
              <w:rPr>
                <w:rFonts w:ascii="Helvetica Neue" w:hAnsi="Helvetica Neue"/>
                <w:b/>
                <w:bCs/>
              </w:rPr>
              <w:t>List your current Department Goals.</w:t>
            </w:r>
          </w:p>
        </w:tc>
      </w:tr>
      <w:tr w:rsidR="00F4718F" w:rsidTr="00821912">
        <w:tc>
          <w:tcPr>
            <w:tcW w:w="9926" w:type="dxa"/>
            <w:gridSpan w:val="3"/>
            <w:shd w:val="clear" w:color="auto" w:fill="FFF2CC" w:themeFill="accent4" w:themeFillTint="33"/>
          </w:tcPr>
          <w:p w:rsidR="00A303D7" w:rsidRPr="000160F9" w:rsidRDefault="00A303D7" w:rsidP="00A303D7">
            <w:pPr>
              <w:tabs>
                <w:tab w:val="num" w:pos="2880"/>
                <w:tab w:val="num" w:pos="3240"/>
              </w:tabs>
              <w:rPr>
                <w:sz w:val="22"/>
              </w:rPr>
            </w:pPr>
            <w:r w:rsidRPr="000160F9">
              <w:rPr>
                <w:sz w:val="22"/>
              </w:rPr>
              <w:t>Goal 1.  Curriculum:</w:t>
            </w:r>
          </w:p>
          <w:p w:rsidR="00A303D7" w:rsidRPr="000160F9" w:rsidRDefault="00A303D7" w:rsidP="009C4937">
            <w:pPr>
              <w:pStyle w:val="ListParagraph"/>
              <w:numPr>
                <w:ilvl w:val="0"/>
                <w:numId w:val="8"/>
              </w:numPr>
              <w:tabs>
                <w:tab w:val="num" w:pos="2880"/>
                <w:tab w:val="num" w:pos="3240"/>
              </w:tabs>
              <w:rPr>
                <w:rFonts w:ascii="Times New Roman" w:hAnsi="Times New Roman" w:cs="Times New Roman"/>
                <w:szCs w:val="24"/>
              </w:rPr>
            </w:pPr>
            <w:r w:rsidRPr="000160F9">
              <w:rPr>
                <w:rFonts w:ascii="Times New Roman" w:hAnsi="Times New Roman" w:cs="Times New Roman"/>
                <w:szCs w:val="24"/>
              </w:rPr>
              <w:t>Add an introduction to biological psychology class to the curriculum to make reduce the number of prerequisites needed to transfer.</w:t>
            </w:r>
          </w:p>
          <w:p w:rsidR="00A303D7" w:rsidRPr="000160F9" w:rsidRDefault="00A303D7" w:rsidP="009C4937">
            <w:pPr>
              <w:pStyle w:val="ListParagraph"/>
              <w:numPr>
                <w:ilvl w:val="0"/>
                <w:numId w:val="8"/>
              </w:numPr>
              <w:tabs>
                <w:tab w:val="num" w:pos="2880"/>
                <w:tab w:val="num" w:pos="3240"/>
              </w:tabs>
              <w:rPr>
                <w:rFonts w:ascii="Times New Roman" w:hAnsi="Times New Roman" w:cs="Times New Roman"/>
                <w:szCs w:val="24"/>
              </w:rPr>
            </w:pPr>
            <w:r w:rsidRPr="000160F9">
              <w:rPr>
                <w:rFonts w:ascii="Times New Roman" w:hAnsi="Times New Roman" w:cs="Times New Roman"/>
                <w:szCs w:val="24"/>
              </w:rPr>
              <w:t xml:space="preserve">Increase the number of classes using zero or low-cost textbooks </w:t>
            </w:r>
          </w:p>
          <w:p w:rsidR="00BB1D19" w:rsidRPr="000160F9" w:rsidRDefault="00BB1D19" w:rsidP="009C4937">
            <w:pPr>
              <w:pStyle w:val="ListParagraph"/>
              <w:numPr>
                <w:ilvl w:val="0"/>
                <w:numId w:val="8"/>
              </w:numPr>
              <w:tabs>
                <w:tab w:val="num" w:pos="2880"/>
                <w:tab w:val="num" w:pos="3240"/>
              </w:tabs>
              <w:rPr>
                <w:rFonts w:ascii="Times New Roman" w:hAnsi="Times New Roman" w:cs="Times New Roman"/>
                <w:szCs w:val="24"/>
              </w:rPr>
            </w:pPr>
            <w:r w:rsidRPr="000160F9">
              <w:rPr>
                <w:rFonts w:ascii="Times New Roman" w:hAnsi="Times New Roman" w:cs="Times New Roman"/>
                <w:szCs w:val="24"/>
              </w:rPr>
              <w:t>Utilize available data to create a schedule that fits student demand</w:t>
            </w:r>
          </w:p>
          <w:p w:rsidR="00A303D7" w:rsidRPr="000160F9" w:rsidRDefault="00A303D7" w:rsidP="00A303D7">
            <w:pPr>
              <w:tabs>
                <w:tab w:val="num" w:pos="2880"/>
                <w:tab w:val="num" w:pos="3240"/>
              </w:tabs>
              <w:spacing w:line="276" w:lineRule="auto"/>
              <w:rPr>
                <w:sz w:val="22"/>
              </w:rPr>
            </w:pPr>
            <w:r w:rsidRPr="000160F9">
              <w:rPr>
                <w:sz w:val="22"/>
              </w:rPr>
              <w:t>Goal 2. Assessment</w:t>
            </w:r>
          </w:p>
          <w:p w:rsidR="00A303D7" w:rsidRPr="000160F9" w:rsidRDefault="00A303D7" w:rsidP="009C4937">
            <w:pPr>
              <w:pStyle w:val="ListParagraph"/>
              <w:numPr>
                <w:ilvl w:val="0"/>
                <w:numId w:val="9"/>
              </w:numPr>
              <w:tabs>
                <w:tab w:val="num" w:pos="2880"/>
                <w:tab w:val="num" w:pos="3240"/>
              </w:tabs>
              <w:spacing w:line="276" w:lineRule="auto"/>
              <w:rPr>
                <w:rFonts w:ascii="Times New Roman" w:hAnsi="Times New Roman" w:cs="Times New Roman"/>
                <w:szCs w:val="24"/>
              </w:rPr>
            </w:pPr>
            <w:r w:rsidRPr="000160F9">
              <w:rPr>
                <w:rFonts w:ascii="Times New Roman" w:hAnsi="Times New Roman" w:cs="Times New Roman"/>
                <w:szCs w:val="24"/>
              </w:rPr>
              <w:t>To standardize assessment across all psychology courses</w:t>
            </w:r>
          </w:p>
          <w:p w:rsidR="00A303D7" w:rsidRPr="000160F9" w:rsidRDefault="00A303D7" w:rsidP="009C4937">
            <w:pPr>
              <w:pStyle w:val="ListParagraph"/>
              <w:numPr>
                <w:ilvl w:val="0"/>
                <w:numId w:val="9"/>
              </w:numPr>
              <w:tabs>
                <w:tab w:val="num" w:pos="2880"/>
                <w:tab w:val="num" w:pos="3240"/>
              </w:tabs>
              <w:spacing w:line="276" w:lineRule="auto"/>
              <w:rPr>
                <w:rFonts w:ascii="Times New Roman" w:hAnsi="Times New Roman" w:cs="Times New Roman"/>
                <w:szCs w:val="24"/>
              </w:rPr>
            </w:pPr>
            <w:r w:rsidRPr="000160F9">
              <w:rPr>
                <w:rFonts w:ascii="Times New Roman" w:hAnsi="Times New Roman" w:cs="Times New Roman"/>
                <w:szCs w:val="24"/>
              </w:rPr>
              <w:t>To include part-time faculty in the assessment process</w:t>
            </w:r>
          </w:p>
          <w:p w:rsidR="00A303D7" w:rsidRPr="000160F9" w:rsidRDefault="00A303D7" w:rsidP="009C4937">
            <w:pPr>
              <w:pStyle w:val="ListParagraph"/>
              <w:numPr>
                <w:ilvl w:val="0"/>
                <w:numId w:val="9"/>
              </w:numPr>
              <w:tabs>
                <w:tab w:val="num" w:pos="2880"/>
                <w:tab w:val="num" w:pos="3240"/>
              </w:tabs>
              <w:spacing w:line="276" w:lineRule="auto"/>
              <w:rPr>
                <w:rFonts w:ascii="Times New Roman" w:hAnsi="Times New Roman" w:cs="Times New Roman"/>
                <w:szCs w:val="24"/>
              </w:rPr>
            </w:pPr>
            <w:r w:rsidRPr="000160F9">
              <w:rPr>
                <w:rFonts w:ascii="Times New Roman" w:hAnsi="Times New Roman" w:cs="Times New Roman"/>
                <w:szCs w:val="24"/>
              </w:rPr>
              <w:t xml:space="preserve">To evaluate </w:t>
            </w:r>
            <w:r w:rsidR="00FD3993" w:rsidRPr="000160F9">
              <w:rPr>
                <w:rFonts w:ascii="Times New Roman" w:hAnsi="Times New Roman" w:cs="Times New Roman"/>
                <w:szCs w:val="24"/>
              </w:rPr>
              <w:t>practices and support professional growth and development</w:t>
            </w:r>
          </w:p>
          <w:p w:rsidR="00AF5F8C" w:rsidRPr="000160F9" w:rsidRDefault="00FD3993" w:rsidP="00FD3993">
            <w:pPr>
              <w:tabs>
                <w:tab w:val="num" w:pos="2880"/>
                <w:tab w:val="num" w:pos="3240"/>
              </w:tabs>
              <w:spacing w:line="276" w:lineRule="auto"/>
              <w:rPr>
                <w:sz w:val="22"/>
              </w:rPr>
            </w:pPr>
            <w:r w:rsidRPr="000160F9">
              <w:rPr>
                <w:sz w:val="22"/>
              </w:rPr>
              <w:t xml:space="preserve">Goal 3: </w:t>
            </w:r>
            <w:r w:rsidR="00AF5F8C" w:rsidRPr="000160F9">
              <w:rPr>
                <w:sz w:val="22"/>
              </w:rPr>
              <w:t>Collaboration</w:t>
            </w:r>
          </w:p>
          <w:p w:rsidR="00AF5F8C" w:rsidRPr="000160F9" w:rsidRDefault="00AF5F8C" w:rsidP="009C4937">
            <w:pPr>
              <w:pStyle w:val="ListParagraph"/>
              <w:numPr>
                <w:ilvl w:val="0"/>
                <w:numId w:val="10"/>
              </w:numPr>
              <w:tabs>
                <w:tab w:val="num" w:pos="2880"/>
                <w:tab w:val="num" w:pos="3240"/>
              </w:tabs>
              <w:spacing w:line="276" w:lineRule="auto"/>
              <w:rPr>
                <w:rFonts w:ascii="Times New Roman" w:hAnsi="Times New Roman" w:cs="Times New Roman"/>
                <w:szCs w:val="24"/>
              </w:rPr>
            </w:pPr>
            <w:r w:rsidRPr="000160F9">
              <w:rPr>
                <w:rFonts w:ascii="Times New Roman" w:hAnsi="Times New Roman" w:cs="Times New Roman"/>
                <w:szCs w:val="24"/>
              </w:rPr>
              <w:t>To work closely with alumni to identify areas of growth for the department and mentorship opportunities.</w:t>
            </w:r>
          </w:p>
          <w:p w:rsidR="00041BF4" w:rsidRPr="000160F9" w:rsidRDefault="00041BF4" w:rsidP="009C4937">
            <w:pPr>
              <w:pStyle w:val="ListParagraph"/>
              <w:numPr>
                <w:ilvl w:val="0"/>
                <w:numId w:val="10"/>
              </w:numPr>
              <w:tabs>
                <w:tab w:val="num" w:pos="2880"/>
                <w:tab w:val="num" w:pos="3240"/>
              </w:tabs>
              <w:spacing w:line="276" w:lineRule="auto"/>
              <w:rPr>
                <w:rFonts w:ascii="Times New Roman" w:hAnsi="Times New Roman" w:cs="Times New Roman"/>
                <w:szCs w:val="24"/>
              </w:rPr>
            </w:pPr>
            <w:r w:rsidRPr="000160F9">
              <w:rPr>
                <w:rFonts w:ascii="Times New Roman" w:hAnsi="Times New Roman" w:cs="Times New Roman"/>
                <w:szCs w:val="24"/>
              </w:rPr>
              <w:t>To work with UCB to develop internship opportunities, counseling presentations, and introductions to professors.</w:t>
            </w:r>
          </w:p>
          <w:p w:rsidR="00041BF4" w:rsidRPr="000160F9" w:rsidRDefault="00041BF4" w:rsidP="009C4937">
            <w:pPr>
              <w:pStyle w:val="ListParagraph"/>
              <w:numPr>
                <w:ilvl w:val="0"/>
                <w:numId w:val="10"/>
              </w:numPr>
              <w:tabs>
                <w:tab w:val="num" w:pos="2880"/>
                <w:tab w:val="num" w:pos="3240"/>
              </w:tabs>
              <w:spacing w:line="276" w:lineRule="auto"/>
              <w:rPr>
                <w:rFonts w:ascii="Times New Roman" w:hAnsi="Times New Roman" w:cs="Times New Roman"/>
                <w:szCs w:val="24"/>
              </w:rPr>
            </w:pPr>
            <w:r w:rsidRPr="000160F9">
              <w:rPr>
                <w:rFonts w:ascii="Times New Roman" w:hAnsi="Times New Roman" w:cs="Times New Roman"/>
                <w:szCs w:val="24"/>
              </w:rPr>
              <w:t>Through Guided Pathways continue collaborations with counseling faculty to develop student communication</w:t>
            </w:r>
            <w:r w:rsidR="00BB1D19" w:rsidRPr="000160F9">
              <w:rPr>
                <w:rFonts w:ascii="Times New Roman" w:hAnsi="Times New Roman" w:cs="Times New Roman"/>
                <w:szCs w:val="24"/>
              </w:rPr>
              <w:t>, student success maps,</w:t>
            </w:r>
            <w:r w:rsidR="001154ED" w:rsidRPr="000160F9">
              <w:rPr>
                <w:rFonts w:ascii="Times New Roman" w:hAnsi="Times New Roman" w:cs="Times New Roman"/>
                <w:szCs w:val="24"/>
              </w:rPr>
              <w:t xml:space="preserve"> </w:t>
            </w:r>
            <w:r w:rsidRPr="000160F9">
              <w:rPr>
                <w:rFonts w:ascii="Times New Roman" w:hAnsi="Times New Roman" w:cs="Times New Roman"/>
                <w:szCs w:val="24"/>
              </w:rPr>
              <w:t xml:space="preserve">to </w:t>
            </w:r>
            <w:r w:rsidR="00BB1D19" w:rsidRPr="000160F9">
              <w:rPr>
                <w:rFonts w:ascii="Times New Roman" w:hAnsi="Times New Roman" w:cs="Times New Roman"/>
                <w:szCs w:val="24"/>
              </w:rPr>
              <w:t>facilitate</w:t>
            </w:r>
            <w:r w:rsidRPr="000160F9">
              <w:rPr>
                <w:rFonts w:ascii="Times New Roman" w:hAnsi="Times New Roman" w:cs="Times New Roman"/>
                <w:szCs w:val="24"/>
              </w:rPr>
              <w:t xml:space="preserve"> the transfer process.</w:t>
            </w:r>
            <w:r w:rsidR="001154ED" w:rsidRPr="000160F9">
              <w:rPr>
                <w:rFonts w:ascii="Times New Roman" w:hAnsi="Times New Roman" w:cs="Times New Roman"/>
                <w:szCs w:val="24"/>
              </w:rPr>
              <w:t xml:space="preserve"> Continue piloting informational counseling visits to Psych 1A classrooms.</w:t>
            </w:r>
          </w:p>
          <w:p w:rsidR="00A303D7" w:rsidRPr="000160F9" w:rsidRDefault="00BB1D19" w:rsidP="009C4937">
            <w:pPr>
              <w:pStyle w:val="ListParagraph"/>
              <w:numPr>
                <w:ilvl w:val="0"/>
                <w:numId w:val="10"/>
              </w:numPr>
              <w:tabs>
                <w:tab w:val="num" w:pos="2880"/>
                <w:tab w:val="num" w:pos="3240"/>
              </w:tabs>
              <w:spacing w:line="276" w:lineRule="auto"/>
              <w:rPr>
                <w:rFonts w:ascii="Times New Roman" w:hAnsi="Times New Roman" w:cs="Times New Roman"/>
                <w:szCs w:val="24"/>
              </w:rPr>
            </w:pPr>
            <w:r w:rsidRPr="000160F9">
              <w:rPr>
                <w:rFonts w:ascii="Times New Roman" w:hAnsi="Times New Roman" w:cs="Times New Roman"/>
                <w:szCs w:val="24"/>
              </w:rPr>
              <w:t>Identify opportunities for all psychology faculty to collaborate on assessment, curriculum, and check-ins</w:t>
            </w:r>
          </w:p>
          <w:p w:rsidR="00F4718F" w:rsidRPr="000160F9" w:rsidRDefault="00F4718F" w:rsidP="00041BF4">
            <w:pPr>
              <w:spacing w:line="276" w:lineRule="auto"/>
              <w:rPr>
                <w:sz w:val="22"/>
              </w:rPr>
            </w:pPr>
          </w:p>
        </w:tc>
      </w:tr>
      <w:tr w:rsidR="00F4718F" w:rsidTr="00F4718F">
        <w:tc>
          <w:tcPr>
            <w:tcW w:w="9926" w:type="dxa"/>
            <w:gridSpan w:val="3"/>
          </w:tcPr>
          <w:p w:rsidR="00F4718F" w:rsidRPr="00F4718F" w:rsidRDefault="00F4718F" w:rsidP="009C4937">
            <w:pPr>
              <w:pStyle w:val="NoSpacing"/>
              <w:numPr>
                <w:ilvl w:val="0"/>
                <w:numId w:val="4"/>
              </w:numPr>
              <w:ind w:left="332"/>
              <w:rPr>
                <w:rFonts w:ascii="Helvetica Neue" w:hAnsi="Helvetica Neue"/>
                <w:b/>
                <w:bCs/>
              </w:rPr>
            </w:pPr>
            <w:r w:rsidRPr="00F4718F">
              <w:rPr>
                <w:rFonts w:ascii="Helvetica Neue" w:hAnsi="Helvetica Neue"/>
                <w:b/>
                <w:bCs/>
              </w:rPr>
              <w:t xml:space="preserve">How do the goals align with the College goals?  </w:t>
            </w:r>
            <w:r w:rsidR="008C786C">
              <w:rPr>
                <w:rFonts w:ascii="Helvetica Neue" w:hAnsi="Helvetica Neue"/>
                <w:b/>
                <w:bCs/>
              </w:rPr>
              <w:t>If so, which ones?</w:t>
            </w:r>
          </w:p>
        </w:tc>
      </w:tr>
      <w:tr w:rsidR="00F4718F" w:rsidTr="00FA7ABE">
        <w:tc>
          <w:tcPr>
            <w:tcW w:w="9926" w:type="dxa"/>
            <w:gridSpan w:val="3"/>
            <w:shd w:val="clear" w:color="auto" w:fill="F2F2F2" w:themeFill="background1" w:themeFillShade="F2"/>
          </w:tcPr>
          <w:p w:rsidR="00FA7ABE" w:rsidRDefault="00FA7ABE" w:rsidP="00FA7ABE">
            <w:pPr>
              <w:ind w:left="332"/>
              <w:rPr>
                <w:rFonts w:ascii="Helvetica Neue" w:hAnsi="Helvetica Neue"/>
                <w:b/>
                <w:bCs/>
              </w:rPr>
            </w:pPr>
            <w:r w:rsidRPr="00FA7ABE">
              <w:rPr>
                <w:rFonts w:ascii="Helvetica Neue" w:hAnsi="Helvetica Neue"/>
                <w:b/>
                <w:bCs/>
              </w:rPr>
              <w:t>Berkeley City College</w:t>
            </w:r>
            <w:r>
              <w:rPr>
                <w:rFonts w:ascii="Helvetica Neue" w:hAnsi="Helvetica Neue"/>
                <w:b/>
                <w:bCs/>
              </w:rPr>
              <w:t xml:space="preserve"> Goals</w:t>
            </w:r>
          </w:p>
          <w:p w:rsidR="00FA7ABE" w:rsidRPr="00FA7ABE" w:rsidRDefault="00FA7ABE" w:rsidP="009C4937">
            <w:pPr>
              <w:pStyle w:val="ListParagraph"/>
              <w:numPr>
                <w:ilvl w:val="0"/>
                <w:numId w:val="5"/>
              </w:numPr>
              <w:ind w:left="602" w:hanging="180"/>
              <w:rPr>
                <w:rFonts w:ascii="Helvetica Neue" w:hAnsi="Helvetica Neue"/>
                <w:bCs/>
                <w:sz w:val="20"/>
                <w:szCs w:val="20"/>
              </w:rPr>
            </w:pPr>
            <w:r w:rsidRPr="00FA7ABE">
              <w:rPr>
                <w:rFonts w:ascii="Helvetica Neue" w:hAnsi="Helvetica Neue"/>
                <w:b/>
                <w:sz w:val="20"/>
                <w:szCs w:val="20"/>
              </w:rPr>
              <w:t>GOAL I</w:t>
            </w:r>
            <w:r>
              <w:rPr>
                <w:rFonts w:ascii="Helvetica Neue" w:hAnsi="Helvetica Neue"/>
                <w:b/>
                <w:sz w:val="20"/>
                <w:szCs w:val="20"/>
              </w:rPr>
              <w:t>:</w:t>
            </w:r>
            <w:r w:rsidRPr="00FA7ABE">
              <w:rPr>
                <w:rFonts w:ascii="Helvetica Neue" w:hAnsi="Helvetica Neue"/>
                <w:bCs/>
                <w:sz w:val="20"/>
                <w:szCs w:val="20"/>
              </w:rPr>
              <w:t xml:space="preserve"> Strengthen Resilience: Strengthen BCC students’ abilities to become self-directed, focused and engaged in the pursuit of transformative, life-long learning experiences that result in personal and academic success.</w:t>
            </w:r>
          </w:p>
          <w:p w:rsidR="00FA7ABE" w:rsidRPr="00FA7ABE" w:rsidRDefault="00FA7ABE" w:rsidP="009C4937">
            <w:pPr>
              <w:pStyle w:val="ListParagraph"/>
              <w:numPr>
                <w:ilvl w:val="0"/>
                <w:numId w:val="5"/>
              </w:numPr>
              <w:ind w:left="602" w:hanging="180"/>
              <w:rPr>
                <w:rFonts w:ascii="Helvetica Neue" w:hAnsi="Helvetica Neue"/>
                <w:bCs/>
                <w:sz w:val="20"/>
                <w:szCs w:val="20"/>
              </w:rPr>
            </w:pPr>
            <w:r w:rsidRPr="00FA7ABE">
              <w:rPr>
                <w:rFonts w:ascii="Helvetica Neue" w:hAnsi="Helvetica Neue"/>
                <w:b/>
                <w:sz w:val="20"/>
                <w:szCs w:val="20"/>
              </w:rPr>
              <w:t>GOAL II:</w:t>
            </w:r>
            <w:r w:rsidRPr="00FA7ABE">
              <w:rPr>
                <w:rFonts w:ascii="Helvetica Neue" w:hAnsi="Helvetica Neue"/>
                <w:bCs/>
                <w:sz w:val="20"/>
                <w:szCs w:val="20"/>
              </w:rPr>
              <w:t xml:space="preserve"> Raise College Competence: Raise student skills and competencies, and expand their learning experiences, so that they can successfully complete their college program.</w:t>
            </w:r>
          </w:p>
          <w:p w:rsidR="00FA7ABE" w:rsidRPr="00FA7ABE" w:rsidRDefault="00FA7ABE" w:rsidP="009C4937">
            <w:pPr>
              <w:pStyle w:val="ListParagraph"/>
              <w:numPr>
                <w:ilvl w:val="0"/>
                <w:numId w:val="5"/>
              </w:numPr>
              <w:ind w:left="602" w:hanging="180"/>
              <w:rPr>
                <w:rFonts w:ascii="Helvetica Neue" w:hAnsi="Helvetica Neue"/>
                <w:bCs/>
                <w:sz w:val="20"/>
                <w:szCs w:val="20"/>
              </w:rPr>
            </w:pPr>
            <w:r w:rsidRPr="00FA7ABE">
              <w:rPr>
                <w:rFonts w:ascii="Helvetica Neue" w:hAnsi="Helvetica Neue"/>
                <w:b/>
                <w:sz w:val="20"/>
                <w:szCs w:val="20"/>
              </w:rPr>
              <w:t>GOAL III</w:t>
            </w:r>
            <w:r>
              <w:rPr>
                <w:rFonts w:ascii="Helvetica Neue" w:hAnsi="Helvetica Neue"/>
                <w:b/>
                <w:sz w:val="20"/>
                <w:szCs w:val="20"/>
              </w:rPr>
              <w:t>:</w:t>
            </w:r>
            <w:r w:rsidRPr="00FA7ABE">
              <w:rPr>
                <w:rFonts w:ascii="Helvetica Neue" w:hAnsi="Helvetica Neue"/>
                <w:bCs/>
                <w:sz w:val="20"/>
                <w:szCs w:val="20"/>
              </w:rPr>
              <w:t xml:space="preserve"> Enhance Career-Technical Education Certificates and Degrees: Enhance BCC’s 1- and 2-year career and technical education programs so that they provide current and transferable skills and competencies to earn a living wage in our area, and to maintain competency for advancement in one’s career.</w:t>
            </w:r>
          </w:p>
          <w:p w:rsidR="00FA7ABE" w:rsidRPr="00FA7ABE" w:rsidRDefault="00FA7ABE" w:rsidP="009C4937">
            <w:pPr>
              <w:pStyle w:val="ListParagraph"/>
              <w:numPr>
                <w:ilvl w:val="0"/>
                <w:numId w:val="5"/>
              </w:numPr>
              <w:ind w:left="602" w:hanging="180"/>
              <w:rPr>
                <w:rFonts w:ascii="Helvetica Neue" w:hAnsi="Helvetica Neue"/>
                <w:bCs/>
                <w:sz w:val="20"/>
                <w:szCs w:val="20"/>
              </w:rPr>
            </w:pPr>
            <w:r w:rsidRPr="00FA7ABE">
              <w:rPr>
                <w:rFonts w:ascii="Helvetica Neue" w:hAnsi="Helvetica Neue"/>
                <w:b/>
                <w:sz w:val="20"/>
                <w:szCs w:val="20"/>
              </w:rPr>
              <w:t>GOAL IV</w:t>
            </w:r>
            <w:r>
              <w:rPr>
                <w:rFonts w:ascii="Helvetica Neue" w:hAnsi="Helvetica Neue"/>
                <w:b/>
                <w:sz w:val="20"/>
                <w:szCs w:val="20"/>
              </w:rPr>
              <w:t>:</w:t>
            </w:r>
            <w:r w:rsidRPr="00FA7ABE">
              <w:rPr>
                <w:rFonts w:ascii="Helvetica Neue" w:hAnsi="Helvetica Neue"/>
                <w:bCs/>
                <w:sz w:val="20"/>
                <w:szCs w:val="20"/>
              </w:rPr>
              <w:t xml:space="preserve"> Increase Transfer and Transfer Degrees: Ensure that all of BCC’s programs of study and transfer pathways for degrees prepare students, in a timely manner, for multiple transfer options. </w:t>
            </w:r>
          </w:p>
          <w:p w:rsidR="00F4718F" w:rsidRPr="00FA7ABE" w:rsidRDefault="00FA7ABE" w:rsidP="009C4937">
            <w:pPr>
              <w:pStyle w:val="ListParagraph"/>
              <w:numPr>
                <w:ilvl w:val="0"/>
                <w:numId w:val="5"/>
              </w:numPr>
              <w:ind w:left="602" w:hanging="180"/>
              <w:rPr>
                <w:rFonts w:ascii="Helvetica Neue" w:hAnsi="Helvetica Neue"/>
              </w:rPr>
            </w:pPr>
            <w:r w:rsidRPr="00FA7ABE">
              <w:rPr>
                <w:rFonts w:ascii="Helvetica Neue" w:hAnsi="Helvetica Neue"/>
                <w:b/>
                <w:sz w:val="20"/>
                <w:szCs w:val="20"/>
              </w:rPr>
              <w:t>GOAL V</w:t>
            </w:r>
            <w:r>
              <w:rPr>
                <w:rFonts w:ascii="Helvetica Neue" w:hAnsi="Helvetica Neue"/>
                <w:b/>
                <w:sz w:val="20"/>
                <w:szCs w:val="20"/>
              </w:rPr>
              <w:t>:</w:t>
            </w:r>
            <w:r w:rsidRPr="00FA7ABE">
              <w:rPr>
                <w:rFonts w:ascii="Helvetica Neue" w:hAnsi="Helvetica Neue"/>
                <w:bCs/>
                <w:sz w:val="20"/>
                <w:szCs w:val="20"/>
              </w:rPr>
              <w:t xml:space="preserve"> Ensure Institutional Sustainability: Increase BCC’s impact in education through innovation, internal and external collaboration and partnerships, and sufficient resources, both short-term and long-term.</w:t>
            </w:r>
          </w:p>
        </w:tc>
      </w:tr>
      <w:tr w:rsidR="00F4718F" w:rsidTr="00821912">
        <w:tc>
          <w:tcPr>
            <w:tcW w:w="9926" w:type="dxa"/>
            <w:gridSpan w:val="3"/>
            <w:shd w:val="clear" w:color="auto" w:fill="FFF2CC" w:themeFill="accent4" w:themeFillTint="33"/>
          </w:tcPr>
          <w:p w:rsidR="001154ED" w:rsidRDefault="001154ED" w:rsidP="001154ED">
            <w:pPr>
              <w:rPr>
                <w:rFonts w:ascii="Helvetica Neue" w:hAnsi="Helvetica Neue"/>
                <w:sz w:val="22"/>
                <w:szCs w:val="22"/>
              </w:rPr>
            </w:pPr>
            <w:r>
              <w:rPr>
                <w:rFonts w:ascii="Helvetica Neue" w:hAnsi="Helvetica Neue"/>
                <w:sz w:val="22"/>
                <w:szCs w:val="22"/>
              </w:rPr>
              <w:t>Goal</w:t>
            </w:r>
            <w:r w:rsidR="00CA01F4">
              <w:rPr>
                <w:rFonts w:ascii="Helvetica Neue" w:hAnsi="Helvetica Neue"/>
                <w:sz w:val="22"/>
                <w:szCs w:val="22"/>
              </w:rPr>
              <w:t>s</w:t>
            </w:r>
            <w:r>
              <w:rPr>
                <w:rFonts w:ascii="Helvetica Neue" w:hAnsi="Helvetica Neue"/>
                <w:sz w:val="22"/>
                <w:szCs w:val="22"/>
              </w:rPr>
              <w:t xml:space="preserve"> 1</w:t>
            </w:r>
            <w:r w:rsidR="00CA01F4">
              <w:rPr>
                <w:rFonts w:ascii="Helvetica Neue" w:hAnsi="Helvetica Neue"/>
                <w:sz w:val="22"/>
                <w:szCs w:val="22"/>
              </w:rPr>
              <w:t>&amp;2</w:t>
            </w:r>
            <w:r>
              <w:rPr>
                <w:rFonts w:ascii="Helvetica Neue" w:hAnsi="Helvetica Neue"/>
                <w:sz w:val="22"/>
                <w:szCs w:val="22"/>
              </w:rPr>
              <w:t xml:space="preserve">: </w:t>
            </w:r>
            <w:r w:rsidR="00A177B8">
              <w:rPr>
                <w:rFonts w:ascii="Helvetica Neue" w:hAnsi="Helvetica Neue"/>
                <w:sz w:val="22"/>
                <w:szCs w:val="22"/>
              </w:rPr>
              <w:t xml:space="preserve">Through evaluation and assessments </w:t>
            </w:r>
            <w:r w:rsidR="00CA01F4">
              <w:rPr>
                <w:rFonts w:ascii="Helvetica Neue" w:hAnsi="Helvetica Neue"/>
                <w:sz w:val="22"/>
                <w:szCs w:val="22"/>
              </w:rPr>
              <w:t xml:space="preserve">we aim to </w:t>
            </w:r>
            <w:r w:rsidR="00522B79">
              <w:rPr>
                <w:rFonts w:ascii="Helvetica Neue" w:hAnsi="Helvetica Neue"/>
                <w:sz w:val="22"/>
                <w:szCs w:val="22"/>
              </w:rPr>
              <w:t>ensure high quality instruction that increases student focus</w:t>
            </w:r>
            <w:r w:rsidR="00CA01F4">
              <w:rPr>
                <w:rFonts w:ascii="Helvetica Neue" w:hAnsi="Helvetica Neue"/>
                <w:sz w:val="22"/>
                <w:szCs w:val="22"/>
              </w:rPr>
              <w:t>, motivation and success</w:t>
            </w:r>
          </w:p>
          <w:p w:rsidR="00923AE6" w:rsidRDefault="00923AE6" w:rsidP="001154ED">
            <w:pPr>
              <w:rPr>
                <w:rFonts w:ascii="Helvetica Neue" w:hAnsi="Helvetica Neue"/>
                <w:sz w:val="22"/>
                <w:szCs w:val="22"/>
              </w:rPr>
            </w:pPr>
            <w:r>
              <w:rPr>
                <w:rFonts w:ascii="Helvetica Neue" w:hAnsi="Helvetica Neue"/>
                <w:sz w:val="22"/>
                <w:szCs w:val="22"/>
              </w:rPr>
              <w:t xml:space="preserve">Goal </w:t>
            </w:r>
            <w:r w:rsidR="00CA01F4">
              <w:rPr>
                <w:rFonts w:ascii="Helvetica Neue" w:hAnsi="Helvetica Neue"/>
                <w:sz w:val="22"/>
                <w:szCs w:val="22"/>
              </w:rPr>
              <w:t>3</w:t>
            </w:r>
            <w:r>
              <w:rPr>
                <w:rFonts w:ascii="Helvetica Neue" w:hAnsi="Helvetica Neue"/>
                <w:sz w:val="22"/>
                <w:szCs w:val="22"/>
              </w:rPr>
              <w:t>:</w:t>
            </w:r>
            <w:r w:rsidR="00CA01F4">
              <w:rPr>
                <w:rFonts w:ascii="Helvetica Neue" w:hAnsi="Helvetica Neue"/>
                <w:sz w:val="22"/>
                <w:szCs w:val="22"/>
              </w:rPr>
              <w:t xml:space="preserve"> Through collaboration with UCB and local partners we hope to create internship opportunities to provide students with work experience </w:t>
            </w:r>
            <w:r>
              <w:rPr>
                <w:rFonts w:ascii="Helvetica Neue" w:hAnsi="Helvetica Neue"/>
                <w:sz w:val="22"/>
                <w:szCs w:val="22"/>
              </w:rPr>
              <w:t xml:space="preserve"> </w:t>
            </w:r>
          </w:p>
          <w:p w:rsidR="00CA01F4" w:rsidRPr="00F4718F" w:rsidRDefault="00BB1D19" w:rsidP="001154ED">
            <w:pPr>
              <w:rPr>
                <w:rFonts w:ascii="Helvetica Neue" w:hAnsi="Helvetica Neue"/>
                <w:sz w:val="22"/>
                <w:szCs w:val="22"/>
              </w:rPr>
            </w:pPr>
            <w:r>
              <w:rPr>
                <w:rFonts w:ascii="Helvetica Neue" w:hAnsi="Helvetica Neue"/>
                <w:sz w:val="22"/>
                <w:szCs w:val="22"/>
              </w:rPr>
              <w:t xml:space="preserve">Goal </w:t>
            </w:r>
            <w:r w:rsidR="001154ED">
              <w:rPr>
                <w:rFonts w:ascii="Helvetica Neue" w:hAnsi="Helvetica Neue"/>
                <w:sz w:val="22"/>
                <w:szCs w:val="22"/>
              </w:rPr>
              <w:t>4</w:t>
            </w:r>
            <w:r>
              <w:rPr>
                <w:rFonts w:ascii="Helvetica Neue" w:hAnsi="Helvetica Neue"/>
                <w:sz w:val="22"/>
                <w:szCs w:val="22"/>
              </w:rPr>
              <w:t xml:space="preserve">: </w:t>
            </w:r>
            <w:r w:rsidR="001154ED">
              <w:rPr>
                <w:rFonts w:ascii="Helvetica Neue" w:hAnsi="Helvetica Neue"/>
                <w:sz w:val="22"/>
                <w:szCs w:val="22"/>
              </w:rPr>
              <w:t xml:space="preserve">Through the development of student success maps and piloting informational counseling sessions in Psych 1A, we will </w:t>
            </w:r>
            <w:r>
              <w:rPr>
                <w:rFonts w:ascii="Helvetica Neue" w:hAnsi="Helvetica Neue"/>
                <w:sz w:val="22"/>
                <w:szCs w:val="22"/>
              </w:rPr>
              <w:t xml:space="preserve">provide students with concrete steps </w:t>
            </w:r>
            <w:r w:rsidR="001154ED">
              <w:rPr>
                <w:rFonts w:ascii="Helvetica Neue" w:hAnsi="Helvetica Neue"/>
                <w:sz w:val="22"/>
                <w:szCs w:val="22"/>
              </w:rPr>
              <w:t xml:space="preserve">and resources that will support transfer.  </w:t>
            </w:r>
            <w:r w:rsidR="00E93B58">
              <w:rPr>
                <w:rFonts w:ascii="Helvetica Neue" w:hAnsi="Helvetica Neue"/>
                <w:sz w:val="22"/>
                <w:szCs w:val="22"/>
              </w:rPr>
              <w:t>Additionally, alumni mentoring would support this process.</w:t>
            </w:r>
          </w:p>
        </w:tc>
      </w:tr>
      <w:tr w:rsidR="00F4718F" w:rsidTr="00F4718F">
        <w:tc>
          <w:tcPr>
            <w:tcW w:w="9926" w:type="dxa"/>
            <w:gridSpan w:val="3"/>
          </w:tcPr>
          <w:p w:rsidR="00F4718F" w:rsidRPr="00F4718F" w:rsidRDefault="00F4718F" w:rsidP="009C4937">
            <w:pPr>
              <w:pStyle w:val="ListParagraph"/>
              <w:numPr>
                <w:ilvl w:val="0"/>
                <w:numId w:val="4"/>
              </w:numPr>
              <w:ind w:left="332"/>
              <w:rPr>
                <w:rFonts w:ascii="Helvetica Neue" w:hAnsi="Helvetica Neue" w:cs="Segoe UI"/>
                <w:b/>
                <w:bCs/>
                <w:color w:val="000000" w:themeColor="text1"/>
              </w:rPr>
            </w:pPr>
            <w:r w:rsidRPr="00F4718F">
              <w:rPr>
                <w:rFonts w:ascii="Helvetica Neue" w:hAnsi="Helvetica Neue" w:cs="Segoe UI"/>
                <w:b/>
                <w:bCs/>
                <w:color w:val="000000" w:themeColor="text1"/>
              </w:rPr>
              <w:t xml:space="preserve">Assess your facilities utilization (including labs, support for online learning, and other spaces) and for each year, indicate if the space is insufficient.  If so, what are the needs and why? </w:t>
            </w:r>
            <w:r w:rsidR="00CD79A5" w:rsidRPr="008075D2">
              <w:rPr>
                <w:rFonts w:ascii="Helvetica Neue" w:hAnsi="Helvetica Neue" w:cs="Segoe UI"/>
                <w:b/>
                <w:bCs/>
                <w:color w:val="000000" w:themeColor="text1"/>
                <w:sz w:val="18"/>
                <w:szCs w:val="18"/>
              </w:rPr>
              <w:t>*</w:t>
            </w:r>
            <w:r w:rsidR="00CD79A5" w:rsidRPr="008075D2">
              <w:rPr>
                <w:rFonts w:ascii="Helvetica Neue" w:hAnsi="Helvetica Neue" w:cs="Segoe UI"/>
                <w:i/>
                <w:iCs/>
                <w:color w:val="000000" w:themeColor="text1"/>
                <w:sz w:val="18"/>
                <w:szCs w:val="18"/>
              </w:rPr>
              <w:t>Note that facility needs and planning are addressed in the Facility Master Plan for the college, including the planning for new buildings.</w:t>
            </w:r>
          </w:p>
        </w:tc>
      </w:tr>
      <w:tr w:rsidR="00F4718F" w:rsidTr="00A45E54">
        <w:trPr>
          <w:trHeight w:val="171"/>
        </w:trPr>
        <w:tc>
          <w:tcPr>
            <w:tcW w:w="3308" w:type="dxa"/>
            <w:shd w:val="clear" w:color="auto" w:fill="D9D9D9" w:themeFill="background1" w:themeFillShade="D9"/>
          </w:tcPr>
          <w:p w:rsidR="00F4718F" w:rsidRPr="00F4718F" w:rsidRDefault="00F4718F" w:rsidP="00F4718F">
            <w:pPr>
              <w:rPr>
                <w:rFonts w:ascii="Helvetica Neue" w:hAnsi="Helvetica Neue"/>
                <w:sz w:val="22"/>
                <w:szCs w:val="22"/>
              </w:rPr>
            </w:pPr>
            <w:r w:rsidRPr="00F4718F">
              <w:rPr>
                <w:rFonts w:ascii="Helvetica Neue" w:hAnsi="Helvetica Neue" w:cs="Segoe UI"/>
                <w:b/>
                <w:bCs/>
                <w:color w:val="000000" w:themeColor="text1"/>
                <w:sz w:val="22"/>
                <w:szCs w:val="22"/>
              </w:rPr>
              <w:t>Year 1 (2021-22)</w:t>
            </w:r>
          </w:p>
        </w:tc>
        <w:tc>
          <w:tcPr>
            <w:tcW w:w="3309" w:type="dxa"/>
            <w:shd w:val="clear" w:color="auto" w:fill="D9D9D9" w:themeFill="background1" w:themeFillShade="D9"/>
          </w:tcPr>
          <w:p w:rsidR="00F4718F" w:rsidRPr="00F4718F" w:rsidRDefault="00F4718F" w:rsidP="00F4718F">
            <w:pPr>
              <w:rPr>
                <w:rFonts w:ascii="Helvetica Neue" w:hAnsi="Helvetica Neue"/>
                <w:sz w:val="22"/>
                <w:szCs w:val="22"/>
              </w:rPr>
            </w:pPr>
            <w:r w:rsidRPr="00F4718F">
              <w:rPr>
                <w:rFonts w:ascii="Helvetica Neue" w:hAnsi="Helvetica Neue" w:cs="Segoe UI"/>
                <w:b/>
                <w:bCs/>
                <w:color w:val="000000" w:themeColor="text1"/>
                <w:sz w:val="22"/>
                <w:szCs w:val="22"/>
              </w:rPr>
              <w:t>Year 2 (2022-23)</w:t>
            </w:r>
          </w:p>
        </w:tc>
        <w:tc>
          <w:tcPr>
            <w:tcW w:w="3309" w:type="dxa"/>
            <w:shd w:val="clear" w:color="auto" w:fill="D9D9D9" w:themeFill="background1" w:themeFillShade="D9"/>
          </w:tcPr>
          <w:p w:rsidR="00F4718F" w:rsidRPr="00F4718F" w:rsidRDefault="00F4718F" w:rsidP="00F4718F">
            <w:pPr>
              <w:rPr>
                <w:rFonts w:ascii="Helvetica Neue" w:hAnsi="Helvetica Neue"/>
                <w:sz w:val="22"/>
                <w:szCs w:val="22"/>
              </w:rPr>
            </w:pPr>
            <w:r w:rsidRPr="00F4718F">
              <w:rPr>
                <w:rFonts w:ascii="Helvetica Neue" w:hAnsi="Helvetica Neue" w:cs="Segoe UI"/>
                <w:b/>
                <w:bCs/>
                <w:color w:val="000000" w:themeColor="text1"/>
                <w:sz w:val="22"/>
                <w:szCs w:val="22"/>
              </w:rPr>
              <w:t>Year 3 (2023-24)</w:t>
            </w:r>
          </w:p>
        </w:tc>
      </w:tr>
      <w:tr w:rsidR="00F4718F" w:rsidTr="00821912">
        <w:trPr>
          <w:trHeight w:val="171"/>
        </w:trPr>
        <w:tc>
          <w:tcPr>
            <w:tcW w:w="3308" w:type="dxa"/>
            <w:shd w:val="clear" w:color="auto" w:fill="FFF2CC" w:themeFill="accent4" w:themeFillTint="33"/>
          </w:tcPr>
          <w:p w:rsidR="00F4718F" w:rsidRPr="00BB1D19" w:rsidRDefault="0083440B" w:rsidP="00BB1D19">
            <w:pPr>
              <w:rPr>
                <w:rFonts w:ascii="Helvetica Neue" w:hAnsi="Helvetica Neue"/>
              </w:rPr>
            </w:pPr>
            <w:r>
              <w:rPr>
                <w:rFonts w:ascii="Helvetica Neue" w:hAnsi="Helvetica Neue"/>
              </w:rPr>
              <w:t>Explore the role of a proctoring room. This would support students and faculty and provide opportunities for taking make-up exams in an adequate test taking environment. Often times faculty must put students in environments that are not conducive to test taking given our lack of space.</w:t>
            </w:r>
          </w:p>
          <w:p w:rsidR="00F4718F" w:rsidRPr="00F4718F" w:rsidRDefault="00F4718F" w:rsidP="00EE3904">
            <w:pPr>
              <w:rPr>
                <w:rFonts w:ascii="Helvetica Neue" w:hAnsi="Helvetica Neue"/>
                <w:sz w:val="22"/>
                <w:szCs w:val="22"/>
              </w:rPr>
            </w:pPr>
          </w:p>
        </w:tc>
        <w:tc>
          <w:tcPr>
            <w:tcW w:w="3309" w:type="dxa"/>
            <w:shd w:val="clear" w:color="auto" w:fill="FFF2CC" w:themeFill="accent4" w:themeFillTint="33"/>
          </w:tcPr>
          <w:p w:rsidR="000F2AF4" w:rsidRPr="00F4718F" w:rsidRDefault="000F2AF4" w:rsidP="00EE3904">
            <w:pPr>
              <w:rPr>
                <w:rFonts w:ascii="Helvetica Neue" w:hAnsi="Helvetica Neue"/>
                <w:sz w:val="22"/>
                <w:szCs w:val="22"/>
              </w:rPr>
            </w:pPr>
            <w:r>
              <w:rPr>
                <w:rFonts w:ascii="Helvetica Neue" w:hAnsi="Helvetica Neue"/>
                <w:sz w:val="22"/>
                <w:szCs w:val="22"/>
              </w:rPr>
              <w:t xml:space="preserve"> </w:t>
            </w:r>
          </w:p>
        </w:tc>
        <w:tc>
          <w:tcPr>
            <w:tcW w:w="3309" w:type="dxa"/>
            <w:shd w:val="clear" w:color="auto" w:fill="FFF2CC" w:themeFill="accent4" w:themeFillTint="33"/>
          </w:tcPr>
          <w:p w:rsidR="00F4718F" w:rsidRPr="00F4718F" w:rsidRDefault="001154ED" w:rsidP="00EE3904">
            <w:pPr>
              <w:rPr>
                <w:rFonts w:ascii="Helvetica Neue" w:hAnsi="Helvetica Neue"/>
                <w:sz w:val="22"/>
                <w:szCs w:val="22"/>
              </w:rPr>
            </w:pPr>
            <w:r>
              <w:rPr>
                <w:rFonts w:ascii="Helvetica Neue" w:hAnsi="Helvetica Neue"/>
                <w:sz w:val="22"/>
                <w:szCs w:val="22"/>
              </w:rPr>
              <w:t>NA</w:t>
            </w:r>
          </w:p>
        </w:tc>
      </w:tr>
      <w:tr w:rsidR="00F4718F" w:rsidTr="00F4718F">
        <w:tc>
          <w:tcPr>
            <w:tcW w:w="9926" w:type="dxa"/>
            <w:gridSpan w:val="3"/>
          </w:tcPr>
          <w:p w:rsidR="00F4718F" w:rsidRPr="00F4718F" w:rsidRDefault="00F4718F" w:rsidP="009C4937">
            <w:pPr>
              <w:pStyle w:val="ListParagraph"/>
              <w:numPr>
                <w:ilvl w:val="0"/>
                <w:numId w:val="4"/>
              </w:numPr>
              <w:ind w:left="332"/>
              <w:rPr>
                <w:rFonts w:ascii="Helvetica Neue" w:hAnsi="Helvetica Neue" w:cs="Segoe UI"/>
                <w:b/>
                <w:bCs/>
                <w:color w:val="000000" w:themeColor="text1"/>
              </w:rPr>
            </w:pPr>
            <w:r w:rsidRPr="00F4718F">
              <w:rPr>
                <w:rFonts w:ascii="Helvetica Neue" w:hAnsi="Helvetica Neue" w:cs="Segoe UI"/>
                <w:b/>
                <w:bCs/>
                <w:color w:val="000000" w:themeColor="text1"/>
              </w:rPr>
              <w:t>What are the essential functions of your department, any unique characteristics or trends? Provide specific examples.</w:t>
            </w:r>
          </w:p>
        </w:tc>
      </w:tr>
      <w:tr w:rsidR="00E93B58" w:rsidTr="00821912">
        <w:tc>
          <w:tcPr>
            <w:tcW w:w="9926" w:type="dxa"/>
            <w:gridSpan w:val="3"/>
            <w:shd w:val="clear" w:color="auto" w:fill="FFF2CC" w:themeFill="accent4" w:themeFillTint="33"/>
          </w:tcPr>
          <w:p w:rsidR="00E93B58" w:rsidRPr="00F4718F" w:rsidRDefault="00E93B58" w:rsidP="00E93B58">
            <w:pPr>
              <w:rPr>
                <w:rFonts w:ascii="Helvetica Neue" w:hAnsi="Helvetica Neue"/>
                <w:sz w:val="22"/>
                <w:szCs w:val="22"/>
              </w:rPr>
            </w:pPr>
            <w:r>
              <w:rPr>
                <w:sz w:val="22"/>
                <w:szCs w:val="22"/>
              </w:rPr>
              <w:t>The Psychology</w:t>
            </w:r>
            <w:r w:rsidRPr="002355AD">
              <w:rPr>
                <w:sz w:val="22"/>
                <w:szCs w:val="22"/>
              </w:rPr>
              <w:t xml:space="preserve"> Department </w:t>
            </w:r>
            <w:r>
              <w:rPr>
                <w:sz w:val="22"/>
                <w:szCs w:val="22"/>
              </w:rPr>
              <w:t>aims to provide quality instruction to students interested in learning about the human condition and provide the necessary instruction to prepare students for transfer to four-year program.  The trend that is most concerning is the sudden drop in completion and retention rates among non-binary students.</w:t>
            </w:r>
          </w:p>
        </w:tc>
      </w:tr>
      <w:tr w:rsidR="00E93B58" w:rsidTr="00F4718F">
        <w:tc>
          <w:tcPr>
            <w:tcW w:w="9926" w:type="dxa"/>
            <w:gridSpan w:val="3"/>
          </w:tcPr>
          <w:p w:rsidR="00E93B58" w:rsidRPr="00F4718F" w:rsidRDefault="00E93B58" w:rsidP="009C4937">
            <w:pPr>
              <w:pStyle w:val="ListParagraph"/>
              <w:numPr>
                <w:ilvl w:val="0"/>
                <w:numId w:val="4"/>
              </w:numPr>
              <w:ind w:left="332"/>
              <w:rPr>
                <w:rFonts w:ascii="Helvetica Neue" w:hAnsi="Helvetica Neue"/>
              </w:rPr>
            </w:pPr>
            <w:r w:rsidRPr="00F4718F">
              <w:rPr>
                <w:rFonts w:ascii="Helvetica Neue" w:hAnsi="Helvetica Neue" w:cs="Segoe UI"/>
                <w:b/>
                <w:bCs/>
                <w:color w:val="000000" w:themeColor="text1"/>
              </w:rPr>
              <w:t xml:space="preserve">Describe how external factors (if applicable), such as State and Federal laws, advisory board recommendations, district and college governance have an impact on the support services your department provides.  </w:t>
            </w:r>
            <w:r w:rsidRPr="00262FF3">
              <w:rPr>
                <w:rFonts w:ascii="Helvetica Neue" w:hAnsi="Helvetica Neue" w:cs="Segoe UI"/>
                <w:b/>
                <w:bCs/>
              </w:rPr>
              <w:t xml:space="preserve">(e.g., partnered with dual enrollment and contract Ed programs at K-12 districts and high schools; support staff at high schools have access to Canvas to follow along and support students; allow tutors into the classes; </w:t>
            </w:r>
            <w:r>
              <w:rPr>
                <w:rFonts w:ascii="Helvetica Neue" w:hAnsi="Helvetica Neue" w:cs="Segoe UI"/>
                <w:b/>
                <w:bCs/>
              </w:rPr>
              <w:t>G</w:t>
            </w:r>
            <w:r w:rsidRPr="00262FF3">
              <w:rPr>
                <w:rFonts w:ascii="Helvetica Neue" w:hAnsi="Helvetica Neue" w:cs="Segoe UI"/>
                <w:b/>
                <w:bCs/>
              </w:rPr>
              <w:t xml:space="preserve">uided </w:t>
            </w:r>
            <w:r>
              <w:rPr>
                <w:rFonts w:ascii="Helvetica Neue" w:hAnsi="Helvetica Neue" w:cs="Segoe UI"/>
                <w:b/>
                <w:bCs/>
              </w:rPr>
              <w:t>P</w:t>
            </w:r>
            <w:r w:rsidRPr="00262FF3">
              <w:rPr>
                <w:rFonts w:ascii="Helvetica Neue" w:hAnsi="Helvetica Neue" w:cs="Segoe UI"/>
                <w:b/>
                <w:bCs/>
              </w:rPr>
              <w:t>athways</w:t>
            </w:r>
            <w:r>
              <w:rPr>
                <w:rFonts w:ascii="Helvetica Neue" w:hAnsi="Helvetica Neue" w:cs="Segoe UI"/>
                <w:b/>
                <w:bCs/>
              </w:rPr>
              <w:t>, AB 705, etc.</w:t>
            </w:r>
            <w:r w:rsidRPr="00262FF3">
              <w:rPr>
                <w:rFonts w:ascii="Helvetica Neue" w:hAnsi="Helvetica Neue" w:cs="Segoe UI"/>
                <w:b/>
                <w:bCs/>
              </w:rPr>
              <w:t>)</w:t>
            </w:r>
          </w:p>
        </w:tc>
      </w:tr>
      <w:tr w:rsidR="00E93B58" w:rsidTr="00821912">
        <w:tc>
          <w:tcPr>
            <w:tcW w:w="9926" w:type="dxa"/>
            <w:gridSpan w:val="3"/>
            <w:shd w:val="clear" w:color="auto" w:fill="FFF2CC" w:themeFill="accent4" w:themeFillTint="33"/>
          </w:tcPr>
          <w:p w:rsidR="00E93B58" w:rsidRPr="006804E5" w:rsidRDefault="00E93B58" w:rsidP="00E93B58">
            <w:pPr>
              <w:rPr>
                <w:rFonts w:ascii="Helvetica Neue" w:hAnsi="Helvetica Neue"/>
                <w:sz w:val="22"/>
              </w:rPr>
            </w:pPr>
            <w:r w:rsidRPr="006804E5">
              <w:rPr>
                <w:rFonts w:ascii="Helvetica Neue" w:hAnsi="Helvetica Neue"/>
                <w:sz w:val="22"/>
              </w:rPr>
              <w:t>Guided Pathways has led to two significant changes.  First, through close collaboration with counseling and curriculum, a course was identified that would meet the biological science requirements for several UC schools</w:t>
            </w:r>
            <w:r w:rsidR="006804E5" w:rsidRPr="006804E5">
              <w:rPr>
                <w:rFonts w:ascii="Helvetica Neue" w:hAnsi="Helvetica Neue"/>
                <w:sz w:val="22"/>
              </w:rPr>
              <w:t xml:space="preserve"> without the need for two prerequisites which is what students currently need</w:t>
            </w:r>
            <w:r w:rsidR="006804E5">
              <w:rPr>
                <w:rFonts w:ascii="Helvetica Neue" w:hAnsi="Helvetica Neue"/>
                <w:sz w:val="22"/>
              </w:rPr>
              <w:t xml:space="preserve"> in order to take Bio 1A. To that end, Psych 61, Introduction to Biological Psychology, was developed in order to remove those obstacles.  Second, we are in the process of developing student success maps </w:t>
            </w:r>
            <w:r w:rsidR="008145C7">
              <w:rPr>
                <w:rFonts w:ascii="Helvetica Neue" w:hAnsi="Helvetica Neue"/>
                <w:sz w:val="22"/>
              </w:rPr>
              <w:t>for the Psychology program. They were reviewed in 3 psychology 1A classes and received positive feedback.</w:t>
            </w:r>
          </w:p>
          <w:p w:rsidR="00E93B58" w:rsidRDefault="00E93B58" w:rsidP="00E93B58">
            <w:pPr>
              <w:rPr>
                <w:rFonts w:ascii="Helvetica Neue" w:hAnsi="Helvetica Neue"/>
              </w:rPr>
            </w:pPr>
          </w:p>
        </w:tc>
      </w:tr>
    </w:tbl>
    <w:p w:rsidR="00175D9A" w:rsidRPr="00EC7286" w:rsidRDefault="00175D9A" w:rsidP="00591A55">
      <w:pPr>
        <w:pStyle w:val="NoSpacing"/>
        <w:rPr>
          <w:rFonts w:ascii="Helvetica Neue" w:hAnsi="Helvetica Neue"/>
        </w:rPr>
      </w:pPr>
    </w:p>
    <w:p w:rsidR="009C2B01" w:rsidRPr="00EC7286" w:rsidRDefault="009C2B01" w:rsidP="009C2B01">
      <w:pPr>
        <w:pStyle w:val="NoSpacing"/>
        <w:rPr>
          <w:rFonts w:ascii="Helvetica Neue" w:hAnsi="Helvetica Neue" w:cs="Times New Roman"/>
          <w:sz w:val="13"/>
          <w:szCs w:val="13"/>
        </w:rPr>
      </w:pPr>
    </w:p>
    <w:tbl>
      <w:tblPr>
        <w:tblStyle w:val="TableGrid"/>
        <w:tblW w:w="0" w:type="auto"/>
        <w:tblInd w:w="-5" w:type="dxa"/>
        <w:tblLayout w:type="fixed"/>
        <w:tblLook w:val="04A0" w:firstRow="1" w:lastRow="0" w:firstColumn="1" w:lastColumn="0" w:noHBand="0" w:noVBand="1"/>
      </w:tblPr>
      <w:tblGrid>
        <w:gridCol w:w="3196"/>
        <w:gridCol w:w="6704"/>
      </w:tblGrid>
      <w:tr w:rsidR="009C2B01" w:rsidRPr="00EC7286" w:rsidTr="00986C40">
        <w:tc>
          <w:tcPr>
            <w:tcW w:w="9900" w:type="dxa"/>
            <w:gridSpan w:val="2"/>
            <w:shd w:val="clear" w:color="auto" w:fill="A2E4D0"/>
          </w:tcPr>
          <w:p w:rsidR="009C2B01" w:rsidRPr="00EC7286" w:rsidRDefault="5C390685" w:rsidP="009C2B01">
            <w:pPr>
              <w:pStyle w:val="NoSpacing"/>
              <w:rPr>
                <w:rFonts w:ascii="Helvetica Neue" w:hAnsi="Helvetica Neue" w:cs="Times New Roman"/>
              </w:rPr>
            </w:pPr>
            <w:r w:rsidRPr="00EC7286">
              <w:rPr>
                <w:rFonts w:ascii="Helvetica Neue" w:eastAsia="Avenir Black" w:hAnsi="Helvetica Neue" w:cs="Avenir Black"/>
                <w:sz w:val="24"/>
                <w:szCs w:val="24"/>
              </w:rPr>
              <w:t xml:space="preserve">Based on your responses to questions </w:t>
            </w:r>
            <w:r w:rsidR="00F4718F">
              <w:rPr>
                <w:rFonts w:ascii="Helvetica Neue" w:eastAsia="Avenir Black" w:hAnsi="Helvetica Neue" w:cs="Avenir Black"/>
                <w:sz w:val="24"/>
                <w:szCs w:val="24"/>
              </w:rPr>
              <w:t>4</w:t>
            </w:r>
            <w:r w:rsidRPr="00EC7286">
              <w:rPr>
                <w:rFonts w:ascii="Helvetica Neue" w:eastAsia="Avenir Black" w:hAnsi="Helvetica Neue" w:cs="Avenir Black"/>
                <w:sz w:val="24"/>
                <w:szCs w:val="24"/>
              </w:rPr>
              <w:t>-</w:t>
            </w:r>
            <w:r w:rsidR="008731CA">
              <w:rPr>
                <w:rFonts w:ascii="Helvetica Neue" w:eastAsia="Avenir Black" w:hAnsi="Helvetica Neue" w:cs="Avenir Black"/>
                <w:sz w:val="24"/>
                <w:szCs w:val="24"/>
              </w:rPr>
              <w:t>8</w:t>
            </w:r>
            <w:r w:rsidRPr="00EC7286">
              <w:rPr>
                <w:rFonts w:ascii="Helvetica Neue" w:eastAsia="Avenir Black" w:hAnsi="Helvetica Neue" w:cs="Avenir Black"/>
                <w:sz w:val="24"/>
                <w:szCs w:val="24"/>
              </w:rPr>
              <w:t>, are there areas that need improvements?  If so, add improvement actions below.  If there are no improvement actions in this area, leave blank.</w:t>
            </w:r>
            <w:r w:rsidRPr="00EC7286">
              <w:rPr>
                <w:rFonts w:ascii="Helvetica Neue" w:eastAsia="Avenir Medium" w:hAnsi="Helvetica Neue" w:cs="Avenir Medium"/>
                <w:sz w:val="24"/>
                <w:szCs w:val="24"/>
              </w:rPr>
              <w:t xml:space="preserve"> </w:t>
            </w:r>
            <w:r w:rsidR="3C83DD7C" w:rsidRPr="00EC7286">
              <w:rPr>
                <w:rFonts w:ascii="Helvetica Neue" w:hAnsi="Helvetica Neue" w:cs="Times New Roman"/>
                <w:i/>
                <w:iCs/>
              </w:rPr>
              <w:t xml:space="preserve">If you have more than one Improvement Plan, add more by copying and pasting the table below. </w:t>
            </w:r>
          </w:p>
        </w:tc>
      </w:tr>
      <w:tr w:rsidR="009C2B01" w:rsidRPr="00EC7286" w:rsidTr="00986C40">
        <w:tc>
          <w:tcPr>
            <w:tcW w:w="9900" w:type="dxa"/>
            <w:gridSpan w:val="2"/>
            <w:shd w:val="clear" w:color="auto" w:fill="F2F2F2" w:themeFill="background1" w:themeFillShade="F2"/>
          </w:tcPr>
          <w:p w:rsidR="009C2B01" w:rsidRPr="00EC7286" w:rsidRDefault="009C2B01" w:rsidP="00740AA9">
            <w:pPr>
              <w:rPr>
                <w:rFonts w:ascii="Helvetica Neue" w:hAnsi="Helvetica Neue"/>
                <w:highlight w:val="yellow"/>
              </w:rPr>
            </w:pPr>
            <w:r w:rsidRPr="00986C40">
              <w:rPr>
                <w:rFonts w:ascii="Helvetica Neue" w:hAnsi="Helvetica Neue"/>
                <w:b/>
                <w:bCs/>
                <w:color w:val="000000" w:themeColor="text1"/>
              </w:rPr>
              <w:t>IMPROVEMENT ACTIONS</w:t>
            </w:r>
          </w:p>
        </w:tc>
      </w:tr>
      <w:tr w:rsidR="009C2B01" w:rsidRPr="00EC7286" w:rsidTr="00821912">
        <w:tc>
          <w:tcPr>
            <w:tcW w:w="3196" w:type="dxa"/>
          </w:tcPr>
          <w:p w:rsidR="009C2B01" w:rsidRPr="00EC7286" w:rsidRDefault="009C2B01" w:rsidP="00740AA9">
            <w:pPr>
              <w:rPr>
                <w:rFonts w:ascii="Helvetica Neue" w:hAnsi="Helvetica Neue"/>
              </w:rPr>
            </w:pPr>
            <w:r w:rsidRPr="00EC7286">
              <w:rPr>
                <w:rFonts w:ascii="Helvetica Neue" w:hAnsi="Helvetica Neue"/>
              </w:rPr>
              <w:t>D</w:t>
            </w:r>
            <w:r w:rsidR="0079299C" w:rsidRPr="00EC7286">
              <w:rPr>
                <w:rFonts w:ascii="Helvetica Neue" w:hAnsi="Helvetica Neue"/>
              </w:rPr>
              <w:t>epartment/Discipline</w:t>
            </w:r>
            <w:r w:rsidRPr="00EC7286">
              <w:rPr>
                <w:rFonts w:ascii="Helvetica Neue" w:hAnsi="Helvetica Neue"/>
              </w:rPr>
              <w:t>:</w:t>
            </w:r>
          </w:p>
        </w:tc>
        <w:tc>
          <w:tcPr>
            <w:tcW w:w="6704" w:type="dxa"/>
            <w:shd w:val="clear" w:color="auto" w:fill="FFF2CC" w:themeFill="accent4" w:themeFillTint="33"/>
          </w:tcPr>
          <w:p w:rsidR="009C2B01" w:rsidRPr="00A50FEA" w:rsidRDefault="000D34A4" w:rsidP="00740AA9">
            <w:pPr>
              <w:rPr>
                <w:rFonts w:ascii="Helvetica Neue" w:hAnsi="Helvetica Neue"/>
              </w:rPr>
            </w:pPr>
            <w:r w:rsidRPr="00A50FEA">
              <w:rPr>
                <w:rFonts w:ascii="Helvetica Neue" w:hAnsi="Helvetica Neue"/>
              </w:rPr>
              <w:t>Psychology/Social Sciences</w:t>
            </w:r>
          </w:p>
        </w:tc>
      </w:tr>
      <w:tr w:rsidR="009C2B01" w:rsidRPr="00EC7286" w:rsidTr="000D34A4">
        <w:tc>
          <w:tcPr>
            <w:tcW w:w="3196" w:type="dxa"/>
          </w:tcPr>
          <w:p w:rsidR="009C2B01" w:rsidRPr="00EC7286" w:rsidRDefault="009C2B01" w:rsidP="00740AA9">
            <w:pPr>
              <w:rPr>
                <w:rFonts w:ascii="Helvetica Neue" w:hAnsi="Helvetica Neue"/>
              </w:rPr>
            </w:pPr>
            <w:r w:rsidRPr="00EC7286">
              <w:rPr>
                <w:rFonts w:ascii="Helvetica Neue" w:hAnsi="Helvetica Neue"/>
              </w:rPr>
              <w:t>Action Name:</w:t>
            </w:r>
          </w:p>
        </w:tc>
        <w:tc>
          <w:tcPr>
            <w:tcW w:w="6704" w:type="dxa"/>
            <w:shd w:val="clear" w:color="auto" w:fill="auto"/>
          </w:tcPr>
          <w:p w:rsidR="009C2B01" w:rsidRPr="00A50FEA" w:rsidRDefault="000D34A4" w:rsidP="00740AA9">
            <w:pPr>
              <w:rPr>
                <w:rFonts w:ascii="Helvetica Neue" w:hAnsi="Helvetica Neue"/>
              </w:rPr>
            </w:pPr>
            <w:r w:rsidRPr="00A50FEA">
              <w:rPr>
                <w:rFonts w:ascii="Helvetica Neue" w:hAnsi="Helvetica Neue"/>
              </w:rPr>
              <w:t>Assessment</w:t>
            </w:r>
          </w:p>
        </w:tc>
      </w:tr>
      <w:tr w:rsidR="009C2B01" w:rsidRPr="00EC7286" w:rsidTr="000D34A4">
        <w:tc>
          <w:tcPr>
            <w:tcW w:w="3196" w:type="dxa"/>
          </w:tcPr>
          <w:p w:rsidR="009C2B01" w:rsidRPr="00EC7286" w:rsidRDefault="009C2B01" w:rsidP="00740AA9">
            <w:pPr>
              <w:rPr>
                <w:rFonts w:ascii="Helvetica Neue" w:hAnsi="Helvetica Neue"/>
              </w:rPr>
            </w:pPr>
            <w:r w:rsidRPr="00EC7286">
              <w:rPr>
                <w:rFonts w:ascii="Helvetica Neue" w:hAnsi="Helvetica Neue"/>
              </w:rPr>
              <w:t>Description:</w:t>
            </w:r>
          </w:p>
        </w:tc>
        <w:tc>
          <w:tcPr>
            <w:tcW w:w="6704" w:type="dxa"/>
            <w:shd w:val="clear" w:color="auto" w:fill="auto"/>
          </w:tcPr>
          <w:p w:rsidR="009C2B01" w:rsidRPr="00A50FEA" w:rsidRDefault="000D34A4" w:rsidP="00740AA9">
            <w:pPr>
              <w:rPr>
                <w:rFonts w:ascii="Helvetica Neue" w:hAnsi="Helvetica Neue"/>
              </w:rPr>
            </w:pPr>
            <w:r w:rsidRPr="00A50FEA">
              <w:rPr>
                <w:rFonts w:ascii="Helvetica Neue" w:hAnsi="Helvetica Neue"/>
              </w:rPr>
              <w:t>Identify a process to increase part-time faculty participation in assessment activities</w:t>
            </w:r>
            <w:r w:rsidR="00A50FEA">
              <w:rPr>
                <w:rFonts w:ascii="Helvetica Neue" w:hAnsi="Helvetica Neue"/>
              </w:rPr>
              <w:t>, including incorporating findings into one’s practices</w:t>
            </w:r>
          </w:p>
        </w:tc>
      </w:tr>
      <w:tr w:rsidR="009C2B01" w:rsidRPr="00EC7286" w:rsidTr="00821912">
        <w:tc>
          <w:tcPr>
            <w:tcW w:w="3196" w:type="dxa"/>
          </w:tcPr>
          <w:p w:rsidR="009C2B01" w:rsidRPr="00EC7286" w:rsidRDefault="010B26F0" w:rsidP="0CDBED29">
            <w:pPr>
              <w:rPr>
                <w:rFonts w:ascii="Helvetica Neue" w:hAnsi="Helvetica Neue"/>
              </w:rPr>
            </w:pPr>
            <w:r w:rsidRPr="00EC7286">
              <w:rPr>
                <w:rFonts w:ascii="Helvetica Neue" w:eastAsia="Avenir" w:hAnsi="Helvetica Neue" w:cs="Avenir"/>
              </w:rPr>
              <w:t>Completion timeline</w:t>
            </w:r>
            <w:r w:rsidR="00821912">
              <w:rPr>
                <w:rFonts w:ascii="Helvetica Neue" w:eastAsia="Avenir" w:hAnsi="Helvetica Neue" w:cs="Avenir"/>
              </w:rPr>
              <w:t>:</w:t>
            </w:r>
          </w:p>
        </w:tc>
        <w:tc>
          <w:tcPr>
            <w:tcW w:w="6704" w:type="dxa"/>
            <w:shd w:val="clear" w:color="auto" w:fill="FFF2CC" w:themeFill="accent4" w:themeFillTint="33"/>
          </w:tcPr>
          <w:p w:rsidR="009C2B01" w:rsidRPr="00A50FEA" w:rsidRDefault="00A50FEA" w:rsidP="00740AA9">
            <w:pPr>
              <w:rPr>
                <w:rFonts w:ascii="Helvetica Neue" w:hAnsi="Helvetica Neue"/>
              </w:rPr>
            </w:pPr>
            <w:r w:rsidRPr="00A50FEA">
              <w:rPr>
                <w:rFonts w:ascii="Helvetica Neue" w:hAnsi="Helvetica Neue"/>
              </w:rPr>
              <w:t>Close of next assessment period</w:t>
            </w:r>
            <w:r>
              <w:rPr>
                <w:rFonts w:ascii="Helvetica Neue" w:hAnsi="Helvetica Neue"/>
              </w:rPr>
              <w:t xml:space="preserve"> (2024)</w:t>
            </w:r>
          </w:p>
        </w:tc>
      </w:tr>
      <w:tr w:rsidR="009C2B01" w:rsidRPr="00EC7286" w:rsidTr="00821912">
        <w:tc>
          <w:tcPr>
            <w:tcW w:w="3196" w:type="dxa"/>
          </w:tcPr>
          <w:p w:rsidR="009C2B01" w:rsidRPr="00EC7286" w:rsidRDefault="009C2B01" w:rsidP="00740AA9">
            <w:pPr>
              <w:rPr>
                <w:rFonts w:ascii="Helvetica Neue" w:hAnsi="Helvetica Neue"/>
              </w:rPr>
            </w:pPr>
            <w:r w:rsidRPr="00EC7286">
              <w:rPr>
                <w:rFonts w:ascii="Helvetica Neue" w:hAnsi="Helvetica Neue"/>
              </w:rPr>
              <w:t>Responsible person:</w:t>
            </w:r>
          </w:p>
        </w:tc>
        <w:tc>
          <w:tcPr>
            <w:tcW w:w="6704" w:type="dxa"/>
            <w:shd w:val="clear" w:color="auto" w:fill="FFF2CC" w:themeFill="accent4" w:themeFillTint="33"/>
          </w:tcPr>
          <w:p w:rsidR="009C2B01" w:rsidRPr="00A50FEA" w:rsidRDefault="00A50FEA" w:rsidP="00740AA9">
            <w:pPr>
              <w:rPr>
                <w:rFonts w:ascii="Helvetica Neue" w:hAnsi="Helvetica Neue"/>
              </w:rPr>
            </w:pPr>
            <w:r w:rsidRPr="00A50FEA">
              <w:rPr>
                <w:rFonts w:ascii="Helvetica Neue" w:hAnsi="Helvetica Neue"/>
              </w:rPr>
              <w:t>Melina Bersamin</w:t>
            </w:r>
          </w:p>
        </w:tc>
      </w:tr>
    </w:tbl>
    <w:p w:rsidR="009C2B01" w:rsidRPr="00EC7286" w:rsidRDefault="009C2B01" w:rsidP="00591A55">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1C2F46" w:rsidRPr="00EC7286" w:rsidTr="00A45E54">
        <w:tc>
          <w:tcPr>
            <w:tcW w:w="9926" w:type="dxa"/>
            <w:shd w:val="clear" w:color="auto" w:fill="009193"/>
          </w:tcPr>
          <w:p w:rsidR="001C2F46" w:rsidRPr="00A45E54" w:rsidRDefault="006B313F" w:rsidP="009C4937">
            <w:pPr>
              <w:pStyle w:val="NoSpacing"/>
              <w:numPr>
                <w:ilvl w:val="0"/>
                <w:numId w:val="3"/>
              </w:numPr>
              <w:ind w:left="602" w:hanging="540"/>
              <w:rPr>
                <w:rFonts w:ascii="Helvetica Neue" w:hAnsi="Helvetica Neue"/>
                <w:b/>
                <w:bCs/>
                <w:color w:val="FFFFFF" w:themeColor="background1"/>
                <w:sz w:val="28"/>
                <w:szCs w:val="28"/>
              </w:rPr>
            </w:pPr>
            <w:r w:rsidRPr="00A45E54">
              <w:rPr>
                <w:rFonts w:ascii="Helvetica Neue" w:hAnsi="Helvetica Neue"/>
                <w:b/>
                <w:bCs/>
                <w:color w:val="FFFFFF" w:themeColor="background1"/>
                <w:sz w:val="28"/>
                <w:szCs w:val="28"/>
              </w:rPr>
              <w:t>A</w:t>
            </w:r>
            <w:r w:rsidR="001C2F46" w:rsidRPr="00A45E54">
              <w:rPr>
                <w:rFonts w:ascii="Helvetica Neue" w:hAnsi="Helvetica Neue"/>
                <w:b/>
                <w:bCs/>
                <w:color w:val="FFFFFF" w:themeColor="background1"/>
                <w:sz w:val="28"/>
                <w:szCs w:val="28"/>
              </w:rPr>
              <w:t>SSESSMENT</w:t>
            </w:r>
          </w:p>
        </w:tc>
      </w:tr>
      <w:tr w:rsidR="006B1C11" w:rsidRPr="00EC7286" w:rsidTr="008731CA">
        <w:tc>
          <w:tcPr>
            <w:tcW w:w="9926" w:type="dxa"/>
            <w:shd w:val="clear" w:color="auto" w:fill="93CBB7"/>
          </w:tcPr>
          <w:p w:rsidR="006B1C11" w:rsidRPr="008731CA" w:rsidRDefault="001C2F46" w:rsidP="006B1C11">
            <w:pPr>
              <w:rPr>
                <w:rFonts w:ascii="Helvetica Neue" w:hAnsi="Helvetica Neue"/>
                <w:color w:val="000000" w:themeColor="text1"/>
                <w:sz w:val="23"/>
                <w:szCs w:val="23"/>
              </w:rPr>
            </w:pPr>
            <w:r w:rsidRPr="008731CA">
              <w:rPr>
                <w:rFonts w:ascii="Helvetica Neue" w:hAnsi="Helvetica Neue"/>
                <w:color w:val="000000" w:themeColor="text1"/>
                <w:sz w:val="23"/>
                <w:szCs w:val="23"/>
              </w:rPr>
              <w:t xml:space="preserve">Berkeley City College is committed to a culture of assessment to improve instruction, services, and institutional planning.  Findings from </w:t>
            </w:r>
            <w:r w:rsidR="00364CF3" w:rsidRPr="008731CA">
              <w:rPr>
                <w:rFonts w:ascii="Helvetica Neue" w:hAnsi="Helvetica Neue"/>
                <w:color w:val="000000" w:themeColor="text1"/>
                <w:sz w:val="23"/>
                <w:szCs w:val="23"/>
              </w:rPr>
              <w:t>SLO, PLO, ALO assessments</w:t>
            </w:r>
            <w:r w:rsidRPr="008731CA">
              <w:rPr>
                <w:rFonts w:ascii="Helvetica Neue" w:hAnsi="Helvetica Neue"/>
                <w:color w:val="000000" w:themeColor="text1"/>
                <w:sz w:val="23"/>
                <w:szCs w:val="23"/>
              </w:rPr>
              <w:t xml:space="preserve">, and program review data are used to direct resources for areas that are institutional priorities that are articulated in the Educational Master Plan and BCC Strategic Plan.  </w:t>
            </w:r>
            <w:r w:rsidRPr="008731CA">
              <w:rPr>
                <w:rFonts w:ascii="Helvetica Neue" w:hAnsi="Helvetica Neue"/>
                <w:i/>
                <w:iCs/>
                <w:color w:val="000000" w:themeColor="text1"/>
                <w:sz w:val="23"/>
                <w:szCs w:val="23"/>
              </w:rPr>
              <w:t xml:space="preserve">Due to the critical role that course and program assessments play in our institutional planning and to be in compliance with the Accreditation requirements, the </w:t>
            </w:r>
            <w:r w:rsidR="009615CF" w:rsidRPr="008731CA">
              <w:rPr>
                <w:rFonts w:ascii="Helvetica Neue" w:hAnsi="Helvetica Neue"/>
                <w:i/>
                <w:iCs/>
                <w:color w:val="000000" w:themeColor="text1"/>
                <w:sz w:val="23"/>
                <w:szCs w:val="23"/>
              </w:rPr>
              <w:t>Program Review</w:t>
            </w:r>
            <w:r w:rsidRPr="008731CA">
              <w:rPr>
                <w:rFonts w:ascii="Helvetica Neue" w:hAnsi="Helvetica Neue"/>
                <w:i/>
                <w:iCs/>
                <w:color w:val="000000" w:themeColor="text1"/>
                <w:sz w:val="23"/>
                <w:szCs w:val="23"/>
              </w:rPr>
              <w:t xml:space="preserve"> resource allocation requests require the completion of assessment in order to qualify.</w:t>
            </w:r>
          </w:p>
        </w:tc>
      </w:tr>
      <w:tr w:rsidR="00266533" w:rsidRPr="00EC7286" w:rsidTr="00266533">
        <w:tc>
          <w:tcPr>
            <w:tcW w:w="9926" w:type="dxa"/>
            <w:shd w:val="clear" w:color="auto" w:fill="auto"/>
          </w:tcPr>
          <w:p w:rsidR="00266533" w:rsidRPr="00266533" w:rsidRDefault="00266533" w:rsidP="006B1C11">
            <w:pPr>
              <w:rPr>
                <w:rFonts w:ascii="Helvetica Neue" w:hAnsi="Helvetica Neue"/>
                <w:b/>
                <w:bCs/>
                <w:color w:val="000000" w:themeColor="text1"/>
                <w:sz w:val="22"/>
                <w:szCs w:val="22"/>
              </w:rPr>
            </w:pPr>
            <w:r w:rsidRPr="00266533">
              <w:rPr>
                <w:rFonts w:ascii="Helvetica Neue" w:hAnsi="Helvetica Neue"/>
                <w:b/>
                <w:bCs/>
                <w:sz w:val="22"/>
                <w:szCs w:val="22"/>
              </w:rPr>
              <w:t>9A. List and describe the department/program’s progress and reflection on Student Learning Outcomes (SLOs), Program Learning Outcomes (PLOs), and/or Service Area Outcomes (SAOs). If your department/program offers a degree or certificate, please describe the department’s progress on Program Learning Outcomes (PLOs).</w:t>
            </w:r>
          </w:p>
        </w:tc>
      </w:tr>
      <w:tr w:rsidR="00266533" w:rsidRPr="00EC7286" w:rsidTr="00821912">
        <w:tc>
          <w:tcPr>
            <w:tcW w:w="9926" w:type="dxa"/>
            <w:shd w:val="clear" w:color="auto" w:fill="FFF2CC" w:themeFill="accent4" w:themeFillTint="33"/>
          </w:tcPr>
          <w:p w:rsidR="00266533" w:rsidRDefault="00B5364F" w:rsidP="00F76B88">
            <w:pPr>
              <w:rPr>
                <w:rFonts w:ascii="Helvetica Neue" w:hAnsi="Helvetica Neue"/>
                <w:color w:val="000000" w:themeColor="text1"/>
                <w:sz w:val="22"/>
                <w:szCs w:val="22"/>
              </w:rPr>
            </w:pPr>
            <w:r>
              <w:rPr>
                <w:noProof/>
              </w:rPr>
              <w:drawing>
                <wp:inline distT="0" distB="0" distL="0" distR="0" wp14:anchorId="27743037" wp14:editId="2F7432FD">
                  <wp:extent cx="5625225" cy="1634463"/>
                  <wp:effectExtent l="0" t="0" r="0" b="444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629143" cy="1635601"/>
                          </a:xfrm>
                          <a:prstGeom prst="rect">
                            <a:avLst/>
                          </a:prstGeom>
                        </pic:spPr>
                      </pic:pic>
                    </a:graphicData>
                  </a:graphic>
                </wp:inline>
              </w:drawing>
            </w:r>
          </w:p>
          <w:p w:rsidR="00B5364F" w:rsidRDefault="00B5364F" w:rsidP="00F76B88">
            <w:pPr>
              <w:rPr>
                <w:rFonts w:ascii="Helvetica Neue" w:hAnsi="Helvetica Neue"/>
                <w:color w:val="000000" w:themeColor="text1"/>
                <w:sz w:val="22"/>
                <w:szCs w:val="22"/>
              </w:rPr>
            </w:pPr>
            <w:r>
              <w:rPr>
                <w:noProof/>
              </w:rPr>
              <w:drawing>
                <wp:inline distT="0" distB="0" distL="0" distR="0" wp14:anchorId="3DB004E0" wp14:editId="264A6770">
                  <wp:extent cx="5624830" cy="962946"/>
                  <wp:effectExtent l="0" t="0" r="0" b="889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699720" cy="975767"/>
                          </a:xfrm>
                          <a:prstGeom prst="rect">
                            <a:avLst/>
                          </a:prstGeom>
                        </pic:spPr>
                      </pic:pic>
                    </a:graphicData>
                  </a:graphic>
                </wp:inline>
              </w:drawing>
            </w:r>
          </w:p>
          <w:p w:rsidR="00B5364F" w:rsidRDefault="00DC0E2A" w:rsidP="00F76B88">
            <w:pPr>
              <w:rPr>
                <w:rFonts w:ascii="Helvetica Neue" w:hAnsi="Helvetica Neue"/>
                <w:color w:val="000000" w:themeColor="text1"/>
                <w:sz w:val="22"/>
                <w:szCs w:val="22"/>
              </w:rPr>
            </w:pPr>
            <w:r>
              <w:rPr>
                <w:rFonts w:ascii="Helvetica Neue" w:hAnsi="Helvetica Neue"/>
                <w:color w:val="000000" w:themeColor="text1"/>
                <w:sz w:val="22"/>
                <w:szCs w:val="22"/>
              </w:rPr>
              <w:t>SLOs for all four psychology programs were completed in Fall of 2020. A majority o</w:t>
            </w:r>
            <w:r w:rsidR="006839BC">
              <w:rPr>
                <w:rFonts w:ascii="Helvetica Neue" w:hAnsi="Helvetica Neue"/>
                <w:color w:val="000000" w:themeColor="text1"/>
                <w:sz w:val="22"/>
                <w:szCs w:val="22"/>
              </w:rPr>
              <w:t>f</w:t>
            </w:r>
            <w:r>
              <w:rPr>
                <w:rFonts w:ascii="Helvetica Neue" w:hAnsi="Helvetica Neue"/>
                <w:color w:val="000000" w:themeColor="text1"/>
                <w:sz w:val="22"/>
                <w:szCs w:val="22"/>
              </w:rPr>
              <w:t xml:space="preserve"> part-time instructors participated some or all of the process. The first round of SLOs were completed as a section aggregate.</w:t>
            </w:r>
          </w:p>
          <w:p w:rsidR="00DC0E2A" w:rsidRDefault="00DC0E2A" w:rsidP="00F76B88">
            <w:pPr>
              <w:rPr>
                <w:rFonts w:ascii="Helvetica Neue" w:hAnsi="Helvetica Neue"/>
                <w:color w:val="000000" w:themeColor="text1"/>
                <w:sz w:val="22"/>
                <w:szCs w:val="22"/>
              </w:rPr>
            </w:pPr>
          </w:p>
          <w:p w:rsidR="00DC0E2A" w:rsidRDefault="00DC0E2A" w:rsidP="00F76B88">
            <w:pPr>
              <w:rPr>
                <w:rFonts w:ascii="Helvetica Neue" w:hAnsi="Helvetica Neue"/>
                <w:color w:val="000000" w:themeColor="text1"/>
                <w:sz w:val="22"/>
                <w:szCs w:val="22"/>
              </w:rPr>
            </w:pPr>
            <w:r>
              <w:rPr>
                <w:rFonts w:ascii="Helvetica Neue" w:hAnsi="Helvetica Neue"/>
                <w:color w:val="000000" w:themeColor="text1"/>
                <w:sz w:val="22"/>
                <w:szCs w:val="22"/>
              </w:rPr>
              <w:t>Assessment plan for the next cycle:</w:t>
            </w:r>
          </w:p>
          <w:tbl>
            <w:tblPr>
              <w:tblW w:w="4472" w:type="dxa"/>
              <w:tblLook w:val="04A0" w:firstRow="1" w:lastRow="0" w:firstColumn="1" w:lastColumn="0" w:noHBand="0" w:noVBand="1"/>
            </w:tblPr>
            <w:tblGrid>
              <w:gridCol w:w="1232"/>
              <w:gridCol w:w="990"/>
              <w:gridCol w:w="1170"/>
              <w:gridCol w:w="1080"/>
            </w:tblGrid>
            <w:tr w:rsidR="00DC0E2A" w:rsidRPr="00DC0E2A" w:rsidTr="00637260">
              <w:trPr>
                <w:trHeight w:val="300"/>
              </w:trPr>
              <w:tc>
                <w:tcPr>
                  <w:tcW w:w="12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E2A" w:rsidRPr="00DC0E2A" w:rsidRDefault="00DC0E2A" w:rsidP="00DC0E2A">
                  <w:pPr>
                    <w:jc w:val="center"/>
                    <w:rPr>
                      <w:b/>
                      <w:bCs/>
                      <w:color w:val="000000"/>
                      <w:sz w:val="22"/>
                      <w:szCs w:val="22"/>
                    </w:rPr>
                  </w:pPr>
                  <w:r w:rsidRPr="00DC0E2A">
                    <w:rPr>
                      <w:b/>
                      <w:bCs/>
                      <w:color w:val="000000"/>
                      <w:sz w:val="22"/>
                      <w:szCs w:val="22"/>
                    </w:rPr>
                    <w:t>spring 22</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DC0E2A" w:rsidRPr="00DC0E2A" w:rsidRDefault="00DC0E2A" w:rsidP="00DC0E2A">
                  <w:pPr>
                    <w:jc w:val="center"/>
                    <w:rPr>
                      <w:b/>
                      <w:bCs/>
                      <w:color w:val="000000"/>
                      <w:sz w:val="22"/>
                      <w:szCs w:val="22"/>
                    </w:rPr>
                  </w:pPr>
                  <w:r w:rsidRPr="00DC0E2A">
                    <w:rPr>
                      <w:b/>
                      <w:bCs/>
                      <w:color w:val="000000"/>
                      <w:sz w:val="22"/>
                      <w:szCs w:val="22"/>
                    </w:rPr>
                    <w:t>fall 22</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DC0E2A" w:rsidRPr="00DC0E2A" w:rsidRDefault="00DC0E2A" w:rsidP="00DC0E2A">
                  <w:pPr>
                    <w:jc w:val="center"/>
                    <w:rPr>
                      <w:b/>
                      <w:bCs/>
                      <w:color w:val="000000"/>
                      <w:sz w:val="22"/>
                      <w:szCs w:val="22"/>
                    </w:rPr>
                  </w:pPr>
                  <w:r w:rsidRPr="00DC0E2A">
                    <w:rPr>
                      <w:b/>
                      <w:bCs/>
                      <w:color w:val="000000"/>
                      <w:sz w:val="22"/>
                      <w:szCs w:val="22"/>
                    </w:rPr>
                    <w:t>spring 23</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DC0E2A" w:rsidRPr="00DC0E2A" w:rsidRDefault="00DC0E2A" w:rsidP="00DC0E2A">
                  <w:pPr>
                    <w:jc w:val="center"/>
                    <w:rPr>
                      <w:b/>
                      <w:bCs/>
                      <w:color w:val="000000"/>
                      <w:sz w:val="22"/>
                      <w:szCs w:val="22"/>
                    </w:rPr>
                  </w:pPr>
                  <w:r w:rsidRPr="00DC0E2A">
                    <w:rPr>
                      <w:b/>
                      <w:bCs/>
                      <w:color w:val="000000"/>
                      <w:sz w:val="22"/>
                      <w:szCs w:val="22"/>
                    </w:rPr>
                    <w:t>fall 2023</w:t>
                  </w:r>
                </w:p>
              </w:tc>
            </w:tr>
            <w:tr w:rsidR="00DC0E2A" w:rsidRPr="00DC0E2A" w:rsidTr="00637260">
              <w:trPr>
                <w:trHeight w:val="300"/>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rsidR="00DC0E2A" w:rsidRPr="00DC0E2A" w:rsidRDefault="00DC0E2A" w:rsidP="00DC0E2A">
                  <w:pPr>
                    <w:jc w:val="center"/>
                    <w:rPr>
                      <w:color w:val="000000"/>
                      <w:sz w:val="22"/>
                      <w:szCs w:val="22"/>
                    </w:rPr>
                  </w:pPr>
                  <w:r w:rsidRPr="00DC0E2A">
                    <w:rPr>
                      <w:color w:val="000000"/>
                      <w:sz w:val="22"/>
                      <w:szCs w:val="22"/>
                    </w:rPr>
                    <w:t>Psych 21</w:t>
                  </w:r>
                </w:p>
              </w:tc>
              <w:tc>
                <w:tcPr>
                  <w:tcW w:w="990" w:type="dxa"/>
                  <w:tcBorders>
                    <w:top w:val="nil"/>
                    <w:left w:val="nil"/>
                    <w:bottom w:val="single" w:sz="4" w:space="0" w:color="auto"/>
                    <w:right w:val="single" w:sz="4" w:space="0" w:color="auto"/>
                  </w:tcBorders>
                  <w:shd w:val="clear" w:color="auto" w:fill="auto"/>
                  <w:noWrap/>
                  <w:vAlign w:val="bottom"/>
                  <w:hideMark/>
                </w:tcPr>
                <w:p w:rsidR="00DC0E2A" w:rsidRPr="00DC0E2A" w:rsidRDefault="00DC0E2A" w:rsidP="00DC0E2A">
                  <w:pPr>
                    <w:jc w:val="center"/>
                    <w:rPr>
                      <w:color w:val="000000"/>
                      <w:sz w:val="22"/>
                      <w:szCs w:val="22"/>
                    </w:rPr>
                  </w:pPr>
                  <w:r w:rsidRPr="00DC0E2A">
                    <w:rPr>
                      <w:color w:val="000000"/>
                      <w:sz w:val="22"/>
                      <w:szCs w:val="22"/>
                    </w:rPr>
                    <w:t>X</w:t>
                  </w:r>
                </w:p>
              </w:tc>
              <w:tc>
                <w:tcPr>
                  <w:tcW w:w="1170" w:type="dxa"/>
                  <w:tcBorders>
                    <w:top w:val="nil"/>
                    <w:left w:val="nil"/>
                    <w:bottom w:val="single" w:sz="4" w:space="0" w:color="auto"/>
                    <w:right w:val="single" w:sz="4" w:space="0" w:color="auto"/>
                  </w:tcBorders>
                  <w:shd w:val="clear" w:color="auto" w:fill="auto"/>
                  <w:noWrap/>
                  <w:vAlign w:val="bottom"/>
                  <w:hideMark/>
                </w:tcPr>
                <w:p w:rsidR="00DC0E2A" w:rsidRPr="00DC0E2A" w:rsidRDefault="00DC0E2A" w:rsidP="00DC0E2A">
                  <w:pPr>
                    <w:jc w:val="center"/>
                    <w:rPr>
                      <w:color w:val="000000"/>
                      <w:sz w:val="22"/>
                      <w:szCs w:val="22"/>
                    </w:rPr>
                  </w:pPr>
                  <w:r w:rsidRPr="00DC0E2A">
                    <w:rPr>
                      <w:color w:val="000000"/>
                      <w:sz w:val="22"/>
                      <w:szCs w:val="22"/>
                    </w:rPr>
                    <w:t>Psych 1</w:t>
                  </w:r>
                </w:p>
              </w:tc>
              <w:tc>
                <w:tcPr>
                  <w:tcW w:w="1080" w:type="dxa"/>
                  <w:tcBorders>
                    <w:top w:val="nil"/>
                    <w:left w:val="nil"/>
                    <w:bottom w:val="single" w:sz="4" w:space="0" w:color="auto"/>
                    <w:right w:val="single" w:sz="4" w:space="0" w:color="auto"/>
                  </w:tcBorders>
                  <w:shd w:val="clear" w:color="auto" w:fill="auto"/>
                  <w:noWrap/>
                  <w:vAlign w:val="bottom"/>
                  <w:hideMark/>
                </w:tcPr>
                <w:p w:rsidR="00DC0E2A" w:rsidRPr="00DC0E2A" w:rsidRDefault="00DC0E2A" w:rsidP="00DC0E2A">
                  <w:pPr>
                    <w:jc w:val="center"/>
                    <w:rPr>
                      <w:color w:val="000000"/>
                      <w:sz w:val="22"/>
                      <w:szCs w:val="22"/>
                    </w:rPr>
                  </w:pPr>
                  <w:r w:rsidRPr="00DC0E2A">
                    <w:rPr>
                      <w:color w:val="000000"/>
                      <w:sz w:val="22"/>
                      <w:szCs w:val="22"/>
                    </w:rPr>
                    <w:t>X</w:t>
                  </w:r>
                </w:p>
              </w:tc>
            </w:tr>
            <w:tr w:rsidR="00DC0E2A" w:rsidRPr="00DC0E2A" w:rsidTr="00637260">
              <w:trPr>
                <w:trHeight w:val="300"/>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rsidR="00DC0E2A" w:rsidRPr="00DC0E2A" w:rsidRDefault="00DC0E2A" w:rsidP="00DC0E2A">
                  <w:pPr>
                    <w:jc w:val="center"/>
                    <w:rPr>
                      <w:color w:val="000000"/>
                      <w:sz w:val="22"/>
                      <w:szCs w:val="22"/>
                    </w:rPr>
                  </w:pPr>
                  <w:r w:rsidRPr="00DC0E2A">
                    <w:rPr>
                      <w:color w:val="000000"/>
                      <w:sz w:val="22"/>
                      <w:szCs w:val="22"/>
                    </w:rPr>
                    <w:t>Psych 28</w:t>
                  </w:r>
                </w:p>
              </w:tc>
              <w:tc>
                <w:tcPr>
                  <w:tcW w:w="990" w:type="dxa"/>
                  <w:tcBorders>
                    <w:top w:val="nil"/>
                    <w:left w:val="nil"/>
                    <w:bottom w:val="single" w:sz="4" w:space="0" w:color="auto"/>
                    <w:right w:val="single" w:sz="4" w:space="0" w:color="auto"/>
                  </w:tcBorders>
                  <w:shd w:val="clear" w:color="auto" w:fill="auto"/>
                  <w:noWrap/>
                  <w:vAlign w:val="bottom"/>
                  <w:hideMark/>
                </w:tcPr>
                <w:p w:rsidR="00DC0E2A" w:rsidRPr="00DC0E2A" w:rsidRDefault="00DC0E2A" w:rsidP="00DC0E2A">
                  <w:pPr>
                    <w:jc w:val="center"/>
                    <w:rPr>
                      <w:color w:val="000000"/>
                      <w:sz w:val="22"/>
                      <w:szCs w:val="22"/>
                    </w:rPr>
                  </w:pPr>
                  <w:r w:rsidRPr="00DC0E2A">
                    <w:rPr>
                      <w:color w:val="000000"/>
                      <w:sz w:val="22"/>
                      <w:szCs w:val="22"/>
                    </w:rPr>
                    <w:t>X</w:t>
                  </w:r>
                </w:p>
              </w:tc>
              <w:tc>
                <w:tcPr>
                  <w:tcW w:w="1170" w:type="dxa"/>
                  <w:tcBorders>
                    <w:top w:val="nil"/>
                    <w:left w:val="nil"/>
                    <w:bottom w:val="single" w:sz="4" w:space="0" w:color="auto"/>
                    <w:right w:val="single" w:sz="4" w:space="0" w:color="auto"/>
                  </w:tcBorders>
                  <w:shd w:val="clear" w:color="auto" w:fill="auto"/>
                  <w:noWrap/>
                  <w:vAlign w:val="bottom"/>
                  <w:hideMark/>
                </w:tcPr>
                <w:p w:rsidR="00DC0E2A" w:rsidRPr="00DC0E2A" w:rsidRDefault="00DC0E2A" w:rsidP="00DC0E2A">
                  <w:pPr>
                    <w:jc w:val="center"/>
                    <w:rPr>
                      <w:color w:val="000000"/>
                      <w:sz w:val="22"/>
                      <w:szCs w:val="22"/>
                    </w:rPr>
                  </w:pPr>
                  <w:r w:rsidRPr="00DC0E2A">
                    <w:rPr>
                      <w:color w:val="000000"/>
                      <w:sz w:val="22"/>
                      <w:szCs w:val="22"/>
                    </w:rPr>
                    <w:t>Psych 6</w:t>
                  </w:r>
                </w:p>
              </w:tc>
              <w:tc>
                <w:tcPr>
                  <w:tcW w:w="1080" w:type="dxa"/>
                  <w:tcBorders>
                    <w:top w:val="nil"/>
                    <w:left w:val="nil"/>
                    <w:bottom w:val="single" w:sz="4" w:space="0" w:color="auto"/>
                    <w:right w:val="single" w:sz="4" w:space="0" w:color="auto"/>
                  </w:tcBorders>
                  <w:shd w:val="clear" w:color="auto" w:fill="auto"/>
                  <w:noWrap/>
                  <w:vAlign w:val="bottom"/>
                  <w:hideMark/>
                </w:tcPr>
                <w:p w:rsidR="00DC0E2A" w:rsidRPr="00DC0E2A" w:rsidRDefault="00DC0E2A" w:rsidP="00DC0E2A">
                  <w:pPr>
                    <w:jc w:val="center"/>
                    <w:rPr>
                      <w:color w:val="000000"/>
                      <w:sz w:val="22"/>
                      <w:szCs w:val="22"/>
                    </w:rPr>
                  </w:pPr>
                  <w:r w:rsidRPr="00DC0E2A">
                    <w:rPr>
                      <w:color w:val="000000"/>
                      <w:sz w:val="22"/>
                      <w:szCs w:val="22"/>
                    </w:rPr>
                    <w:t>X</w:t>
                  </w:r>
                </w:p>
              </w:tc>
            </w:tr>
          </w:tbl>
          <w:p w:rsidR="00DC0E2A" w:rsidRDefault="00DC0E2A" w:rsidP="00F76B88">
            <w:pPr>
              <w:rPr>
                <w:rFonts w:ascii="Helvetica Neue" w:hAnsi="Helvetica Neue"/>
                <w:color w:val="000000" w:themeColor="text1"/>
                <w:sz w:val="22"/>
                <w:szCs w:val="22"/>
              </w:rPr>
            </w:pPr>
          </w:p>
          <w:p w:rsidR="00B5364F" w:rsidRPr="00266533" w:rsidRDefault="00B5364F" w:rsidP="00F76B88">
            <w:pPr>
              <w:rPr>
                <w:rFonts w:ascii="Helvetica Neue" w:hAnsi="Helvetica Neue"/>
                <w:color w:val="000000" w:themeColor="text1"/>
                <w:sz w:val="22"/>
                <w:szCs w:val="22"/>
              </w:rPr>
            </w:pPr>
          </w:p>
        </w:tc>
      </w:tr>
      <w:tr w:rsidR="00266533" w:rsidRPr="00EC7286" w:rsidTr="00266533">
        <w:tc>
          <w:tcPr>
            <w:tcW w:w="9926" w:type="dxa"/>
            <w:shd w:val="clear" w:color="auto" w:fill="auto"/>
          </w:tcPr>
          <w:p w:rsidR="00266533" w:rsidRPr="00266533" w:rsidRDefault="00266533" w:rsidP="00266533">
            <w:pPr>
              <w:pStyle w:val="paragraph"/>
              <w:spacing w:before="0" w:beforeAutospacing="0" w:after="0" w:afterAutospacing="0"/>
              <w:textAlignment w:val="baseline"/>
              <w:rPr>
                <w:rFonts w:ascii="Helvetica Neue" w:hAnsi="Helvetica Neue" w:cs="Arial"/>
                <w:b/>
                <w:bCs/>
                <w:color w:val="000000" w:themeColor="text1"/>
                <w:sz w:val="22"/>
                <w:szCs w:val="22"/>
              </w:rPr>
            </w:pPr>
            <w:r w:rsidRPr="00266533">
              <w:rPr>
                <w:rStyle w:val="normaltextrun"/>
                <w:rFonts w:ascii="Helvetica Neue" w:hAnsi="Helvetica Neue" w:cs="Arial"/>
                <w:b/>
                <w:bCs/>
                <w:color w:val="000000" w:themeColor="text1"/>
                <w:sz w:val="22"/>
                <w:szCs w:val="22"/>
              </w:rPr>
              <w:t>9B. What improvement plans did your department identify upon the assessment of each program? How has your department used the results of assessment to improve student learning outcomes and/or curriculum? Please be as detailed as possible.</w:t>
            </w:r>
            <w:r w:rsidRPr="00266533">
              <w:rPr>
                <w:rStyle w:val="eop"/>
                <w:rFonts w:ascii="Helvetica Neue" w:hAnsi="Helvetica Neue" w:cs="Arial"/>
                <w:b/>
                <w:bCs/>
                <w:color w:val="000000" w:themeColor="text1"/>
                <w:sz w:val="22"/>
                <w:szCs w:val="22"/>
              </w:rPr>
              <w:t> </w:t>
            </w:r>
          </w:p>
        </w:tc>
      </w:tr>
      <w:tr w:rsidR="00266533" w:rsidRPr="00EC7286" w:rsidTr="00821912">
        <w:tc>
          <w:tcPr>
            <w:tcW w:w="9926" w:type="dxa"/>
            <w:shd w:val="clear" w:color="auto" w:fill="FFF2CC" w:themeFill="accent4" w:themeFillTint="33"/>
          </w:tcPr>
          <w:p w:rsidR="00266533" w:rsidRDefault="00EA68E4" w:rsidP="009C4937">
            <w:pPr>
              <w:pStyle w:val="ListParagraph"/>
              <w:numPr>
                <w:ilvl w:val="0"/>
                <w:numId w:val="13"/>
              </w:numPr>
              <w:rPr>
                <w:rFonts w:ascii="Helvetica Neue" w:hAnsi="Helvetica Neue"/>
                <w:color w:val="000000" w:themeColor="text1"/>
              </w:rPr>
            </w:pPr>
            <w:r>
              <w:rPr>
                <w:rFonts w:ascii="Helvetica Neue" w:hAnsi="Helvetica Neue"/>
                <w:color w:val="000000" w:themeColor="text1"/>
              </w:rPr>
              <w:t>Assessment is not a department wide activity.  Participation by part-timers is inconsistent. There are few opportunities to collaborate on assessment and work as a unit and this is an area of need in order to collectively improve our courses.</w:t>
            </w:r>
            <w:r w:rsidR="001173BA">
              <w:rPr>
                <w:rFonts w:ascii="Helvetica Neue" w:hAnsi="Helvetica Neue"/>
                <w:color w:val="000000" w:themeColor="text1"/>
              </w:rPr>
              <w:t xml:space="preserve"> </w:t>
            </w:r>
          </w:p>
          <w:p w:rsidR="00EA68E4" w:rsidRDefault="00EA68E4" w:rsidP="009C4937">
            <w:pPr>
              <w:pStyle w:val="ListParagraph"/>
              <w:numPr>
                <w:ilvl w:val="0"/>
                <w:numId w:val="13"/>
              </w:numPr>
              <w:rPr>
                <w:rFonts w:ascii="Helvetica Neue" w:hAnsi="Helvetica Neue"/>
                <w:color w:val="000000" w:themeColor="text1"/>
              </w:rPr>
            </w:pPr>
            <w:r>
              <w:rPr>
                <w:rFonts w:ascii="Helvetica Neue" w:hAnsi="Helvetica Neue"/>
                <w:color w:val="000000" w:themeColor="text1"/>
              </w:rPr>
              <w:t>This activity highlighted discrepancies in what information was presented on the syllabi in terms of SLOs</w:t>
            </w:r>
            <w:r w:rsidR="001173BA">
              <w:rPr>
                <w:rFonts w:ascii="Helvetica Neue" w:hAnsi="Helvetica Neue"/>
                <w:color w:val="000000" w:themeColor="text1"/>
              </w:rPr>
              <w:t>. I aim to send what information needs to be included in the syllabus each semester to all instructors</w:t>
            </w:r>
          </w:p>
          <w:p w:rsidR="00266533" w:rsidRPr="001173BA" w:rsidRDefault="001173BA" w:rsidP="009C4937">
            <w:pPr>
              <w:pStyle w:val="ListParagraph"/>
              <w:numPr>
                <w:ilvl w:val="0"/>
                <w:numId w:val="13"/>
              </w:numPr>
              <w:rPr>
                <w:rFonts w:ascii="Helvetica Neue" w:hAnsi="Helvetica Neue"/>
                <w:color w:val="000000" w:themeColor="text1"/>
              </w:rPr>
            </w:pPr>
            <w:r>
              <w:rPr>
                <w:rFonts w:ascii="Helvetica Neue" w:hAnsi="Helvetica Neue"/>
                <w:color w:val="000000" w:themeColor="text1"/>
              </w:rPr>
              <w:t>Across all courses, a key take</w:t>
            </w:r>
            <w:r w:rsidR="003D1816">
              <w:rPr>
                <w:rFonts w:ascii="Helvetica Neue" w:hAnsi="Helvetica Neue"/>
                <w:color w:val="000000" w:themeColor="text1"/>
              </w:rPr>
              <w:t>-</w:t>
            </w:r>
            <w:r>
              <w:rPr>
                <w:rFonts w:ascii="Helvetica Neue" w:hAnsi="Helvetica Neue"/>
                <w:color w:val="000000" w:themeColor="text1"/>
              </w:rPr>
              <w:t xml:space="preserve">away </w:t>
            </w:r>
            <w:r w:rsidR="003D1816">
              <w:rPr>
                <w:rFonts w:ascii="Helvetica Neue" w:hAnsi="Helvetica Neue"/>
                <w:color w:val="000000" w:themeColor="text1"/>
              </w:rPr>
              <w:t>wa</w:t>
            </w:r>
            <w:r>
              <w:rPr>
                <w:rFonts w:ascii="Helvetica Neue" w:hAnsi="Helvetica Neue"/>
                <w:color w:val="000000" w:themeColor="text1"/>
              </w:rPr>
              <w:t>s to provide more opportunities for students to discuss and reflect on concepts to ensure understanding.</w:t>
            </w:r>
          </w:p>
        </w:tc>
      </w:tr>
      <w:tr w:rsidR="00266533" w:rsidRPr="00EC7286" w:rsidTr="00266533">
        <w:tc>
          <w:tcPr>
            <w:tcW w:w="9926" w:type="dxa"/>
            <w:shd w:val="clear" w:color="auto" w:fill="auto"/>
          </w:tcPr>
          <w:p w:rsidR="00266533" w:rsidRPr="00266533" w:rsidRDefault="00266533" w:rsidP="00266533">
            <w:pPr>
              <w:pStyle w:val="paragraph"/>
              <w:spacing w:before="0" w:beforeAutospacing="0" w:after="0" w:afterAutospacing="0"/>
              <w:textAlignment w:val="baseline"/>
              <w:rPr>
                <w:rFonts w:ascii="Helvetica Neue" w:hAnsi="Helvetica Neue"/>
                <w:color w:val="000000" w:themeColor="text1"/>
                <w:sz w:val="22"/>
                <w:szCs w:val="22"/>
              </w:rPr>
            </w:pPr>
            <w:r w:rsidRPr="00266533">
              <w:rPr>
                <w:rStyle w:val="normaltextrun"/>
                <w:rFonts w:ascii="Helvetica Neue" w:hAnsi="Helvetica Neue" w:cs="Arial"/>
                <w:b/>
                <w:bCs/>
                <w:color w:val="000000" w:themeColor="text1"/>
                <w:sz w:val="22"/>
                <w:szCs w:val="22"/>
              </w:rPr>
              <w:t>9C. Describe how the program has made use of information from the data it has from program and student learning outcomes in Round 4 (last cycle of the last 3 years) for continuous improvement.  Include the three most significant plans for improvements as a result of the assessment process with timelines.</w:t>
            </w:r>
            <w:r w:rsidRPr="00266533">
              <w:rPr>
                <w:rStyle w:val="eop"/>
                <w:rFonts w:ascii="Helvetica Neue" w:hAnsi="Helvetica Neue" w:cs="Arial"/>
                <w:b/>
                <w:bCs/>
                <w:color w:val="000000" w:themeColor="text1"/>
                <w:sz w:val="22"/>
                <w:szCs w:val="22"/>
              </w:rPr>
              <w:t> </w:t>
            </w:r>
            <w:hyperlink r:id="rId34">
              <w:r w:rsidRPr="00266533">
                <w:rPr>
                  <w:rStyle w:val="Hyperlink"/>
                  <w:rFonts w:ascii="Helvetica Neue" w:hAnsi="Helvetica Neue"/>
                  <w:color w:val="000000" w:themeColor="text1"/>
                  <w:sz w:val="22"/>
                  <w:szCs w:val="22"/>
                </w:rPr>
                <w:t>Click here to view your Assessment Calendar</w:t>
              </w:r>
            </w:hyperlink>
          </w:p>
        </w:tc>
      </w:tr>
      <w:tr w:rsidR="00266533" w:rsidRPr="00EC7286" w:rsidTr="00821912">
        <w:tc>
          <w:tcPr>
            <w:tcW w:w="9926" w:type="dxa"/>
            <w:shd w:val="clear" w:color="auto" w:fill="FFF2CC" w:themeFill="accent4" w:themeFillTint="33"/>
          </w:tcPr>
          <w:p w:rsidR="00266533" w:rsidRPr="003E10A9" w:rsidRDefault="003E10A9" w:rsidP="003E10A9">
            <w:pPr>
              <w:rPr>
                <w:rFonts w:ascii="Helvetica Neue" w:hAnsi="Helvetica Neue"/>
                <w:color w:val="000000" w:themeColor="text1"/>
              </w:rPr>
            </w:pPr>
            <w:r>
              <w:rPr>
                <w:rFonts w:ascii="Helvetica Neue" w:hAnsi="Helvetica Neue"/>
                <w:color w:val="000000" w:themeColor="text1"/>
              </w:rPr>
              <w:t xml:space="preserve">Results from the Social Psychology assessment found that it may be worthwhile to </w:t>
            </w:r>
            <w:r w:rsidRPr="003E10A9">
              <w:rPr>
                <w:rFonts w:ascii="Helvetica Neue" w:hAnsi="Helvetica Neue"/>
                <w:color w:val="000000" w:themeColor="text1"/>
              </w:rPr>
              <w:t>identify assessment questions that address more nuanced aspects of social psychology</w:t>
            </w:r>
            <w:r>
              <w:rPr>
                <w:rFonts w:ascii="Helvetica Neue" w:hAnsi="Helvetica Neue"/>
                <w:color w:val="000000" w:themeColor="text1"/>
              </w:rPr>
              <w:t xml:space="preserve">.  Additionally, across all classes there is a </w:t>
            </w:r>
            <w:r w:rsidRPr="003E10A9">
              <w:rPr>
                <w:rFonts w:ascii="Helvetica Neue" w:hAnsi="Helvetica Neue"/>
                <w:color w:val="000000" w:themeColor="text1"/>
              </w:rPr>
              <w:t xml:space="preserve">subset of students who struggle with explaining key concepts and theories.  Early identification of these students through low-stakes assessment may lead to adjusting teaching methods to </w:t>
            </w:r>
            <w:r>
              <w:rPr>
                <w:rFonts w:ascii="Helvetica Neue" w:hAnsi="Helvetica Neue"/>
                <w:color w:val="000000" w:themeColor="text1"/>
              </w:rPr>
              <w:t xml:space="preserve">better </w:t>
            </w:r>
            <w:r w:rsidRPr="003E10A9">
              <w:rPr>
                <w:rFonts w:ascii="Helvetica Neue" w:hAnsi="Helvetica Neue"/>
                <w:color w:val="000000" w:themeColor="text1"/>
              </w:rPr>
              <w:t xml:space="preserve">reach </w:t>
            </w:r>
            <w:r>
              <w:rPr>
                <w:rFonts w:ascii="Helvetica Neue" w:hAnsi="Helvetica Neue"/>
                <w:color w:val="000000" w:themeColor="text1"/>
              </w:rPr>
              <w:t xml:space="preserve">all </w:t>
            </w:r>
            <w:r w:rsidRPr="003E10A9">
              <w:rPr>
                <w:rFonts w:ascii="Helvetica Neue" w:hAnsi="Helvetica Neue"/>
                <w:color w:val="000000" w:themeColor="text1"/>
              </w:rPr>
              <w:t>students.</w:t>
            </w:r>
            <w:r>
              <w:rPr>
                <w:rFonts w:ascii="Helvetica Neue" w:hAnsi="Helvetica Neue"/>
                <w:color w:val="000000" w:themeColor="text1"/>
              </w:rPr>
              <w:t xml:space="preserve"> A </w:t>
            </w:r>
            <w:proofErr w:type="gramStart"/>
            <w:r>
              <w:rPr>
                <w:rFonts w:ascii="Helvetica Neue" w:hAnsi="Helvetica Neue"/>
                <w:color w:val="000000" w:themeColor="text1"/>
              </w:rPr>
              <w:t>specific plans</w:t>
            </w:r>
            <w:proofErr w:type="gramEnd"/>
            <w:r>
              <w:rPr>
                <w:rFonts w:ascii="Helvetica Neue" w:hAnsi="Helvetica Neue"/>
                <w:color w:val="000000" w:themeColor="text1"/>
              </w:rPr>
              <w:t xml:space="preserve"> for improvement entails </w:t>
            </w:r>
            <w:r w:rsidR="002D7969" w:rsidRPr="003E10A9">
              <w:rPr>
                <w:rFonts w:ascii="Helvetica Neue" w:hAnsi="Helvetica Neue"/>
                <w:color w:val="000000" w:themeColor="text1"/>
              </w:rPr>
              <w:t>develop</w:t>
            </w:r>
            <w:r>
              <w:rPr>
                <w:rFonts w:ascii="Helvetica Neue" w:hAnsi="Helvetica Neue"/>
                <w:color w:val="000000" w:themeColor="text1"/>
              </w:rPr>
              <w:t>ing</w:t>
            </w:r>
            <w:r w:rsidR="002D7969" w:rsidRPr="003E10A9">
              <w:rPr>
                <w:rFonts w:ascii="Helvetica Neue" w:hAnsi="Helvetica Neue"/>
                <w:color w:val="000000" w:themeColor="text1"/>
              </w:rPr>
              <w:t xml:space="preserve"> a set of in-class assignments and on-line discussions that directly speak to the goals and objectives of the course.  This will provide students with an opportunity to practice defining key terms and applying them to human behavior.  These questions will be designed to encourage key competencies</w:t>
            </w:r>
            <w:r>
              <w:rPr>
                <w:rFonts w:ascii="Helvetica Neue" w:hAnsi="Helvetica Neue"/>
                <w:color w:val="000000" w:themeColor="text1"/>
              </w:rPr>
              <w:t>. Another plan will be to identify strategies to increase participation in assessment and improve outcomes.</w:t>
            </w:r>
          </w:p>
          <w:p w:rsidR="00266533" w:rsidRPr="00266533" w:rsidRDefault="00266533" w:rsidP="006B1C11">
            <w:pPr>
              <w:rPr>
                <w:rFonts w:ascii="Helvetica Neue" w:hAnsi="Helvetica Neue"/>
                <w:color w:val="000000" w:themeColor="text1"/>
                <w:sz w:val="22"/>
                <w:szCs w:val="22"/>
              </w:rPr>
            </w:pPr>
          </w:p>
        </w:tc>
      </w:tr>
      <w:tr w:rsidR="00266533" w:rsidRPr="00EC7286" w:rsidTr="00266533">
        <w:tc>
          <w:tcPr>
            <w:tcW w:w="9926" w:type="dxa"/>
            <w:shd w:val="clear" w:color="auto" w:fill="auto"/>
          </w:tcPr>
          <w:p w:rsidR="00266533" w:rsidRPr="00266533" w:rsidRDefault="00266533" w:rsidP="006B1C11">
            <w:pPr>
              <w:rPr>
                <w:rFonts w:ascii="Helvetica Neue" w:hAnsi="Helvetica Neue"/>
                <w:color w:val="000000" w:themeColor="text1"/>
                <w:sz w:val="22"/>
                <w:szCs w:val="22"/>
              </w:rPr>
            </w:pPr>
            <w:r w:rsidRPr="00266533">
              <w:rPr>
                <w:rFonts w:ascii="Helvetica Neue" w:hAnsi="Helvetica Neue" w:cs="Segoe UI"/>
                <w:b/>
                <w:bCs/>
                <w:color w:val="000000" w:themeColor="text1"/>
                <w:sz w:val="22"/>
                <w:szCs w:val="22"/>
              </w:rPr>
              <w:t>9</w:t>
            </w:r>
            <w:r w:rsidRPr="00266533">
              <w:rPr>
                <w:rFonts w:ascii="Helvetica Neue" w:hAnsi="Helvetica Neue" w:cs="Segoe UI"/>
                <w:color w:val="000000" w:themeColor="text1"/>
                <w:sz w:val="22"/>
                <w:szCs w:val="22"/>
              </w:rPr>
              <w:t>D</w:t>
            </w:r>
            <w:r w:rsidRPr="00266533">
              <w:rPr>
                <w:rFonts w:ascii="Helvetica Neue" w:hAnsi="Helvetica Neue" w:cs="Segoe UI"/>
                <w:b/>
                <w:bCs/>
                <w:color w:val="000000" w:themeColor="text1"/>
                <w:sz w:val="22"/>
                <w:szCs w:val="22"/>
              </w:rPr>
              <w:t xml:space="preserve">. How does your department, program, or unit ensure that students are aware of learning or service area outcomes?   </w:t>
            </w:r>
          </w:p>
        </w:tc>
      </w:tr>
      <w:tr w:rsidR="001173BA" w:rsidRPr="00EC7286" w:rsidTr="00821912">
        <w:tc>
          <w:tcPr>
            <w:tcW w:w="9926" w:type="dxa"/>
            <w:shd w:val="clear" w:color="auto" w:fill="FFF2CC" w:themeFill="accent4" w:themeFillTint="33"/>
          </w:tcPr>
          <w:p w:rsidR="001173BA" w:rsidRPr="00266533" w:rsidRDefault="001173BA" w:rsidP="001173BA">
            <w:pPr>
              <w:rPr>
                <w:rFonts w:ascii="Helvetica Neue" w:hAnsi="Helvetica Neue"/>
                <w:color w:val="000000" w:themeColor="text1"/>
                <w:sz w:val="22"/>
                <w:szCs w:val="22"/>
              </w:rPr>
            </w:pPr>
            <w:r w:rsidRPr="00C14C0F">
              <w:rPr>
                <w:sz w:val="22"/>
                <w:szCs w:val="22"/>
              </w:rPr>
              <w:t>Learning outcomes are posted on every syllabus</w:t>
            </w:r>
            <w:r>
              <w:rPr>
                <w:sz w:val="22"/>
                <w:szCs w:val="22"/>
              </w:rPr>
              <w:t xml:space="preserve"> and associated canvas pages.</w:t>
            </w:r>
          </w:p>
        </w:tc>
      </w:tr>
      <w:tr w:rsidR="001173BA" w:rsidRPr="00EC7286" w:rsidTr="00266533">
        <w:tc>
          <w:tcPr>
            <w:tcW w:w="9926" w:type="dxa"/>
            <w:shd w:val="clear" w:color="auto" w:fill="auto"/>
          </w:tcPr>
          <w:p w:rsidR="001173BA" w:rsidRPr="00266533" w:rsidRDefault="001173BA" w:rsidP="001173BA">
            <w:pPr>
              <w:rPr>
                <w:rFonts w:ascii="Helvetica Neue" w:hAnsi="Helvetica Neue"/>
                <w:color w:val="000000" w:themeColor="text1"/>
                <w:sz w:val="22"/>
                <w:szCs w:val="22"/>
              </w:rPr>
            </w:pPr>
            <w:r w:rsidRPr="00266533">
              <w:rPr>
                <w:rFonts w:ascii="Helvetica Neue" w:hAnsi="Helvetica Neue" w:cs="Segoe UI"/>
                <w:b/>
                <w:bCs/>
                <w:color w:val="000000" w:themeColor="text1"/>
                <w:sz w:val="22"/>
                <w:szCs w:val="22"/>
              </w:rPr>
              <w:t>9</w:t>
            </w:r>
            <w:r w:rsidRPr="00266533">
              <w:rPr>
                <w:rFonts w:ascii="Helvetica Neue" w:hAnsi="Helvetica Neue" w:cs="Segoe UI"/>
                <w:color w:val="000000" w:themeColor="text1"/>
                <w:sz w:val="22"/>
                <w:szCs w:val="22"/>
              </w:rPr>
              <w:t>E</w:t>
            </w:r>
            <w:r w:rsidRPr="00266533">
              <w:rPr>
                <w:rFonts w:ascii="Helvetica Neue" w:hAnsi="Helvetica Neue" w:cs="Segoe UI"/>
                <w:b/>
                <w:bCs/>
                <w:color w:val="000000" w:themeColor="text1"/>
                <w:sz w:val="22"/>
                <w:szCs w:val="22"/>
              </w:rPr>
              <w:t>. Besides your syllabi, where are the service area and/or program level outcomes published? If on a website, please specify the URL.</w:t>
            </w:r>
          </w:p>
        </w:tc>
      </w:tr>
      <w:tr w:rsidR="001173BA" w:rsidRPr="00EC7286" w:rsidTr="00821912">
        <w:tc>
          <w:tcPr>
            <w:tcW w:w="9926" w:type="dxa"/>
            <w:shd w:val="clear" w:color="auto" w:fill="FFF2CC" w:themeFill="accent4" w:themeFillTint="33"/>
          </w:tcPr>
          <w:p w:rsidR="001173BA" w:rsidRPr="001173BA" w:rsidRDefault="001173BA" w:rsidP="001173BA">
            <w:pPr>
              <w:rPr>
                <w:rFonts w:ascii="Helvetica Neue" w:hAnsi="Helvetica Neue" w:cs="Segoe UI"/>
                <w:bCs/>
                <w:color w:val="000000" w:themeColor="text1"/>
                <w:sz w:val="22"/>
                <w:szCs w:val="22"/>
              </w:rPr>
            </w:pPr>
            <w:r>
              <w:rPr>
                <w:rFonts w:ascii="Helvetica Neue" w:hAnsi="Helvetica Neue" w:cs="Segoe UI"/>
                <w:bCs/>
                <w:color w:val="000000" w:themeColor="text1"/>
                <w:sz w:val="22"/>
                <w:szCs w:val="22"/>
              </w:rPr>
              <w:t>We do not currently have the PLOs listed on our department webpage. This would be a good addition.</w:t>
            </w:r>
          </w:p>
          <w:p w:rsidR="001173BA" w:rsidRPr="00266533" w:rsidRDefault="001173BA" w:rsidP="001173BA">
            <w:pPr>
              <w:rPr>
                <w:rFonts w:ascii="Helvetica Neue" w:hAnsi="Helvetica Neue" w:cs="Segoe UI"/>
                <w:b/>
                <w:bCs/>
                <w:color w:val="000000" w:themeColor="text1"/>
                <w:sz w:val="22"/>
                <w:szCs w:val="22"/>
              </w:rPr>
            </w:pPr>
          </w:p>
        </w:tc>
      </w:tr>
    </w:tbl>
    <w:p w:rsidR="00D97A4C" w:rsidRPr="00EC7286" w:rsidRDefault="00D97A4C" w:rsidP="6F64C600">
      <w:pPr>
        <w:pStyle w:val="NoSpacing"/>
        <w:ind w:left="360" w:hanging="360"/>
        <w:rPr>
          <w:rFonts w:ascii="Helvetica Neue" w:hAnsi="Helvetica Neue"/>
          <w:color w:val="FF0000"/>
        </w:rPr>
      </w:pPr>
    </w:p>
    <w:tbl>
      <w:tblPr>
        <w:tblStyle w:val="TableGrid"/>
        <w:tblW w:w="0" w:type="auto"/>
        <w:tblInd w:w="-5" w:type="dxa"/>
        <w:tblLayout w:type="fixed"/>
        <w:tblLook w:val="04A0" w:firstRow="1" w:lastRow="0" w:firstColumn="1" w:lastColumn="0" w:noHBand="0" w:noVBand="1"/>
      </w:tblPr>
      <w:tblGrid>
        <w:gridCol w:w="3196"/>
        <w:gridCol w:w="6704"/>
      </w:tblGrid>
      <w:tr w:rsidR="009C2B01" w:rsidRPr="00EC7286" w:rsidTr="00986C40">
        <w:tc>
          <w:tcPr>
            <w:tcW w:w="9900" w:type="dxa"/>
            <w:gridSpan w:val="2"/>
            <w:shd w:val="clear" w:color="auto" w:fill="A2E4D0"/>
          </w:tcPr>
          <w:p w:rsidR="009C2B01" w:rsidRPr="00EC7286" w:rsidRDefault="009C2B01" w:rsidP="00740AA9">
            <w:pPr>
              <w:pStyle w:val="NoSpacing"/>
              <w:rPr>
                <w:rFonts w:ascii="Helvetica Neue" w:hAnsi="Helvetica Neue" w:cs="Times New Roman"/>
              </w:rPr>
            </w:pPr>
            <w:r w:rsidRPr="00EC7286">
              <w:rPr>
                <w:rFonts w:ascii="Helvetica Neue" w:hAnsi="Helvetica Neue"/>
              </w:rPr>
              <w:t xml:space="preserve">In the boxes below, add improvement actions that are directly related to </w:t>
            </w:r>
            <w:r w:rsidRPr="00986C40">
              <w:rPr>
                <w:rFonts w:ascii="Helvetica Neue" w:hAnsi="Helvetica Neue"/>
                <w:b/>
                <w:bCs/>
              </w:rPr>
              <w:t>Assessment.</w:t>
            </w:r>
            <w:r w:rsidRPr="00EC7286">
              <w:rPr>
                <w:rFonts w:ascii="Helvetica Neue" w:hAnsi="Helvetica Neue"/>
              </w:rPr>
              <w:t xml:space="preserve">  If there are no improvement actions in this area, leave blank.  </w:t>
            </w:r>
            <w:r w:rsidRPr="00EC7286">
              <w:rPr>
                <w:rFonts w:ascii="Helvetica Neue" w:hAnsi="Helvetica Neue" w:cs="Times New Roman"/>
                <w:i/>
                <w:iCs/>
              </w:rPr>
              <w:t xml:space="preserve">If you have more than one Improvement Plan, add more by copying and pasting the table below. </w:t>
            </w:r>
          </w:p>
        </w:tc>
      </w:tr>
      <w:tr w:rsidR="009C2B01" w:rsidRPr="00EC7286" w:rsidTr="00986C40">
        <w:tc>
          <w:tcPr>
            <w:tcW w:w="9900" w:type="dxa"/>
            <w:gridSpan w:val="2"/>
            <w:shd w:val="clear" w:color="auto" w:fill="F2F2F2" w:themeFill="background1" w:themeFillShade="F2"/>
          </w:tcPr>
          <w:p w:rsidR="009C2B01" w:rsidRPr="00EC7286" w:rsidRDefault="009C2B01" w:rsidP="00740AA9">
            <w:pPr>
              <w:rPr>
                <w:rFonts w:ascii="Helvetica Neue" w:hAnsi="Helvetica Neue"/>
                <w:highlight w:val="yellow"/>
              </w:rPr>
            </w:pPr>
            <w:r w:rsidRPr="00986C40">
              <w:rPr>
                <w:rFonts w:ascii="Helvetica Neue" w:hAnsi="Helvetica Neue"/>
                <w:b/>
                <w:bCs/>
                <w:color w:val="000000" w:themeColor="text1"/>
              </w:rPr>
              <w:t>IMPROVEMENT ACTIONS</w:t>
            </w:r>
          </w:p>
        </w:tc>
      </w:tr>
      <w:tr w:rsidR="00E902F3" w:rsidRPr="00EC7286" w:rsidTr="001173BA">
        <w:tc>
          <w:tcPr>
            <w:tcW w:w="3196" w:type="dxa"/>
          </w:tcPr>
          <w:p w:rsidR="00E902F3" w:rsidRPr="00EC7286" w:rsidRDefault="00E902F3" w:rsidP="00E902F3">
            <w:pPr>
              <w:rPr>
                <w:rFonts w:ascii="Helvetica Neue" w:hAnsi="Helvetica Neue"/>
              </w:rPr>
            </w:pPr>
            <w:r w:rsidRPr="00EC7286">
              <w:rPr>
                <w:rFonts w:ascii="Helvetica Neue" w:hAnsi="Helvetica Neue"/>
              </w:rPr>
              <w:t>Department/Discipline:</w:t>
            </w:r>
          </w:p>
        </w:tc>
        <w:tc>
          <w:tcPr>
            <w:tcW w:w="6704" w:type="dxa"/>
            <w:shd w:val="clear" w:color="auto" w:fill="FBE4D5" w:themeFill="accent2" w:themeFillTint="33"/>
          </w:tcPr>
          <w:p w:rsidR="00E902F3" w:rsidRPr="001173BA" w:rsidRDefault="001173BA" w:rsidP="00E902F3">
            <w:pPr>
              <w:rPr>
                <w:rFonts w:ascii="Helvetica Neue" w:hAnsi="Helvetica Neue"/>
              </w:rPr>
            </w:pPr>
            <w:r w:rsidRPr="001173BA">
              <w:rPr>
                <w:rFonts w:ascii="Helvetica Neue" w:hAnsi="Helvetica Neue"/>
              </w:rPr>
              <w:t>Psychology</w:t>
            </w:r>
          </w:p>
        </w:tc>
      </w:tr>
      <w:tr w:rsidR="00E902F3" w:rsidRPr="00EC7286" w:rsidTr="001173BA">
        <w:tc>
          <w:tcPr>
            <w:tcW w:w="3196" w:type="dxa"/>
          </w:tcPr>
          <w:p w:rsidR="00E902F3" w:rsidRPr="00EC7286" w:rsidRDefault="00E902F3" w:rsidP="00E902F3">
            <w:pPr>
              <w:rPr>
                <w:rFonts w:ascii="Helvetica Neue" w:hAnsi="Helvetica Neue"/>
              </w:rPr>
            </w:pPr>
            <w:r w:rsidRPr="00EC7286">
              <w:rPr>
                <w:rFonts w:ascii="Helvetica Neue" w:hAnsi="Helvetica Neue"/>
              </w:rPr>
              <w:t>Action Name:</w:t>
            </w:r>
          </w:p>
        </w:tc>
        <w:tc>
          <w:tcPr>
            <w:tcW w:w="6704" w:type="dxa"/>
            <w:shd w:val="clear" w:color="auto" w:fill="FBE4D5" w:themeFill="accent2" w:themeFillTint="33"/>
          </w:tcPr>
          <w:p w:rsidR="00E902F3" w:rsidRPr="001173BA" w:rsidRDefault="001173BA" w:rsidP="00E902F3">
            <w:pPr>
              <w:rPr>
                <w:rFonts w:ascii="Helvetica Neue" w:hAnsi="Helvetica Neue"/>
              </w:rPr>
            </w:pPr>
            <w:r w:rsidRPr="001173BA">
              <w:rPr>
                <w:rFonts w:ascii="Helvetica Neue" w:hAnsi="Helvetica Neue"/>
              </w:rPr>
              <w:t>Assessment Collaboration</w:t>
            </w:r>
          </w:p>
        </w:tc>
      </w:tr>
      <w:tr w:rsidR="00E902F3" w:rsidRPr="00EC7286" w:rsidTr="001173BA">
        <w:tc>
          <w:tcPr>
            <w:tcW w:w="3196" w:type="dxa"/>
          </w:tcPr>
          <w:p w:rsidR="00E902F3" w:rsidRPr="00EC7286" w:rsidRDefault="00E902F3" w:rsidP="00E902F3">
            <w:pPr>
              <w:rPr>
                <w:rFonts w:ascii="Helvetica Neue" w:hAnsi="Helvetica Neue"/>
              </w:rPr>
            </w:pPr>
            <w:r w:rsidRPr="00EC7286">
              <w:rPr>
                <w:rFonts w:ascii="Helvetica Neue" w:hAnsi="Helvetica Neue"/>
              </w:rPr>
              <w:t>Description:</w:t>
            </w:r>
          </w:p>
        </w:tc>
        <w:tc>
          <w:tcPr>
            <w:tcW w:w="6704" w:type="dxa"/>
            <w:shd w:val="clear" w:color="auto" w:fill="FBE4D5" w:themeFill="accent2" w:themeFillTint="33"/>
          </w:tcPr>
          <w:p w:rsidR="00E902F3" w:rsidRPr="001173BA" w:rsidRDefault="001173BA" w:rsidP="00E902F3">
            <w:pPr>
              <w:rPr>
                <w:rFonts w:ascii="Helvetica Neue" w:hAnsi="Helvetica Neue"/>
              </w:rPr>
            </w:pPr>
            <w:r w:rsidRPr="001173BA">
              <w:rPr>
                <w:rFonts w:ascii="Helvetica Neue" w:hAnsi="Helvetica Neue"/>
              </w:rPr>
              <w:t>Identify a process by which part-time instructors can participate in the assessment process</w:t>
            </w:r>
            <w:r>
              <w:rPr>
                <w:rFonts w:ascii="Helvetica Neue" w:hAnsi="Helvetica Neue"/>
              </w:rPr>
              <w:t xml:space="preserve">. Including collecting data, evaluating results, and creating action plans. </w:t>
            </w:r>
          </w:p>
        </w:tc>
      </w:tr>
      <w:tr w:rsidR="00E902F3" w:rsidRPr="00EC7286" w:rsidTr="001173BA">
        <w:tc>
          <w:tcPr>
            <w:tcW w:w="3196" w:type="dxa"/>
          </w:tcPr>
          <w:p w:rsidR="00E902F3" w:rsidRPr="00EC7286" w:rsidRDefault="00EE3904" w:rsidP="00E902F3">
            <w:pPr>
              <w:rPr>
                <w:rFonts w:ascii="Helvetica Neue" w:hAnsi="Helvetica Neue"/>
              </w:rPr>
            </w:pPr>
            <w:r w:rsidRPr="00EC7286">
              <w:rPr>
                <w:rFonts w:ascii="Helvetica Neue" w:hAnsi="Helvetica Neue"/>
              </w:rPr>
              <w:t>Completion Timeline</w:t>
            </w:r>
            <w:r w:rsidR="00E902F3" w:rsidRPr="00EC7286">
              <w:rPr>
                <w:rFonts w:ascii="Helvetica Neue" w:hAnsi="Helvetica Neue"/>
              </w:rPr>
              <w:t xml:space="preserve"> </w:t>
            </w:r>
          </w:p>
        </w:tc>
        <w:tc>
          <w:tcPr>
            <w:tcW w:w="6704" w:type="dxa"/>
            <w:shd w:val="clear" w:color="auto" w:fill="FBE4D5" w:themeFill="accent2" w:themeFillTint="33"/>
          </w:tcPr>
          <w:p w:rsidR="00E902F3" w:rsidRPr="001173BA" w:rsidRDefault="001173BA" w:rsidP="00E902F3">
            <w:pPr>
              <w:rPr>
                <w:rFonts w:ascii="Helvetica Neue" w:hAnsi="Helvetica Neue"/>
              </w:rPr>
            </w:pPr>
            <w:r w:rsidRPr="001173BA">
              <w:rPr>
                <w:rFonts w:ascii="Helvetica Neue" w:hAnsi="Helvetica Neue"/>
              </w:rPr>
              <w:t>Fall 2023</w:t>
            </w:r>
            <w:r w:rsidR="00DE458D">
              <w:rPr>
                <w:rFonts w:ascii="Helvetica Neue" w:hAnsi="Helvetica Neue"/>
              </w:rPr>
              <w:t xml:space="preserve"> *This is not possible without incentivizing this process for part-time faculty. I am unclear if this is currently part of their contracted position or not. If not, how can stipends be made available to support this process?</w:t>
            </w:r>
          </w:p>
        </w:tc>
      </w:tr>
      <w:tr w:rsidR="00E902F3" w:rsidRPr="00EC7286" w:rsidTr="001173BA">
        <w:tc>
          <w:tcPr>
            <w:tcW w:w="3196" w:type="dxa"/>
          </w:tcPr>
          <w:p w:rsidR="00E902F3" w:rsidRPr="00EC7286" w:rsidRDefault="00E902F3" w:rsidP="00E902F3">
            <w:pPr>
              <w:rPr>
                <w:rFonts w:ascii="Helvetica Neue" w:hAnsi="Helvetica Neue"/>
              </w:rPr>
            </w:pPr>
            <w:r w:rsidRPr="00EC7286">
              <w:rPr>
                <w:rFonts w:ascii="Helvetica Neue" w:hAnsi="Helvetica Neue"/>
              </w:rPr>
              <w:t>Responsible person:</w:t>
            </w:r>
          </w:p>
        </w:tc>
        <w:tc>
          <w:tcPr>
            <w:tcW w:w="6704" w:type="dxa"/>
            <w:shd w:val="clear" w:color="auto" w:fill="FBE4D5" w:themeFill="accent2" w:themeFillTint="33"/>
          </w:tcPr>
          <w:p w:rsidR="00E902F3" w:rsidRPr="001173BA" w:rsidRDefault="001173BA" w:rsidP="00E902F3">
            <w:pPr>
              <w:rPr>
                <w:rFonts w:ascii="Helvetica Neue" w:hAnsi="Helvetica Neue"/>
              </w:rPr>
            </w:pPr>
            <w:r w:rsidRPr="001173BA">
              <w:rPr>
                <w:rFonts w:ascii="Helvetica Neue" w:hAnsi="Helvetica Neue"/>
              </w:rPr>
              <w:t>Melina Bersamin</w:t>
            </w:r>
          </w:p>
        </w:tc>
      </w:tr>
    </w:tbl>
    <w:p w:rsidR="009C2B01" w:rsidRDefault="009C2B01">
      <w:pPr>
        <w:spacing w:after="160" w:line="259" w:lineRule="auto"/>
        <w:rPr>
          <w:rFonts w:ascii="Helvetica Neue" w:hAnsi="Helvetica Neue"/>
          <w:color w:val="FF0000"/>
        </w:rPr>
      </w:pPr>
    </w:p>
    <w:tbl>
      <w:tblPr>
        <w:tblStyle w:val="TableGrid"/>
        <w:tblW w:w="0" w:type="auto"/>
        <w:tblLook w:val="04A0" w:firstRow="1" w:lastRow="0" w:firstColumn="1" w:lastColumn="0" w:noHBand="0" w:noVBand="1"/>
      </w:tblPr>
      <w:tblGrid>
        <w:gridCol w:w="9926"/>
      </w:tblGrid>
      <w:tr w:rsidR="006F23C4" w:rsidTr="00A45E54">
        <w:trPr>
          <w:trHeight w:val="440"/>
        </w:trPr>
        <w:tc>
          <w:tcPr>
            <w:tcW w:w="9926" w:type="dxa"/>
            <w:shd w:val="clear" w:color="auto" w:fill="009193"/>
          </w:tcPr>
          <w:p w:rsidR="006F23C4" w:rsidRPr="00A45E54" w:rsidRDefault="006F23C4" w:rsidP="009C4937">
            <w:pPr>
              <w:pStyle w:val="ListParagraph"/>
              <w:numPr>
                <w:ilvl w:val="0"/>
                <w:numId w:val="3"/>
              </w:numPr>
              <w:rPr>
                <w:rFonts w:ascii="Helvetica Neue" w:hAnsi="Helvetica Neue"/>
                <w:b/>
                <w:bCs/>
                <w:color w:val="FFFFFF" w:themeColor="background1"/>
                <w:sz w:val="28"/>
                <w:szCs w:val="28"/>
              </w:rPr>
            </w:pPr>
            <w:r w:rsidRPr="00A45E54">
              <w:rPr>
                <w:rFonts w:ascii="Helvetica Neue" w:hAnsi="Helvetica Neue"/>
                <w:b/>
                <w:bCs/>
                <w:color w:val="FFFFFF" w:themeColor="background1"/>
                <w:sz w:val="28"/>
                <w:szCs w:val="28"/>
              </w:rPr>
              <w:t>ENGAGEMENT</w:t>
            </w:r>
          </w:p>
        </w:tc>
      </w:tr>
      <w:tr w:rsidR="006F23C4" w:rsidTr="006F23C4">
        <w:tc>
          <w:tcPr>
            <w:tcW w:w="9926" w:type="dxa"/>
          </w:tcPr>
          <w:p w:rsidR="006F23C4" w:rsidRPr="006F23C4" w:rsidRDefault="006F23C4">
            <w:pPr>
              <w:spacing w:after="160" w:line="259" w:lineRule="auto"/>
              <w:rPr>
                <w:rFonts w:ascii="Helvetica Neue" w:hAnsi="Helvetica Neue"/>
                <w:color w:val="FF0000"/>
                <w:sz w:val="22"/>
                <w:szCs w:val="22"/>
              </w:rPr>
            </w:pPr>
            <w:r w:rsidRPr="006F23C4">
              <w:rPr>
                <w:rFonts w:ascii="Helvetica Neue" w:hAnsi="Helvetica Neue" w:cs="Segoe UI"/>
                <w:b/>
                <w:bCs/>
                <w:sz w:val="22"/>
                <w:szCs w:val="22"/>
              </w:rPr>
              <w:t>10A. Discuss how faculty and staff have engaged in institutional efforts such as committees, presentations, and departmental activities. Please list the committees that full-time faculty/staff/admin participate in.</w:t>
            </w:r>
          </w:p>
        </w:tc>
      </w:tr>
      <w:tr w:rsidR="006F23C4" w:rsidTr="00821912">
        <w:tc>
          <w:tcPr>
            <w:tcW w:w="9926" w:type="dxa"/>
            <w:shd w:val="clear" w:color="auto" w:fill="FFF2CC" w:themeFill="accent4" w:themeFillTint="33"/>
          </w:tcPr>
          <w:p w:rsidR="006F23C4" w:rsidRPr="00DE458D" w:rsidRDefault="00DE458D">
            <w:pPr>
              <w:spacing w:after="160" w:line="259" w:lineRule="auto"/>
              <w:rPr>
                <w:rFonts w:ascii="Helvetica Neue" w:hAnsi="Helvetica Neue"/>
                <w:sz w:val="22"/>
                <w:szCs w:val="22"/>
              </w:rPr>
            </w:pPr>
            <w:r w:rsidRPr="00DE458D">
              <w:rPr>
                <w:rFonts w:ascii="Helvetica Neue" w:hAnsi="Helvetica Neue"/>
                <w:sz w:val="22"/>
                <w:szCs w:val="22"/>
              </w:rPr>
              <w:t>Melina Bersamin: Distance Education Committee, Guided Pathways</w:t>
            </w:r>
          </w:p>
        </w:tc>
      </w:tr>
      <w:tr w:rsidR="006F23C4" w:rsidTr="006F23C4">
        <w:tc>
          <w:tcPr>
            <w:tcW w:w="9926" w:type="dxa"/>
          </w:tcPr>
          <w:p w:rsidR="006F23C4" w:rsidRPr="00DE458D" w:rsidRDefault="006F23C4" w:rsidP="006F23C4">
            <w:pPr>
              <w:spacing w:after="160" w:line="259" w:lineRule="auto"/>
              <w:rPr>
                <w:rFonts w:ascii="Helvetica Neue" w:hAnsi="Helvetica Neue"/>
                <w:sz w:val="22"/>
                <w:szCs w:val="22"/>
              </w:rPr>
            </w:pPr>
            <w:r w:rsidRPr="00DE458D">
              <w:rPr>
                <w:rFonts w:ascii="Helvetica Neue" w:hAnsi="Helvetica Neue" w:cs="Segoe UI"/>
                <w:b/>
                <w:bCs/>
                <w:sz w:val="22"/>
                <w:szCs w:val="22"/>
              </w:rPr>
              <w:t>10B. Discuss how faculty and staff have engaged in community activities, partnerships and/or collaborations.</w:t>
            </w:r>
          </w:p>
        </w:tc>
      </w:tr>
      <w:tr w:rsidR="006F23C4" w:rsidTr="00821912">
        <w:tc>
          <w:tcPr>
            <w:tcW w:w="9926" w:type="dxa"/>
            <w:shd w:val="clear" w:color="auto" w:fill="FFF2CC" w:themeFill="accent4" w:themeFillTint="33"/>
          </w:tcPr>
          <w:p w:rsidR="00DE458D" w:rsidRDefault="00DE458D" w:rsidP="00DE458D">
            <w:pPr>
              <w:spacing w:before="100" w:beforeAutospacing="1" w:after="100" w:afterAutospacing="1"/>
              <w:rPr>
                <w:rFonts w:ascii="Helvetica Neue" w:hAnsi="Helvetica Neue"/>
                <w:sz w:val="22"/>
                <w:szCs w:val="22"/>
              </w:rPr>
            </w:pPr>
            <w:r w:rsidRPr="00DE458D">
              <w:rPr>
                <w:rFonts w:ascii="Helvetica Neue" w:hAnsi="Helvetica Neue"/>
                <w:sz w:val="22"/>
                <w:szCs w:val="22"/>
              </w:rPr>
              <w:t xml:space="preserve">I am currently collaborating with UC Berkeley in several areas: </w:t>
            </w:r>
          </w:p>
          <w:p w:rsidR="00DE458D" w:rsidRPr="00DE458D" w:rsidRDefault="00DE458D" w:rsidP="009C4937">
            <w:pPr>
              <w:pStyle w:val="ListParagraph"/>
              <w:numPr>
                <w:ilvl w:val="0"/>
                <w:numId w:val="14"/>
              </w:numPr>
              <w:spacing w:before="100" w:beforeAutospacing="1" w:after="100" w:afterAutospacing="1"/>
            </w:pPr>
            <w:r>
              <w:rPr>
                <w:rFonts w:ascii="Helvetica Neue" w:hAnsi="Helvetica Neue"/>
              </w:rPr>
              <w:t>C</w:t>
            </w:r>
            <w:r w:rsidRPr="00DE458D">
              <w:rPr>
                <w:rFonts w:ascii="Helvetica Neue" w:hAnsi="Helvetica Neue"/>
              </w:rPr>
              <w:t xml:space="preserve">ounseling: I am working with Skylar Barton and Olivia Owens to create opportunities for BCC students to effectively </w:t>
            </w:r>
            <w:r>
              <w:rPr>
                <w:rFonts w:ascii="Helvetica Neue" w:hAnsi="Helvetica Neue"/>
              </w:rPr>
              <w:t xml:space="preserve">transfer </w:t>
            </w:r>
            <w:r w:rsidRPr="00DE458D">
              <w:rPr>
                <w:rFonts w:ascii="Helvetica Neue" w:hAnsi="Helvetica Neue"/>
              </w:rPr>
              <w:t>to UCB</w:t>
            </w:r>
            <w:r>
              <w:rPr>
                <w:rFonts w:ascii="Helvetica Neue" w:hAnsi="Helvetica Neue"/>
              </w:rPr>
              <w:t xml:space="preserve"> and succeed</w:t>
            </w:r>
            <w:r w:rsidRPr="00DE458D">
              <w:rPr>
                <w:rFonts w:ascii="Helvetica Neue" w:hAnsi="Helvetica Neue"/>
              </w:rPr>
              <w:t xml:space="preserve">.  </w:t>
            </w:r>
          </w:p>
          <w:p w:rsidR="00DE458D" w:rsidRPr="00DE458D" w:rsidRDefault="00DE458D" w:rsidP="009C4937">
            <w:pPr>
              <w:pStyle w:val="ListParagraph"/>
              <w:numPr>
                <w:ilvl w:val="0"/>
                <w:numId w:val="14"/>
              </w:numPr>
              <w:spacing w:before="100" w:beforeAutospacing="1" w:after="100" w:afterAutospacing="1"/>
            </w:pPr>
            <w:r>
              <w:rPr>
                <w:rFonts w:ascii="Helvetica Neue" w:hAnsi="Helvetica Neue"/>
              </w:rPr>
              <w:t xml:space="preserve">Internships: </w:t>
            </w:r>
            <w:r w:rsidRPr="00DE458D">
              <w:rPr>
                <w:rFonts w:ascii="Helvetica Neue" w:hAnsi="Helvetica Neue"/>
              </w:rPr>
              <w:t xml:space="preserve">I have worked with two research labs at UC Berkeley to create space for BCC students. Last semester two students worked in a child development lab at UCB </w:t>
            </w:r>
          </w:p>
          <w:p w:rsidR="00DE458D" w:rsidRPr="00DE458D" w:rsidRDefault="00DE458D" w:rsidP="00DE458D">
            <w:pPr>
              <w:spacing w:before="100" w:beforeAutospacing="1" w:after="100" w:afterAutospacing="1"/>
              <w:ind w:left="360"/>
              <w:rPr>
                <w:rFonts w:ascii="Helvetica Neue" w:hAnsi="Helvetica Neue"/>
                <w:sz w:val="22"/>
                <w:szCs w:val="22"/>
              </w:rPr>
            </w:pPr>
          </w:p>
        </w:tc>
      </w:tr>
      <w:tr w:rsidR="006F23C4" w:rsidTr="006F23C4">
        <w:tc>
          <w:tcPr>
            <w:tcW w:w="9926" w:type="dxa"/>
          </w:tcPr>
          <w:p w:rsidR="006F23C4" w:rsidRPr="006F23C4" w:rsidRDefault="006F23C4" w:rsidP="006F23C4">
            <w:pPr>
              <w:spacing w:after="160" w:line="259" w:lineRule="auto"/>
              <w:rPr>
                <w:rFonts w:ascii="Helvetica Neue" w:hAnsi="Helvetica Neue"/>
                <w:color w:val="FF0000"/>
                <w:sz w:val="22"/>
                <w:szCs w:val="22"/>
              </w:rPr>
            </w:pPr>
            <w:r w:rsidRPr="006F23C4">
              <w:rPr>
                <w:rFonts w:ascii="Helvetica Neue" w:hAnsi="Helvetica Neue" w:cs="Segoe UI"/>
                <w:b/>
                <w:bCs/>
                <w:sz w:val="22"/>
                <w:szCs w:val="22"/>
              </w:rPr>
              <w:t>10C. Discuss how adjunct faculty members are included in departmental training, discussions, and decision-making.</w:t>
            </w:r>
          </w:p>
        </w:tc>
      </w:tr>
      <w:tr w:rsidR="006F23C4" w:rsidTr="00821912">
        <w:tc>
          <w:tcPr>
            <w:tcW w:w="9926" w:type="dxa"/>
            <w:shd w:val="clear" w:color="auto" w:fill="FFF2CC" w:themeFill="accent4" w:themeFillTint="33"/>
          </w:tcPr>
          <w:p w:rsidR="006F23C4" w:rsidRPr="006F23C4" w:rsidRDefault="000B39AF" w:rsidP="006F23C4">
            <w:pPr>
              <w:spacing w:after="160" w:line="259" w:lineRule="auto"/>
              <w:rPr>
                <w:rFonts w:ascii="Helvetica Neue" w:hAnsi="Helvetica Neue"/>
                <w:color w:val="FF0000"/>
                <w:sz w:val="22"/>
                <w:szCs w:val="22"/>
              </w:rPr>
            </w:pPr>
            <w:r>
              <w:rPr>
                <w:rFonts w:ascii="TimesNewRomanPSMT" w:hAnsi="TimesNewRomanPSMT"/>
              </w:rPr>
              <w:t xml:space="preserve">All psychology faculty are invited and encouraged to attend professional development events during flex days. Additionally, they are invited to participate in Social Science Department meetings. </w:t>
            </w:r>
          </w:p>
        </w:tc>
      </w:tr>
      <w:tr w:rsidR="006F23C4" w:rsidTr="006F23C4">
        <w:tc>
          <w:tcPr>
            <w:tcW w:w="9926" w:type="dxa"/>
          </w:tcPr>
          <w:p w:rsidR="006F23C4" w:rsidRPr="006F23C4" w:rsidRDefault="006F23C4" w:rsidP="009C4937">
            <w:pPr>
              <w:pStyle w:val="ListParagraph"/>
              <w:numPr>
                <w:ilvl w:val="0"/>
                <w:numId w:val="1"/>
              </w:numPr>
              <w:ind w:left="0"/>
              <w:rPr>
                <w:rFonts w:ascii="Helvetica Neue" w:hAnsi="Helvetica Neue" w:cs="Segoe UI"/>
                <w:b/>
                <w:bCs/>
                <w:color w:val="000000" w:themeColor="text1"/>
              </w:rPr>
            </w:pPr>
            <w:r w:rsidRPr="006F23C4">
              <w:rPr>
                <w:rFonts w:ascii="Helvetica Neue" w:hAnsi="Helvetica Neue" w:cs="Segoe UI"/>
                <w:b/>
                <w:bCs/>
                <w:color w:val="000000" w:themeColor="text1"/>
              </w:rPr>
              <w:t xml:space="preserve">10D. Discuss the relationship and engagement with other support services, programs, departments, or administrative units and how these relationships support your area to meet its goals.  </w:t>
            </w:r>
          </w:p>
        </w:tc>
      </w:tr>
      <w:tr w:rsidR="006F23C4" w:rsidTr="00821912">
        <w:tc>
          <w:tcPr>
            <w:tcW w:w="9926" w:type="dxa"/>
            <w:shd w:val="clear" w:color="auto" w:fill="FFF2CC" w:themeFill="accent4" w:themeFillTint="33"/>
          </w:tcPr>
          <w:p w:rsidR="006F23C4" w:rsidRPr="006F23C4" w:rsidRDefault="00955189">
            <w:pPr>
              <w:spacing w:after="160" w:line="259" w:lineRule="auto"/>
              <w:rPr>
                <w:rFonts w:ascii="Helvetica Neue" w:hAnsi="Helvetica Neue"/>
                <w:color w:val="FF0000"/>
                <w:sz w:val="22"/>
                <w:szCs w:val="22"/>
              </w:rPr>
            </w:pPr>
            <w:r w:rsidRPr="00955189">
              <w:rPr>
                <w:rFonts w:ascii="Helvetica Neue" w:hAnsi="Helvetica Neue"/>
                <w:sz w:val="22"/>
                <w:szCs w:val="22"/>
              </w:rPr>
              <w:t xml:space="preserve">Working closely with other Social Science Faculty supports discussions around pedagogy.  Working closely with counseling </w:t>
            </w:r>
            <w:r>
              <w:rPr>
                <w:rFonts w:ascii="Helvetica Neue" w:hAnsi="Helvetica Neue"/>
                <w:sz w:val="22"/>
                <w:szCs w:val="22"/>
              </w:rPr>
              <w:t xml:space="preserve">and curriculum creates opportunities to </w:t>
            </w:r>
            <w:r w:rsidR="00D02053">
              <w:rPr>
                <w:rFonts w:ascii="Helvetica Neue" w:hAnsi="Helvetica Neue"/>
                <w:sz w:val="22"/>
                <w:szCs w:val="22"/>
              </w:rPr>
              <w:t xml:space="preserve">create programmatic changes that remove obstacles for our students. </w:t>
            </w:r>
          </w:p>
        </w:tc>
      </w:tr>
    </w:tbl>
    <w:p w:rsidR="438570C7" w:rsidRPr="00EC7286" w:rsidRDefault="438570C7" w:rsidP="438570C7">
      <w:pPr>
        <w:pStyle w:val="NoSpacing"/>
        <w:rPr>
          <w:rFonts w:ascii="Helvetica Neue" w:hAnsi="Helvetica Neue"/>
          <w:color w:val="FF0000"/>
        </w:rPr>
      </w:pPr>
    </w:p>
    <w:tbl>
      <w:tblPr>
        <w:tblStyle w:val="TableGrid"/>
        <w:tblW w:w="0" w:type="auto"/>
        <w:tblInd w:w="-5" w:type="dxa"/>
        <w:tblLayout w:type="fixed"/>
        <w:tblLook w:val="04A0" w:firstRow="1" w:lastRow="0" w:firstColumn="1" w:lastColumn="0" w:noHBand="0" w:noVBand="1"/>
      </w:tblPr>
      <w:tblGrid>
        <w:gridCol w:w="3196"/>
        <w:gridCol w:w="6704"/>
      </w:tblGrid>
      <w:tr w:rsidR="009C2B01" w:rsidRPr="00EC7286" w:rsidTr="006B313F">
        <w:tc>
          <w:tcPr>
            <w:tcW w:w="9900" w:type="dxa"/>
            <w:gridSpan w:val="2"/>
            <w:shd w:val="clear" w:color="auto" w:fill="93CBB7"/>
          </w:tcPr>
          <w:p w:rsidR="009C2B01" w:rsidRPr="00EC7286" w:rsidRDefault="009C2B01" w:rsidP="00740AA9">
            <w:pPr>
              <w:pStyle w:val="NoSpacing"/>
              <w:rPr>
                <w:rFonts w:ascii="Helvetica Neue" w:hAnsi="Helvetica Neue" w:cs="Times New Roman"/>
              </w:rPr>
            </w:pPr>
            <w:r w:rsidRPr="00EC7286">
              <w:rPr>
                <w:rFonts w:ascii="Helvetica Neue" w:hAnsi="Helvetica Neue"/>
              </w:rPr>
              <w:t xml:space="preserve">In the boxes below, add improvement actions that are directly related to </w:t>
            </w:r>
            <w:r w:rsidR="00986C40">
              <w:rPr>
                <w:rFonts w:ascii="Helvetica Neue" w:hAnsi="Helvetica Neue"/>
              </w:rPr>
              <w:t>Engagement</w:t>
            </w:r>
            <w:r w:rsidRPr="00EC7286">
              <w:rPr>
                <w:rFonts w:ascii="Helvetica Neue" w:hAnsi="Helvetica Neue"/>
              </w:rPr>
              <w:t xml:space="preserve">.  If there are no improvement actions in this area, leave blank.  </w:t>
            </w:r>
            <w:r w:rsidRPr="00EC7286">
              <w:rPr>
                <w:rFonts w:ascii="Helvetica Neue" w:hAnsi="Helvetica Neue" w:cs="Times New Roman"/>
                <w:i/>
                <w:iCs/>
              </w:rPr>
              <w:t xml:space="preserve">If you have more than one Improvement Plan, add more by copying and pasting the table below. </w:t>
            </w:r>
          </w:p>
        </w:tc>
      </w:tr>
      <w:tr w:rsidR="009C2B01" w:rsidRPr="00EC7286" w:rsidTr="00986C40">
        <w:tc>
          <w:tcPr>
            <w:tcW w:w="9900" w:type="dxa"/>
            <w:gridSpan w:val="2"/>
            <w:shd w:val="clear" w:color="auto" w:fill="F2F2F2" w:themeFill="background1" w:themeFillShade="F2"/>
          </w:tcPr>
          <w:p w:rsidR="009C2B01" w:rsidRPr="00EC7286" w:rsidRDefault="009C2B01" w:rsidP="00740AA9">
            <w:pPr>
              <w:rPr>
                <w:rFonts w:ascii="Helvetica Neue" w:hAnsi="Helvetica Neue"/>
                <w:highlight w:val="yellow"/>
              </w:rPr>
            </w:pPr>
            <w:r w:rsidRPr="00986C40">
              <w:rPr>
                <w:rFonts w:ascii="Helvetica Neue" w:hAnsi="Helvetica Neue"/>
                <w:b/>
                <w:bCs/>
                <w:color w:val="000000" w:themeColor="text1"/>
              </w:rPr>
              <w:t>IMPROVEMENT ACTIONS</w:t>
            </w:r>
          </w:p>
        </w:tc>
      </w:tr>
      <w:tr w:rsidR="009C2B01" w:rsidRPr="00EC7286" w:rsidTr="00821912">
        <w:tc>
          <w:tcPr>
            <w:tcW w:w="3196" w:type="dxa"/>
          </w:tcPr>
          <w:p w:rsidR="009C2B01" w:rsidRPr="00EC7286" w:rsidRDefault="009C2B01" w:rsidP="00740AA9">
            <w:pPr>
              <w:rPr>
                <w:rFonts w:ascii="Helvetica Neue" w:hAnsi="Helvetica Neue"/>
              </w:rPr>
            </w:pPr>
            <w:r w:rsidRPr="00EC7286">
              <w:rPr>
                <w:rFonts w:ascii="Helvetica Neue" w:hAnsi="Helvetica Neue"/>
              </w:rPr>
              <w:t>Discipline:</w:t>
            </w:r>
          </w:p>
        </w:tc>
        <w:tc>
          <w:tcPr>
            <w:tcW w:w="6704" w:type="dxa"/>
            <w:shd w:val="clear" w:color="auto" w:fill="FFF2CC" w:themeFill="accent4" w:themeFillTint="33"/>
          </w:tcPr>
          <w:p w:rsidR="009C2B01" w:rsidRPr="00D02053" w:rsidRDefault="009C2B01" w:rsidP="00740AA9">
            <w:pPr>
              <w:rPr>
                <w:rFonts w:ascii="Helvetica Neue" w:hAnsi="Helvetica Neue"/>
              </w:rPr>
            </w:pPr>
          </w:p>
        </w:tc>
      </w:tr>
      <w:tr w:rsidR="009C2B01" w:rsidRPr="00EC7286" w:rsidTr="00821912">
        <w:tc>
          <w:tcPr>
            <w:tcW w:w="3196" w:type="dxa"/>
          </w:tcPr>
          <w:p w:rsidR="009C2B01" w:rsidRPr="00EC7286" w:rsidRDefault="009C2B01" w:rsidP="00740AA9">
            <w:pPr>
              <w:rPr>
                <w:rFonts w:ascii="Helvetica Neue" w:hAnsi="Helvetica Neue"/>
              </w:rPr>
            </w:pPr>
            <w:r w:rsidRPr="00EC7286">
              <w:rPr>
                <w:rFonts w:ascii="Helvetica Neue" w:hAnsi="Helvetica Neue"/>
              </w:rPr>
              <w:t>Action Name:</w:t>
            </w:r>
          </w:p>
        </w:tc>
        <w:tc>
          <w:tcPr>
            <w:tcW w:w="6704" w:type="dxa"/>
            <w:shd w:val="clear" w:color="auto" w:fill="FFF2CC" w:themeFill="accent4" w:themeFillTint="33"/>
          </w:tcPr>
          <w:p w:rsidR="009C2B01" w:rsidRPr="00D02053" w:rsidRDefault="009C2B01" w:rsidP="00740AA9">
            <w:pPr>
              <w:rPr>
                <w:rFonts w:ascii="Helvetica Neue" w:hAnsi="Helvetica Neue"/>
              </w:rPr>
            </w:pPr>
          </w:p>
        </w:tc>
      </w:tr>
      <w:tr w:rsidR="009C2B01" w:rsidRPr="00EC7286" w:rsidTr="00821912">
        <w:tc>
          <w:tcPr>
            <w:tcW w:w="3196" w:type="dxa"/>
          </w:tcPr>
          <w:p w:rsidR="009C2B01" w:rsidRPr="00EC7286" w:rsidRDefault="009C2B01" w:rsidP="00740AA9">
            <w:pPr>
              <w:rPr>
                <w:rFonts w:ascii="Helvetica Neue" w:hAnsi="Helvetica Neue"/>
              </w:rPr>
            </w:pPr>
            <w:r w:rsidRPr="00EC7286">
              <w:rPr>
                <w:rFonts w:ascii="Helvetica Neue" w:hAnsi="Helvetica Neue"/>
              </w:rPr>
              <w:t>Description:</w:t>
            </w:r>
          </w:p>
        </w:tc>
        <w:tc>
          <w:tcPr>
            <w:tcW w:w="6704" w:type="dxa"/>
            <w:shd w:val="clear" w:color="auto" w:fill="FFF2CC" w:themeFill="accent4" w:themeFillTint="33"/>
          </w:tcPr>
          <w:p w:rsidR="009C2B01" w:rsidRPr="00EC7286" w:rsidRDefault="009C2B01" w:rsidP="00740AA9">
            <w:pPr>
              <w:rPr>
                <w:rFonts w:ascii="Helvetica Neue" w:hAnsi="Helvetica Neue"/>
                <w:highlight w:val="yellow"/>
              </w:rPr>
            </w:pPr>
          </w:p>
        </w:tc>
      </w:tr>
      <w:tr w:rsidR="009C2B01" w:rsidRPr="00EC7286" w:rsidTr="00821912">
        <w:tc>
          <w:tcPr>
            <w:tcW w:w="3196" w:type="dxa"/>
          </w:tcPr>
          <w:p w:rsidR="009C2B01" w:rsidRPr="00EC7286" w:rsidRDefault="00EE3904" w:rsidP="00740AA9">
            <w:pPr>
              <w:rPr>
                <w:rFonts w:ascii="Helvetica Neue" w:hAnsi="Helvetica Neue"/>
              </w:rPr>
            </w:pPr>
            <w:r w:rsidRPr="00EC7286">
              <w:rPr>
                <w:rFonts w:ascii="Helvetica Neue" w:hAnsi="Helvetica Neue"/>
              </w:rPr>
              <w:t>Completion Timeline</w:t>
            </w:r>
            <w:r w:rsidR="009C2B01" w:rsidRPr="00EC7286">
              <w:rPr>
                <w:rFonts w:ascii="Helvetica Neue" w:hAnsi="Helvetica Neue"/>
              </w:rPr>
              <w:t xml:space="preserve"> </w:t>
            </w:r>
          </w:p>
        </w:tc>
        <w:tc>
          <w:tcPr>
            <w:tcW w:w="6704" w:type="dxa"/>
            <w:shd w:val="clear" w:color="auto" w:fill="FFF2CC" w:themeFill="accent4" w:themeFillTint="33"/>
          </w:tcPr>
          <w:p w:rsidR="009C2B01" w:rsidRPr="00EC7286" w:rsidRDefault="009C2B01" w:rsidP="00740AA9">
            <w:pPr>
              <w:rPr>
                <w:rFonts w:ascii="Helvetica Neue" w:hAnsi="Helvetica Neue"/>
                <w:highlight w:val="yellow"/>
              </w:rPr>
            </w:pPr>
          </w:p>
        </w:tc>
      </w:tr>
      <w:tr w:rsidR="009C2B01" w:rsidRPr="00EC7286" w:rsidTr="00821912">
        <w:tc>
          <w:tcPr>
            <w:tcW w:w="3196" w:type="dxa"/>
          </w:tcPr>
          <w:p w:rsidR="009C2B01" w:rsidRPr="00EC7286" w:rsidRDefault="009C2B01" w:rsidP="00740AA9">
            <w:pPr>
              <w:rPr>
                <w:rFonts w:ascii="Helvetica Neue" w:hAnsi="Helvetica Neue"/>
              </w:rPr>
            </w:pPr>
            <w:r w:rsidRPr="00EC7286">
              <w:rPr>
                <w:rFonts w:ascii="Helvetica Neue" w:hAnsi="Helvetica Neue"/>
              </w:rPr>
              <w:t>Responsible person:</w:t>
            </w:r>
          </w:p>
        </w:tc>
        <w:tc>
          <w:tcPr>
            <w:tcW w:w="6704" w:type="dxa"/>
            <w:shd w:val="clear" w:color="auto" w:fill="FFF2CC" w:themeFill="accent4" w:themeFillTint="33"/>
          </w:tcPr>
          <w:p w:rsidR="009C2B01" w:rsidRPr="00EC7286" w:rsidRDefault="009C2B01" w:rsidP="00740AA9">
            <w:pPr>
              <w:rPr>
                <w:rFonts w:ascii="Helvetica Neue" w:hAnsi="Helvetica Neue"/>
                <w:highlight w:val="yellow"/>
              </w:rPr>
            </w:pPr>
          </w:p>
        </w:tc>
      </w:tr>
    </w:tbl>
    <w:p w:rsidR="009C2B01" w:rsidRPr="00EC7286" w:rsidRDefault="009C2B01" w:rsidP="00FD28F4">
      <w:pPr>
        <w:pStyle w:val="NoSpacing"/>
        <w:rPr>
          <w:rFonts w:ascii="Helvetica Neue" w:hAnsi="Helvetica Neue"/>
          <w:color w:val="FF0000"/>
        </w:rPr>
      </w:pPr>
    </w:p>
    <w:p w:rsidR="00FA4B17" w:rsidRDefault="00FA4B17">
      <w:pPr>
        <w:spacing w:after="160" w:line="259" w:lineRule="auto"/>
        <w:rPr>
          <w:rFonts w:ascii="Helvetica Neue" w:eastAsia="Century Gothic" w:hAnsi="Helvetica Neue" w:cs="Century Gothic"/>
          <w:sz w:val="19"/>
          <w:szCs w:val="19"/>
        </w:rPr>
      </w:pPr>
      <w:r>
        <w:rPr>
          <w:rFonts w:ascii="Helvetica Neue" w:hAnsi="Helvetica Neue"/>
        </w:rPr>
        <w:br w:type="page"/>
      </w:r>
    </w:p>
    <w:tbl>
      <w:tblPr>
        <w:tblStyle w:val="TableGrid"/>
        <w:tblW w:w="0" w:type="auto"/>
        <w:tblInd w:w="-5" w:type="dxa"/>
        <w:tblLook w:val="04A0" w:firstRow="1" w:lastRow="0" w:firstColumn="1" w:lastColumn="0" w:noHBand="0" w:noVBand="1"/>
      </w:tblPr>
      <w:tblGrid>
        <w:gridCol w:w="9931"/>
      </w:tblGrid>
      <w:tr w:rsidR="009662AA" w:rsidRPr="00EC7286" w:rsidTr="004A09B6">
        <w:tc>
          <w:tcPr>
            <w:tcW w:w="9931" w:type="dxa"/>
            <w:shd w:val="clear" w:color="auto" w:fill="009193"/>
          </w:tcPr>
          <w:p w:rsidR="009662AA" w:rsidRPr="006B313F" w:rsidRDefault="006B313F" w:rsidP="001C0579">
            <w:pPr>
              <w:pStyle w:val="NoSpacing"/>
              <w:rPr>
                <w:rFonts w:ascii="Helvetica Neue" w:hAnsi="Helvetica Neue" w:cs="Times New Roman"/>
                <w:sz w:val="28"/>
                <w:szCs w:val="28"/>
              </w:rPr>
            </w:pPr>
            <w:r>
              <w:rPr>
                <w:rFonts w:ascii="Helvetica Neue" w:hAnsi="Helvetica Neue"/>
                <w:b/>
                <w:bCs/>
                <w:color w:val="FFFFFF" w:themeColor="background1"/>
                <w:sz w:val="28"/>
                <w:szCs w:val="28"/>
              </w:rPr>
              <w:t xml:space="preserve">VI. </w:t>
            </w:r>
            <w:r w:rsidR="009662AA" w:rsidRPr="006B313F">
              <w:rPr>
                <w:rFonts w:ascii="Helvetica Neue" w:hAnsi="Helvetica Neue"/>
                <w:b/>
                <w:bCs/>
                <w:color w:val="FFFFFF" w:themeColor="background1"/>
                <w:sz w:val="28"/>
                <w:szCs w:val="28"/>
              </w:rPr>
              <w:t>Prioritized Resource Requests</w:t>
            </w:r>
          </w:p>
        </w:tc>
      </w:tr>
      <w:tr w:rsidR="009662AA" w:rsidRPr="00EC7286" w:rsidTr="004A09B6">
        <w:tc>
          <w:tcPr>
            <w:tcW w:w="9931" w:type="dxa"/>
            <w:shd w:val="clear" w:color="auto" w:fill="FFF2CC" w:themeFill="accent4" w:themeFillTint="33"/>
          </w:tcPr>
          <w:p w:rsidR="00B81621" w:rsidRDefault="009662AA" w:rsidP="007F4190">
            <w:pPr>
              <w:pStyle w:val="NoSpacing"/>
              <w:rPr>
                <w:rFonts w:ascii="Helvetica Neue" w:hAnsi="Helvetica Neue"/>
              </w:rPr>
            </w:pPr>
            <w:r w:rsidRPr="00EC7286">
              <w:rPr>
                <w:rFonts w:ascii="Helvetica Neue" w:hAnsi="Helvetica Neue"/>
              </w:rPr>
              <w:t xml:space="preserve">In the boxes below, add </w:t>
            </w:r>
            <w:r w:rsidR="00112BC5" w:rsidRPr="00EC7286">
              <w:rPr>
                <w:rFonts w:ascii="Helvetica Neue" w:hAnsi="Helvetica Neue"/>
              </w:rPr>
              <w:t xml:space="preserve">a 3-year </w:t>
            </w:r>
            <w:r w:rsidRPr="00EC7286">
              <w:rPr>
                <w:rFonts w:ascii="Helvetica Neue" w:hAnsi="Helvetica Neue"/>
              </w:rPr>
              <w:t xml:space="preserve">resource requests for your department/program that </w:t>
            </w:r>
            <w:r w:rsidRPr="00EC7286">
              <w:rPr>
                <w:rFonts w:ascii="Helvetica Neue" w:hAnsi="Helvetica Neue"/>
                <w:i/>
                <w:iCs/>
                <w:u w:val="single"/>
              </w:rPr>
              <w:t xml:space="preserve">have not been funded by existing </w:t>
            </w:r>
            <w:r w:rsidR="00112BC5" w:rsidRPr="00EC7286">
              <w:rPr>
                <w:rFonts w:ascii="Helvetica Neue" w:hAnsi="Helvetica Neue"/>
                <w:i/>
                <w:iCs/>
                <w:u w:val="single"/>
              </w:rPr>
              <w:t xml:space="preserve">funding </w:t>
            </w:r>
            <w:r w:rsidRPr="00EC7286">
              <w:rPr>
                <w:rFonts w:ascii="Helvetica Neue" w:hAnsi="Helvetica Neue"/>
                <w:i/>
                <w:iCs/>
                <w:u w:val="single"/>
              </w:rPr>
              <w:t>sources</w:t>
            </w:r>
            <w:r w:rsidRPr="00EC7286">
              <w:rPr>
                <w:rFonts w:ascii="Helvetica Neue" w:hAnsi="Helvetica Neue"/>
              </w:rPr>
              <w:t xml:space="preserve">.  </w:t>
            </w:r>
            <w:r w:rsidR="006B313F" w:rsidRPr="00EC7286">
              <w:rPr>
                <w:rFonts w:ascii="Helvetica Neue" w:hAnsi="Helvetica Neue" w:cs="Segoe UI"/>
              </w:rPr>
              <w:t xml:space="preserve">Work with your supervisor to estimate costs. </w:t>
            </w:r>
            <w:r w:rsidRPr="00EC7286">
              <w:rPr>
                <w:rFonts w:ascii="Helvetica Neue" w:hAnsi="Helvetica Neue"/>
              </w:rPr>
              <w:t xml:space="preserve">If there are no resource requested, leave the boxes blank. </w:t>
            </w:r>
          </w:p>
          <w:p w:rsidR="006B313F" w:rsidRPr="00EC7286" w:rsidRDefault="006B313F" w:rsidP="007F4190">
            <w:pPr>
              <w:pStyle w:val="NoSpacing"/>
              <w:rPr>
                <w:rFonts w:ascii="Helvetica Neue" w:hAnsi="Helvetica Neue"/>
              </w:rPr>
            </w:pPr>
          </w:p>
          <w:p w:rsidR="009662AA" w:rsidRDefault="007F4190" w:rsidP="009662AA">
            <w:pPr>
              <w:rPr>
                <w:rFonts w:ascii="Helvetica Neue" w:hAnsi="Helvetica Neue" w:cs="Segoe UI"/>
              </w:rPr>
            </w:pPr>
            <w:r w:rsidRPr="00EC7286">
              <w:rPr>
                <w:rFonts w:ascii="Helvetica Neue" w:hAnsi="Helvetica Neue" w:cs="Segoe UI"/>
                <w:noProof/>
              </w:rPr>
              <w:drawing>
                <wp:inline distT="0" distB="0" distL="0" distR="0" wp14:anchorId="216C8187" wp14:editId="5E293053">
                  <wp:extent cx="6002655" cy="1099930"/>
                  <wp:effectExtent l="0" t="0" r="55245"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rsidR="00622BBB" w:rsidRDefault="00622BBB" w:rsidP="009662AA">
            <w:pPr>
              <w:rPr>
                <w:rFonts w:ascii="Helvetica Neue" w:hAnsi="Helvetica Neue" w:cs="Segoe UI"/>
              </w:rPr>
            </w:pPr>
          </w:p>
          <w:p w:rsidR="00622BBB" w:rsidRPr="006B313F" w:rsidRDefault="00726BFB" w:rsidP="009662AA">
            <w:pPr>
              <w:rPr>
                <w:rFonts w:ascii="Helvetica Neue" w:hAnsi="Helvetica Neue" w:cs="Segoe UI"/>
              </w:rPr>
            </w:pPr>
            <w:hyperlink r:id="rId40" w:history="1">
              <w:r w:rsidR="00622BBB" w:rsidRPr="00622BBB">
                <w:rPr>
                  <w:rStyle w:val="Hyperlink"/>
                  <w:rFonts w:ascii="Helvetica Neue" w:hAnsi="Helvetica Neue" w:cs="Segoe UI"/>
                </w:rPr>
                <w:t>Click here to view the Resource Request Process and Timeline</w:t>
              </w:r>
            </w:hyperlink>
          </w:p>
        </w:tc>
      </w:tr>
    </w:tbl>
    <w:p w:rsidR="00680152" w:rsidRPr="00EC7286" w:rsidRDefault="00680152" w:rsidP="008014DE">
      <w:pPr>
        <w:pStyle w:val="BodyText"/>
        <w:rPr>
          <w:rFonts w:ascii="Helvetica Neue" w:hAnsi="Helvetica Neue"/>
        </w:rPr>
      </w:pPr>
    </w:p>
    <w:tbl>
      <w:tblPr>
        <w:tblStyle w:val="TableGrid1"/>
        <w:tblW w:w="9972" w:type="dxa"/>
        <w:jc w:val="center"/>
        <w:tblLayout w:type="fixed"/>
        <w:tblLook w:val="04A0" w:firstRow="1" w:lastRow="0" w:firstColumn="1" w:lastColumn="0" w:noHBand="0" w:noVBand="1"/>
      </w:tblPr>
      <w:tblGrid>
        <w:gridCol w:w="1972"/>
        <w:gridCol w:w="2533"/>
        <w:gridCol w:w="1170"/>
        <w:gridCol w:w="1430"/>
        <w:gridCol w:w="1180"/>
        <w:gridCol w:w="1687"/>
      </w:tblGrid>
      <w:tr w:rsidR="00EF012D" w:rsidRPr="00EC7286" w:rsidTr="00BC7C2B">
        <w:trPr>
          <w:trHeight w:val="583"/>
          <w:jc w:val="center"/>
        </w:trPr>
        <w:tc>
          <w:tcPr>
            <w:tcW w:w="1972" w:type="dxa"/>
            <w:shd w:val="clear" w:color="auto" w:fill="93CBB7"/>
            <w:vAlign w:val="bottom"/>
          </w:tcPr>
          <w:p w:rsidR="00EF012D" w:rsidRPr="00BC7C2B" w:rsidRDefault="00EF012D" w:rsidP="00CD46CB">
            <w:pPr>
              <w:rPr>
                <w:rFonts w:ascii="Helvetica Neue" w:hAnsi="Helvetica Neue" w:cs="Segoe UI"/>
                <w:b/>
                <w:bCs/>
                <w:color w:val="000000" w:themeColor="text1"/>
                <w:sz w:val="16"/>
                <w:szCs w:val="16"/>
              </w:rPr>
            </w:pPr>
            <w:r w:rsidRPr="00BC7C2B">
              <w:rPr>
                <w:rFonts w:ascii="Helvetica Neue" w:hAnsi="Helvetica Neue" w:cs="Segoe UI"/>
                <w:b/>
                <w:bCs/>
                <w:color w:val="000000" w:themeColor="text1"/>
                <w:sz w:val="16"/>
                <w:szCs w:val="16"/>
              </w:rPr>
              <w:t>Resource Category</w:t>
            </w:r>
          </w:p>
        </w:tc>
        <w:tc>
          <w:tcPr>
            <w:tcW w:w="2533" w:type="dxa"/>
            <w:shd w:val="clear" w:color="auto" w:fill="93CBB7"/>
            <w:vAlign w:val="bottom"/>
          </w:tcPr>
          <w:p w:rsidR="00EF012D" w:rsidRPr="00BC7C2B" w:rsidRDefault="00EF012D" w:rsidP="00CD46CB">
            <w:pP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Description/Justification</w:t>
            </w:r>
          </w:p>
        </w:tc>
        <w:tc>
          <w:tcPr>
            <w:tcW w:w="1170" w:type="dxa"/>
            <w:shd w:val="clear" w:color="auto" w:fill="93CBB7"/>
            <w:vAlign w:val="bottom"/>
          </w:tcPr>
          <w:p w:rsidR="00EF012D"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Estimated Annual Salary Costs</w:t>
            </w:r>
          </w:p>
        </w:tc>
        <w:tc>
          <w:tcPr>
            <w:tcW w:w="1430" w:type="dxa"/>
            <w:shd w:val="clear" w:color="auto" w:fill="93CBB7"/>
            <w:vAlign w:val="bottom"/>
          </w:tcPr>
          <w:p w:rsidR="00EF012D"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Estimated Annual Benefits Costs</w:t>
            </w:r>
          </w:p>
        </w:tc>
        <w:tc>
          <w:tcPr>
            <w:tcW w:w="1180" w:type="dxa"/>
            <w:shd w:val="clear" w:color="auto" w:fill="93CBB7"/>
            <w:vAlign w:val="bottom"/>
          </w:tcPr>
          <w:p w:rsidR="00EF012D"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Total</w:t>
            </w:r>
          </w:p>
          <w:p w:rsidR="00EF012D"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Estimated</w:t>
            </w:r>
          </w:p>
          <w:p w:rsidR="00EF012D"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Cost</w:t>
            </w:r>
          </w:p>
        </w:tc>
        <w:tc>
          <w:tcPr>
            <w:tcW w:w="1687" w:type="dxa"/>
            <w:shd w:val="clear" w:color="auto" w:fill="93CBB7"/>
            <w:vAlign w:val="bottom"/>
          </w:tcPr>
          <w:p w:rsidR="00766713"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Overall</w:t>
            </w:r>
          </w:p>
          <w:p w:rsidR="00EF012D"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 xml:space="preserve">Priority </w:t>
            </w:r>
            <w:r w:rsidR="000C4F1D" w:rsidRPr="00BC7C2B">
              <w:rPr>
                <w:rFonts w:ascii="Helvetica Neue" w:hAnsi="Helvetica Neue" w:cs="Segoe UI"/>
                <w:b/>
                <w:bCs/>
                <w:color w:val="000000" w:themeColor="text1"/>
                <w:sz w:val="15"/>
                <w:szCs w:val="15"/>
              </w:rPr>
              <w:t xml:space="preserve">Ranking </w:t>
            </w:r>
            <w:r w:rsidRPr="00BC7C2B">
              <w:rPr>
                <w:rFonts w:ascii="Helvetica Neue" w:hAnsi="Helvetica Neue" w:cs="Segoe UI"/>
                <w:b/>
                <w:bCs/>
                <w:color w:val="000000" w:themeColor="text1"/>
                <w:sz w:val="15"/>
                <w:szCs w:val="15"/>
              </w:rPr>
              <w:t>(1=Most important)</w:t>
            </w:r>
          </w:p>
        </w:tc>
      </w:tr>
      <w:tr w:rsidR="00EF012D" w:rsidRPr="00EC7286" w:rsidTr="00BC7C2B">
        <w:trPr>
          <w:trHeight w:val="291"/>
          <w:jc w:val="center"/>
        </w:trPr>
        <w:tc>
          <w:tcPr>
            <w:tcW w:w="1972" w:type="dxa"/>
            <w:shd w:val="clear" w:color="auto" w:fill="93CBB7"/>
          </w:tcPr>
          <w:p w:rsidR="00EF012D" w:rsidRPr="00BC7C2B" w:rsidRDefault="00EF012D" w:rsidP="007158B5">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Personnel</w:t>
            </w:r>
          </w:p>
        </w:tc>
        <w:tc>
          <w:tcPr>
            <w:tcW w:w="2533" w:type="dxa"/>
            <w:shd w:val="clear" w:color="auto" w:fill="93CBB7"/>
          </w:tcPr>
          <w:p w:rsidR="00EF012D" w:rsidRPr="00BC7C2B" w:rsidRDefault="00EF012D" w:rsidP="007158B5">
            <w:pPr>
              <w:rPr>
                <w:rFonts w:ascii="Helvetica Neue" w:hAnsi="Helvetica Neue" w:cs="Segoe UI"/>
                <w:color w:val="000000" w:themeColor="text1"/>
              </w:rPr>
            </w:pPr>
          </w:p>
        </w:tc>
        <w:tc>
          <w:tcPr>
            <w:tcW w:w="1170" w:type="dxa"/>
            <w:shd w:val="clear" w:color="auto" w:fill="93CBB7"/>
          </w:tcPr>
          <w:p w:rsidR="00EF012D" w:rsidRPr="00BC7C2B" w:rsidRDefault="00EF012D" w:rsidP="007158B5">
            <w:pPr>
              <w:rPr>
                <w:rFonts w:ascii="Helvetica Neue" w:hAnsi="Helvetica Neue" w:cs="Segoe UI"/>
                <w:color w:val="000000" w:themeColor="text1"/>
              </w:rPr>
            </w:pPr>
          </w:p>
        </w:tc>
        <w:tc>
          <w:tcPr>
            <w:tcW w:w="1430" w:type="dxa"/>
            <w:shd w:val="clear" w:color="auto" w:fill="93CBB7"/>
          </w:tcPr>
          <w:p w:rsidR="00EF012D" w:rsidRPr="00BC7C2B" w:rsidRDefault="00EF012D" w:rsidP="007158B5">
            <w:pPr>
              <w:rPr>
                <w:rFonts w:ascii="Helvetica Neue" w:hAnsi="Helvetica Neue" w:cs="Segoe UI"/>
                <w:color w:val="000000" w:themeColor="text1"/>
              </w:rPr>
            </w:pPr>
          </w:p>
        </w:tc>
        <w:tc>
          <w:tcPr>
            <w:tcW w:w="1180" w:type="dxa"/>
            <w:shd w:val="clear" w:color="auto" w:fill="93CBB7"/>
          </w:tcPr>
          <w:p w:rsidR="00EF012D" w:rsidRPr="00BC7C2B" w:rsidRDefault="00EF012D" w:rsidP="007158B5">
            <w:pPr>
              <w:rPr>
                <w:rFonts w:ascii="Helvetica Neue" w:hAnsi="Helvetica Neue" w:cs="Segoe UI"/>
                <w:color w:val="000000" w:themeColor="text1"/>
              </w:rPr>
            </w:pPr>
          </w:p>
        </w:tc>
        <w:tc>
          <w:tcPr>
            <w:tcW w:w="1687" w:type="dxa"/>
            <w:shd w:val="clear" w:color="auto" w:fill="93CBB7"/>
          </w:tcPr>
          <w:p w:rsidR="00EF012D" w:rsidRPr="00BC7C2B" w:rsidRDefault="00EF012D" w:rsidP="007158B5">
            <w:pPr>
              <w:rPr>
                <w:rFonts w:ascii="Helvetica Neue" w:hAnsi="Helvetica Neue" w:cs="Segoe UI"/>
                <w:color w:val="000000" w:themeColor="text1"/>
              </w:rPr>
            </w:pPr>
          </w:p>
        </w:tc>
      </w:tr>
      <w:tr w:rsidR="00A65DE3" w:rsidRPr="00EC7286" w:rsidTr="00821912">
        <w:trPr>
          <w:trHeight w:val="291"/>
          <w:jc w:val="center"/>
        </w:trPr>
        <w:tc>
          <w:tcPr>
            <w:tcW w:w="1972" w:type="dxa"/>
            <w:shd w:val="clear" w:color="auto" w:fill="auto"/>
          </w:tcPr>
          <w:p w:rsidR="00A65DE3" w:rsidRPr="00EC7286" w:rsidRDefault="00A65DE3" w:rsidP="00A65DE3">
            <w:pPr>
              <w:rPr>
                <w:rFonts w:ascii="Helvetica Neue" w:hAnsi="Helvetica Neue" w:cs="Segoe UI"/>
                <w:sz w:val="20"/>
                <w:szCs w:val="20"/>
              </w:rPr>
            </w:pPr>
            <w:r w:rsidRPr="00EC7286">
              <w:rPr>
                <w:rFonts w:ascii="Helvetica Neue" w:hAnsi="Helvetica Neue" w:cs="Segoe UI"/>
                <w:sz w:val="20"/>
                <w:szCs w:val="20"/>
              </w:rPr>
              <w:t>Classified Staff</w:t>
            </w:r>
          </w:p>
        </w:tc>
        <w:tc>
          <w:tcPr>
            <w:tcW w:w="2533" w:type="dxa"/>
            <w:shd w:val="clear" w:color="auto" w:fill="FFF2CC" w:themeFill="accent4" w:themeFillTint="33"/>
          </w:tcPr>
          <w:p w:rsidR="00A65DE3" w:rsidRPr="00EC7286" w:rsidRDefault="00A65DE3" w:rsidP="00A65DE3">
            <w:pPr>
              <w:rPr>
                <w:rFonts w:ascii="Helvetica Neue" w:hAnsi="Helvetica Neue" w:cs="Segoe UI"/>
              </w:rPr>
            </w:pPr>
            <w:r w:rsidRPr="00A65DE3">
              <w:rPr>
                <w:rFonts w:ascii="Helvetica Neue" w:hAnsi="Helvetica Neue" w:cs="Segoe UI"/>
              </w:rPr>
              <w:t>Fulltime Electronic Media Administrator/Manager (Webmaster)</w:t>
            </w:r>
          </w:p>
        </w:tc>
        <w:tc>
          <w:tcPr>
            <w:tcW w:w="1170" w:type="dxa"/>
            <w:shd w:val="clear" w:color="auto" w:fill="FFF2CC" w:themeFill="accent4" w:themeFillTint="33"/>
          </w:tcPr>
          <w:p w:rsidR="00A65DE3" w:rsidRPr="00EC7286" w:rsidRDefault="00A65DE3" w:rsidP="00A65DE3">
            <w:pPr>
              <w:rPr>
                <w:rFonts w:ascii="Helvetica Neue" w:hAnsi="Helvetica Neue" w:cs="Segoe UI"/>
              </w:rPr>
            </w:pPr>
            <w:r w:rsidRPr="00843E88">
              <w:t>N/A</w:t>
            </w:r>
          </w:p>
        </w:tc>
        <w:tc>
          <w:tcPr>
            <w:tcW w:w="1430" w:type="dxa"/>
            <w:shd w:val="clear" w:color="auto" w:fill="FFF2CC" w:themeFill="accent4" w:themeFillTint="33"/>
          </w:tcPr>
          <w:p w:rsidR="00A65DE3" w:rsidRPr="00EC7286" w:rsidRDefault="00A65DE3" w:rsidP="00A65DE3">
            <w:pPr>
              <w:rPr>
                <w:rFonts w:ascii="Helvetica Neue" w:hAnsi="Helvetica Neue" w:cs="Segoe UI"/>
              </w:rPr>
            </w:pPr>
            <w:r w:rsidRPr="00843E88">
              <w:t>N/A</w:t>
            </w:r>
          </w:p>
        </w:tc>
        <w:tc>
          <w:tcPr>
            <w:tcW w:w="1180" w:type="dxa"/>
            <w:shd w:val="clear" w:color="auto" w:fill="FFF2CC" w:themeFill="accent4" w:themeFillTint="33"/>
          </w:tcPr>
          <w:p w:rsidR="00A65DE3" w:rsidRPr="00EC7286" w:rsidRDefault="00A65DE3" w:rsidP="00A65DE3">
            <w:pPr>
              <w:rPr>
                <w:rFonts w:ascii="Helvetica Neue" w:hAnsi="Helvetica Neue" w:cs="Segoe UI"/>
              </w:rPr>
            </w:pPr>
            <w:r w:rsidRPr="00843E88">
              <w:t>N/A</w:t>
            </w:r>
          </w:p>
        </w:tc>
        <w:tc>
          <w:tcPr>
            <w:tcW w:w="1687" w:type="dxa"/>
            <w:shd w:val="clear" w:color="auto" w:fill="FFF2CC" w:themeFill="accent4" w:themeFillTint="33"/>
          </w:tcPr>
          <w:p w:rsidR="00A65DE3" w:rsidRPr="00EC7286" w:rsidRDefault="00A65DE3" w:rsidP="00A65DE3">
            <w:pPr>
              <w:rPr>
                <w:rFonts w:ascii="Helvetica Neue" w:hAnsi="Helvetica Neue" w:cs="Segoe UI"/>
              </w:rPr>
            </w:pPr>
            <w:r>
              <w:rPr>
                <w:rFonts w:ascii="Helvetica Neue" w:hAnsi="Helvetica Neue" w:cs="Segoe UI"/>
              </w:rPr>
              <w:t>1</w:t>
            </w:r>
          </w:p>
        </w:tc>
      </w:tr>
      <w:tr w:rsidR="00A65DE3" w:rsidRPr="00EC7286" w:rsidTr="00821912">
        <w:trPr>
          <w:trHeight w:val="291"/>
          <w:jc w:val="center"/>
        </w:trPr>
        <w:tc>
          <w:tcPr>
            <w:tcW w:w="1972" w:type="dxa"/>
            <w:shd w:val="clear" w:color="auto" w:fill="auto"/>
          </w:tcPr>
          <w:p w:rsidR="00A65DE3" w:rsidRPr="00EC7286" w:rsidRDefault="00A65DE3" w:rsidP="00A65DE3">
            <w:pPr>
              <w:rPr>
                <w:rFonts w:ascii="Helvetica Neue" w:hAnsi="Helvetica Neue" w:cs="Segoe UI"/>
                <w:sz w:val="20"/>
                <w:szCs w:val="20"/>
              </w:rPr>
            </w:pPr>
            <w:r w:rsidRPr="00EC7286">
              <w:rPr>
                <w:rFonts w:ascii="Helvetica Neue" w:hAnsi="Helvetica Neue" w:cs="Segoe UI"/>
                <w:sz w:val="20"/>
                <w:szCs w:val="20"/>
              </w:rPr>
              <w:t>Student Worker</w:t>
            </w:r>
          </w:p>
        </w:tc>
        <w:tc>
          <w:tcPr>
            <w:tcW w:w="2533" w:type="dxa"/>
            <w:shd w:val="clear" w:color="auto" w:fill="FFF2CC" w:themeFill="accent4" w:themeFillTint="33"/>
          </w:tcPr>
          <w:p w:rsidR="00A65DE3" w:rsidRPr="00EC7286" w:rsidRDefault="00A65DE3" w:rsidP="00A65DE3">
            <w:pPr>
              <w:rPr>
                <w:rFonts w:ascii="Helvetica Neue" w:hAnsi="Helvetica Neue" w:cs="Segoe UI"/>
              </w:rPr>
            </w:pPr>
          </w:p>
        </w:tc>
        <w:tc>
          <w:tcPr>
            <w:tcW w:w="1170" w:type="dxa"/>
            <w:shd w:val="clear" w:color="auto" w:fill="FFF2CC" w:themeFill="accent4" w:themeFillTint="33"/>
          </w:tcPr>
          <w:p w:rsidR="00A65DE3" w:rsidRPr="00EC7286" w:rsidRDefault="00A65DE3" w:rsidP="00A65DE3">
            <w:pPr>
              <w:rPr>
                <w:rFonts w:ascii="Helvetica Neue" w:hAnsi="Helvetica Neue" w:cs="Segoe UI"/>
              </w:rPr>
            </w:pPr>
          </w:p>
        </w:tc>
        <w:tc>
          <w:tcPr>
            <w:tcW w:w="1430" w:type="dxa"/>
            <w:shd w:val="clear" w:color="auto" w:fill="FFF2CC" w:themeFill="accent4" w:themeFillTint="33"/>
          </w:tcPr>
          <w:p w:rsidR="00A65DE3" w:rsidRPr="00EC7286" w:rsidRDefault="00A65DE3" w:rsidP="00A65DE3">
            <w:pPr>
              <w:rPr>
                <w:rFonts w:ascii="Helvetica Neue" w:hAnsi="Helvetica Neue" w:cs="Segoe UI"/>
              </w:rPr>
            </w:pPr>
          </w:p>
        </w:tc>
        <w:tc>
          <w:tcPr>
            <w:tcW w:w="1180" w:type="dxa"/>
            <w:shd w:val="clear" w:color="auto" w:fill="FFF2CC" w:themeFill="accent4" w:themeFillTint="33"/>
          </w:tcPr>
          <w:p w:rsidR="00A65DE3" w:rsidRPr="00EC7286" w:rsidRDefault="00A65DE3" w:rsidP="00A65DE3">
            <w:pPr>
              <w:rPr>
                <w:rFonts w:ascii="Helvetica Neue" w:hAnsi="Helvetica Neue" w:cs="Segoe UI"/>
              </w:rPr>
            </w:pPr>
          </w:p>
        </w:tc>
        <w:tc>
          <w:tcPr>
            <w:tcW w:w="1687" w:type="dxa"/>
            <w:shd w:val="clear" w:color="auto" w:fill="FFF2CC" w:themeFill="accent4" w:themeFillTint="33"/>
          </w:tcPr>
          <w:p w:rsidR="00A65DE3" w:rsidRPr="00EC7286" w:rsidRDefault="00A65DE3" w:rsidP="00A65DE3">
            <w:pPr>
              <w:rPr>
                <w:rFonts w:ascii="Helvetica Neue" w:hAnsi="Helvetica Neue" w:cs="Segoe UI"/>
              </w:rPr>
            </w:pPr>
          </w:p>
        </w:tc>
      </w:tr>
      <w:tr w:rsidR="00A65DE3" w:rsidRPr="00EC7286" w:rsidTr="00821912">
        <w:trPr>
          <w:trHeight w:val="291"/>
          <w:jc w:val="center"/>
        </w:trPr>
        <w:tc>
          <w:tcPr>
            <w:tcW w:w="1972" w:type="dxa"/>
            <w:shd w:val="clear" w:color="auto" w:fill="auto"/>
          </w:tcPr>
          <w:p w:rsidR="00A65DE3" w:rsidRPr="00EC7286" w:rsidRDefault="00A65DE3" w:rsidP="00A65DE3">
            <w:pPr>
              <w:rPr>
                <w:rFonts w:ascii="Helvetica Neue" w:hAnsi="Helvetica Neue" w:cs="Segoe UI"/>
                <w:sz w:val="20"/>
                <w:szCs w:val="20"/>
              </w:rPr>
            </w:pPr>
            <w:r w:rsidRPr="00EC7286">
              <w:rPr>
                <w:rFonts w:ascii="Helvetica Neue" w:hAnsi="Helvetica Neue" w:cs="Segoe UI"/>
                <w:sz w:val="20"/>
                <w:szCs w:val="20"/>
              </w:rPr>
              <w:t>Part Time Faculty</w:t>
            </w:r>
          </w:p>
        </w:tc>
        <w:tc>
          <w:tcPr>
            <w:tcW w:w="2533" w:type="dxa"/>
            <w:shd w:val="clear" w:color="auto" w:fill="FFF2CC" w:themeFill="accent4" w:themeFillTint="33"/>
          </w:tcPr>
          <w:p w:rsidR="00A65DE3" w:rsidRPr="00EC7286" w:rsidRDefault="00A65DE3" w:rsidP="00A65DE3">
            <w:pPr>
              <w:rPr>
                <w:rFonts w:ascii="Helvetica Neue" w:hAnsi="Helvetica Neue" w:cs="Segoe UI"/>
              </w:rPr>
            </w:pPr>
          </w:p>
        </w:tc>
        <w:tc>
          <w:tcPr>
            <w:tcW w:w="1170" w:type="dxa"/>
            <w:shd w:val="clear" w:color="auto" w:fill="FFF2CC" w:themeFill="accent4" w:themeFillTint="33"/>
          </w:tcPr>
          <w:p w:rsidR="00A65DE3" w:rsidRPr="00EC7286" w:rsidRDefault="00A65DE3" w:rsidP="00A65DE3">
            <w:pPr>
              <w:rPr>
                <w:rFonts w:ascii="Helvetica Neue" w:hAnsi="Helvetica Neue" w:cs="Segoe UI"/>
              </w:rPr>
            </w:pPr>
          </w:p>
        </w:tc>
        <w:tc>
          <w:tcPr>
            <w:tcW w:w="1430" w:type="dxa"/>
            <w:shd w:val="clear" w:color="auto" w:fill="FFF2CC" w:themeFill="accent4" w:themeFillTint="33"/>
          </w:tcPr>
          <w:p w:rsidR="00A65DE3" w:rsidRPr="00EC7286" w:rsidRDefault="00A65DE3" w:rsidP="00A65DE3">
            <w:pPr>
              <w:rPr>
                <w:rFonts w:ascii="Helvetica Neue" w:hAnsi="Helvetica Neue" w:cs="Segoe UI"/>
              </w:rPr>
            </w:pPr>
          </w:p>
        </w:tc>
        <w:tc>
          <w:tcPr>
            <w:tcW w:w="1180" w:type="dxa"/>
            <w:shd w:val="clear" w:color="auto" w:fill="FFF2CC" w:themeFill="accent4" w:themeFillTint="33"/>
          </w:tcPr>
          <w:p w:rsidR="00A65DE3" w:rsidRPr="00EC7286" w:rsidRDefault="00A65DE3" w:rsidP="00A65DE3">
            <w:pPr>
              <w:rPr>
                <w:rFonts w:ascii="Helvetica Neue" w:hAnsi="Helvetica Neue" w:cs="Segoe UI"/>
              </w:rPr>
            </w:pPr>
          </w:p>
        </w:tc>
        <w:tc>
          <w:tcPr>
            <w:tcW w:w="1687" w:type="dxa"/>
            <w:shd w:val="clear" w:color="auto" w:fill="FFF2CC" w:themeFill="accent4" w:themeFillTint="33"/>
          </w:tcPr>
          <w:p w:rsidR="00A65DE3" w:rsidRPr="00EC7286" w:rsidRDefault="00A65DE3" w:rsidP="00A65DE3">
            <w:pPr>
              <w:rPr>
                <w:rFonts w:ascii="Helvetica Neue" w:hAnsi="Helvetica Neue" w:cs="Segoe UI"/>
              </w:rPr>
            </w:pPr>
          </w:p>
        </w:tc>
      </w:tr>
      <w:tr w:rsidR="00A65DE3" w:rsidRPr="00EC7286" w:rsidTr="00BC7C2B">
        <w:trPr>
          <w:trHeight w:val="291"/>
          <w:jc w:val="center"/>
        </w:trPr>
        <w:tc>
          <w:tcPr>
            <w:tcW w:w="1972" w:type="dxa"/>
            <w:shd w:val="clear" w:color="auto" w:fill="93CBB7"/>
          </w:tcPr>
          <w:p w:rsidR="00A65DE3" w:rsidRPr="00BC7C2B" w:rsidRDefault="00A65DE3" w:rsidP="00A65DE3">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Professional Development</w:t>
            </w:r>
          </w:p>
        </w:tc>
        <w:tc>
          <w:tcPr>
            <w:tcW w:w="5133" w:type="dxa"/>
            <w:gridSpan w:val="3"/>
            <w:shd w:val="clear" w:color="auto" w:fill="93CBB7"/>
            <w:vAlign w:val="bottom"/>
          </w:tcPr>
          <w:p w:rsidR="00A65DE3" w:rsidRPr="00BC7C2B" w:rsidRDefault="00A65DE3" w:rsidP="00A65DE3">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p>
        </w:tc>
        <w:tc>
          <w:tcPr>
            <w:tcW w:w="1180" w:type="dxa"/>
            <w:shd w:val="clear" w:color="auto" w:fill="93CBB7"/>
            <w:vAlign w:val="bottom"/>
          </w:tcPr>
          <w:p w:rsidR="00A65DE3" w:rsidRPr="00BC7C2B" w:rsidRDefault="00A65DE3" w:rsidP="00A65DE3">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tcPr>
          <w:p w:rsidR="00A65DE3" w:rsidRPr="00BC7C2B" w:rsidRDefault="00A65DE3" w:rsidP="00A65DE3">
            <w:pPr>
              <w:rPr>
                <w:rFonts w:ascii="Helvetica Neue" w:hAnsi="Helvetica Neue" w:cs="Segoe UI"/>
                <w:color w:val="000000" w:themeColor="text1"/>
                <w:sz w:val="16"/>
                <w:szCs w:val="16"/>
              </w:rPr>
            </w:pPr>
          </w:p>
        </w:tc>
      </w:tr>
      <w:tr w:rsidR="00A65DE3" w:rsidRPr="00EC7286" w:rsidTr="00821912">
        <w:trPr>
          <w:trHeight w:val="291"/>
          <w:jc w:val="center"/>
        </w:trPr>
        <w:tc>
          <w:tcPr>
            <w:tcW w:w="1972" w:type="dxa"/>
            <w:shd w:val="clear" w:color="auto" w:fill="auto"/>
          </w:tcPr>
          <w:p w:rsidR="00A65DE3" w:rsidRPr="00EC7286" w:rsidRDefault="00A65DE3" w:rsidP="00A65DE3">
            <w:pPr>
              <w:rPr>
                <w:rFonts w:ascii="Helvetica Neue" w:hAnsi="Helvetica Neue" w:cs="Segoe UI"/>
                <w:sz w:val="20"/>
                <w:szCs w:val="20"/>
              </w:rPr>
            </w:pPr>
            <w:r w:rsidRPr="00EC7286">
              <w:rPr>
                <w:rFonts w:ascii="Helvetica Neue" w:hAnsi="Helvetica Neue" w:cs="Segoe UI"/>
                <w:sz w:val="20"/>
                <w:szCs w:val="20"/>
              </w:rPr>
              <w:t>Department wide PD needed</w:t>
            </w:r>
          </w:p>
        </w:tc>
        <w:tc>
          <w:tcPr>
            <w:tcW w:w="5133" w:type="dxa"/>
            <w:gridSpan w:val="3"/>
            <w:shd w:val="clear" w:color="auto" w:fill="FFF2CC" w:themeFill="accent4" w:themeFillTint="33"/>
          </w:tcPr>
          <w:p w:rsidR="00A65DE3" w:rsidRDefault="00A65DE3" w:rsidP="00A65DE3">
            <w:pPr>
              <w:rPr>
                <w:rFonts w:ascii="Helvetica Neue" w:hAnsi="Helvetica Neue" w:cs="Segoe UI"/>
              </w:rPr>
            </w:pPr>
            <w:r>
              <w:rPr>
                <w:rFonts w:ascii="Helvetica Neue" w:hAnsi="Helvetica Neue" w:cs="Segoe UI"/>
              </w:rPr>
              <w:t>In order to engage adjunct faculty in the assessment process it is necessary to build in PD that supports the process of assessment, implementation and re-evaluation. More importantly, adjunct faculty need to be paid for their time.</w:t>
            </w:r>
          </w:p>
          <w:p w:rsidR="00A65DE3" w:rsidRDefault="00A65DE3" w:rsidP="00A65DE3">
            <w:pPr>
              <w:rPr>
                <w:rFonts w:ascii="Helvetica Neue" w:hAnsi="Helvetica Neue" w:cs="Segoe UI"/>
              </w:rPr>
            </w:pPr>
          </w:p>
          <w:p w:rsidR="00A65DE3" w:rsidRDefault="00A65DE3" w:rsidP="00A65DE3">
            <w:pPr>
              <w:rPr>
                <w:rFonts w:ascii="Helvetica Neue" w:hAnsi="Helvetica Neue" w:cs="Segoe UI"/>
              </w:rPr>
            </w:pPr>
            <w:r>
              <w:rPr>
                <w:rFonts w:ascii="Helvetica Neue" w:hAnsi="Helvetica Neue" w:cs="Segoe UI"/>
              </w:rPr>
              <w:t>Training on making courses accessible.</w:t>
            </w:r>
          </w:p>
          <w:p w:rsidR="00A65DE3" w:rsidRPr="00EC7286" w:rsidRDefault="00A65DE3" w:rsidP="00A65DE3">
            <w:pPr>
              <w:rPr>
                <w:rFonts w:ascii="Helvetica Neue" w:hAnsi="Helvetica Neue" w:cs="Segoe UI"/>
              </w:rPr>
            </w:pPr>
            <w:r w:rsidRPr="00A65DE3">
              <w:rPr>
                <w:rFonts w:ascii="Helvetica Neue" w:hAnsi="Helvetica Neue" w:cs="Segoe UI"/>
              </w:rPr>
              <w:t>Increased training on accessibility even offering a service to make PDF material accessible for faculty. Many contract services exist who offer at a pay-per-page rate for converting PDF material to accessible documents. Many OER projects already funded to make textbook costs free for students could use assistance to make these materials accessibility to screen readers.</w:t>
            </w:r>
          </w:p>
        </w:tc>
        <w:tc>
          <w:tcPr>
            <w:tcW w:w="1180" w:type="dxa"/>
            <w:shd w:val="clear" w:color="auto" w:fill="FFF2CC" w:themeFill="accent4" w:themeFillTint="33"/>
          </w:tcPr>
          <w:p w:rsidR="00A65DE3" w:rsidRDefault="00A65DE3" w:rsidP="00A65DE3">
            <w:pPr>
              <w:rPr>
                <w:rFonts w:ascii="Helvetica Neue" w:hAnsi="Helvetica Neue" w:cs="Segoe UI"/>
              </w:rPr>
            </w:pPr>
            <w:r>
              <w:rPr>
                <w:rFonts w:ascii="Helvetica Neue" w:hAnsi="Helvetica Neue" w:cs="Segoe UI"/>
              </w:rPr>
              <w:t>$8000</w:t>
            </w:r>
          </w:p>
          <w:p w:rsidR="00A65DE3" w:rsidRDefault="00A65DE3" w:rsidP="00A65DE3">
            <w:pPr>
              <w:rPr>
                <w:rFonts w:ascii="Helvetica Neue" w:hAnsi="Helvetica Neue" w:cs="Segoe UI"/>
              </w:rPr>
            </w:pPr>
          </w:p>
          <w:p w:rsidR="00A65DE3" w:rsidRDefault="00A65DE3" w:rsidP="00A65DE3">
            <w:pPr>
              <w:rPr>
                <w:rFonts w:ascii="Helvetica Neue" w:hAnsi="Helvetica Neue" w:cs="Segoe UI"/>
              </w:rPr>
            </w:pPr>
          </w:p>
          <w:p w:rsidR="00A65DE3" w:rsidRDefault="00A65DE3" w:rsidP="00A65DE3">
            <w:pPr>
              <w:rPr>
                <w:rFonts w:ascii="Helvetica Neue" w:hAnsi="Helvetica Neue" w:cs="Segoe UI"/>
              </w:rPr>
            </w:pPr>
          </w:p>
          <w:p w:rsidR="00A65DE3" w:rsidRDefault="00A65DE3" w:rsidP="00A65DE3">
            <w:pPr>
              <w:rPr>
                <w:rFonts w:ascii="Helvetica Neue" w:hAnsi="Helvetica Neue" w:cs="Segoe UI"/>
              </w:rPr>
            </w:pPr>
          </w:p>
          <w:p w:rsidR="00A65DE3" w:rsidRDefault="00A65DE3" w:rsidP="00A65DE3">
            <w:pPr>
              <w:rPr>
                <w:rFonts w:ascii="Helvetica Neue" w:hAnsi="Helvetica Neue" w:cs="Segoe UI"/>
              </w:rPr>
            </w:pPr>
          </w:p>
          <w:p w:rsidR="00A65DE3" w:rsidRDefault="00A65DE3" w:rsidP="00A65DE3">
            <w:pPr>
              <w:rPr>
                <w:rFonts w:ascii="Helvetica Neue" w:hAnsi="Helvetica Neue" w:cs="Segoe UI"/>
              </w:rPr>
            </w:pPr>
          </w:p>
          <w:p w:rsidR="00A65DE3" w:rsidRPr="00EC7286" w:rsidRDefault="00A65DE3" w:rsidP="00A65DE3">
            <w:pPr>
              <w:rPr>
                <w:rFonts w:ascii="Helvetica Neue" w:hAnsi="Helvetica Neue" w:cs="Segoe UI"/>
              </w:rPr>
            </w:pPr>
            <w:r>
              <w:rPr>
                <w:rFonts w:ascii="Helvetica Neue" w:hAnsi="Helvetica Neue" w:cs="Segoe UI"/>
              </w:rPr>
              <w:t>$?</w:t>
            </w:r>
          </w:p>
        </w:tc>
        <w:tc>
          <w:tcPr>
            <w:tcW w:w="1687" w:type="dxa"/>
            <w:shd w:val="clear" w:color="auto" w:fill="FFF2CC" w:themeFill="accent4" w:themeFillTint="33"/>
          </w:tcPr>
          <w:p w:rsidR="00A65DE3" w:rsidRDefault="00A65DE3" w:rsidP="00A65DE3">
            <w:pPr>
              <w:rPr>
                <w:rFonts w:ascii="Helvetica Neue" w:hAnsi="Helvetica Neue" w:cs="Segoe UI"/>
              </w:rPr>
            </w:pPr>
            <w:r>
              <w:rPr>
                <w:rFonts w:ascii="Helvetica Neue" w:hAnsi="Helvetica Neue" w:cs="Segoe UI"/>
              </w:rPr>
              <w:t>2</w:t>
            </w:r>
          </w:p>
          <w:p w:rsidR="00A65DE3" w:rsidRDefault="00A65DE3" w:rsidP="00A65DE3">
            <w:pPr>
              <w:rPr>
                <w:rFonts w:ascii="Helvetica Neue" w:hAnsi="Helvetica Neue" w:cs="Segoe UI"/>
              </w:rPr>
            </w:pPr>
          </w:p>
          <w:p w:rsidR="00A65DE3" w:rsidRDefault="00A65DE3" w:rsidP="00A65DE3">
            <w:pPr>
              <w:rPr>
                <w:rFonts w:ascii="Helvetica Neue" w:hAnsi="Helvetica Neue" w:cs="Segoe UI"/>
              </w:rPr>
            </w:pPr>
          </w:p>
          <w:p w:rsidR="00A65DE3" w:rsidRDefault="00A65DE3" w:rsidP="00A65DE3">
            <w:pPr>
              <w:rPr>
                <w:rFonts w:ascii="Helvetica Neue" w:hAnsi="Helvetica Neue" w:cs="Segoe UI"/>
              </w:rPr>
            </w:pPr>
          </w:p>
          <w:p w:rsidR="00A65DE3" w:rsidRDefault="00A65DE3" w:rsidP="00A65DE3">
            <w:pPr>
              <w:rPr>
                <w:rFonts w:ascii="Helvetica Neue" w:hAnsi="Helvetica Neue" w:cs="Segoe UI"/>
              </w:rPr>
            </w:pPr>
          </w:p>
          <w:p w:rsidR="00A65DE3" w:rsidRDefault="00A65DE3" w:rsidP="00A65DE3">
            <w:pPr>
              <w:rPr>
                <w:rFonts w:ascii="Helvetica Neue" w:hAnsi="Helvetica Neue" w:cs="Segoe UI"/>
              </w:rPr>
            </w:pPr>
          </w:p>
          <w:p w:rsidR="00A65DE3" w:rsidRDefault="00A65DE3" w:rsidP="00A65DE3">
            <w:pPr>
              <w:rPr>
                <w:rFonts w:ascii="Helvetica Neue" w:hAnsi="Helvetica Neue" w:cs="Segoe UI"/>
              </w:rPr>
            </w:pPr>
          </w:p>
          <w:p w:rsidR="00A65DE3" w:rsidRPr="00EC7286" w:rsidRDefault="00A65DE3" w:rsidP="00A65DE3">
            <w:pPr>
              <w:rPr>
                <w:rFonts w:ascii="Helvetica Neue" w:hAnsi="Helvetica Neue" w:cs="Segoe UI"/>
              </w:rPr>
            </w:pPr>
            <w:r>
              <w:rPr>
                <w:rFonts w:ascii="Helvetica Neue" w:hAnsi="Helvetica Neue" w:cs="Segoe UI"/>
              </w:rPr>
              <w:t>3</w:t>
            </w:r>
          </w:p>
        </w:tc>
      </w:tr>
      <w:tr w:rsidR="00A65DE3" w:rsidRPr="00EC7286" w:rsidTr="00821912">
        <w:trPr>
          <w:trHeight w:val="291"/>
          <w:jc w:val="center"/>
        </w:trPr>
        <w:tc>
          <w:tcPr>
            <w:tcW w:w="1972" w:type="dxa"/>
            <w:shd w:val="clear" w:color="auto" w:fill="auto"/>
          </w:tcPr>
          <w:p w:rsidR="00A65DE3" w:rsidRPr="00EC7286" w:rsidRDefault="00A65DE3" w:rsidP="00A65DE3">
            <w:pPr>
              <w:rPr>
                <w:rFonts w:ascii="Helvetica Neue" w:hAnsi="Helvetica Neue" w:cs="Segoe UI"/>
                <w:sz w:val="20"/>
                <w:szCs w:val="20"/>
              </w:rPr>
            </w:pPr>
            <w:r w:rsidRPr="00EC7286">
              <w:rPr>
                <w:rFonts w:ascii="Helvetica Neue" w:hAnsi="Helvetica Neue" w:cs="Segoe UI"/>
                <w:sz w:val="20"/>
                <w:szCs w:val="20"/>
              </w:rPr>
              <w:t>Personal/Individual PD needed</w:t>
            </w:r>
          </w:p>
        </w:tc>
        <w:tc>
          <w:tcPr>
            <w:tcW w:w="5133" w:type="dxa"/>
            <w:gridSpan w:val="3"/>
            <w:shd w:val="clear" w:color="auto" w:fill="FFF2CC" w:themeFill="accent4" w:themeFillTint="33"/>
          </w:tcPr>
          <w:p w:rsidR="00A65DE3" w:rsidRPr="00EC7286" w:rsidRDefault="00A65DE3" w:rsidP="00A65DE3">
            <w:pPr>
              <w:rPr>
                <w:rFonts w:ascii="Helvetica Neue" w:hAnsi="Helvetica Neue" w:cs="Segoe UI"/>
              </w:rPr>
            </w:pPr>
            <w:r>
              <w:rPr>
                <w:rFonts w:ascii="Helvetica Neue" w:hAnsi="Helvetica Neue" w:cs="Segoe UI"/>
              </w:rPr>
              <w:t>Training on making courses accessible.</w:t>
            </w:r>
          </w:p>
          <w:p w:rsidR="00A65DE3" w:rsidRPr="00EC7286" w:rsidRDefault="00A65DE3" w:rsidP="00A65DE3">
            <w:pPr>
              <w:rPr>
                <w:rFonts w:ascii="Helvetica Neue" w:hAnsi="Helvetica Neue" w:cs="Segoe UI"/>
              </w:rPr>
            </w:pPr>
          </w:p>
        </w:tc>
        <w:tc>
          <w:tcPr>
            <w:tcW w:w="1180" w:type="dxa"/>
            <w:shd w:val="clear" w:color="auto" w:fill="FFF2CC" w:themeFill="accent4" w:themeFillTint="33"/>
          </w:tcPr>
          <w:p w:rsidR="00A65DE3" w:rsidRPr="00EC7286" w:rsidRDefault="00A65DE3" w:rsidP="00A65DE3">
            <w:pPr>
              <w:rPr>
                <w:rFonts w:ascii="Helvetica Neue" w:hAnsi="Helvetica Neue" w:cs="Segoe UI"/>
              </w:rPr>
            </w:pPr>
            <w:r>
              <w:rPr>
                <w:rFonts w:ascii="Helvetica Neue" w:hAnsi="Helvetica Neue" w:cs="Segoe UI"/>
              </w:rPr>
              <w:t>$?</w:t>
            </w:r>
          </w:p>
        </w:tc>
        <w:tc>
          <w:tcPr>
            <w:tcW w:w="1687" w:type="dxa"/>
            <w:shd w:val="clear" w:color="auto" w:fill="FFF2CC" w:themeFill="accent4" w:themeFillTint="33"/>
          </w:tcPr>
          <w:p w:rsidR="00A65DE3" w:rsidRPr="00EC7286" w:rsidRDefault="00A65DE3" w:rsidP="00A65DE3">
            <w:pPr>
              <w:rPr>
                <w:rFonts w:ascii="Helvetica Neue" w:hAnsi="Helvetica Neue" w:cs="Segoe UI"/>
              </w:rPr>
            </w:pPr>
          </w:p>
        </w:tc>
      </w:tr>
      <w:tr w:rsidR="00A65DE3" w:rsidRPr="00EC7286" w:rsidTr="00BC7C2B">
        <w:trPr>
          <w:trHeight w:val="291"/>
          <w:jc w:val="center"/>
        </w:trPr>
        <w:tc>
          <w:tcPr>
            <w:tcW w:w="1972" w:type="dxa"/>
            <w:shd w:val="clear" w:color="auto" w:fill="93CBB7"/>
          </w:tcPr>
          <w:p w:rsidR="00A65DE3" w:rsidRPr="00BC7C2B" w:rsidRDefault="00A65DE3" w:rsidP="00A65DE3">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Supplies</w:t>
            </w:r>
          </w:p>
        </w:tc>
        <w:tc>
          <w:tcPr>
            <w:tcW w:w="5133" w:type="dxa"/>
            <w:gridSpan w:val="3"/>
            <w:shd w:val="clear" w:color="auto" w:fill="93CBB7"/>
          </w:tcPr>
          <w:p w:rsidR="00A65DE3" w:rsidRPr="00BC7C2B" w:rsidRDefault="00A65DE3" w:rsidP="00A65DE3">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p>
        </w:tc>
        <w:tc>
          <w:tcPr>
            <w:tcW w:w="1180" w:type="dxa"/>
            <w:shd w:val="clear" w:color="auto" w:fill="93CBB7"/>
          </w:tcPr>
          <w:p w:rsidR="00A65DE3" w:rsidRPr="00BC7C2B" w:rsidRDefault="00A65DE3" w:rsidP="00A65DE3">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tcPr>
          <w:p w:rsidR="00A65DE3" w:rsidRPr="00BC7C2B" w:rsidRDefault="00A65DE3" w:rsidP="00A65DE3">
            <w:pPr>
              <w:rPr>
                <w:rFonts w:ascii="Helvetica Neue" w:hAnsi="Helvetica Neue" w:cs="Segoe UI"/>
                <w:color w:val="000000" w:themeColor="text1"/>
                <w:sz w:val="16"/>
                <w:szCs w:val="16"/>
              </w:rPr>
            </w:pPr>
          </w:p>
        </w:tc>
      </w:tr>
      <w:tr w:rsidR="00A65DE3" w:rsidRPr="00EC7286" w:rsidTr="00821912">
        <w:trPr>
          <w:trHeight w:val="291"/>
          <w:jc w:val="center"/>
        </w:trPr>
        <w:tc>
          <w:tcPr>
            <w:tcW w:w="1972" w:type="dxa"/>
            <w:shd w:val="clear" w:color="auto" w:fill="auto"/>
          </w:tcPr>
          <w:p w:rsidR="00A65DE3" w:rsidRPr="007E01B2" w:rsidRDefault="00A65DE3" w:rsidP="00A65DE3">
            <w:pPr>
              <w:rPr>
                <w:rFonts w:ascii="Helvetica Neue" w:hAnsi="Helvetica Neue" w:cs="Segoe UI"/>
                <w:color w:val="000000" w:themeColor="text1"/>
                <w:sz w:val="20"/>
                <w:szCs w:val="20"/>
              </w:rPr>
            </w:pPr>
            <w:r w:rsidRPr="007E01B2">
              <w:rPr>
                <w:rFonts w:ascii="Helvetica Neue" w:hAnsi="Helvetica Neue" w:cs="Segoe UI"/>
                <w:color w:val="000000" w:themeColor="text1"/>
                <w:sz w:val="20"/>
                <w:szCs w:val="20"/>
              </w:rPr>
              <w:t>Software (for whom or role?)</w:t>
            </w:r>
          </w:p>
        </w:tc>
        <w:tc>
          <w:tcPr>
            <w:tcW w:w="5133" w:type="dxa"/>
            <w:gridSpan w:val="3"/>
            <w:shd w:val="clear" w:color="auto" w:fill="FFF2CC" w:themeFill="accent4" w:themeFillTint="33"/>
          </w:tcPr>
          <w:p w:rsidR="00A65DE3" w:rsidRDefault="00A65DE3" w:rsidP="00A65DE3">
            <w:proofErr w:type="spellStart"/>
            <w:r>
              <w:t>Respondus</w:t>
            </w:r>
            <w:proofErr w:type="spellEnd"/>
            <w:r>
              <w:t xml:space="preserve"> lock-down or other software to prevent cheating.</w:t>
            </w:r>
          </w:p>
          <w:p w:rsidR="00A65DE3" w:rsidRDefault="00A65DE3" w:rsidP="00A65DE3"/>
          <w:p w:rsidR="00A65DE3" w:rsidRPr="002355AD" w:rsidRDefault="00A65DE3" w:rsidP="00A65DE3">
            <w:r w:rsidRPr="002355AD">
              <w:t xml:space="preserve">Continued licensing of Snagit and Camtasia to enable hybrid and online course video lectures.  </w:t>
            </w:r>
          </w:p>
          <w:p w:rsidR="00A65DE3" w:rsidRPr="002355AD" w:rsidRDefault="00A65DE3" w:rsidP="00A65DE3"/>
          <w:p w:rsidR="00A65DE3" w:rsidRPr="002355AD" w:rsidRDefault="00A65DE3" w:rsidP="00A65DE3">
            <w:r w:rsidRPr="002355AD">
              <w:t xml:space="preserve">Continued support for Canvas Studio for closed caption services and the archiving of multimedia material. </w:t>
            </w:r>
          </w:p>
          <w:p w:rsidR="00A65DE3" w:rsidRPr="002355AD" w:rsidRDefault="00A65DE3" w:rsidP="00A65DE3"/>
          <w:p w:rsidR="00A65DE3" w:rsidRPr="00EC7286" w:rsidRDefault="00A65DE3" w:rsidP="00A65DE3">
            <w:pPr>
              <w:rPr>
                <w:rFonts w:ascii="Helvetica Neue" w:hAnsi="Helvetica Neue" w:cs="Segoe UI"/>
              </w:rPr>
            </w:pPr>
            <w:r w:rsidRPr="002355AD">
              <w:t>Continued subscription to other software such as Turnitin and other LTIs commonly used by faculty.</w:t>
            </w:r>
          </w:p>
        </w:tc>
        <w:tc>
          <w:tcPr>
            <w:tcW w:w="1180" w:type="dxa"/>
            <w:shd w:val="clear" w:color="auto" w:fill="FFF2CC" w:themeFill="accent4" w:themeFillTint="33"/>
          </w:tcPr>
          <w:p w:rsidR="00A65DE3" w:rsidRDefault="00A65DE3" w:rsidP="00A65DE3">
            <w:pPr>
              <w:rPr>
                <w:rFonts w:ascii="Helvetica Neue" w:hAnsi="Helvetica Neue" w:cs="Segoe UI"/>
              </w:rPr>
            </w:pPr>
            <w:r w:rsidRPr="00D02053">
              <w:rPr>
                <w:rFonts w:ascii="Helvetica Neue" w:hAnsi="Helvetica Neue" w:cs="Segoe UI"/>
              </w:rPr>
              <w:t>$2795</w:t>
            </w:r>
          </w:p>
          <w:p w:rsidR="00A65DE3" w:rsidRDefault="00A65DE3" w:rsidP="00A65DE3">
            <w:pPr>
              <w:rPr>
                <w:rFonts w:ascii="Helvetica Neue" w:hAnsi="Helvetica Neue" w:cs="Segoe UI"/>
              </w:rPr>
            </w:pPr>
          </w:p>
          <w:p w:rsidR="00A65DE3" w:rsidRDefault="00A65DE3" w:rsidP="00A65DE3">
            <w:pPr>
              <w:rPr>
                <w:rFonts w:ascii="Helvetica Neue" w:hAnsi="Helvetica Neue" w:cs="Segoe UI"/>
              </w:rPr>
            </w:pPr>
          </w:p>
          <w:p w:rsidR="00A65DE3" w:rsidRDefault="00A65DE3" w:rsidP="00A65DE3">
            <w:pPr>
              <w:rPr>
                <w:rFonts w:ascii="Helvetica Neue" w:hAnsi="Helvetica Neue" w:cs="Segoe UI"/>
              </w:rPr>
            </w:pPr>
            <w:r>
              <w:rPr>
                <w:rFonts w:ascii="Helvetica Neue" w:hAnsi="Helvetica Neue" w:cs="Segoe UI"/>
              </w:rPr>
              <w:t>$?</w:t>
            </w:r>
          </w:p>
          <w:p w:rsidR="00A65DE3" w:rsidRDefault="00A65DE3" w:rsidP="00A65DE3">
            <w:pPr>
              <w:rPr>
                <w:rFonts w:ascii="Helvetica Neue" w:hAnsi="Helvetica Neue" w:cs="Segoe UI"/>
              </w:rPr>
            </w:pPr>
          </w:p>
          <w:p w:rsidR="00A65DE3" w:rsidRDefault="00A65DE3" w:rsidP="00A65DE3">
            <w:pPr>
              <w:rPr>
                <w:rFonts w:ascii="Helvetica Neue" w:hAnsi="Helvetica Neue" w:cs="Segoe UI"/>
              </w:rPr>
            </w:pPr>
            <w:r>
              <w:rPr>
                <w:rFonts w:ascii="Helvetica Neue" w:hAnsi="Helvetica Neue" w:cs="Segoe UI"/>
              </w:rPr>
              <w:t>$?</w:t>
            </w:r>
          </w:p>
          <w:p w:rsidR="00A65DE3" w:rsidRDefault="00A65DE3" w:rsidP="00A65DE3">
            <w:pPr>
              <w:rPr>
                <w:rFonts w:ascii="Helvetica Neue" w:hAnsi="Helvetica Neue" w:cs="Segoe UI"/>
              </w:rPr>
            </w:pPr>
          </w:p>
          <w:p w:rsidR="00A65DE3" w:rsidRDefault="00A65DE3" w:rsidP="00A65DE3">
            <w:pPr>
              <w:rPr>
                <w:rFonts w:ascii="Helvetica Neue" w:hAnsi="Helvetica Neue" w:cs="Segoe UI"/>
              </w:rPr>
            </w:pPr>
          </w:p>
          <w:p w:rsidR="00A65DE3" w:rsidRPr="00EC7286" w:rsidRDefault="00A65DE3" w:rsidP="00A65DE3">
            <w:pPr>
              <w:rPr>
                <w:rFonts w:ascii="Helvetica Neue" w:hAnsi="Helvetica Neue" w:cs="Segoe UI"/>
              </w:rPr>
            </w:pPr>
            <w:r>
              <w:rPr>
                <w:rFonts w:ascii="Helvetica Neue" w:hAnsi="Helvetica Neue" w:cs="Segoe UI"/>
              </w:rPr>
              <w:t>$?</w:t>
            </w:r>
          </w:p>
        </w:tc>
        <w:tc>
          <w:tcPr>
            <w:tcW w:w="1687" w:type="dxa"/>
            <w:shd w:val="clear" w:color="auto" w:fill="FFF2CC" w:themeFill="accent4" w:themeFillTint="33"/>
          </w:tcPr>
          <w:p w:rsidR="00A65DE3" w:rsidRPr="00EC7286" w:rsidRDefault="00A65DE3" w:rsidP="00A65DE3">
            <w:pPr>
              <w:rPr>
                <w:rFonts w:ascii="Helvetica Neue" w:hAnsi="Helvetica Neue" w:cs="Segoe UI"/>
              </w:rPr>
            </w:pPr>
          </w:p>
        </w:tc>
      </w:tr>
      <w:tr w:rsidR="00A65DE3" w:rsidRPr="00EC7286" w:rsidTr="00821912">
        <w:trPr>
          <w:trHeight w:val="291"/>
          <w:jc w:val="center"/>
        </w:trPr>
        <w:tc>
          <w:tcPr>
            <w:tcW w:w="1972" w:type="dxa"/>
            <w:shd w:val="clear" w:color="auto" w:fill="auto"/>
          </w:tcPr>
          <w:p w:rsidR="00A65DE3" w:rsidRPr="00EC7286" w:rsidRDefault="00A65DE3" w:rsidP="00A65DE3">
            <w:pPr>
              <w:rPr>
                <w:rFonts w:ascii="Helvetica Neue" w:hAnsi="Helvetica Neue" w:cs="Segoe UI"/>
                <w:sz w:val="20"/>
                <w:szCs w:val="20"/>
              </w:rPr>
            </w:pPr>
            <w:r w:rsidRPr="00EC7286">
              <w:rPr>
                <w:rFonts w:ascii="Helvetica Neue" w:hAnsi="Helvetica Neue" w:cs="Segoe UI"/>
                <w:sz w:val="20"/>
                <w:szCs w:val="20"/>
              </w:rPr>
              <w:t>Books, Magazines, and/or Periodicals</w:t>
            </w:r>
          </w:p>
        </w:tc>
        <w:tc>
          <w:tcPr>
            <w:tcW w:w="5133" w:type="dxa"/>
            <w:gridSpan w:val="3"/>
            <w:shd w:val="clear" w:color="auto" w:fill="FFF2CC" w:themeFill="accent4" w:themeFillTint="33"/>
          </w:tcPr>
          <w:p w:rsidR="00A65DE3" w:rsidRPr="00EC7286" w:rsidRDefault="00A65DE3" w:rsidP="00A65DE3">
            <w:pPr>
              <w:rPr>
                <w:rFonts w:ascii="Helvetica Neue" w:hAnsi="Helvetica Neue" w:cs="Segoe UI"/>
              </w:rPr>
            </w:pPr>
          </w:p>
        </w:tc>
        <w:tc>
          <w:tcPr>
            <w:tcW w:w="1180" w:type="dxa"/>
            <w:shd w:val="clear" w:color="auto" w:fill="FFF2CC" w:themeFill="accent4" w:themeFillTint="33"/>
          </w:tcPr>
          <w:p w:rsidR="00A65DE3" w:rsidRPr="00EC7286" w:rsidRDefault="00A65DE3" w:rsidP="00A65DE3">
            <w:pPr>
              <w:rPr>
                <w:rFonts w:ascii="Helvetica Neue" w:hAnsi="Helvetica Neue" w:cs="Segoe UI"/>
              </w:rPr>
            </w:pPr>
          </w:p>
        </w:tc>
        <w:tc>
          <w:tcPr>
            <w:tcW w:w="1687" w:type="dxa"/>
            <w:shd w:val="clear" w:color="auto" w:fill="FFF2CC" w:themeFill="accent4" w:themeFillTint="33"/>
          </w:tcPr>
          <w:p w:rsidR="00A65DE3" w:rsidRPr="00EC7286" w:rsidRDefault="00A65DE3" w:rsidP="00A65DE3">
            <w:pPr>
              <w:rPr>
                <w:rFonts w:ascii="Helvetica Neue" w:hAnsi="Helvetica Neue" w:cs="Segoe UI"/>
              </w:rPr>
            </w:pPr>
          </w:p>
        </w:tc>
      </w:tr>
      <w:tr w:rsidR="00A65DE3" w:rsidRPr="00EC7286" w:rsidTr="00821912">
        <w:trPr>
          <w:trHeight w:val="291"/>
          <w:jc w:val="center"/>
        </w:trPr>
        <w:tc>
          <w:tcPr>
            <w:tcW w:w="1972" w:type="dxa"/>
            <w:shd w:val="clear" w:color="auto" w:fill="auto"/>
          </w:tcPr>
          <w:p w:rsidR="00A65DE3" w:rsidRPr="00EC7286" w:rsidRDefault="00A65DE3" w:rsidP="00A65DE3">
            <w:pPr>
              <w:rPr>
                <w:rFonts w:ascii="Helvetica Neue" w:hAnsi="Helvetica Neue" w:cs="Segoe UI"/>
                <w:sz w:val="20"/>
                <w:szCs w:val="20"/>
              </w:rPr>
            </w:pPr>
            <w:r w:rsidRPr="00EC7286">
              <w:rPr>
                <w:rFonts w:ascii="Helvetica Neue" w:hAnsi="Helvetica Neue" w:cs="Segoe UI"/>
                <w:sz w:val="20"/>
                <w:szCs w:val="20"/>
              </w:rPr>
              <w:t>Instructional Supplies</w:t>
            </w:r>
          </w:p>
        </w:tc>
        <w:tc>
          <w:tcPr>
            <w:tcW w:w="5133" w:type="dxa"/>
            <w:gridSpan w:val="3"/>
            <w:shd w:val="clear" w:color="auto" w:fill="FFF2CC" w:themeFill="accent4" w:themeFillTint="33"/>
          </w:tcPr>
          <w:p w:rsidR="00A65DE3" w:rsidRPr="00EC7286" w:rsidRDefault="00A65DE3" w:rsidP="00A65DE3">
            <w:pPr>
              <w:rPr>
                <w:rFonts w:ascii="Helvetica Neue" w:hAnsi="Helvetica Neue" w:cs="Segoe UI"/>
              </w:rPr>
            </w:pPr>
            <w:r>
              <w:rPr>
                <w:rFonts w:ascii="Helvetica Neue" w:hAnsi="Helvetica Neue" w:cs="Segoe UI"/>
              </w:rPr>
              <w:t>Microphones to support teaching in masks for all psych faculty (5)</w:t>
            </w:r>
          </w:p>
        </w:tc>
        <w:tc>
          <w:tcPr>
            <w:tcW w:w="1180" w:type="dxa"/>
            <w:shd w:val="clear" w:color="auto" w:fill="FFF2CC" w:themeFill="accent4" w:themeFillTint="33"/>
          </w:tcPr>
          <w:p w:rsidR="00A65DE3" w:rsidRPr="00EC7286" w:rsidRDefault="00A65DE3" w:rsidP="00A65DE3">
            <w:pPr>
              <w:rPr>
                <w:rFonts w:ascii="Helvetica Neue" w:hAnsi="Helvetica Neue" w:cs="Segoe UI"/>
              </w:rPr>
            </w:pPr>
            <w:r>
              <w:rPr>
                <w:rFonts w:ascii="Helvetica Neue" w:hAnsi="Helvetica Neue" w:cs="Segoe UI"/>
              </w:rPr>
              <w:t>$400</w:t>
            </w:r>
          </w:p>
        </w:tc>
        <w:tc>
          <w:tcPr>
            <w:tcW w:w="1687" w:type="dxa"/>
            <w:shd w:val="clear" w:color="auto" w:fill="FFF2CC" w:themeFill="accent4" w:themeFillTint="33"/>
          </w:tcPr>
          <w:p w:rsidR="00A65DE3" w:rsidRPr="00EC7286" w:rsidRDefault="00A65DE3" w:rsidP="00A65DE3">
            <w:pPr>
              <w:rPr>
                <w:rFonts w:ascii="Helvetica Neue" w:hAnsi="Helvetica Neue" w:cs="Segoe UI"/>
              </w:rPr>
            </w:pPr>
          </w:p>
        </w:tc>
      </w:tr>
      <w:tr w:rsidR="00A65DE3" w:rsidRPr="00EC7286" w:rsidTr="00821912">
        <w:trPr>
          <w:trHeight w:val="291"/>
          <w:jc w:val="center"/>
        </w:trPr>
        <w:tc>
          <w:tcPr>
            <w:tcW w:w="1972" w:type="dxa"/>
            <w:shd w:val="clear" w:color="auto" w:fill="auto"/>
          </w:tcPr>
          <w:p w:rsidR="00A65DE3" w:rsidRPr="00EC7286" w:rsidRDefault="00A65DE3" w:rsidP="00A65DE3">
            <w:pPr>
              <w:rPr>
                <w:rFonts w:ascii="Helvetica Neue" w:hAnsi="Helvetica Neue" w:cs="Segoe UI"/>
                <w:sz w:val="20"/>
                <w:szCs w:val="20"/>
              </w:rPr>
            </w:pPr>
            <w:r w:rsidRPr="00EC7286">
              <w:rPr>
                <w:rFonts w:ascii="Helvetica Neue" w:hAnsi="Helvetica Neue" w:cs="Segoe UI"/>
                <w:sz w:val="20"/>
                <w:szCs w:val="20"/>
              </w:rPr>
              <w:t>Non-Instructional Supplies</w:t>
            </w:r>
          </w:p>
        </w:tc>
        <w:tc>
          <w:tcPr>
            <w:tcW w:w="5133" w:type="dxa"/>
            <w:gridSpan w:val="3"/>
            <w:shd w:val="clear" w:color="auto" w:fill="FFF2CC" w:themeFill="accent4" w:themeFillTint="33"/>
          </w:tcPr>
          <w:p w:rsidR="00A65DE3" w:rsidRPr="00EC7286" w:rsidRDefault="00A65DE3" w:rsidP="00A65DE3">
            <w:pPr>
              <w:rPr>
                <w:rFonts w:ascii="Helvetica Neue" w:hAnsi="Helvetica Neue" w:cs="Segoe UI"/>
              </w:rPr>
            </w:pPr>
          </w:p>
        </w:tc>
        <w:tc>
          <w:tcPr>
            <w:tcW w:w="1180" w:type="dxa"/>
            <w:shd w:val="clear" w:color="auto" w:fill="FFF2CC" w:themeFill="accent4" w:themeFillTint="33"/>
          </w:tcPr>
          <w:p w:rsidR="00A65DE3" w:rsidRPr="00EC7286" w:rsidRDefault="00A65DE3" w:rsidP="00A65DE3">
            <w:pPr>
              <w:rPr>
                <w:rFonts w:ascii="Helvetica Neue" w:hAnsi="Helvetica Neue" w:cs="Segoe UI"/>
              </w:rPr>
            </w:pPr>
          </w:p>
        </w:tc>
        <w:tc>
          <w:tcPr>
            <w:tcW w:w="1687" w:type="dxa"/>
            <w:shd w:val="clear" w:color="auto" w:fill="FFF2CC" w:themeFill="accent4" w:themeFillTint="33"/>
          </w:tcPr>
          <w:p w:rsidR="00A65DE3" w:rsidRPr="00EC7286" w:rsidRDefault="00A65DE3" w:rsidP="00A65DE3">
            <w:pPr>
              <w:rPr>
                <w:rFonts w:ascii="Helvetica Neue" w:hAnsi="Helvetica Neue" w:cs="Segoe UI"/>
              </w:rPr>
            </w:pPr>
          </w:p>
        </w:tc>
      </w:tr>
      <w:tr w:rsidR="00A65DE3" w:rsidRPr="00EC7286" w:rsidTr="00BC7C2B">
        <w:trPr>
          <w:trHeight w:val="291"/>
          <w:jc w:val="center"/>
        </w:trPr>
        <w:tc>
          <w:tcPr>
            <w:tcW w:w="1972" w:type="dxa"/>
            <w:shd w:val="clear" w:color="auto" w:fill="93CBB7"/>
            <w:vAlign w:val="bottom"/>
          </w:tcPr>
          <w:p w:rsidR="00A65DE3" w:rsidRPr="00BC7C2B" w:rsidRDefault="00A65DE3" w:rsidP="00A65DE3">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Technology &amp; Equipment</w:t>
            </w:r>
          </w:p>
        </w:tc>
        <w:tc>
          <w:tcPr>
            <w:tcW w:w="5133" w:type="dxa"/>
            <w:gridSpan w:val="3"/>
            <w:shd w:val="clear" w:color="auto" w:fill="93CBB7"/>
            <w:vAlign w:val="bottom"/>
          </w:tcPr>
          <w:p w:rsidR="00A65DE3" w:rsidRPr="00BC7C2B" w:rsidRDefault="00A65DE3" w:rsidP="00A65DE3">
            <w:pPr>
              <w:rPr>
                <w:rFonts w:ascii="Helvetica Neue" w:hAnsi="Helvetica Neue" w:cs="Segoe UI"/>
                <w:color w:val="000000" w:themeColor="text1"/>
                <w:sz w:val="16"/>
                <w:szCs w:val="16"/>
              </w:rPr>
            </w:pPr>
            <w:r w:rsidRPr="00BC7C2B">
              <w:rPr>
                <w:rFonts w:ascii="Helvetica Neue" w:hAnsi="Helvetica Neue" w:cs="Segoe UI"/>
                <w:color w:val="000000" w:themeColor="text1"/>
                <w:sz w:val="16"/>
                <w:szCs w:val="16"/>
              </w:rPr>
              <w:t>Description/Justification</w:t>
            </w:r>
          </w:p>
          <w:p w:rsidR="00A65DE3" w:rsidRPr="00100D61" w:rsidRDefault="00A65DE3" w:rsidP="00A65DE3">
            <w:pPr>
              <w:rPr>
                <w:rFonts w:ascii="Helvetica Neue" w:hAnsi="Helvetica Neue" w:cs="Segoe UI"/>
                <w:i/>
                <w:iCs/>
                <w:color w:val="000000" w:themeColor="text1"/>
                <w:sz w:val="16"/>
                <w:szCs w:val="16"/>
              </w:rPr>
            </w:pPr>
            <w:r w:rsidRPr="00BC7C2B">
              <w:rPr>
                <w:rFonts w:ascii="Helvetica Neue" w:hAnsi="Helvetica Neue" w:cs="Segoe UI"/>
                <w:i/>
                <w:iCs/>
                <w:color w:val="000000" w:themeColor="text1"/>
                <w:sz w:val="16"/>
                <w:szCs w:val="16"/>
              </w:rPr>
              <w:t xml:space="preserve">Before you list your technology request, </w:t>
            </w:r>
            <w:hyperlink r:id="rId41" w:history="1">
              <w:r w:rsidRPr="00100D61">
                <w:rPr>
                  <w:rStyle w:val="Hyperlink"/>
                  <w:rFonts w:ascii="Helvetica Neue" w:hAnsi="Helvetica Neue" w:cs="Segoe UI"/>
                  <w:i/>
                  <w:iCs/>
                  <w:sz w:val="16"/>
                  <w:szCs w:val="16"/>
                </w:rPr>
                <w:t>click here to view the latest Technology Refresh Plan</w:t>
              </w:r>
            </w:hyperlink>
            <w:r w:rsidRPr="00BC7C2B">
              <w:rPr>
                <w:rFonts w:ascii="Helvetica Neue" w:hAnsi="Helvetica Neue" w:cs="Segoe UI"/>
                <w:i/>
                <w:iCs/>
                <w:color w:val="000000" w:themeColor="text1"/>
                <w:sz w:val="16"/>
                <w:szCs w:val="16"/>
              </w:rPr>
              <w:t xml:space="preserve"> to verify whether it has already included.</w:t>
            </w:r>
          </w:p>
        </w:tc>
        <w:tc>
          <w:tcPr>
            <w:tcW w:w="1180" w:type="dxa"/>
            <w:shd w:val="clear" w:color="auto" w:fill="93CBB7"/>
            <w:vAlign w:val="bottom"/>
          </w:tcPr>
          <w:p w:rsidR="00A65DE3" w:rsidRPr="00BC7C2B" w:rsidRDefault="00A65DE3" w:rsidP="00A65DE3">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vAlign w:val="bottom"/>
          </w:tcPr>
          <w:p w:rsidR="00A65DE3" w:rsidRPr="00BC7C2B" w:rsidRDefault="00A65DE3" w:rsidP="00A65DE3">
            <w:pPr>
              <w:rPr>
                <w:rFonts w:ascii="Helvetica Neue" w:hAnsi="Helvetica Neue" w:cs="Segoe UI"/>
                <w:color w:val="000000" w:themeColor="text1"/>
                <w:sz w:val="16"/>
                <w:szCs w:val="16"/>
              </w:rPr>
            </w:pPr>
          </w:p>
        </w:tc>
      </w:tr>
      <w:tr w:rsidR="00A65DE3" w:rsidRPr="00EC7286" w:rsidTr="00821912">
        <w:tblPrEx>
          <w:jc w:val="left"/>
        </w:tblPrEx>
        <w:trPr>
          <w:trHeight w:val="291"/>
        </w:trPr>
        <w:tc>
          <w:tcPr>
            <w:tcW w:w="1972" w:type="dxa"/>
          </w:tcPr>
          <w:p w:rsidR="00A65DE3" w:rsidRPr="00EC7286" w:rsidRDefault="00A65DE3" w:rsidP="00A65DE3">
            <w:pPr>
              <w:rPr>
                <w:rFonts w:ascii="Helvetica Neue" w:hAnsi="Helvetica Neue" w:cs="Segoe UI"/>
                <w:sz w:val="20"/>
                <w:szCs w:val="20"/>
              </w:rPr>
            </w:pPr>
            <w:r w:rsidRPr="00EC7286">
              <w:rPr>
                <w:rFonts w:ascii="Helvetica Neue" w:hAnsi="Helvetica Neue" w:cs="Segoe UI"/>
                <w:sz w:val="20"/>
                <w:szCs w:val="20"/>
              </w:rPr>
              <w:t>New</w:t>
            </w:r>
          </w:p>
        </w:tc>
        <w:tc>
          <w:tcPr>
            <w:tcW w:w="5133" w:type="dxa"/>
            <w:gridSpan w:val="3"/>
            <w:shd w:val="clear" w:color="auto" w:fill="FFF2CC" w:themeFill="accent4" w:themeFillTint="33"/>
          </w:tcPr>
          <w:p w:rsidR="00A65DE3" w:rsidRPr="00EC7286" w:rsidRDefault="00A65DE3" w:rsidP="00A65DE3">
            <w:pPr>
              <w:rPr>
                <w:rFonts w:ascii="Helvetica Neue" w:hAnsi="Helvetica Neue"/>
              </w:rPr>
            </w:pPr>
          </w:p>
        </w:tc>
        <w:tc>
          <w:tcPr>
            <w:tcW w:w="1180" w:type="dxa"/>
            <w:shd w:val="clear" w:color="auto" w:fill="FFF2CC" w:themeFill="accent4" w:themeFillTint="33"/>
          </w:tcPr>
          <w:p w:rsidR="00A65DE3" w:rsidRPr="00EC7286" w:rsidRDefault="00A65DE3" w:rsidP="00A65DE3">
            <w:pPr>
              <w:rPr>
                <w:rFonts w:ascii="Helvetica Neue" w:hAnsi="Helvetica Neue" w:cs="Segoe UI"/>
              </w:rPr>
            </w:pPr>
          </w:p>
        </w:tc>
        <w:tc>
          <w:tcPr>
            <w:tcW w:w="1687" w:type="dxa"/>
            <w:shd w:val="clear" w:color="auto" w:fill="FFF2CC" w:themeFill="accent4" w:themeFillTint="33"/>
          </w:tcPr>
          <w:p w:rsidR="00A65DE3" w:rsidRPr="00EC7286" w:rsidRDefault="00A65DE3" w:rsidP="00A65DE3">
            <w:pPr>
              <w:rPr>
                <w:rFonts w:ascii="Helvetica Neue" w:hAnsi="Helvetica Neue" w:cs="Segoe UI"/>
              </w:rPr>
            </w:pPr>
          </w:p>
        </w:tc>
      </w:tr>
      <w:tr w:rsidR="00A65DE3" w:rsidRPr="00EC7286" w:rsidTr="00821912">
        <w:tblPrEx>
          <w:jc w:val="left"/>
        </w:tblPrEx>
        <w:trPr>
          <w:trHeight w:val="291"/>
        </w:trPr>
        <w:tc>
          <w:tcPr>
            <w:tcW w:w="1972" w:type="dxa"/>
          </w:tcPr>
          <w:p w:rsidR="00A65DE3" w:rsidRPr="00EC7286" w:rsidRDefault="00A65DE3" w:rsidP="00A65DE3">
            <w:pPr>
              <w:rPr>
                <w:rFonts w:ascii="Helvetica Neue" w:hAnsi="Helvetica Neue" w:cs="Segoe UI"/>
                <w:sz w:val="20"/>
                <w:szCs w:val="20"/>
              </w:rPr>
            </w:pPr>
            <w:r w:rsidRPr="00EC7286">
              <w:rPr>
                <w:rFonts w:ascii="Helvetica Neue" w:hAnsi="Helvetica Neue" w:cs="Segoe UI"/>
                <w:sz w:val="20"/>
                <w:szCs w:val="20"/>
              </w:rPr>
              <w:t>Replacement</w:t>
            </w:r>
          </w:p>
        </w:tc>
        <w:tc>
          <w:tcPr>
            <w:tcW w:w="5133" w:type="dxa"/>
            <w:gridSpan w:val="3"/>
            <w:shd w:val="clear" w:color="auto" w:fill="FFF2CC" w:themeFill="accent4" w:themeFillTint="33"/>
          </w:tcPr>
          <w:p w:rsidR="00A65DE3" w:rsidRPr="00EC7286" w:rsidRDefault="00A65DE3" w:rsidP="00A65DE3">
            <w:pPr>
              <w:rPr>
                <w:rFonts w:ascii="Helvetica Neue" w:hAnsi="Helvetica Neue" w:cs="Segoe UI"/>
              </w:rPr>
            </w:pPr>
            <w:r w:rsidRPr="00843E88">
              <w:t xml:space="preserve">Continued refresh of full-time faculty computers at regular intervals.  </w:t>
            </w:r>
          </w:p>
        </w:tc>
        <w:tc>
          <w:tcPr>
            <w:tcW w:w="1180" w:type="dxa"/>
            <w:shd w:val="clear" w:color="auto" w:fill="FFF2CC" w:themeFill="accent4" w:themeFillTint="33"/>
          </w:tcPr>
          <w:p w:rsidR="00A65DE3" w:rsidRPr="00EC7286" w:rsidRDefault="00A65DE3" w:rsidP="00A65DE3">
            <w:pPr>
              <w:rPr>
                <w:rFonts w:ascii="Helvetica Neue" w:hAnsi="Helvetica Neue" w:cs="Segoe UI"/>
              </w:rPr>
            </w:pPr>
          </w:p>
        </w:tc>
        <w:tc>
          <w:tcPr>
            <w:tcW w:w="1687" w:type="dxa"/>
            <w:shd w:val="clear" w:color="auto" w:fill="FFF2CC" w:themeFill="accent4" w:themeFillTint="33"/>
          </w:tcPr>
          <w:p w:rsidR="00A65DE3" w:rsidRPr="00EC7286" w:rsidRDefault="00A65DE3" w:rsidP="00A65DE3">
            <w:pPr>
              <w:rPr>
                <w:rFonts w:ascii="Helvetica Neue" w:hAnsi="Helvetica Neue" w:cs="Segoe UI"/>
              </w:rPr>
            </w:pPr>
          </w:p>
        </w:tc>
      </w:tr>
      <w:tr w:rsidR="00A65DE3" w:rsidRPr="00EC7286" w:rsidTr="00BC7C2B">
        <w:tblPrEx>
          <w:jc w:val="left"/>
        </w:tblPrEx>
        <w:trPr>
          <w:trHeight w:val="291"/>
        </w:trPr>
        <w:tc>
          <w:tcPr>
            <w:tcW w:w="1972" w:type="dxa"/>
            <w:shd w:val="clear" w:color="auto" w:fill="93CBB7"/>
          </w:tcPr>
          <w:p w:rsidR="00A65DE3" w:rsidRPr="00BC7C2B" w:rsidRDefault="00A65DE3" w:rsidP="00A65DE3">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Facilities</w:t>
            </w:r>
          </w:p>
        </w:tc>
        <w:tc>
          <w:tcPr>
            <w:tcW w:w="5133" w:type="dxa"/>
            <w:gridSpan w:val="3"/>
            <w:shd w:val="clear" w:color="auto" w:fill="93CBB7"/>
          </w:tcPr>
          <w:p w:rsidR="00A65DE3" w:rsidRPr="00BC7C2B" w:rsidRDefault="00A65DE3" w:rsidP="00A65DE3">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p>
        </w:tc>
        <w:tc>
          <w:tcPr>
            <w:tcW w:w="1180" w:type="dxa"/>
            <w:shd w:val="clear" w:color="auto" w:fill="93CBB7"/>
          </w:tcPr>
          <w:p w:rsidR="00A65DE3" w:rsidRPr="00BC7C2B" w:rsidRDefault="00A65DE3" w:rsidP="00A65DE3">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tcPr>
          <w:p w:rsidR="00A65DE3" w:rsidRPr="00BC7C2B" w:rsidRDefault="00A65DE3" w:rsidP="00A65DE3">
            <w:pPr>
              <w:rPr>
                <w:rFonts w:ascii="Helvetica Neue" w:hAnsi="Helvetica Neue" w:cs="Segoe UI"/>
                <w:strike/>
                <w:color w:val="000000" w:themeColor="text1"/>
                <w:sz w:val="16"/>
                <w:szCs w:val="16"/>
              </w:rPr>
            </w:pPr>
          </w:p>
        </w:tc>
      </w:tr>
      <w:tr w:rsidR="00A65DE3" w:rsidRPr="00EC7286" w:rsidTr="00821912">
        <w:tblPrEx>
          <w:jc w:val="left"/>
        </w:tblPrEx>
        <w:trPr>
          <w:trHeight w:val="291"/>
        </w:trPr>
        <w:tc>
          <w:tcPr>
            <w:tcW w:w="1972" w:type="dxa"/>
          </w:tcPr>
          <w:p w:rsidR="00A65DE3" w:rsidRPr="00EC7286" w:rsidRDefault="00A65DE3" w:rsidP="00A65DE3">
            <w:pPr>
              <w:rPr>
                <w:rFonts w:ascii="Helvetica Neue" w:hAnsi="Helvetica Neue" w:cs="Segoe UI"/>
                <w:sz w:val="20"/>
                <w:szCs w:val="20"/>
              </w:rPr>
            </w:pPr>
            <w:r w:rsidRPr="00EC7286">
              <w:rPr>
                <w:rFonts w:ascii="Helvetica Neue" w:hAnsi="Helvetica Neue" w:cs="Segoe UI"/>
                <w:sz w:val="20"/>
                <w:szCs w:val="20"/>
              </w:rPr>
              <w:t>Classrooms</w:t>
            </w:r>
          </w:p>
        </w:tc>
        <w:tc>
          <w:tcPr>
            <w:tcW w:w="5133" w:type="dxa"/>
            <w:gridSpan w:val="3"/>
            <w:shd w:val="clear" w:color="auto" w:fill="FFF2CC" w:themeFill="accent4" w:themeFillTint="33"/>
          </w:tcPr>
          <w:p w:rsidR="00A65DE3" w:rsidRPr="00EC7286" w:rsidRDefault="00A65DE3" w:rsidP="00A65DE3">
            <w:pPr>
              <w:rPr>
                <w:rFonts w:ascii="Helvetica Neue" w:hAnsi="Helvetica Neue" w:cs="Segoe UI"/>
                <w:strike/>
              </w:rPr>
            </w:pPr>
            <w:r w:rsidRPr="00843E88">
              <w:t xml:space="preserve">Addition of </w:t>
            </w:r>
            <w:proofErr w:type="spellStart"/>
            <w:r w:rsidRPr="00843E88">
              <w:t>h</w:t>
            </w:r>
            <w:r>
              <w:t>y</w:t>
            </w:r>
            <w:r w:rsidRPr="00843E88">
              <w:t>flex</w:t>
            </w:r>
            <w:proofErr w:type="spellEnd"/>
            <w:r w:rsidRPr="00843E88">
              <w:t xml:space="preserve"> capabilities in all BCC classrooms.</w:t>
            </w:r>
          </w:p>
        </w:tc>
        <w:tc>
          <w:tcPr>
            <w:tcW w:w="1180" w:type="dxa"/>
            <w:shd w:val="clear" w:color="auto" w:fill="FFF2CC" w:themeFill="accent4" w:themeFillTint="33"/>
          </w:tcPr>
          <w:p w:rsidR="00A65DE3" w:rsidRPr="00EC7286" w:rsidRDefault="00A65DE3" w:rsidP="00A65DE3">
            <w:pPr>
              <w:rPr>
                <w:rFonts w:ascii="Helvetica Neue" w:hAnsi="Helvetica Neue" w:cs="Segoe UI"/>
                <w:strike/>
              </w:rPr>
            </w:pPr>
          </w:p>
        </w:tc>
        <w:tc>
          <w:tcPr>
            <w:tcW w:w="1687" w:type="dxa"/>
            <w:shd w:val="clear" w:color="auto" w:fill="FFF2CC" w:themeFill="accent4" w:themeFillTint="33"/>
          </w:tcPr>
          <w:p w:rsidR="00A65DE3" w:rsidRPr="00EC7286" w:rsidRDefault="00A65DE3" w:rsidP="00A65DE3">
            <w:pPr>
              <w:rPr>
                <w:rFonts w:ascii="Helvetica Neue" w:hAnsi="Helvetica Neue" w:cs="Segoe UI"/>
                <w:strike/>
              </w:rPr>
            </w:pPr>
          </w:p>
        </w:tc>
      </w:tr>
      <w:tr w:rsidR="00A65DE3" w:rsidRPr="00EC7286" w:rsidTr="00821912">
        <w:tblPrEx>
          <w:jc w:val="left"/>
        </w:tblPrEx>
        <w:trPr>
          <w:trHeight w:val="291"/>
        </w:trPr>
        <w:tc>
          <w:tcPr>
            <w:tcW w:w="1972" w:type="dxa"/>
          </w:tcPr>
          <w:p w:rsidR="00A65DE3" w:rsidRPr="00EC7286" w:rsidRDefault="00A65DE3" w:rsidP="00A65DE3">
            <w:pPr>
              <w:rPr>
                <w:rFonts w:ascii="Helvetica Neue" w:hAnsi="Helvetica Neue" w:cs="Segoe UI"/>
                <w:sz w:val="20"/>
                <w:szCs w:val="20"/>
              </w:rPr>
            </w:pPr>
            <w:r w:rsidRPr="00EC7286">
              <w:rPr>
                <w:rFonts w:ascii="Helvetica Neue" w:hAnsi="Helvetica Neue" w:cs="Segoe UI"/>
                <w:sz w:val="20"/>
                <w:szCs w:val="20"/>
              </w:rPr>
              <w:t>Offices</w:t>
            </w:r>
          </w:p>
        </w:tc>
        <w:tc>
          <w:tcPr>
            <w:tcW w:w="5133" w:type="dxa"/>
            <w:gridSpan w:val="3"/>
            <w:shd w:val="clear" w:color="auto" w:fill="FFF2CC" w:themeFill="accent4" w:themeFillTint="33"/>
          </w:tcPr>
          <w:p w:rsidR="00A65DE3" w:rsidRPr="00EC7286" w:rsidRDefault="00A65DE3" w:rsidP="00A65DE3">
            <w:pPr>
              <w:rPr>
                <w:rFonts w:ascii="Helvetica Neue" w:hAnsi="Helvetica Neue" w:cs="Segoe UI"/>
                <w:strike/>
              </w:rPr>
            </w:pPr>
          </w:p>
        </w:tc>
        <w:tc>
          <w:tcPr>
            <w:tcW w:w="1180" w:type="dxa"/>
            <w:shd w:val="clear" w:color="auto" w:fill="FFF2CC" w:themeFill="accent4" w:themeFillTint="33"/>
          </w:tcPr>
          <w:p w:rsidR="00A65DE3" w:rsidRPr="00EC7286" w:rsidRDefault="00A65DE3" w:rsidP="00A65DE3">
            <w:pPr>
              <w:rPr>
                <w:rFonts w:ascii="Helvetica Neue" w:hAnsi="Helvetica Neue" w:cs="Segoe UI"/>
                <w:strike/>
              </w:rPr>
            </w:pPr>
          </w:p>
        </w:tc>
        <w:tc>
          <w:tcPr>
            <w:tcW w:w="1687" w:type="dxa"/>
            <w:shd w:val="clear" w:color="auto" w:fill="FFF2CC" w:themeFill="accent4" w:themeFillTint="33"/>
          </w:tcPr>
          <w:p w:rsidR="00A65DE3" w:rsidRPr="00EC7286" w:rsidRDefault="00A65DE3" w:rsidP="00A65DE3">
            <w:pPr>
              <w:rPr>
                <w:rFonts w:ascii="Helvetica Neue" w:hAnsi="Helvetica Neue" w:cs="Segoe UI"/>
                <w:strike/>
              </w:rPr>
            </w:pPr>
          </w:p>
        </w:tc>
      </w:tr>
      <w:tr w:rsidR="00A65DE3" w:rsidRPr="00EC7286" w:rsidTr="00821912">
        <w:tblPrEx>
          <w:jc w:val="left"/>
        </w:tblPrEx>
        <w:trPr>
          <w:trHeight w:val="291"/>
        </w:trPr>
        <w:tc>
          <w:tcPr>
            <w:tcW w:w="1972" w:type="dxa"/>
          </w:tcPr>
          <w:p w:rsidR="00A65DE3" w:rsidRPr="00EC7286" w:rsidRDefault="00A65DE3" w:rsidP="00A65DE3">
            <w:pPr>
              <w:rPr>
                <w:rFonts w:ascii="Helvetica Neue" w:hAnsi="Helvetica Neue" w:cs="Segoe UI"/>
                <w:sz w:val="20"/>
                <w:szCs w:val="20"/>
              </w:rPr>
            </w:pPr>
            <w:r w:rsidRPr="00EC7286">
              <w:rPr>
                <w:rFonts w:ascii="Helvetica Neue" w:hAnsi="Helvetica Neue" w:cs="Segoe UI"/>
                <w:sz w:val="20"/>
                <w:szCs w:val="20"/>
              </w:rPr>
              <w:t>Labs</w:t>
            </w:r>
          </w:p>
        </w:tc>
        <w:tc>
          <w:tcPr>
            <w:tcW w:w="5133" w:type="dxa"/>
            <w:gridSpan w:val="3"/>
            <w:shd w:val="clear" w:color="auto" w:fill="FFF2CC" w:themeFill="accent4" w:themeFillTint="33"/>
          </w:tcPr>
          <w:p w:rsidR="00A65DE3" w:rsidRPr="00EC7286" w:rsidRDefault="00A65DE3" w:rsidP="00A65DE3">
            <w:pPr>
              <w:rPr>
                <w:rFonts w:ascii="Helvetica Neue" w:hAnsi="Helvetica Neue" w:cs="Segoe UI"/>
                <w:strike/>
              </w:rPr>
            </w:pPr>
          </w:p>
        </w:tc>
        <w:tc>
          <w:tcPr>
            <w:tcW w:w="1180" w:type="dxa"/>
            <w:shd w:val="clear" w:color="auto" w:fill="FFF2CC" w:themeFill="accent4" w:themeFillTint="33"/>
          </w:tcPr>
          <w:p w:rsidR="00A65DE3" w:rsidRPr="00EC7286" w:rsidRDefault="00A65DE3" w:rsidP="00A65DE3">
            <w:pPr>
              <w:rPr>
                <w:rFonts w:ascii="Helvetica Neue" w:hAnsi="Helvetica Neue" w:cs="Segoe UI"/>
                <w:strike/>
              </w:rPr>
            </w:pPr>
          </w:p>
        </w:tc>
        <w:tc>
          <w:tcPr>
            <w:tcW w:w="1687" w:type="dxa"/>
            <w:shd w:val="clear" w:color="auto" w:fill="FFF2CC" w:themeFill="accent4" w:themeFillTint="33"/>
          </w:tcPr>
          <w:p w:rsidR="00A65DE3" w:rsidRPr="00EC7286" w:rsidRDefault="00A65DE3" w:rsidP="00A65DE3">
            <w:pPr>
              <w:rPr>
                <w:rFonts w:ascii="Helvetica Neue" w:hAnsi="Helvetica Neue" w:cs="Segoe UI"/>
                <w:strike/>
              </w:rPr>
            </w:pPr>
          </w:p>
        </w:tc>
      </w:tr>
      <w:tr w:rsidR="00A65DE3" w:rsidRPr="00EC7286" w:rsidTr="00821912">
        <w:tblPrEx>
          <w:jc w:val="left"/>
        </w:tblPrEx>
        <w:trPr>
          <w:trHeight w:val="291"/>
        </w:trPr>
        <w:tc>
          <w:tcPr>
            <w:tcW w:w="1972" w:type="dxa"/>
          </w:tcPr>
          <w:p w:rsidR="00A65DE3" w:rsidRPr="00EC7286" w:rsidRDefault="00A65DE3" w:rsidP="00A65DE3">
            <w:pPr>
              <w:rPr>
                <w:rFonts w:ascii="Helvetica Neue" w:hAnsi="Helvetica Neue" w:cs="Segoe UI"/>
                <w:sz w:val="20"/>
                <w:szCs w:val="20"/>
              </w:rPr>
            </w:pPr>
            <w:r w:rsidRPr="00EC7286">
              <w:rPr>
                <w:rFonts w:ascii="Helvetica Neue" w:hAnsi="Helvetica Neue" w:cs="Segoe UI"/>
                <w:sz w:val="20"/>
                <w:szCs w:val="20"/>
              </w:rPr>
              <w:t>Other</w:t>
            </w:r>
          </w:p>
        </w:tc>
        <w:tc>
          <w:tcPr>
            <w:tcW w:w="5133" w:type="dxa"/>
            <w:gridSpan w:val="3"/>
            <w:shd w:val="clear" w:color="auto" w:fill="FFF2CC" w:themeFill="accent4" w:themeFillTint="33"/>
          </w:tcPr>
          <w:p w:rsidR="00A65DE3" w:rsidRPr="00EC7286" w:rsidRDefault="00A65DE3" w:rsidP="00A65DE3">
            <w:pPr>
              <w:rPr>
                <w:rFonts w:ascii="Helvetica Neue" w:hAnsi="Helvetica Neue" w:cs="Segoe UI"/>
                <w:strike/>
              </w:rPr>
            </w:pPr>
          </w:p>
        </w:tc>
        <w:tc>
          <w:tcPr>
            <w:tcW w:w="1180" w:type="dxa"/>
            <w:shd w:val="clear" w:color="auto" w:fill="FFF2CC" w:themeFill="accent4" w:themeFillTint="33"/>
          </w:tcPr>
          <w:p w:rsidR="00A65DE3" w:rsidRPr="00EC7286" w:rsidRDefault="00A65DE3" w:rsidP="00A65DE3">
            <w:pPr>
              <w:rPr>
                <w:rFonts w:ascii="Helvetica Neue" w:hAnsi="Helvetica Neue" w:cs="Segoe UI"/>
                <w:strike/>
              </w:rPr>
            </w:pPr>
          </w:p>
        </w:tc>
        <w:tc>
          <w:tcPr>
            <w:tcW w:w="1687" w:type="dxa"/>
            <w:shd w:val="clear" w:color="auto" w:fill="FFF2CC" w:themeFill="accent4" w:themeFillTint="33"/>
          </w:tcPr>
          <w:p w:rsidR="00A65DE3" w:rsidRPr="00EC7286" w:rsidRDefault="00A65DE3" w:rsidP="00A65DE3">
            <w:pPr>
              <w:rPr>
                <w:rFonts w:ascii="Helvetica Neue" w:hAnsi="Helvetica Neue" w:cs="Segoe UI"/>
                <w:strike/>
              </w:rPr>
            </w:pPr>
          </w:p>
        </w:tc>
      </w:tr>
      <w:tr w:rsidR="00A65DE3" w:rsidRPr="00EC7286" w:rsidTr="00BC7C2B">
        <w:tblPrEx>
          <w:jc w:val="left"/>
        </w:tblPrEx>
        <w:trPr>
          <w:trHeight w:val="291"/>
        </w:trPr>
        <w:tc>
          <w:tcPr>
            <w:tcW w:w="1972" w:type="dxa"/>
            <w:shd w:val="clear" w:color="auto" w:fill="93CBB7"/>
          </w:tcPr>
          <w:p w:rsidR="00A65DE3" w:rsidRPr="00BC7C2B" w:rsidRDefault="00A65DE3" w:rsidP="00A65DE3">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Library</w:t>
            </w:r>
          </w:p>
        </w:tc>
        <w:tc>
          <w:tcPr>
            <w:tcW w:w="5133" w:type="dxa"/>
            <w:gridSpan w:val="3"/>
            <w:shd w:val="clear" w:color="auto" w:fill="93CBB7"/>
          </w:tcPr>
          <w:p w:rsidR="00A65DE3" w:rsidRPr="00BC7C2B" w:rsidRDefault="00A65DE3" w:rsidP="00A65DE3">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p>
        </w:tc>
        <w:tc>
          <w:tcPr>
            <w:tcW w:w="1180" w:type="dxa"/>
            <w:shd w:val="clear" w:color="auto" w:fill="93CBB7"/>
          </w:tcPr>
          <w:p w:rsidR="00A65DE3" w:rsidRPr="00BC7C2B" w:rsidRDefault="00A65DE3" w:rsidP="00A65DE3">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tcPr>
          <w:p w:rsidR="00A65DE3" w:rsidRPr="00BC7C2B" w:rsidRDefault="00A65DE3" w:rsidP="00A65DE3">
            <w:pPr>
              <w:rPr>
                <w:rFonts w:ascii="Helvetica Neue" w:hAnsi="Helvetica Neue" w:cs="Segoe UI"/>
                <w:color w:val="000000" w:themeColor="text1"/>
                <w:sz w:val="16"/>
                <w:szCs w:val="16"/>
              </w:rPr>
            </w:pPr>
          </w:p>
        </w:tc>
      </w:tr>
      <w:tr w:rsidR="00A65DE3" w:rsidRPr="00EC7286" w:rsidTr="00821912">
        <w:tblPrEx>
          <w:jc w:val="left"/>
        </w:tblPrEx>
        <w:trPr>
          <w:trHeight w:val="291"/>
        </w:trPr>
        <w:tc>
          <w:tcPr>
            <w:tcW w:w="1972" w:type="dxa"/>
          </w:tcPr>
          <w:p w:rsidR="00A65DE3" w:rsidRPr="00EC7286" w:rsidRDefault="00A65DE3" w:rsidP="00A65DE3">
            <w:pPr>
              <w:rPr>
                <w:rFonts w:ascii="Helvetica Neue" w:hAnsi="Helvetica Neue" w:cs="Segoe UI"/>
                <w:sz w:val="20"/>
                <w:szCs w:val="20"/>
              </w:rPr>
            </w:pPr>
            <w:r w:rsidRPr="00EC7286">
              <w:rPr>
                <w:rFonts w:ascii="Helvetica Neue" w:hAnsi="Helvetica Neue" w:cs="Segoe UI"/>
                <w:sz w:val="20"/>
                <w:szCs w:val="20"/>
              </w:rPr>
              <w:t>Library materials (including streamline media needs)</w:t>
            </w:r>
          </w:p>
        </w:tc>
        <w:tc>
          <w:tcPr>
            <w:tcW w:w="5133" w:type="dxa"/>
            <w:gridSpan w:val="3"/>
            <w:shd w:val="clear" w:color="auto" w:fill="FFF2CC" w:themeFill="accent4" w:themeFillTint="33"/>
          </w:tcPr>
          <w:p w:rsidR="00A65DE3" w:rsidRPr="00EC7286" w:rsidRDefault="00A65DE3" w:rsidP="00A65DE3">
            <w:pPr>
              <w:rPr>
                <w:rFonts w:ascii="Helvetica Neue" w:hAnsi="Helvetica Neue" w:cs="Segoe UI"/>
              </w:rPr>
            </w:pPr>
            <w:proofErr w:type="spellStart"/>
            <w:r w:rsidRPr="00843E88">
              <w:t>Kanopy</w:t>
            </w:r>
            <w:proofErr w:type="spellEnd"/>
            <w:r w:rsidRPr="00843E88">
              <w:t xml:space="preserve"> streaming is an essential multimedia platform for our instructional needs.</w:t>
            </w:r>
          </w:p>
        </w:tc>
        <w:tc>
          <w:tcPr>
            <w:tcW w:w="1180" w:type="dxa"/>
            <w:shd w:val="clear" w:color="auto" w:fill="FFF2CC" w:themeFill="accent4" w:themeFillTint="33"/>
          </w:tcPr>
          <w:p w:rsidR="00A65DE3" w:rsidRPr="00EC7286" w:rsidRDefault="00A65DE3" w:rsidP="00A65DE3">
            <w:pPr>
              <w:rPr>
                <w:rFonts w:ascii="Helvetica Neue" w:hAnsi="Helvetica Neue" w:cs="Segoe UI"/>
              </w:rPr>
            </w:pPr>
          </w:p>
        </w:tc>
        <w:tc>
          <w:tcPr>
            <w:tcW w:w="1687" w:type="dxa"/>
            <w:shd w:val="clear" w:color="auto" w:fill="FFF2CC" w:themeFill="accent4" w:themeFillTint="33"/>
          </w:tcPr>
          <w:p w:rsidR="00A65DE3" w:rsidRPr="00EC7286" w:rsidRDefault="00A65DE3" w:rsidP="00A65DE3">
            <w:pPr>
              <w:rPr>
                <w:rFonts w:ascii="Helvetica Neue" w:hAnsi="Helvetica Neue" w:cs="Segoe UI"/>
              </w:rPr>
            </w:pPr>
          </w:p>
        </w:tc>
      </w:tr>
      <w:tr w:rsidR="00A65DE3" w:rsidRPr="00EC7286" w:rsidTr="00821912">
        <w:tblPrEx>
          <w:jc w:val="left"/>
        </w:tblPrEx>
        <w:trPr>
          <w:trHeight w:val="291"/>
        </w:trPr>
        <w:tc>
          <w:tcPr>
            <w:tcW w:w="1972" w:type="dxa"/>
          </w:tcPr>
          <w:p w:rsidR="00A65DE3" w:rsidRPr="00EC7286" w:rsidRDefault="00A65DE3" w:rsidP="00A65DE3">
            <w:pPr>
              <w:rPr>
                <w:rFonts w:ascii="Helvetica Neue" w:hAnsi="Helvetica Neue" w:cs="Segoe UI"/>
                <w:sz w:val="20"/>
                <w:szCs w:val="20"/>
              </w:rPr>
            </w:pPr>
            <w:r w:rsidRPr="00EC7286">
              <w:rPr>
                <w:rFonts w:ascii="Helvetica Neue" w:hAnsi="Helvetica Neue" w:cs="Segoe UI"/>
                <w:sz w:val="20"/>
                <w:szCs w:val="20"/>
              </w:rPr>
              <w:t>Library collections</w:t>
            </w:r>
          </w:p>
        </w:tc>
        <w:tc>
          <w:tcPr>
            <w:tcW w:w="5133" w:type="dxa"/>
            <w:gridSpan w:val="3"/>
            <w:shd w:val="clear" w:color="auto" w:fill="FFF2CC" w:themeFill="accent4" w:themeFillTint="33"/>
          </w:tcPr>
          <w:p w:rsidR="00A65DE3" w:rsidRPr="00EC7286" w:rsidRDefault="00A65DE3" w:rsidP="00A65DE3">
            <w:pPr>
              <w:rPr>
                <w:rFonts w:ascii="Helvetica Neue" w:hAnsi="Helvetica Neue" w:cs="Segoe UI"/>
              </w:rPr>
            </w:pPr>
            <w:r>
              <w:rPr>
                <w:rFonts w:ascii="Helvetica Neue" w:hAnsi="Helvetica Neue" w:cs="Segoe UI"/>
              </w:rPr>
              <w:t>NYT subscription</w:t>
            </w:r>
          </w:p>
        </w:tc>
        <w:tc>
          <w:tcPr>
            <w:tcW w:w="1180" w:type="dxa"/>
            <w:shd w:val="clear" w:color="auto" w:fill="FFF2CC" w:themeFill="accent4" w:themeFillTint="33"/>
          </w:tcPr>
          <w:p w:rsidR="00A65DE3" w:rsidRPr="00EC7286" w:rsidRDefault="00A65DE3" w:rsidP="00A65DE3">
            <w:pPr>
              <w:rPr>
                <w:rFonts w:ascii="Helvetica Neue" w:hAnsi="Helvetica Neue" w:cs="Segoe UI"/>
              </w:rPr>
            </w:pPr>
          </w:p>
        </w:tc>
        <w:tc>
          <w:tcPr>
            <w:tcW w:w="1687" w:type="dxa"/>
            <w:shd w:val="clear" w:color="auto" w:fill="FFF2CC" w:themeFill="accent4" w:themeFillTint="33"/>
          </w:tcPr>
          <w:p w:rsidR="00A65DE3" w:rsidRPr="00EC7286" w:rsidRDefault="00A65DE3" w:rsidP="00A65DE3">
            <w:pPr>
              <w:rPr>
                <w:rFonts w:ascii="Helvetica Neue" w:hAnsi="Helvetica Neue" w:cs="Segoe UI"/>
              </w:rPr>
            </w:pPr>
          </w:p>
        </w:tc>
      </w:tr>
      <w:tr w:rsidR="00A65DE3" w:rsidRPr="00EC7286" w:rsidTr="00821912">
        <w:tblPrEx>
          <w:jc w:val="left"/>
        </w:tblPrEx>
        <w:trPr>
          <w:trHeight w:val="291"/>
        </w:trPr>
        <w:tc>
          <w:tcPr>
            <w:tcW w:w="1972" w:type="dxa"/>
          </w:tcPr>
          <w:p w:rsidR="00A65DE3" w:rsidRPr="00EC7286" w:rsidRDefault="00A65DE3" w:rsidP="00A65DE3">
            <w:pPr>
              <w:rPr>
                <w:rFonts w:ascii="Helvetica Neue" w:hAnsi="Helvetica Neue" w:cs="Segoe UI"/>
                <w:sz w:val="20"/>
                <w:szCs w:val="20"/>
              </w:rPr>
            </w:pPr>
            <w:r w:rsidRPr="00EC7286">
              <w:rPr>
                <w:rFonts w:ascii="Helvetica Neue" w:hAnsi="Helvetica Neue" w:cs="Segoe UI"/>
                <w:sz w:val="20"/>
                <w:szCs w:val="20"/>
              </w:rPr>
              <w:t>OER</w:t>
            </w:r>
          </w:p>
        </w:tc>
        <w:tc>
          <w:tcPr>
            <w:tcW w:w="5133" w:type="dxa"/>
            <w:gridSpan w:val="3"/>
            <w:shd w:val="clear" w:color="auto" w:fill="FFF2CC" w:themeFill="accent4" w:themeFillTint="33"/>
          </w:tcPr>
          <w:p w:rsidR="00A65DE3" w:rsidRPr="00EC7286" w:rsidRDefault="00A65DE3" w:rsidP="00A65DE3">
            <w:pPr>
              <w:rPr>
                <w:rFonts w:ascii="Helvetica Neue" w:hAnsi="Helvetica Neue" w:cs="Segoe UI"/>
              </w:rPr>
            </w:pPr>
            <w:r w:rsidRPr="00115CC0">
              <w:t>Continue support for OER and Affordable Learning Materials program</w:t>
            </w:r>
            <w:r>
              <w:t>.</w:t>
            </w:r>
          </w:p>
        </w:tc>
        <w:tc>
          <w:tcPr>
            <w:tcW w:w="1180" w:type="dxa"/>
            <w:shd w:val="clear" w:color="auto" w:fill="FFF2CC" w:themeFill="accent4" w:themeFillTint="33"/>
          </w:tcPr>
          <w:p w:rsidR="00A65DE3" w:rsidRPr="00EC7286" w:rsidRDefault="00A65DE3" w:rsidP="00A65DE3">
            <w:pPr>
              <w:rPr>
                <w:rFonts w:ascii="Helvetica Neue" w:hAnsi="Helvetica Neue" w:cs="Segoe UI"/>
              </w:rPr>
            </w:pPr>
          </w:p>
        </w:tc>
        <w:tc>
          <w:tcPr>
            <w:tcW w:w="1687" w:type="dxa"/>
            <w:shd w:val="clear" w:color="auto" w:fill="FFF2CC" w:themeFill="accent4" w:themeFillTint="33"/>
          </w:tcPr>
          <w:p w:rsidR="00A65DE3" w:rsidRPr="00EC7286" w:rsidRDefault="00A65DE3" w:rsidP="00A65DE3">
            <w:pPr>
              <w:rPr>
                <w:rFonts w:ascii="Helvetica Neue" w:hAnsi="Helvetica Neue" w:cs="Segoe UI"/>
              </w:rPr>
            </w:pPr>
          </w:p>
        </w:tc>
      </w:tr>
      <w:tr w:rsidR="00A65DE3" w:rsidRPr="00EC7286" w:rsidTr="00BC7C2B">
        <w:tblPrEx>
          <w:jc w:val="left"/>
        </w:tblPrEx>
        <w:trPr>
          <w:trHeight w:val="291"/>
        </w:trPr>
        <w:tc>
          <w:tcPr>
            <w:tcW w:w="1972" w:type="dxa"/>
            <w:shd w:val="clear" w:color="auto" w:fill="93CBB7"/>
          </w:tcPr>
          <w:p w:rsidR="00A65DE3" w:rsidRPr="00BC7C2B" w:rsidRDefault="00A65DE3" w:rsidP="00A65DE3">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Other</w:t>
            </w:r>
          </w:p>
        </w:tc>
        <w:tc>
          <w:tcPr>
            <w:tcW w:w="5133" w:type="dxa"/>
            <w:gridSpan w:val="3"/>
            <w:shd w:val="clear" w:color="auto" w:fill="93CBB7"/>
          </w:tcPr>
          <w:p w:rsidR="00A65DE3" w:rsidRPr="00BC7C2B" w:rsidRDefault="00A65DE3" w:rsidP="00A65DE3">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p>
        </w:tc>
        <w:tc>
          <w:tcPr>
            <w:tcW w:w="1180" w:type="dxa"/>
            <w:shd w:val="clear" w:color="auto" w:fill="93CBB7"/>
          </w:tcPr>
          <w:p w:rsidR="00A65DE3" w:rsidRPr="00BC7C2B" w:rsidRDefault="00A65DE3" w:rsidP="00A65DE3">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tcPr>
          <w:p w:rsidR="00A65DE3" w:rsidRPr="00BC7C2B" w:rsidRDefault="00A65DE3" w:rsidP="00A65DE3">
            <w:pPr>
              <w:rPr>
                <w:rFonts w:ascii="Helvetica Neue" w:hAnsi="Helvetica Neue" w:cs="Segoe UI"/>
                <w:color w:val="000000" w:themeColor="text1"/>
                <w:sz w:val="16"/>
                <w:szCs w:val="16"/>
              </w:rPr>
            </w:pPr>
          </w:p>
        </w:tc>
      </w:tr>
      <w:tr w:rsidR="00A65DE3" w:rsidRPr="00EC7286" w:rsidTr="00821912">
        <w:tblPrEx>
          <w:jc w:val="left"/>
        </w:tblPrEx>
        <w:trPr>
          <w:trHeight w:val="291"/>
        </w:trPr>
        <w:tc>
          <w:tcPr>
            <w:tcW w:w="1972" w:type="dxa"/>
          </w:tcPr>
          <w:p w:rsidR="00A65DE3" w:rsidRPr="00EC7286" w:rsidRDefault="00A65DE3" w:rsidP="00A65DE3">
            <w:pPr>
              <w:rPr>
                <w:rFonts w:ascii="Helvetica Neue" w:hAnsi="Helvetica Neue" w:cs="Segoe UI"/>
                <w:sz w:val="20"/>
                <w:szCs w:val="20"/>
              </w:rPr>
            </w:pPr>
            <w:r w:rsidRPr="00EC7286">
              <w:rPr>
                <w:rFonts w:ascii="Helvetica Neue" w:hAnsi="Helvetica Neue" w:cs="Segoe UI"/>
                <w:sz w:val="20"/>
                <w:szCs w:val="20"/>
              </w:rPr>
              <w:t>OTHER Description</w:t>
            </w:r>
          </w:p>
        </w:tc>
        <w:tc>
          <w:tcPr>
            <w:tcW w:w="5133" w:type="dxa"/>
            <w:gridSpan w:val="3"/>
            <w:shd w:val="clear" w:color="auto" w:fill="FFF2CC" w:themeFill="accent4" w:themeFillTint="33"/>
          </w:tcPr>
          <w:p w:rsidR="00A65DE3" w:rsidRDefault="00A65DE3" w:rsidP="00A65DE3">
            <w:r w:rsidRPr="00843E88">
              <w:t>Support for POCR (Peer Online Course) reviewers and those having their courses reviewed.</w:t>
            </w:r>
          </w:p>
          <w:p w:rsidR="00A65DE3" w:rsidRDefault="00A65DE3" w:rsidP="00A65DE3"/>
          <w:p w:rsidR="00A65DE3" w:rsidRPr="00EC7286" w:rsidRDefault="00A65DE3" w:rsidP="00A65DE3">
            <w:pPr>
              <w:rPr>
                <w:rFonts w:ascii="Helvetica Neue" w:hAnsi="Helvetica Neue" w:cs="Segoe UI"/>
              </w:rPr>
            </w:pPr>
            <w:r>
              <w:t xml:space="preserve">Accessible materials support.  </w:t>
            </w:r>
          </w:p>
        </w:tc>
        <w:tc>
          <w:tcPr>
            <w:tcW w:w="1180" w:type="dxa"/>
            <w:shd w:val="clear" w:color="auto" w:fill="FFF2CC" w:themeFill="accent4" w:themeFillTint="33"/>
          </w:tcPr>
          <w:p w:rsidR="00A65DE3" w:rsidRPr="00EC7286" w:rsidRDefault="00A65DE3" w:rsidP="00A65DE3">
            <w:pPr>
              <w:rPr>
                <w:rFonts w:ascii="Helvetica Neue" w:hAnsi="Helvetica Neue" w:cs="Segoe UI"/>
              </w:rPr>
            </w:pPr>
          </w:p>
        </w:tc>
        <w:tc>
          <w:tcPr>
            <w:tcW w:w="1687" w:type="dxa"/>
            <w:shd w:val="clear" w:color="auto" w:fill="FFF2CC" w:themeFill="accent4" w:themeFillTint="33"/>
          </w:tcPr>
          <w:p w:rsidR="00A65DE3" w:rsidRPr="00EC7286" w:rsidRDefault="00A65DE3" w:rsidP="00A65DE3">
            <w:pPr>
              <w:rPr>
                <w:rFonts w:ascii="Helvetica Neue" w:hAnsi="Helvetica Neue" w:cs="Segoe UI"/>
              </w:rPr>
            </w:pPr>
          </w:p>
        </w:tc>
      </w:tr>
    </w:tbl>
    <w:p w:rsidR="009471CD" w:rsidRPr="00EC7286" w:rsidRDefault="009471CD" w:rsidP="00AB7D49">
      <w:pPr>
        <w:rPr>
          <w:rFonts w:ascii="Helvetica Neue" w:hAnsi="Helvetica Neue"/>
        </w:rPr>
      </w:pPr>
    </w:p>
    <w:p w:rsidR="0020247B" w:rsidRPr="008C786C" w:rsidRDefault="0020247B" w:rsidP="0020247B">
      <w:pPr>
        <w:pStyle w:val="BodyText"/>
        <w:spacing w:before="99"/>
        <w:ind w:right="40"/>
        <w:jc w:val="center"/>
        <w:rPr>
          <w:rFonts w:ascii="Helvetica Neue" w:hAnsi="Helvetica Neue"/>
          <w:b/>
          <w:bCs/>
          <w:sz w:val="24"/>
          <w:szCs w:val="24"/>
        </w:rPr>
      </w:pPr>
      <w:r w:rsidRPr="008C786C">
        <w:rPr>
          <w:rFonts w:ascii="Helvetica Neue" w:hAnsi="Helvetica Neue"/>
          <w:b/>
          <w:bCs/>
          <w:sz w:val="24"/>
          <w:szCs w:val="24"/>
        </w:rPr>
        <w:t>Thank you for your time and effort in completing</w:t>
      </w:r>
      <w:r w:rsidR="00C93B45" w:rsidRPr="008C786C">
        <w:rPr>
          <w:rFonts w:ascii="Helvetica Neue" w:hAnsi="Helvetica Neue"/>
          <w:b/>
          <w:bCs/>
          <w:sz w:val="24"/>
          <w:szCs w:val="24"/>
        </w:rPr>
        <w:t xml:space="preserve"> the Program Review</w:t>
      </w:r>
      <w:r w:rsidRPr="008C786C">
        <w:rPr>
          <w:rFonts w:ascii="Helvetica Neue" w:hAnsi="Helvetica Neue"/>
          <w:b/>
          <w:bCs/>
          <w:sz w:val="24"/>
          <w:szCs w:val="24"/>
        </w:rPr>
        <w:t>!</w:t>
      </w:r>
    </w:p>
    <w:p w:rsidR="008C786C" w:rsidRPr="00E87A17" w:rsidRDefault="008C786C" w:rsidP="008C786C">
      <w:pPr>
        <w:pStyle w:val="BodyText"/>
        <w:jc w:val="center"/>
        <w:rPr>
          <w:rFonts w:ascii="Helvetica Neue" w:hAnsi="Helvetica Neue"/>
          <w:b/>
          <w:bCs/>
          <w:sz w:val="22"/>
          <w:szCs w:val="22"/>
        </w:rPr>
      </w:pPr>
      <w:r w:rsidRPr="00E87A17">
        <w:rPr>
          <w:rFonts w:ascii="Helvetica Neue" w:hAnsi="Helvetica Neue"/>
          <w:b/>
          <w:bCs/>
          <w:sz w:val="22"/>
          <w:szCs w:val="22"/>
        </w:rPr>
        <w:t>Please email the completed Program Review to your Dean</w:t>
      </w:r>
      <w:r>
        <w:rPr>
          <w:rFonts w:ascii="Helvetica Neue" w:hAnsi="Helvetica Neue"/>
          <w:b/>
          <w:bCs/>
          <w:sz w:val="22"/>
          <w:szCs w:val="22"/>
        </w:rPr>
        <w:t xml:space="preserve"> </w:t>
      </w:r>
      <w:r w:rsidRPr="00E87A17">
        <w:rPr>
          <w:rFonts w:ascii="Helvetica Neue" w:hAnsi="Helvetica Neue"/>
          <w:b/>
          <w:bCs/>
          <w:sz w:val="22"/>
          <w:szCs w:val="22"/>
        </w:rPr>
        <w:t xml:space="preserve">by </w:t>
      </w:r>
      <w:r w:rsidRPr="00E87A17">
        <w:rPr>
          <w:rFonts w:ascii="Helvetica Neue" w:eastAsia="Avenir" w:hAnsi="Helvetica Neue" w:cs="Avenir"/>
          <w:b/>
          <w:bCs/>
          <w:color w:val="000000" w:themeColor="text1"/>
          <w:sz w:val="22"/>
          <w:szCs w:val="22"/>
        </w:rPr>
        <w:t>November 30,</w:t>
      </w:r>
      <w:r w:rsidRPr="00E87A17">
        <w:rPr>
          <w:rFonts w:ascii="Helvetica Neue" w:hAnsi="Helvetica Neue"/>
          <w:b/>
          <w:bCs/>
          <w:color w:val="000000" w:themeColor="text1"/>
          <w:sz w:val="22"/>
          <w:szCs w:val="22"/>
        </w:rPr>
        <w:t xml:space="preserve"> 2021</w:t>
      </w:r>
      <w:r w:rsidRPr="00E87A17">
        <w:rPr>
          <w:rFonts w:ascii="Helvetica Neue" w:hAnsi="Helvetica Neue"/>
          <w:b/>
          <w:bCs/>
          <w:sz w:val="22"/>
          <w:szCs w:val="22"/>
        </w:rPr>
        <w:t>.</w:t>
      </w:r>
    </w:p>
    <w:p w:rsidR="008C786C" w:rsidRPr="00EC7286" w:rsidRDefault="008C786C" w:rsidP="0020247B">
      <w:pPr>
        <w:pStyle w:val="BodyText"/>
        <w:spacing w:before="99"/>
        <w:ind w:right="40"/>
        <w:jc w:val="center"/>
        <w:rPr>
          <w:rFonts w:ascii="Helvetica Neue" w:hAnsi="Helvetica Neue"/>
          <w:sz w:val="24"/>
          <w:szCs w:val="24"/>
        </w:rPr>
      </w:pPr>
    </w:p>
    <w:p w:rsidR="0020247B" w:rsidRPr="00EC7286" w:rsidRDefault="0020247B" w:rsidP="00AB7D49">
      <w:pPr>
        <w:rPr>
          <w:rFonts w:ascii="Helvetica Neue" w:hAnsi="Helvetica Neue"/>
        </w:rPr>
      </w:pPr>
    </w:p>
    <w:sectPr w:rsidR="0020247B" w:rsidRPr="00EC7286" w:rsidSect="00766713">
      <w:headerReference w:type="default" r:id="rId42"/>
      <w:footerReference w:type="default" r:id="rId43"/>
      <w:pgSz w:w="12240" w:h="15840"/>
      <w:pgMar w:top="720"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4860" w:rsidRDefault="00934860" w:rsidP="000A0E4A">
      <w:r>
        <w:separator/>
      </w:r>
    </w:p>
  </w:endnote>
  <w:endnote w:type="continuationSeparator" w:id="0">
    <w:p w:rsidR="00934860" w:rsidRDefault="00934860" w:rsidP="000A0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venir">
    <w:charset w:val="4D"/>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Black">
    <w:charset w:val="4D"/>
    <w:family w:val="swiss"/>
    <w:pitch w:val="variable"/>
    <w:sig w:usb0="800000AF" w:usb1="5000204A" w:usb2="00000000" w:usb3="00000000" w:csb0="0000009B" w:csb1="00000000"/>
  </w:font>
  <w:font w:name="Avenir Medium">
    <w:charset w:val="00"/>
    <w:family w:val="auto"/>
    <w:pitch w:val="variable"/>
    <w:sig w:usb0="800000AF" w:usb1="5000204A" w:usb2="00000000" w:usb3="00000000" w:csb0="0000009B" w:csb1="00000000"/>
  </w:font>
  <w:font w:name="TimesNewRomanPSMT">
    <w:altName w:val="Times New Roman"/>
    <w:panose1 w:val="00000000000000000000"/>
    <w:charset w:val="00"/>
    <w:family w:val="roman"/>
    <w:notTrueType/>
    <w:pitch w:val="default"/>
  </w:font>
  <w:font w:name="HELVETICA NEUE CONDENSED BLACK">
    <w:altName w:val="Arial"/>
    <w:charset w:val="00"/>
    <w:family w:val="auto"/>
    <w:pitch w:val="variable"/>
    <w:sig w:usb0="A00002FF" w:usb1="5000205A" w:usb2="00000000" w:usb3="00000000" w:csb0="00000001" w:csb1="00000000"/>
  </w:font>
  <w:font w:name="Avenir Book">
    <w:altName w:val="Tw Cen MT"/>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6BFB" w:rsidRPr="00241D3A" w:rsidRDefault="00726BFB" w:rsidP="00F051BE">
    <w:pPr>
      <w:pStyle w:val="Footer"/>
      <w:rPr>
        <w:rFonts w:ascii="Avenir Book" w:hAnsi="Avenir Book"/>
        <w:sz w:val="16"/>
        <w:szCs w:val="16"/>
      </w:rPr>
    </w:pPr>
    <w:r w:rsidRPr="00F051BE">
      <w:rPr>
        <w:rFonts w:ascii="Avenir Book" w:hAnsi="Avenir Book"/>
        <w:b/>
        <w:bCs/>
        <w:sz w:val="16"/>
        <w:szCs w:val="16"/>
      </w:rPr>
      <w:t xml:space="preserve">Due to Deans and Managers by: </w:t>
    </w:r>
    <w:r>
      <w:rPr>
        <w:rFonts w:ascii="Avenir Book" w:hAnsi="Avenir Book"/>
        <w:b/>
        <w:bCs/>
        <w:sz w:val="16"/>
        <w:szCs w:val="16"/>
      </w:rPr>
      <w:t>November 30</w:t>
    </w:r>
    <w:r w:rsidRPr="00F051BE">
      <w:rPr>
        <w:rFonts w:ascii="Avenir Book" w:hAnsi="Avenir Book"/>
        <w:b/>
        <w:bCs/>
        <w:sz w:val="16"/>
        <w:szCs w:val="16"/>
      </w:rPr>
      <w:t>, 202</w:t>
    </w:r>
    <w:r>
      <w:rPr>
        <w:rFonts w:ascii="Avenir Book" w:hAnsi="Avenir Book"/>
        <w:b/>
        <w:bCs/>
        <w:sz w:val="16"/>
        <w:szCs w:val="16"/>
      </w:rPr>
      <w:t>1</w:t>
    </w:r>
    <w:r w:rsidRPr="00F051BE">
      <w:rPr>
        <w:rFonts w:ascii="Avenir Book" w:hAnsi="Avenir Book"/>
        <w:b/>
        <w:bCs/>
        <w:sz w:val="16"/>
        <w:szCs w:val="16"/>
      </w:rPr>
      <w:t>.</w:t>
    </w:r>
    <w:r>
      <w:rPr>
        <w:rFonts w:ascii="Avenir Book" w:hAnsi="Avenir Book"/>
        <w:sz w:val="16"/>
        <w:szCs w:val="16"/>
      </w:rPr>
      <w:t xml:space="preserve"> </w:t>
    </w:r>
    <w:r>
      <w:rPr>
        <w:rFonts w:ascii="Avenir Book" w:hAnsi="Avenir Book"/>
        <w:sz w:val="16"/>
        <w:szCs w:val="16"/>
      </w:rPr>
      <w:tab/>
    </w:r>
    <w:r>
      <w:rPr>
        <w:rFonts w:ascii="Avenir Book" w:hAnsi="Avenir Book"/>
        <w:sz w:val="16"/>
        <w:szCs w:val="16"/>
      </w:rPr>
      <w:tab/>
      <w:t xml:space="preserve"> </w:t>
    </w:r>
    <w:r w:rsidRPr="00241D3A">
      <w:rPr>
        <w:rFonts w:ascii="Avenir Book" w:hAnsi="Avenir Book"/>
        <w:sz w:val="16"/>
        <w:szCs w:val="16"/>
      </w:rPr>
      <w:t>202</w:t>
    </w:r>
    <w:r>
      <w:rPr>
        <w:rFonts w:ascii="Avenir Book" w:hAnsi="Avenir Book"/>
        <w:sz w:val="16"/>
        <w:szCs w:val="16"/>
      </w:rPr>
      <w:t>1</w:t>
    </w:r>
    <w:r w:rsidRPr="00241D3A">
      <w:rPr>
        <w:rFonts w:ascii="Avenir Book" w:hAnsi="Avenir Book"/>
        <w:sz w:val="16"/>
        <w:szCs w:val="16"/>
      </w:rPr>
      <w:t>-2</w:t>
    </w:r>
    <w:r>
      <w:rPr>
        <w:rFonts w:ascii="Avenir Book" w:hAnsi="Avenir Book"/>
        <w:sz w:val="16"/>
        <w:szCs w:val="16"/>
      </w:rPr>
      <w:t>2</w:t>
    </w:r>
    <w:r w:rsidRPr="00241D3A">
      <w:rPr>
        <w:rFonts w:ascii="Avenir Book" w:hAnsi="Avenir Book"/>
        <w:sz w:val="16"/>
        <w:szCs w:val="16"/>
      </w:rPr>
      <w:t xml:space="preserve"> </w:t>
    </w:r>
    <w:r>
      <w:rPr>
        <w:rFonts w:ascii="Avenir Book" w:hAnsi="Avenir Book"/>
        <w:sz w:val="16"/>
        <w:szCs w:val="16"/>
      </w:rPr>
      <w:t xml:space="preserve">Program Review </w:t>
    </w:r>
    <w:r w:rsidRPr="00241D3A">
      <w:rPr>
        <w:rFonts w:ascii="Avenir Book" w:hAnsi="Avenir Book"/>
        <w:sz w:val="16"/>
        <w:szCs w:val="16"/>
      </w:rPr>
      <w:t xml:space="preserve">– Instructional/Services/Admin – </w:t>
    </w:r>
    <w:sdt>
      <w:sdtPr>
        <w:rPr>
          <w:rFonts w:ascii="Avenir Book" w:hAnsi="Avenir Book"/>
          <w:sz w:val="16"/>
          <w:szCs w:val="16"/>
        </w:rPr>
        <w:id w:val="1015262776"/>
        <w:docPartObj>
          <w:docPartGallery w:val="Page Numbers (Bottom of Page)"/>
          <w:docPartUnique/>
        </w:docPartObj>
      </w:sdtPr>
      <w:sdtEndPr>
        <w:rPr>
          <w:noProof/>
        </w:rPr>
      </w:sdtEndPr>
      <w:sdtContent>
        <w:r w:rsidRPr="00241D3A">
          <w:rPr>
            <w:rFonts w:ascii="Avenir Book" w:hAnsi="Avenir Book"/>
            <w:sz w:val="16"/>
            <w:szCs w:val="16"/>
          </w:rPr>
          <w:t xml:space="preserve">Page </w:t>
        </w:r>
        <w:r w:rsidRPr="00241D3A">
          <w:rPr>
            <w:rFonts w:ascii="Avenir Book" w:hAnsi="Avenir Book"/>
            <w:sz w:val="16"/>
            <w:szCs w:val="16"/>
          </w:rPr>
          <w:fldChar w:fldCharType="begin"/>
        </w:r>
        <w:r w:rsidRPr="00241D3A">
          <w:rPr>
            <w:rFonts w:ascii="Avenir Book" w:hAnsi="Avenir Book"/>
            <w:sz w:val="16"/>
            <w:szCs w:val="16"/>
          </w:rPr>
          <w:instrText xml:space="preserve"> PAGE   \* MERGEFORMAT </w:instrText>
        </w:r>
        <w:r w:rsidRPr="00241D3A">
          <w:rPr>
            <w:rFonts w:ascii="Avenir Book" w:hAnsi="Avenir Book"/>
            <w:sz w:val="16"/>
            <w:szCs w:val="16"/>
          </w:rPr>
          <w:fldChar w:fldCharType="separate"/>
        </w:r>
        <w:r w:rsidRPr="00241D3A">
          <w:rPr>
            <w:rFonts w:ascii="Avenir Book" w:hAnsi="Avenir Book"/>
            <w:noProof/>
            <w:sz w:val="16"/>
            <w:szCs w:val="16"/>
          </w:rPr>
          <w:t>3</w:t>
        </w:r>
        <w:r w:rsidRPr="00241D3A">
          <w:rPr>
            <w:rFonts w:ascii="Avenir Book" w:hAnsi="Avenir Book"/>
            <w:noProof/>
            <w:sz w:val="16"/>
            <w:szCs w:val="16"/>
          </w:rPr>
          <w:fldChar w:fldCharType="end"/>
        </w:r>
      </w:sdtContent>
    </w:sdt>
  </w:p>
  <w:p w:rsidR="00726BFB" w:rsidRDefault="00726BFB" w:rsidP="007B4F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4860" w:rsidRDefault="00934860" w:rsidP="000A0E4A">
      <w:r>
        <w:separator/>
      </w:r>
    </w:p>
  </w:footnote>
  <w:footnote w:type="continuationSeparator" w:id="0">
    <w:p w:rsidR="00934860" w:rsidRDefault="00934860" w:rsidP="000A0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6BFB" w:rsidRPr="00E156B9" w:rsidRDefault="00726BFB" w:rsidP="001C2F46">
    <w:pPr>
      <w:pStyle w:val="NoSpacing"/>
      <w:jc w:val="center"/>
      <w:rPr>
        <w:rFonts w:ascii="HELVETICA NEUE CONDENSED BLACK" w:hAnsi="HELVETICA NEUE CONDENSED BLACK" w:cs="Segoe UI"/>
        <w:color w:val="009193"/>
        <w:sz w:val="44"/>
        <w:szCs w:val="44"/>
      </w:rPr>
    </w:pPr>
    <w:r w:rsidRPr="00E156B9">
      <w:rPr>
        <w:rFonts w:ascii="HELVETICA NEUE CONDENSED BLACK" w:hAnsi="HELVETICA NEUE CONDENSED BLACK" w:cs="Segoe UI"/>
        <w:noProof/>
        <w:color w:val="009193"/>
        <w:sz w:val="44"/>
        <w:szCs w:val="44"/>
      </w:rPr>
      <w:drawing>
        <wp:anchor distT="0" distB="0" distL="114300" distR="114300" simplePos="0" relativeHeight="251660288" behindDoc="0" locked="0" layoutInCell="1" allowOverlap="1" wp14:anchorId="2CA14F7B" wp14:editId="6DFB1BE6">
          <wp:simplePos x="0" y="0"/>
          <wp:positionH relativeFrom="column">
            <wp:posOffset>15875</wp:posOffset>
          </wp:positionH>
          <wp:positionV relativeFrom="paragraph">
            <wp:posOffset>78568</wp:posOffset>
          </wp:positionV>
          <wp:extent cx="1195070" cy="5683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cstate="print">
                    <a:extLst>
                      <a:ext uri="{28A0092B-C50C-407E-A947-70E740481C1C}">
                        <a14:useLocalDpi xmlns:a14="http://schemas.microsoft.com/office/drawing/2010/main" val="0"/>
                      </a:ext>
                    </a:extLst>
                  </a:blip>
                  <a:srcRect b="30468"/>
                  <a:stretch/>
                </pic:blipFill>
                <pic:spPr bwMode="auto">
                  <a:xfrm>
                    <a:off x="0" y="0"/>
                    <a:ext cx="1195070" cy="568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156B9">
      <w:rPr>
        <w:rFonts w:ascii="HELVETICA NEUE CONDENSED BLACK" w:hAnsi="HELVETICA NEUE CONDENSED BLACK"/>
        <w:noProof/>
        <w:sz w:val="44"/>
        <w:szCs w:val="44"/>
      </w:rPr>
      <w:drawing>
        <wp:anchor distT="0" distB="0" distL="114300" distR="114300" simplePos="0" relativeHeight="251659264" behindDoc="1" locked="0" layoutInCell="1" allowOverlap="1" wp14:anchorId="3B342A17" wp14:editId="59693D95">
          <wp:simplePos x="0" y="0"/>
          <wp:positionH relativeFrom="margin">
            <wp:posOffset>5705784</wp:posOffset>
          </wp:positionH>
          <wp:positionV relativeFrom="paragraph">
            <wp:posOffset>53751</wp:posOffset>
          </wp:positionV>
          <wp:extent cx="561975" cy="561975"/>
          <wp:effectExtent l="0" t="0" r="0" b="0"/>
          <wp:wrapTight wrapText="bothSides">
            <wp:wrapPolygon edited="0">
              <wp:start x="0" y="0"/>
              <wp:lineTo x="0" y="20990"/>
              <wp:lineTo x="20990" y="20990"/>
              <wp:lineTo x="2099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D_Logo-100x100.jpg"/>
                  <pic:cNvPicPr/>
                </pic:nvPicPr>
                <pic:blipFill>
                  <a:blip r:embed="rId2">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Pr="00E156B9">
      <w:rPr>
        <w:rFonts w:ascii="HELVETICA NEUE CONDENSED BLACK" w:hAnsi="HELVETICA NEUE CONDENSED BLACK" w:cs="Segoe UI"/>
        <w:color w:val="009193"/>
        <w:sz w:val="44"/>
        <w:szCs w:val="44"/>
      </w:rPr>
      <w:t>2021-22 PROGRAM REVIEW</w:t>
    </w:r>
  </w:p>
  <w:p w:rsidR="00726BFB" w:rsidRPr="00E156B9" w:rsidRDefault="00726BFB" w:rsidP="002873CE">
    <w:pPr>
      <w:pStyle w:val="NoSpacing"/>
      <w:shd w:val="clear" w:color="auto" w:fill="009193"/>
      <w:jc w:val="center"/>
      <w:rPr>
        <w:rFonts w:ascii="HELVETICA NEUE CONDENSED BLACK" w:hAnsi="HELVETICA NEUE CONDENSED BLACK" w:cs="Segoe UI"/>
        <w:color w:val="FFFFFF" w:themeColor="background1"/>
        <w:sz w:val="36"/>
        <w:szCs w:val="36"/>
      </w:rPr>
    </w:pPr>
    <w:r w:rsidRPr="00E156B9">
      <w:rPr>
        <w:rFonts w:ascii="HELVETICA NEUE CONDENSED BLACK" w:hAnsi="HELVETICA NEUE CONDENSED BLACK" w:cs="Segoe UI"/>
        <w:color w:val="FFFFFF" w:themeColor="background1"/>
        <w:sz w:val="36"/>
        <w:szCs w:val="36"/>
      </w:rPr>
      <w:t>INSTRUCTION</w:t>
    </w:r>
  </w:p>
  <w:p w:rsidR="00726BFB" w:rsidRDefault="00726B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82C8C"/>
    <w:multiLevelType w:val="hybridMultilevel"/>
    <w:tmpl w:val="B3C06D1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1D55B0"/>
    <w:multiLevelType w:val="hybridMultilevel"/>
    <w:tmpl w:val="AC084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AF467A"/>
    <w:multiLevelType w:val="hybridMultilevel"/>
    <w:tmpl w:val="15886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DC6FC2"/>
    <w:multiLevelType w:val="hybridMultilevel"/>
    <w:tmpl w:val="D23AB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B50E38"/>
    <w:multiLevelType w:val="hybridMultilevel"/>
    <w:tmpl w:val="A4A6125E"/>
    <w:lvl w:ilvl="0" w:tplc="5A084228">
      <w:start w:val="1"/>
      <w:numFmt w:val="upperRoman"/>
      <w:lvlText w:val="%1."/>
      <w:lvlJc w:val="left"/>
      <w:pPr>
        <w:ind w:left="800" w:hanging="72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5" w15:restartNumberingAfterBreak="0">
    <w:nsid w:val="222F247F"/>
    <w:multiLevelType w:val="hybridMultilevel"/>
    <w:tmpl w:val="BFD604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A06154"/>
    <w:multiLevelType w:val="hybridMultilevel"/>
    <w:tmpl w:val="62724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5C1BB1"/>
    <w:multiLevelType w:val="hybridMultilevel"/>
    <w:tmpl w:val="A4469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5D4FF1"/>
    <w:multiLevelType w:val="hybridMultilevel"/>
    <w:tmpl w:val="9C226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7337A8"/>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2074C2"/>
    <w:multiLevelType w:val="hybridMultilevel"/>
    <w:tmpl w:val="46A20F2C"/>
    <w:lvl w:ilvl="0" w:tplc="7AE2D4A4">
      <w:start w:val="3"/>
      <w:numFmt w:val="upperRoman"/>
      <w:lvlText w:val="%1."/>
      <w:lvlJc w:val="left"/>
      <w:pPr>
        <w:ind w:left="800" w:hanging="720"/>
      </w:pPr>
      <w:rPr>
        <w:rFonts w:hint="default"/>
        <w:b/>
        <w:u w:val="none"/>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1" w15:restartNumberingAfterBreak="0">
    <w:nsid w:val="56C91949"/>
    <w:multiLevelType w:val="hybridMultilevel"/>
    <w:tmpl w:val="8F483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800508"/>
    <w:multiLevelType w:val="hybridMultilevel"/>
    <w:tmpl w:val="10F019A6"/>
    <w:lvl w:ilvl="0" w:tplc="9146C5D4">
      <w:start w:val="1"/>
      <w:numFmt w:val="decimal"/>
      <w:lvlText w:val="%1)"/>
      <w:lvlJc w:val="left"/>
      <w:pPr>
        <w:ind w:left="720" w:hanging="360"/>
      </w:pPr>
      <w:rPr>
        <w:rFonts w:ascii="Helvetica Neue" w:hAnsi="Helvetica Neu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A40485"/>
    <w:multiLevelType w:val="hybridMultilevel"/>
    <w:tmpl w:val="0AACE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235FF1"/>
    <w:multiLevelType w:val="hybridMultilevel"/>
    <w:tmpl w:val="F4088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0"/>
  </w:num>
  <w:num w:numId="4">
    <w:abstractNumId w:val="0"/>
  </w:num>
  <w:num w:numId="5">
    <w:abstractNumId w:val="5"/>
  </w:num>
  <w:num w:numId="6">
    <w:abstractNumId w:val="2"/>
  </w:num>
  <w:num w:numId="7">
    <w:abstractNumId w:val="3"/>
  </w:num>
  <w:num w:numId="8">
    <w:abstractNumId w:val="14"/>
  </w:num>
  <w:num w:numId="9">
    <w:abstractNumId w:val="6"/>
  </w:num>
  <w:num w:numId="10">
    <w:abstractNumId w:val="11"/>
  </w:num>
  <w:num w:numId="11">
    <w:abstractNumId w:val="1"/>
  </w:num>
  <w:num w:numId="12">
    <w:abstractNumId w:val="8"/>
  </w:num>
  <w:num w:numId="13">
    <w:abstractNumId w:val="7"/>
  </w:num>
  <w:num w:numId="14">
    <w:abstractNumId w:val="12"/>
  </w:num>
  <w:num w:numId="1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cumentProtection w:edit="forms" w:enforcement="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03BE7"/>
    <w:rsid w:val="00011474"/>
    <w:rsid w:val="00012E2F"/>
    <w:rsid w:val="000160F9"/>
    <w:rsid w:val="0002643A"/>
    <w:rsid w:val="0003251A"/>
    <w:rsid w:val="00037073"/>
    <w:rsid w:val="00041BF4"/>
    <w:rsid w:val="00045335"/>
    <w:rsid w:val="00046315"/>
    <w:rsid w:val="00051DCF"/>
    <w:rsid w:val="00066A61"/>
    <w:rsid w:val="00067241"/>
    <w:rsid w:val="000735E4"/>
    <w:rsid w:val="000740B8"/>
    <w:rsid w:val="0009070C"/>
    <w:rsid w:val="00091285"/>
    <w:rsid w:val="0009191B"/>
    <w:rsid w:val="00092046"/>
    <w:rsid w:val="000A0E4A"/>
    <w:rsid w:val="000B39AF"/>
    <w:rsid w:val="000C27BB"/>
    <w:rsid w:val="000C4F1D"/>
    <w:rsid w:val="000D087A"/>
    <w:rsid w:val="000D34A4"/>
    <w:rsid w:val="000D3FD6"/>
    <w:rsid w:val="000D7645"/>
    <w:rsid w:val="000E7A92"/>
    <w:rsid w:val="000E7F1F"/>
    <w:rsid w:val="000F2AF4"/>
    <w:rsid w:val="00100D61"/>
    <w:rsid w:val="00101CB6"/>
    <w:rsid w:val="00106447"/>
    <w:rsid w:val="00112BC5"/>
    <w:rsid w:val="001135A7"/>
    <w:rsid w:val="001154ED"/>
    <w:rsid w:val="001164BF"/>
    <w:rsid w:val="001173BA"/>
    <w:rsid w:val="00124C49"/>
    <w:rsid w:val="00124E7D"/>
    <w:rsid w:val="001319CA"/>
    <w:rsid w:val="00131AB2"/>
    <w:rsid w:val="001338BF"/>
    <w:rsid w:val="00135120"/>
    <w:rsid w:val="00135F5D"/>
    <w:rsid w:val="00136FD1"/>
    <w:rsid w:val="0013741D"/>
    <w:rsid w:val="00145E32"/>
    <w:rsid w:val="001553A9"/>
    <w:rsid w:val="00157F99"/>
    <w:rsid w:val="001623CE"/>
    <w:rsid w:val="001658E5"/>
    <w:rsid w:val="00171A77"/>
    <w:rsid w:val="001722E8"/>
    <w:rsid w:val="00175D9A"/>
    <w:rsid w:val="00182232"/>
    <w:rsid w:val="00182FBC"/>
    <w:rsid w:val="001930D6"/>
    <w:rsid w:val="001953A0"/>
    <w:rsid w:val="001C0579"/>
    <w:rsid w:val="001C1050"/>
    <w:rsid w:val="001C1B4D"/>
    <w:rsid w:val="001C2F46"/>
    <w:rsid w:val="001D0EDC"/>
    <w:rsid w:val="001E164B"/>
    <w:rsid w:val="001F56EE"/>
    <w:rsid w:val="001F6AE2"/>
    <w:rsid w:val="001F75D7"/>
    <w:rsid w:val="0020247B"/>
    <w:rsid w:val="00204315"/>
    <w:rsid w:val="0020513D"/>
    <w:rsid w:val="00211118"/>
    <w:rsid w:val="00241CB8"/>
    <w:rsid w:val="00241D3A"/>
    <w:rsid w:val="002420AB"/>
    <w:rsid w:val="00242A4F"/>
    <w:rsid w:val="002574CB"/>
    <w:rsid w:val="00257F36"/>
    <w:rsid w:val="0026425B"/>
    <w:rsid w:val="00266533"/>
    <w:rsid w:val="00272013"/>
    <w:rsid w:val="002723D7"/>
    <w:rsid w:val="00274C68"/>
    <w:rsid w:val="002873CE"/>
    <w:rsid w:val="00290077"/>
    <w:rsid w:val="002A6D25"/>
    <w:rsid w:val="002A7ED3"/>
    <w:rsid w:val="002B6653"/>
    <w:rsid w:val="002C125E"/>
    <w:rsid w:val="002D7969"/>
    <w:rsid w:val="002F1CA6"/>
    <w:rsid w:val="002F76E6"/>
    <w:rsid w:val="003016DE"/>
    <w:rsid w:val="00311E8A"/>
    <w:rsid w:val="00312A82"/>
    <w:rsid w:val="00324608"/>
    <w:rsid w:val="00333088"/>
    <w:rsid w:val="00334FAC"/>
    <w:rsid w:val="003462B5"/>
    <w:rsid w:val="0036216D"/>
    <w:rsid w:val="00364CF3"/>
    <w:rsid w:val="00380C1E"/>
    <w:rsid w:val="00381BCA"/>
    <w:rsid w:val="0038427D"/>
    <w:rsid w:val="00384317"/>
    <w:rsid w:val="0039058A"/>
    <w:rsid w:val="00390D15"/>
    <w:rsid w:val="00392E4C"/>
    <w:rsid w:val="003964BB"/>
    <w:rsid w:val="003979FF"/>
    <w:rsid w:val="003A0E51"/>
    <w:rsid w:val="003A41A0"/>
    <w:rsid w:val="003A475B"/>
    <w:rsid w:val="003A78C7"/>
    <w:rsid w:val="003B32C1"/>
    <w:rsid w:val="003C027E"/>
    <w:rsid w:val="003C2459"/>
    <w:rsid w:val="003C7A1D"/>
    <w:rsid w:val="003D1816"/>
    <w:rsid w:val="003D616D"/>
    <w:rsid w:val="003D7F6A"/>
    <w:rsid w:val="003E10A9"/>
    <w:rsid w:val="003E5E33"/>
    <w:rsid w:val="004100D2"/>
    <w:rsid w:val="00412DEC"/>
    <w:rsid w:val="00423702"/>
    <w:rsid w:val="00425484"/>
    <w:rsid w:val="00433830"/>
    <w:rsid w:val="00440527"/>
    <w:rsid w:val="0044190B"/>
    <w:rsid w:val="0045691E"/>
    <w:rsid w:val="00470CEB"/>
    <w:rsid w:val="00475A16"/>
    <w:rsid w:val="004800D2"/>
    <w:rsid w:val="00480574"/>
    <w:rsid w:val="00481660"/>
    <w:rsid w:val="004955AC"/>
    <w:rsid w:val="004A09B6"/>
    <w:rsid w:val="004A25AB"/>
    <w:rsid w:val="004B1D3C"/>
    <w:rsid w:val="004C067C"/>
    <w:rsid w:val="004C5FDF"/>
    <w:rsid w:val="004D735B"/>
    <w:rsid w:val="004E0ED2"/>
    <w:rsid w:val="004F0C55"/>
    <w:rsid w:val="00502BE2"/>
    <w:rsid w:val="00505F45"/>
    <w:rsid w:val="00517630"/>
    <w:rsid w:val="00520AB2"/>
    <w:rsid w:val="00521806"/>
    <w:rsid w:val="00522B79"/>
    <w:rsid w:val="00525596"/>
    <w:rsid w:val="005369F7"/>
    <w:rsid w:val="00537877"/>
    <w:rsid w:val="00546859"/>
    <w:rsid w:val="0057273B"/>
    <w:rsid w:val="005742FB"/>
    <w:rsid w:val="005832CB"/>
    <w:rsid w:val="00591A55"/>
    <w:rsid w:val="00593272"/>
    <w:rsid w:val="005938D5"/>
    <w:rsid w:val="0059600D"/>
    <w:rsid w:val="005A2DA7"/>
    <w:rsid w:val="005B2C05"/>
    <w:rsid w:val="005C5439"/>
    <w:rsid w:val="005C66CE"/>
    <w:rsid w:val="005D16FD"/>
    <w:rsid w:val="005D3CBC"/>
    <w:rsid w:val="005D73CB"/>
    <w:rsid w:val="005E564D"/>
    <w:rsid w:val="00613145"/>
    <w:rsid w:val="00622BBB"/>
    <w:rsid w:val="006233AF"/>
    <w:rsid w:val="00623F23"/>
    <w:rsid w:val="00624AE5"/>
    <w:rsid w:val="00637260"/>
    <w:rsid w:val="006425C8"/>
    <w:rsid w:val="00645E53"/>
    <w:rsid w:val="00647632"/>
    <w:rsid w:val="0065716F"/>
    <w:rsid w:val="0066051B"/>
    <w:rsid w:val="00663D3B"/>
    <w:rsid w:val="0067669F"/>
    <w:rsid w:val="00680152"/>
    <w:rsid w:val="006804E5"/>
    <w:rsid w:val="00683385"/>
    <w:rsid w:val="006839BC"/>
    <w:rsid w:val="00684F09"/>
    <w:rsid w:val="006921DA"/>
    <w:rsid w:val="00692A9E"/>
    <w:rsid w:val="006A188B"/>
    <w:rsid w:val="006A4BD8"/>
    <w:rsid w:val="006B1C11"/>
    <w:rsid w:val="006B313F"/>
    <w:rsid w:val="006C06CC"/>
    <w:rsid w:val="006C1556"/>
    <w:rsid w:val="006D1CD2"/>
    <w:rsid w:val="006D1DFE"/>
    <w:rsid w:val="006E4589"/>
    <w:rsid w:val="006F23C4"/>
    <w:rsid w:val="007009FE"/>
    <w:rsid w:val="007158B5"/>
    <w:rsid w:val="00716F76"/>
    <w:rsid w:val="00726BFB"/>
    <w:rsid w:val="007276FE"/>
    <w:rsid w:val="007279CE"/>
    <w:rsid w:val="007335EF"/>
    <w:rsid w:val="00740AA9"/>
    <w:rsid w:val="00741477"/>
    <w:rsid w:val="00741E9E"/>
    <w:rsid w:val="00747AFD"/>
    <w:rsid w:val="00752D95"/>
    <w:rsid w:val="00753C2E"/>
    <w:rsid w:val="00754108"/>
    <w:rsid w:val="00763C6D"/>
    <w:rsid w:val="00766713"/>
    <w:rsid w:val="00766DD2"/>
    <w:rsid w:val="00770E6E"/>
    <w:rsid w:val="0078096D"/>
    <w:rsid w:val="0078795C"/>
    <w:rsid w:val="0079299C"/>
    <w:rsid w:val="00792E7B"/>
    <w:rsid w:val="00793CEC"/>
    <w:rsid w:val="00794C7D"/>
    <w:rsid w:val="0079748D"/>
    <w:rsid w:val="007A0F7E"/>
    <w:rsid w:val="007A1B41"/>
    <w:rsid w:val="007A3E38"/>
    <w:rsid w:val="007B29F1"/>
    <w:rsid w:val="007B4F27"/>
    <w:rsid w:val="007C13DB"/>
    <w:rsid w:val="007C5F1D"/>
    <w:rsid w:val="007D0247"/>
    <w:rsid w:val="007D4904"/>
    <w:rsid w:val="007D4B36"/>
    <w:rsid w:val="007D7BD7"/>
    <w:rsid w:val="007E01B2"/>
    <w:rsid w:val="007E1142"/>
    <w:rsid w:val="007E2719"/>
    <w:rsid w:val="007E5DD5"/>
    <w:rsid w:val="007F4190"/>
    <w:rsid w:val="007F47F5"/>
    <w:rsid w:val="008014DE"/>
    <w:rsid w:val="00801732"/>
    <w:rsid w:val="0080594C"/>
    <w:rsid w:val="00805A62"/>
    <w:rsid w:val="008139AF"/>
    <w:rsid w:val="008145C7"/>
    <w:rsid w:val="0081513E"/>
    <w:rsid w:val="00821912"/>
    <w:rsid w:val="00823007"/>
    <w:rsid w:val="00831589"/>
    <w:rsid w:val="0083440B"/>
    <w:rsid w:val="00836F7D"/>
    <w:rsid w:val="008448AD"/>
    <w:rsid w:val="008461F4"/>
    <w:rsid w:val="008520B8"/>
    <w:rsid w:val="008555C6"/>
    <w:rsid w:val="008651DB"/>
    <w:rsid w:val="008672E3"/>
    <w:rsid w:val="00867DC9"/>
    <w:rsid w:val="00870AEE"/>
    <w:rsid w:val="008731CA"/>
    <w:rsid w:val="00874296"/>
    <w:rsid w:val="008864E2"/>
    <w:rsid w:val="00886E53"/>
    <w:rsid w:val="008A40B6"/>
    <w:rsid w:val="008A7618"/>
    <w:rsid w:val="008C786C"/>
    <w:rsid w:val="008D2323"/>
    <w:rsid w:val="008E3323"/>
    <w:rsid w:val="008F22BD"/>
    <w:rsid w:val="00900BB6"/>
    <w:rsid w:val="0090697F"/>
    <w:rsid w:val="00906C0D"/>
    <w:rsid w:val="00910D26"/>
    <w:rsid w:val="00915801"/>
    <w:rsid w:val="00920CB9"/>
    <w:rsid w:val="00923AE6"/>
    <w:rsid w:val="0092779C"/>
    <w:rsid w:val="00934860"/>
    <w:rsid w:val="009433D4"/>
    <w:rsid w:val="009471CD"/>
    <w:rsid w:val="00952A07"/>
    <w:rsid w:val="00955189"/>
    <w:rsid w:val="0095778B"/>
    <w:rsid w:val="00957B47"/>
    <w:rsid w:val="009615CF"/>
    <w:rsid w:val="00965F94"/>
    <w:rsid w:val="009662AA"/>
    <w:rsid w:val="00967CC3"/>
    <w:rsid w:val="00973936"/>
    <w:rsid w:val="009771DB"/>
    <w:rsid w:val="00986C40"/>
    <w:rsid w:val="009924D4"/>
    <w:rsid w:val="009979A6"/>
    <w:rsid w:val="009C2B01"/>
    <w:rsid w:val="009C2F66"/>
    <w:rsid w:val="009C4937"/>
    <w:rsid w:val="009D3608"/>
    <w:rsid w:val="009E1BD3"/>
    <w:rsid w:val="00A00EF3"/>
    <w:rsid w:val="00A14D55"/>
    <w:rsid w:val="00A177B8"/>
    <w:rsid w:val="00A303D7"/>
    <w:rsid w:val="00A305B9"/>
    <w:rsid w:val="00A45E54"/>
    <w:rsid w:val="00A50FEA"/>
    <w:rsid w:val="00A5253D"/>
    <w:rsid w:val="00A65DE3"/>
    <w:rsid w:val="00A66B9E"/>
    <w:rsid w:val="00A67C23"/>
    <w:rsid w:val="00A74FA1"/>
    <w:rsid w:val="00A97EC9"/>
    <w:rsid w:val="00AB37A8"/>
    <w:rsid w:val="00AB53FB"/>
    <w:rsid w:val="00AB5573"/>
    <w:rsid w:val="00AB704E"/>
    <w:rsid w:val="00AB7D49"/>
    <w:rsid w:val="00AC00B6"/>
    <w:rsid w:val="00AC247B"/>
    <w:rsid w:val="00AC3850"/>
    <w:rsid w:val="00AC4B9E"/>
    <w:rsid w:val="00AC6D15"/>
    <w:rsid w:val="00AD4F79"/>
    <w:rsid w:val="00AD72FF"/>
    <w:rsid w:val="00AD7CA3"/>
    <w:rsid w:val="00AE229E"/>
    <w:rsid w:val="00AE4E48"/>
    <w:rsid w:val="00AE7643"/>
    <w:rsid w:val="00AF1275"/>
    <w:rsid w:val="00AF5F8C"/>
    <w:rsid w:val="00B12A63"/>
    <w:rsid w:val="00B1451D"/>
    <w:rsid w:val="00B145A3"/>
    <w:rsid w:val="00B14F7F"/>
    <w:rsid w:val="00B200C8"/>
    <w:rsid w:val="00B2111F"/>
    <w:rsid w:val="00B27575"/>
    <w:rsid w:val="00B373BE"/>
    <w:rsid w:val="00B414CB"/>
    <w:rsid w:val="00B42ED8"/>
    <w:rsid w:val="00B44749"/>
    <w:rsid w:val="00B5364F"/>
    <w:rsid w:val="00B54F62"/>
    <w:rsid w:val="00B714AF"/>
    <w:rsid w:val="00B74E1E"/>
    <w:rsid w:val="00B81621"/>
    <w:rsid w:val="00B816A9"/>
    <w:rsid w:val="00B86AA0"/>
    <w:rsid w:val="00B86BF6"/>
    <w:rsid w:val="00B957CE"/>
    <w:rsid w:val="00BB1D19"/>
    <w:rsid w:val="00BC24A8"/>
    <w:rsid w:val="00BC7C2B"/>
    <w:rsid w:val="00BC7C72"/>
    <w:rsid w:val="00BE5B43"/>
    <w:rsid w:val="00BF4F9D"/>
    <w:rsid w:val="00C00354"/>
    <w:rsid w:val="00C03DE1"/>
    <w:rsid w:val="00C110CD"/>
    <w:rsid w:val="00C11313"/>
    <w:rsid w:val="00C20F2C"/>
    <w:rsid w:val="00C23BFE"/>
    <w:rsid w:val="00C36BCB"/>
    <w:rsid w:val="00C40D58"/>
    <w:rsid w:val="00C44036"/>
    <w:rsid w:val="00C634A7"/>
    <w:rsid w:val="00C6550D"/>
    <w:rsid w:val="00C760C8"/>
    <w:rsid w:val="00C849C8"/>
    <w:rsid w:val="00C850E0"/>
    <w:rsid w:val="00C86647"/>
    <w:rsid w:val="00C87997"/>
    <w:rsid w:val="00C93B45"/>
    <w:rsid w:val="00C94B4E"/>
    <w:rsid w:val="00C96718"/>
    <w:rsid w:val="00CA01F4"/>
    <w:rsid w:val="00CA7CD3"/>
    <w:rsid w:val="00CB73C0"/>
    <w:rsid w:val="00CB744B"/>
    <w:rsid w:val="00CB7C11"/>
    <w:rsid w:val="00CC152D"/>
    <w:rsid w:val="00CC3DCA"/>
    <w:rsid w:val="00CD46CB"/>
    <w:rsid w:val="00CD4A21"/>
    <w:rsid w:val="00CD79A5"/>
    <w:rsid w:val="00CE1DFF"/>
    <w:rsid w:val="00CE36CF"/>
    <w:rsid w:val="00CE4AFE"/>
    <w:rsid w:val="00CE736E"/>
    <w:rsid w:val="00CF13E1"/>
    <w:rsid w:val="00D02053"/>
    <w:rsid w:val="00D117C4"/>
    <w:rsid w:val="00D13015"/>
    <w:rsid w:val="00D13C0F"/>
    <w:rsid w:val="00D2205A"/>
    <w:rsid w:val="00D306F5"/>
    <w:rsid w:val="00D32B9E"/>
    <w:rsid w:val="00D34063"/>
    <w:rsid w:val="00D406CE"/>
    <w:rsid w:val="00D62743"/>
    <w:rsid w:val="00D62BCA"/>
    <w:rsid w:val="00D64A83"/>
    <w:rsid w:val="00D65BFC"/>
    <w:rsid w:val="00D801A5"/>
    <w:rsid w:val="00D80C8B"/>
    <w:rsid w:val="00D83452"/>
    <w:rsid w:val="00D83C4C"/>
    <w:rsid w:val="00D92396"/>
    <w:rsid w:val="00D92A43"/>
    <w:rsid w:val="00D97A4C"/>
    <w:rsid w:val="00DA467D"/>
    <w:rsid w:val="00DA6E5A"/>
    <w:rsid w:val="00DA79E6"/>
    <w:rsid w:val="00DC0E2A"/>
    <w:rsid w:val="00DC2CDC"/>
    <w:rsid w:val="00DD0CF3"/>
    <w:rsid w:val="00DD6192"/>
    <w:rsid w:val="00DE2251"/>
    <w:rsid w:val="00DE458D"/>
    <w:rsid w:val="00E12E9E"/>
    <w:rsid w:val="00E156B9"/>
    <w:rsid w:val="00E16224"/>
    <w:rsid w:val="00E25045"/>
    <w:rsid w:val="00E4053F"/>
    <w:rsid w:val="00E52761"/>
    <w:rsid w:val="00E73E63"/>
    <w:rsid w:val="00E87824"/>
    <w:rsid w:val="00E87A17"/>
    <w:rsid w:val="00E902F3"/>
    <w:rsid w:val="00E93B58"/>
    <w:rsid w:val="00E94208"/>
    <w:rsid w:val="00EA2E64"/>
    <w:rsid w:val="00EA44A4"/>
    <w:rsid w:val="00EA68E4"/>
    <w:rsid w:val="00EC0E25"/>
    <w:rsid w:val="00EC26FD"/>
    <w:rsid w:val="00EC7286"/>
    <w:rsid w:val="00ED2F21"/>
    <w:rsid w:val="00ED544A"/>
    <w:rsid w:val="00EE2192"/>
    <w:rsid w:val="00EE3904"/>
    <w:rsid w:val="00EF012D"/>
    <w:rsid w:val="00EF400A"/>
    <w:rsid w:val="00F00050"/>
    <w:rsid w:val="00F051BE"/>
    <w:rsid w:val="00F058E8"/>
    <w:rsid w:val="00F06071"/>
    <w:rsid w:val="00F06B6D"/>
    <w:rsid w:val="00F11EA3"/>
    <w:rsid w:val="00F1333E"/>
    <w:rsid w:val="00F20568"/>
    <w:rsid w:val="00F26DBA"/>
    <w:rsid w:val="00F3010E"/>
    <w:rsid w:val="00F37F12"/>
    <w:rsid w:val="00F453D2"/>
    <w:rsid w:val="00F4718F"/>
    <w:rsid w:val="00F504E2"/>
    <w:rsid w:val="00F635AA"/>
    <w:rsid w:val="00F71067"/>
    <w:rsid w:val="00F76B88"/>
    <w:rsid w:val="00F76D36"/>
    <w:rsid w:val="00FA2CBF"/>
    <w:rsid w:val="00FA4B17"/>
    <w:rsid w:val="00FA5746"/>
    <w:rsid w:val="00FA667C"/>
    <w:rsid w:val="00FA7ABE"/>
    <w:rsid w:val="00FA7BCC"/>
    <w:rsid w:val="00FB7E83"/>
    <w:rsid w:val="00FC6387"/>
    <w:rsid w:val="00FC65B7"/>
    <w:rsid w:val="00FD0A03"/>
    <w:rsid w:val="00FD28F4"/>
    <w:rsid w:val="00FD3993"/>
    <w:rsid w:val="00FD522B"/>
    <w:rsid w:val="00FD75FF"/>
    <w:rsid w:val="00FE2589"/>
    <w:rsid w:val="00FE4E3B"/>
    <w:rsid w:val="00FE78F6"/>
    <w:rsid w:val="00FF03C3"/>
    <w:rsid w:val="00FF06C3"/>
    <w:rsid w:val="00FF1225"/>
    <w:rsid w:val="00FF7B83"/>
    <w:rsid w:val="010B26F0"/>
    <w:rsid w:val="01119A17"/>
    <w:rsid w:val="0113CBAB"/>
    <w:rsid w:val="018BDEAB"/>
    <w:rsid w:val="01FF8A64"/>
    <w:rsid w:val="023A4299"/>
    <w:rsid w:val="02A7ECEA"/>
    <w:rsid w:val="03811B27"/>
    <w:rsid w:val="038908AD"/>
    <w:rsid w:val="039C3CB4"/>
    <w:rsid w:val="039ED9B4"/>
    <w:rsid w:val="03B968BC"/>
    <w:rsid w:val="046DF9E2"/>
    <w:rsid w:val="0505E85E"/>
    <w:rsid w:val="053613E5"/>
    <w:rsid w:val="056D5E8B"/>
    <w:rsid w:val="059018D1"/>
    <w:rsid w:val="05D7F324"/>
    <w:rsid w:val="062CECEF"/>
    <w:rsid w:val="077B5E0D"/>
    <w:rsid w:val="0892E42E"/>
    <w:rsid w:val="08D2C364"/>
    <w:rsid w:val="09E51045"/>
    <w:rsid w:val="0A384D1B"/>
    <w:rsid w:val="0A3B20A9"/>
    <w:rsid w:val="0AB341C8"/>
    <w:rsid w:val="0B87D5E1"/>
    <w:rsid w:val="0C16818F"/>
    <w:rsid w:val="0CDBED29"/>
    <w:rsid w:val="0D4FFA94"/>
    <w:rsid w:val="0D5A3086"/>
    <w:rsid w:val="0E562F7B"/>
    <w:rsid w:val="0E9F590B"/>
    <w:rsid w:val="0EF600E7"/>
    <w:rsid w:val="0F841162"/>
    <w:rsid w:val="0FDA0B4B"/>
    <w:rsid w:val="105451C9"/>
    <w:rsid w:val="108331F5"/>
    <w:rsid w:val="1098AC5D"/>
    <w:rsid w:val="11434ED0"/>
    <w:rsid w:val="1199B8D7"/>
    <w:rsid w:val="11DA27D2"/>
    <w:rsid w:val="12799C56"/>
    <w:rsid w:val="1280A1A9"/>
    <w:rsid w:val="131F9F19"/>
    <w:rsid w:val="136BE244"/>
    <w:rsid w:val="1372CA2E"/>
    <w:rsid w:val="140706DC"/>
    <w:rsid w:val="14B68E7F"/>
    <w:rsid w:val="1674B1DE"/>
    <w:rsid w:val="1691EFF8"/>
    <w:rsid w:val="1724014A"/>
    <w:rsid w:val="17518316"/>
    <w:rsid w:val="1778597A"/>
    <w:rsid w:val="17A9E534"/>
    <w:rsid w:val="180008CE"/>
    <w:rsid w:val="186C1C6D"/>
    <w:rsid w:val="1882E90D"/>
    <w:rsid w:val="191CA011"/>
    <w:rsid w:val="19720F7F"/>
    <w:rsid w:val="198EE322"/>
    <w:rsid w:val="1A3C2FCE"/>
    <w:rsid w:val="1AE35549"/>
    <w:rsid w:val="1AE9C8FC"/>
    <w:rsid w:val="1B6D70B1"/>
    <w:rsid w:val="1BB3CD3C"/>
    <w:rsid w:val="1C48CEB6"/>
    <w:rsid w:val="1D6AFB06"/>
    <w:rsid w:val="1E42396C"/>
    <w:rsid w:val="1ECF3026"/>
    <w:rsid w:val="1EFF0453"/>
    <w:rsid w:val="20336653"/>
    <w:rsid w:val="204E3D54"/>
    <w:rsid w:val="21103B1E"/>
    <w:rsid w:val="214D5BDA"/>
    <w:rsid w:val="223CE679"/>
    <w:rsid w:val="22AF651A"/>
    <w:rsid w:val="23B55041"/>
    <w:rsid w:val="248FEAD7"/>
    <w:rsid w:val="24FC7B9C"/>
    <w:rsid w:val="255C77A8"/>
    <w:rsid w:val="25C1D8EC"/>
    <w:rsid w:val="260CCA88"/>
    <w:rsid w:val="262BBB38"/>
    <w:rsid w:val="268F8E14"/>
    <w:rsid w:val="29D72E2C"/>
    <w:rsid w:val="2A04E83B"/>
    <w:rsid w:val="2A9EE2FB"/>
    <w:rsid w:val="2AF73ED5"/>
    <w:rsid w:val="2B691C5D"/>
    <w:rsid w:val="2B6A6C1E"/>
    <w:rsid w:val="2B74E1CF"/>
    <w:rsid w:val="2BBB01F4"/>
    <w:rsid w:val="2C1A6712"/>
    <w:rsid w:val="2C7D800E"/>
    <w:rsid w:val="2CE2A015"/>
    <w:rsid w:val="2CF06E9F"/>
    <w:rsid w:val="2D56A6A2"/>
    <w:rsid w:val="2DFD87FB"/>
    <w:rsid w:val="2E0E9F90"/>
    <w:rsid w:val="2E1FC9F3"/>
    <w:rsid w:val="2E899C75"/>
    <w:rsid w:val="2F407174"/>
    <w:rsid w:val="309CEEC4"/>
    <w:rsid w:val="30BE72EB"/>
    <w:rsid w:val="31576AB5"/>
    <w:rsid w:val="31707E24"/>
    <w:rsid w:val="31DF584F"/>
    <w:rsid w:val="32F115E3"/>
    <w:rsid w:val="339104F0"/>
    <w:rsid w:val="3455E545"/>
    <w:rsid w:val="3463B200"/>
    <w:rsid w:val="34667033"/>
    <w:rsid w:val="35840657"/>
    <w:rsid w:val="3589F0AC"/>
    <w:rsid w:val="36B1A864"/>
    <w:rsid w:val="371C7998"/>
    <w:rsid w:val="37C48706"/>
    <w:rsid w:val="37EDF803"/>
    <w:rsid w:val="38BCCB3E"/>
    <w:rsid w:val="38DB9138"/>
    <w:rsid w:val="391B7DBD"/>
    <w:rsid w:val="394C5777"/>
    <w:rsid w:val="39ABB2DD"/>
    <w:rsid w:val="3A00E9BB"/>
    <w:rsid w:val="3AE9BD35"/>
    <w:rsid w:val="3AEECEB9"/>
    <w:rsid w:val="3B9A833E"/>
    <w:rsid w:val="3C091318"/>
    <w:rsid w:val="3C83DD7C"/>
    <w:rsid w:val="3CB6C441"/>
    <w:rsid w:val="3CF9D684"/>
    <w:rsid w:val="3D0B2572"/>
    <w:rsid w:val="3D16D24E"/>
    <w:rsid w:val="3D621119"/>
    <w:rsid w:val="3D696FB4"/>
    <w:rsid w:val="3ED22400"/>
    <w:rsid w:val="3FABE51F"/>
    <w:rsid w:val="404B0163"/>
    <w:rsid w:val="40BFC476"/>
    <w:rsid w:val="40DC843B"/>
    <w:rsid w:val="40F020B3"/>
    <w:rsid w:val="40FBCABB"/>
    <w:rsid w:val="41332E64"/>
    <w:rsid w:val="415851DB"/>
    <w:rsid w:val="417356D2"/>
    <w:rsid w:val="41AF314B"/>
    <w:rsid w:val="427A2549"/>
    <w:rsid w:val="428E9189"/>
    <w:rsid w:val="42E06135"/>
    <w:rsid w:val="43055550"/>
    <w:rsid w:val="43606CE8"/>
    <w:rsid w:val="438570C7"/>
    <w:rsid w:val="438CC129"/>
    <w:rsid w:val="43D75752"/>
    <w:rsid w:val="4497BDA8"/>
    <w:rsid w:val="44DD6E35"/>
    <w:rsid w:val="44F41B76"/>
    <w:rsid w:val="454DC231"/>
    <w:rsid w:val="457FC9D7"/>
    <w:rsid w:val="45839315"/>
    <w:rsid w:val="45E5A5F2"/>
    <w:rsid w:val="463EDA6F"/>
    <w:rsid w:val="4689C983"/>
    <w:rsid w:val="468E0435"/>
    <w:rsid w:val="46F693D9"/>
    <w:rsid w:val="47AEDC3E"/>
    <w:rsid w:val="47BBFB81"/>
    <w:rsid w:val="48037F29"/>
    <w:rsid w:val="482D5B59"/>
    <w:rsid w:val="48AD345D"/>
    <w:rsid w:val="4AE5B535"/>
    <w:rsid w:val="4B348F6A"/>
    <w:rsid w:val="4C53EE1E"/>
    <w:rsid w:val="4CE2CE4E"/>
    <w:rsid w:val="4D8ADBBC"/>
    <w:rsid w:val="4E150C2F"/>
    <w:rsid w:val="4E2C11AF"/>
    <w:rsid w:val="4E323AA0"/>
    <w:rsid w:val="4E8CB98B"/>
    <w:rsid w:val="4EF4FA7B"/>
    <w:rsid w:val="4F4EE442"/>
    <w:rsid w:val="4F82E982"/>
    <w:rsid w:val="4FD72FDF"/>
    <w:rsid w:val="511FA854"/>
    <w:rsid w:val="515B77A4"/>
    <w:rsid w:val="51867FA0"/>
    <w:rsid w:val="518AA891"/>
    <w:rsid w:val="51B41A3E"/>
    <w:rsid w:val="51BD61B3"/>
    <w:rsid w:val="5210C775"/>
    <w:rsid w:val="52380279"/>
    <w:rsid w:val="525B7629"/>
    <w:rsid w:val="525E4CDF"/>
    <w:rsid w:val="543E3004"/>
    <w:rsid w:val="544D5137"/>
    <w:rsid w:val="54948260"/>
    <w:rsid w:val="55177121"/>
    <w:rsid w:val="56192BC0"/>
    <w:rsid w:val="5762D73F"/>
    <w:rsid w:val="57BBEE75"/>
    <w:rsid w:val="58C01CCA"/>
    <w:rsid w:val="58E62683"/>
    <w:rsid w:val="594C9141"/>
    <w:rsid w:val="59948C81"/>
    <w:rsid w:val="59F9E4DE"/>
    <w:rsid w:val="5A06E599"/>
    <w:rsid w:val="5A507AA7"/>
    <w:rsid w:val="5A7E1700"/>
    <w:rsid w:val="5A939168"/>
    <w:rsid w:val="5ADA66DA"/>
    <w:rsid w:val="5B5AFC84"/>
    <w:rsid w:val="5C0FE037"/>
    <w:rsid w:val="5C390685"/>
    <w:rsid w:val="5CDFC9BB"/>
    <w:rsid w:val="5CF6CCE5"/>
    <w:rsid w:val="5D8FC4AF"/>
    <w:rsid w:val="5E3253E6"/>
    <w:rsid w:val="5E8D5A26"/>
    <w:rsid w:val="5E94C279"/>
    <w:rsid w:val="5F603989"/>
    <w:rsid w:val="5FCE2447"/>
    <w:rsid w:val="6019870D"/>
    <w:rsid w:val="60524228"/>
    <w:rsid w:val="60821B4A"/>
    <w:rsid w:val="615BAE2E"/>
    <w:rsid w:val="61CEFEC0"/>
    <w:rsid w:val="620E4370"/>
    <w:rsid w:val="624DD6B3"/>
    <w:rsid w:val="6276769B"/>
    <w:rsid w:val="6385A12B"/>
    <w:rsid w:val="63D9DD51"/>
    <w:rsid w:val="6402CF71"/>
    <w:rsid w:val="648E56C2"/>
    <w:rsid w:val="65E30620"/>
    <w:rsid w:val="6678B01F"/>
    <w:rsid w:val="66C59894"/>
    <w:rsid w:val="66E0E46E"/>
    <w:rsid w:val="66FBC146"/>
    <w:rsid w:val="680A0FF7"/>
    <w:rsid w:val="681511A0"/>
    <w:rsid w:val="68227C62"/>
    <w:rsid w:val="687CB4CF"/>
    <w:rsid w:val="68D5FEC0"/>
    <w:rsid w:val="69126F0B"/>
    <w:rsid w:val="6965B95C"/>
    <w:rsid w:val="6A25BAFD"/>
    <w:rsid w:val="6D433274"/>
    <w:rsid w:val="6DBCEBA3"/>
    <w:rsid w:val="6DCEEB66"/>
    <w:rsid w:val="6E39130C"/>
    <w:rsid w:val="6ECF05A7"/>
    <w:rsid w:val="6EF3B916"/>
    <w:rsid w:val="6EFCA089"/>
    <w:rsid w:val="6F37A9F2"/>
    <w:rsid w:val="6F58BC04"/>
    <w:rsid w:val="6F64C600"/>
    <w:rsid w:val="6FD5A48D"/>
    <w:rsid w:val="7006FB28"/>
    <w:rsid w:val="70537A8E"/>
    <w:rsid w:val="7114AD3C"/>
    <w:rsid w:val="712F11AB"/>
    <w:rsid w:val="7167B9AE"/>
    <w:rsid w:val="71DD31A1"/>
    <w:rsid w:val="721C0213"/>
    <w:rsid w:val="72223E83"/>
    <w:rsid w:val="73955B1C"/>
    <w:rsid w:val="750AABB1"/>
    <w:rsid w:val="75100F32"/>
    <w:rsid w:val="76EFA792"/>
    <w:rsid w:val="771F63E1"/>
    <w:rsid w:val="774515D2"/>
    <w:rsid w:val="778DDACF"/>
    <w:rsid w:val="77B68DB5"/>
    <w:rsid w:val="77FC9408"/>
    <w:rsid w:val="78451370"/>
    <w:rsid w:val="78756ECA"/>
    <w:rsid w:val="78A57075"/>
    <w:rsid w:val="79763F71"/>
    <w:rsid w:val="79C6FEF4"/>
    <w:rsid w:val="7A591305"/>
    <w:rsid w:val="7A8F6020"/>
    <w:rsid w:val="7AAF0B23"/>
    <w:rsid w:val="7B44E872"/>
    <w:rsid w:val="7B79D0AD"/>
    <w:rsid w:val="7BA19D6F"/>
    <w:rsid w:val="7BA2CE16"/>
    <w:rsid w:val="7BDD1137"/>
    <w:rsid w:val="7D17514B"/>
    <w:rsid w:val="7D267343"/>
    <w:rsid w:val="7D90B3C7"/>
    <w:rsid w:val="7DC9CD38"/>
    <w:rsid w:val="7E4999F2"/>
    <w:rsid w:val="7E707BBB"/>
    <w:rsid w:val="7ECA11AB"/>
    <w:rsid w:val="7F4A6B0B"/>
    <w:rsid w:val="7F4AC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A56F"/>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38D5"/>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91A5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91A55"/>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954F72"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91A5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591A55"/>
    <w:rPr>
      <w:rFonts w:asciiTheme="majorHAnsi" w:eastAsiaTheme="majorEastAsia" w:hAnsiTheme="majorHAnsi" w:cstheme="majorBidi"/>
      <w:i/>
      <w:iCs/>
      <w:color w:val="2E74B5" w:themeColor="accent1" w:themeShade="BF"/>
    </w:rPr>
  </w:style>
  <w:style w:type="paragraph" w:styleId="NoSpacing">
    <w:name w:val="No Spacing"/>
    <w:uiPriority w:val="1"/>
    <w:qFormat/>
    <w:rsid w:val="00591A55"/>
    <w:pPr>
      <w:spacing w:after="0" w:line="240" w:lineRule="auto"/>
    </w:pPr>
  </w:style>
  <w:style w:type="character" w:styleId="PlaceholderText">
    <w:name w:val="Placeholder Text"/>
    <w:basedOn w:val="DefaultParagraphFont"/>
    <w:uiPriority w:val="99"/>
    <w:semiHidden/>
    <w:rsid w:val="001C0579"/>
    <w:rPr>
      <w:color w:val="808080"/>
    </w:rPr>
  </w:style>
  <w:style w:type="character" w:styleId="UnresolvedMention">
    <w:name w:val="Unresolved Mention"/>
    <w:basedOn w:val="DefaultParagraphFont"/>
    <w:uiPriority w:val="99"/>
    <w:semiHidden/>
    <w:unhideWhenUsed/>
    <w:rsid w:val="005C5439"/>
    <w:rPr>
      <w:color w:val="605E5C"/>
      <w:shd w:val="clear" w:color="auto" w:fill="E1DFDD"/>
    </w:rPr>
  </w:style>
  <w:style w:type="paragraph" w:styleId="BalloonText">
    <w:name w:val="Balloon Text"/>
    <w:basedOn w:val="Normal"/>
    <w:link w:val="BalloonTextChar"/>
    <w:uiPriority w:val="99"/>
    <w:semiHidden/>
    <w:unhideWhenUsed/>
    <w:rsid w:val="008651DB"/>
    <w:rPr>
      <w:rFonts w:eastAsiaTheme="minorHAnsi"/>
      <w:sz w:val="18"/>
      <w:szCs w:val="18"/>
    </w:rPr>
  </w:style>
  <w:style w:type="character" w:customStyle="1" w:styleId="BalloonTextChar">
    <w:name w:val="Balloon Text Char"/>
    <w:basedOn w:val="DefaultParagraphFont"/>
    <w:link w:val="BalloonText"/>
    <w:uiPriority w:val="99"/>
    <w:semiHidden/>
    <w:rsid w:val="008651DB"/>
    <w:rPr>
      <w:rFonts w:ascii="Times New Roman" w:hAnsi="Times New Roman" w:cs="Times New Roman"/>
      <w:sz w:val="18"/>
      <w:szCs w:val="18"/>
    </w:rPr>
  </w:style>
  <w:style w:type="paragraph" w:styleId="BodyText">
    <w:name w:val="Body Text"/>
    <w:basedOn w:val="Normal"/>
    <w:link w:val="BodyTextChar"/>
    <w:uiPriority w:val="1"/>
    <w:qFormat/>
    <w:rsid w:val="0020247B"/>
    <w:pPr>
      <w:widowControl w:val="0"/>
      <w:autoSpaceDE w:val="0"/>
      <w:autoSpaceDN w:val="0"/>
    </w:pPr>
    <w:rPr>
      <w:rFonts w:ascii="Century Gothic" w:eastAsia="Century Gothic" w:hAnsi="Century Gothic" w:cs="Century Gothic"/>
      <w:sz w:val="19"/>
      <w:szCs w:val="19"/>
    </w:rPr>
  </w:style>
  <w:style w:type="character" w:customStyle="1" w:styleId="BodyTextChar">
    <w:name w:val="Body Text Char"/>
    <w:basedOn w:val="DefaultParagraphFont"/>
    <w:link w:val="BodyText"/>
    <w:uiPriority w:val="1"/>
    <w:rsid w:val="0020247B"/>
    <w:rPr>
      <w:rFonts w:ascii="Century Gothic" w:eastAsia="Century Gothic" w:hAnsi="Century Gothic" w:cs="Century Gothic"/>
      <w:sz w:val="19"/>
      <w:szCs w:val="19"/>
    </w:rPr>
  </w:style>
  <w:style w:type="character" w:customStyle="1" w:styleId="normaltextrun">
    <w:name w:val="normaltextrun"/>
    <w:basedOn w:val="DefaultParagraphFont"/>
    <w:rsid w:val="00AC00B6"/>
  </w:style>
  <w:style w:type="character" w:customStyle="1" w:styleId="eop">
    <w:name w:val="eop"/>
    <w:basedOn w:val="DefaultParagraphFont"/>
    <w:rsid w:val="00AC00B6"/>
  </w:style>
  <w:style w:type="paragraph" w:customStyle="1" w:styleId="paragraph">
    <w:name w:val="paragraph"/>
    <w:basedOn w:val="Normal"/>
    <w:rsid w:val="00AC00B6"/>
    <w:pPr>
      <w:spacing w:before="100" w:beforeAutospacing="1" w:after="100" w:afterAutospacing="1"/>
    </w:pPr>
  </w:style>
  <w:style w:type="character" w:styleId="CommentReference">
    <w:name w:val="annotation reference"/>
    <w:basedOn w:val="DefaultParagraphFont"/>
    <w:uiPriority w:val="99"/>
    <w:semiHidden/>
    <w:unhideWhenUsed/>
    <w:rsid w:val="00AC00B6"/>
    <w:rPr>
      <w:sz w:val="16"/>
      <w:szCs w:val="16"/>
    </w:rPr>
  </w:style>
  <w:style w:type="paragraph" w:styleId="CommentText">
    <w:name w:val="annotation text"/>
    <w:basedOn w:val="Normal"/>
    <w:link w:val="CommentTextChar"/>
    <w:uiPriority w:val="99"/>
    <w:semiHidden/>
    <w:unhideWhenUsed/>
    <w:rsid w:val="00AC00B6"/>
    <w:rPr>
      <w:sz w:val="20"/>
      <w:szCs w:val="20"/>
    </w:rPr>
  </w:style>
  <w:style w:type="character" w:customStyle="1" w:styleId="CommentTextChar">
    <w:name w:val="Comment Text Char"/>
    <w:basedOn w:val="DefaultParagraphFont"/>
    <w:link w:val="CommentText"/>
    <w:uiPriority w:val="99"/>
    <w:semiHidden/>
    <w:rsid w:val="00AC00B6"/>
    <w:rPr>
      <w:rFonts w:ascii="Times New Roman" w:eastAsia="Times New Roman" w:hAnsi="Times New Roman" w:cs="Times New Roman"/>
      <w:sz w:val="20"/>
      <w:szCs w:val="20"/>
    </w:rPr>
  </w:style>
  <w:style w:type="paragraph" w:customStyle="1" w:styleId="Default">
    <w:name w:val="Default"/>
    <w:rsid w:val="00FA7ABE"/>
    <w:pPr>
      <w:autoSpaceDE w:val="0"/>
      <w:autoSpaceDN w:val="0"/>
      <w:adjustRightInd w:val="0"/>
      <w:spacing w:after="0" w:line="240" w:lineRule="auto"/>
    </w:pPr>
    <w:rPr>
      <w:rFonts w:ascii="Cambria" w:hAnsi="Cambria" w:cs="Cambria"/>
      <w:color w:val="000000"/>
      <w:sz w:val="24"/>
      <w:szCs w:val="24"/>
    </w:rPr>
  </w:style>
  <w:style w:type="paragraph" w:styleId="CommentSubject">
    <w:name w:val="annotation subject"/>
    <w:basedOn w:val="CommentText"/>
    <w:next w:val="CommentText"/>
    <w:link w:val="CommentSubjectChar"/>
    <w:uiPriority w:val="99"/>
    <w:semiHidden/>
    <w:unhideWhenUsed/>
    <w:rsid w:val="00A97EC9"/>
    <w:rPr>
      <w:b/>
      <w:bCs/>
    </w:rPr>
  </w:style>
  <w:style w:type="character" w:customStyle="1" w:styleId="CommentSubjectChar">
    <w:name w:val="Comment Subject Char"/>
    <w:basedOn w:val="CommentTextChar"/>
    <w:link w:val="CommentSubject"/>
    <w:uiPriority w:val="99"/>
    <w:semiHidden/>
    <w:rsid w:val="00A97EC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10596">
      <w:bodyDiv w:val="1"/>
      <w:marLeft w:val="0"/>
      <w:marRight w:val="0"/>
      <w:marTop w:val="0"/>
      <w:marBottom w:val="0"/>
      <w:divBdr>
        <w:top w:val="none" w:sz="0" w:space="0" w:color="auto"/>
        <w:left w:val="none" w:sz="0" w:space="0" w:color="auto"/>
        <w:bottom w:val="none" w:sz="0" w:space="0" w:color="auto"/>
        <w:right w:val="none" w:sz="0" w:space="0" w:color="auto"/>
      </w:divBdr>
    </w:div>
    <w:div w:id="164786336">
      <w:bodyDiv w:val="1"/>
      <w:marLeft w:val="0"/>
      <w:marRight w:val="0"/>
      <w:marTop w:val="0"/>
      <w:marBottom w:val="0"/>
      <w:divBdr>
        <w:top w:val="none" w:sz="0" w:space="0" w:color="auto"/>
        <w:left w:val="none" w:sz="0" w:space="0" w:color="auto"/>
        <w:bottom w:val="none" w:sz="0" w:space="0" w:color="auto"/>
        <w:right w:val="none" w:sz="0" w:space="0" w:color="auto"/>
      </w:divBdr>
    </w:div>
    <w:div w:id="265308014">
      <w:bodyDiv w:val="1"/>
      <w:marLeft w:val="0"/>
      <w:marRight w:val="0"/>
      <w:marTop w:val="0"/>
      <w:marBottom w:val="0"/>
      <w:divBdr>
        <w:top w:val="none" w:sz="0" w:space="0" w:color="auto"/>
        <w:left w:val="none" w:sz="0" w:space="0" w:color="auto"/>
        <w:bottom w:val="none" w:sz="0" w:space="0" w:color="auto"/>
        <w:right w:val="none" w:sz="0" w:space="0" w:color="auto"/>
      </w:divBdr>
      <w:divsChild>
        <w:div w:id="418407146">
          <w:marLeft w:val="-225"/>
          <w:marRight w:val="-225"/>
          <w:marTop w:val="75"/>
          <w:marBottom w:val="0"/>
          <w:divBdr>
            <w:top w:val="none" w:sz="0" w:space="0" w:color="auto"/>
            <w:left w:val="none" w:sz="0" w:space="0" w:color="auto"/>
            <w:bottom w:val="none" w:sz="0" w:space="0" w:color="auto"/>
            <w:right w:val="none" w:sz="0" w:space="0" w:color="auto"/>
          </w:divBdr>
          <w:divsChild>
            <w:div w:id="927034343">
              <w:marLeft w:val="375"/>
              <w:marRight w:val="0"/>
              <w:marTop w:val="150"/>
              <w:marBottom w:val="0"/>
              <w:divBdr>
                <w:top w:val="none" w:sz="0" w:space="0" w:color="auto"/>
                <w:left w:val="none" w:sz="0" w:space="0" w:color="auto"/>
                <w:bottom w:val="none" w:sz="0" w:space="0" w:color="auto"/>
                <w:right w:val="none" w:sz="0" w:space="0" w:color="auto"/>
              </w:divBdr>
              <w:divsChild>
                <w:div w:id="804078545">
                  <w:marLeft w:val="-225"/>
                  <w:marRight w:val="-225"/>
                  <w:marTop w:val="0"/>
                  <w:marBottom w:val="150"/>
                  <w:divBdr>
                    <w:top w:val="none" w:sz="0" w:space="0" w:color="auto"/>
                    <w:left w:val="none" w:sz="0" w:space="0" w:color="auto"/>
                    <w:bottom w:val="none" w:sz="0" w:space="0" w:color="auto"/>
                    <w:right w:val="none" w:sz="0" w:space="0" w:color="auto"/>
                  </w:divBdr>
                  <w:divsChild>
                    <w:div w:id="1467699317">
                      <w:marLeft w:val="0"/>
                      <w:marRight w:val="0"/>
                      <w:marTop w:val="0"/>
                      <w:marBottom w:val="0"/>
                      <w:divBdr>
                        <w:top w:val="none" w:sz="0" w:space="0" w:color="auto"/>
                        <w:left w:val="none" w:sz="0" w:space="0" w:color="auto"/>
                        <w:bottom w:val="none" w:sz="0" w:space="0" w:color="auto"/>
                        <w:right w:val="none" w:sz="0" w:space="0" w:color="auto"/>
                      </w:divBdr>
                      <w:divsChild>
                        <w:div w:id="127169356">
                          <w:marLeft w:val="-225"/>
                          <w:marRight w:val="-225"/>
                          <w:marTop w:val="0"/>
                          <w:marBottom w:val="0"/>
                          <w:divBdr>
                            <w:top w:val="none" w:sz="0" w:space="0" w:color="auto"/>
                            <w:left w:val="none" w:sz="0" w:space="0" w:color="auto"/>
                            <w:bottom w:val="none" w:sz="0" w:space="0" w:color="auto"/>
                            <w:right w:val="none" w:sz="0" w:space="0" w:color="auto"/>
                          </w:divBdr>
                          <w:divsChild>
                            <w:div w:id="375546170">
                              <w:marLeft w:val="0"/>
                              <w:marRight w:val="0"/>
                              <w:marTop w:val="0"/>
                              <w:marBottom w:val="0"/>
                              <w:divBdr>
                                <w:top w:val="none" w:sz="0" w:space="0" w:color="auto"/>
                                <w:left w:val="none" w:sz="0" w:space="0" w:color="auto"/>
                                <w:bottom w:val="none" w:sz="0" w:space="0" w:color="auto"/>
                                <w:right w:val="none" w:sz="0" w:space="0" w:color="auto"/>
                              </w:divBdr>
                              <w:divsChild>
                                <w:div w:id="11849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95079">
                  <w:marLeft w:val="-225"/>
                  <w:marRight w:val="-225"/>
                  <w:marTop w:val="0"/>
                  <w:marBottom w:val="150"/>
                  <w:divBdr>
                    <w:top w:val="none" w:sz="0" w:space="0" w:color="auto"/>
                    <w:left w:val="none" w:sz="0" w:space="0" w:color="auto"/>
                    <w:bottom w:val="none" w:sz="0" w:space="0" w:color="auto"/>
                    <w:right w:val="none" w:sz="0" w:space="0" w:color="auto"/>
                  </w:divBdr>
                  <w:divsChild>
                    <w:div w:id="910430757">
                      <w:marLeft w:val="0"/>
                      <w:marRight w:val="0"/>
                      <w:marTop w:val="0"/>
                      <w:marBottom w:val="0"/>
                      <w:divBdr>
                        <w:top w:val="none" w:sz="0" w:space="0" w:color="auto"/>
                        <w:left w:val="none" w:sz="0" w:space="0" w:color="auto"/>
                        <w:bottom w:val="none" w:sz="0" w:space="0" w:color="auto"/>
                        <w:right w:val="none" w:sz="0" w:space="0" w:color="auto"/>
                      </w:divBdr>
                    </w:div>
                    <w:div w:id="1638027433">
                      <w:marLeft w:val="0"/>
                      <w:marRight w:val="0"/>
                      <w:marTop w:val="0"/>
                      <w:marBottom w:val="0"/>
                      <w:divBdr>
                        <w:top w:val="none" w:sz="0" w:space="0" w:color="auto"/>
                        <w:left w:val="none" w:sz="0" w:space="0" w:color="auto"/>
                        <w:bottom w:val="none" w:sz="0" w:space="0" w:color="auto"/>
                        <w:right w:val="none" w:sz="0" w:space="0" w:color="auto"/>
                      </w:divBdr>
                      <w:divsChild>
                        <w:div w:id="1225025516">
                          <w:marLeft w:val="-225"/>
                          <w:marRight w:val="-225"/>
                          <w:marTop w:val="0"/>
                          <w:marBottom w:val="0"/>
                          <w:divBdr>
                            <w:top w:val="none" w:sz="0" w:space="0" w:color="auto"/>
                            <w:left w:val="none" w:sz="0" w:space="0" w:color="auto"/>
                            <w:bottom w:val="none" w:sz="0" w:space="0" w:color="auto"/>
                            <w:right w:val="none" w:sz="0" w:space="0" w:color="auto"/>
                          </w:divBdr>
                          <w:divsChild>
                            <w:div w:id="291373832">
                              <w:marLeft w:val="0"/>
                              <w:marRight w:val="0"/>
                              <w:marTop w:val="0"/>
                              <w:marBottom w:val="0"/>
                              <w:divBdr>
                                <w:top w:val="none" w:sz="0" w:space="0" w:color="auto"/>
                                <w:left w:val="none" w:sz="0" w:space="0" w:color="auto"/>
                                <w:bottom w:val="none" w:sz="0" w:space="0" w:color="auto"/>
                                <w:right w:val="none" w:sz="0" w:space="0" w:color="auto"/>
                              </w:divBdr>
                              <w:divsChild>
                                <w:div w:id="27571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878636">
          <w:marLeft w:val="-225"/>
          <w:marRight w:val="-225"/>
          <w:marTop w:val="75"/>
          <w:marBottom w:val="0"/>
          <w:divBdr>
            <w:top w:val="none" w:sz="0" w:space="0" w:color="auto"/>
            <w:left w:val="none" w:sz="0" w:space="0" w:color="auto"/>
            <w:bottom w:val="none" w:sz="0" w:space="0" w:color="auto"/>
            <w:right w:val="none" w:sz="0" w:space="0" w:color="auto"/>
          </w:divBdr>
          <w:divsChild>
            <w:div w:id="1449549002">
              <w:marLeft w:val="0"/>
              <w:marRight w:val="0"/>
              <w:marTop w:val="0"/>
              <w:marBottom w:val="0"/>
              <w:divBdr>
                <w:top w:val="none" w:sz="0" w:space="0" w:color="auto"/>
                <w:left w:val="none" w:sz="0" w:space="0" w:color="auto"/>
                <w:bottom w:val="none" w:sz="0" w:space="0" w:color="auto"/>
                <w:right w:val="none" w:sz="0" w:space="0" w:color="auto"/>
              </w:divBdr>
              <w:divsChild>
                <w:div w:id="1468859858">
                  <w:marLeft w:val="0"/>
                  <w:marRight w:val="0"/>
                  <w:marTop w:val="0"/>
                  <w:marBottom w:val="0"/>
                  <w:divBdr>
                    <w:top w:val="none" w:sz="0" w:space="0" w:color="auto"/>
                    <w:left w:val="none" w:sz="0" w:space="0" w:color="auto"/>
                    <w:bottom w:val="none" w:sz="0" w:space="0" w:color="auto"/>
                    <w:right w:val="none" w:sz="0" w:space="0" w:color="auto"/>
                  </w:divBdr>
                </w:div>
              </w:divsChild>
            </w:div>
            <w:div w:id="289360741">
              <w:marLeft w:val="375"/>
              <w:marRight w:val="0"/>
              <w:marTop w:val="150"/>
              <w:marBottom w:val="0"/>
              <w:divBdr>
                <w:top w:val="none" w:sz="0" w:space="0" w:color="auto"/>
                <w:left w:val="none" w:sz="0" w:space="0" w:color="auto"/>
                <w:bottom w:val="none" w:sz="0" w:space="0" w:color="auto"/>
                <w:right w:val="none" w:sz="0" w:space="0" w:color="auto"/>
              </w:divBdr>
              <w:divsChild>
                <w:div w:id="1417479896">
                  <w:marLeft w:val="-225"/>
                  <w:marRight w:val="-225"/>
                  <w:marTop w:val="0"/>
                  <w:marBottom w:val="150"/>
                  <w:divBdr>
                    <w:top w:val="none" w:sz="0" w:space="0" w:color="auto"/>
                    <w:left w:val="none" w:sz="0" w:space="0" w:color="auto"/>
                    <w:bottom w:val="none" w:sz="0" w:space="0" w:color="auto"/>
                    <w:right w:val="none" w:sz="0" w:space="0" w:color="auto"/>
                  </w:divBdr>
                  <w:divsChild>
                    <w:div w:id="1234005002">
                      <w:marLeft w:val="0"/>
                      <w:marRight w:val="0"/>
                      <w:marTop w:val="0"/>
                      <w:marBottom w:val="0"/>
                      <w:divBdr>
                        <w:top w:val="none" w:sz="0" w:space="0" w:color="auto"/>
                        <w:left w:val="none" w:sz="0" w:space="0" w:color="auto"/>
                        <w:bottom w:val="none" w:sz="0" w:space="0" w:color="auto"/>
                        <w:right w:val="none" w:sz="0" w:space="0" w:color="auto"/>
                      </w:divBdr>
                    </w:div>
                    <w:div w:id="1975258158">
                      <w:marLeft w:val="0"/>
                      <w:marRight w:val="0"/>
                      <w:marTop w:val="0"/>
                      <w:marBottom w:val="0"/>
                      <w:divBdr>
                        <w:top w:val="none" w:sz="0" w:space="0" w:color="auto"/>
                        <w:left w:val="none" w:sz="0" w:space="0" w:color="auto"/>
                        <w:bottom w:val="none" w:sz="0" w:space="0" w:color="auto"/>
                        <w:right w:val="none" w:sz="0" w:space="0" w:color="auto"/>
                      </w:divBdr>
                      <w:divsChild>
                        <w:div w:id="1979338190">
                          <w:marLeft w:val="-225"/>
                          <w:marRight w:val="-225"/>
                          <w:marTop w:val="0"/>
                          <w:marBottom w:val="0"/>
                          <w:divBdr>
                            <w:top w:val="none" w:sz="0" w:space="0" w:color="auto"/>
                            <w:left w:val="none" w:sz="0" w:space="0" w:color="auto"/>
                            <w:bottom w:val="none" w:sz="0" w:space="0" w:color="auto"/>
                            <w:right w:val="none" w:sz="0" w:space="0" w:color="auto"/>
                          </w:divBdr>
                          <w:divsChild>
                            <w:div w:id="2025739556">
                              <w:marLeft w:val="0"/>
                              <w:marRight w:val="0"/>
                              <w:marTop w:val="0"/>
                              <w:marBottom w:val="0"/>
                              <w:divBdr>
                                <w:top w:val="none" w:sz="0" w:space="0" w:color="auto"/>
                                <w:left w:val="none" w:sz="0" w:space="0" w:color="auto"/>
                                <w:bottom w:val="none" w:sz="0" w:space="0" w:color="auto"/>
                                <w:right w:val="none" w:sz="0" w:space="0" w:color="auto"/>
                              </w:divBdr>
                              <w:divsChild>
                                <w:div w:id="15175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8128604">
      <w:bodyDiv w:val="1"/>
      <w:marLeft w:val="0"/>
      <w:marRight w:val="0"/>
      <w:marTop w:val="0"/>
      <w:marBottom w:val="0"/>
      <w:divBdr>
        <w:top w:val="none" w:sz="0" w:space="0" w:color="auto"/>
        <w:left w:val="none" w:sz="0" w:space="0" w:color="auto"/>
        <w:bottom w:val="none" w:sz="0" w:space="0" w:color="auto"/>
        <w:right w:val="none" w:sz="0" w:space="0" w:color="auto"/>
      </w:divBdr>
    </w:div>
    <w:div w:id="300112575">
      <w:bodyDiv w:val="1"/>
      <w:marLeft w:val="0"/>
      <w:marRight w:val="0"/>
      <w:marTop w:val="0"/>
      <w:marBottom w:val="0"/>
      <w:divBdr>
        <w:top w:val="none" w:sz="0" w:space="0" w:color="auto"/>
        <w:left w:val="none" w:sz="0" w:space="0" w:color="auto"/>
        <w:bottom w:val="none" w:sz="0" w:space="0" w:color="auto"/>
        <w:right w:val="none" w:sz="0" w:space="0" w:color="auto"/>
      </w:divBdr>
    </w:div>
    <w:div w:id="356586783">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413111">
      <w:bodyDiv w:val="1"/>
      <w:marLeft w:val="0"/>
      <w:marRight w:val="0"/>
      <w:marTop w:val="0"/>
      <w:marBottom w:val="0"/>
      <w:divBdr>
        <w:top w:val="none" w:sz="0" w:space="0" w:color="auto"/>
        <w:left w:val="none" w:sz="0" w:space="0" w:color="auto"/>
        <w:bottom w:val="none" w:sz="0" w:space="0" w:color="auto"/>
        <w:right w:val="none" w:sz="0" w:space="0" w:color="auto"/>
      </w:divBdr>
    </w:div>
    <w:div w:id="687560985">
      <w:bodyDiv w:val="1"/>
      <w:marLeft w:val="0"/>
      <w:marRight w:val="0"/>
      <w:marTop w:val="0"/>
      <w:marBottom w:val="0"/>
      <w:divBdr>
        <w:top w:val="none" w:sz="0" w:space="0" w:color="auto"/>
        <w:left w:val="none" w:sz="0" w:space="0" w:color="auto"/>
        <w:bottom w:val="none" w:sz="0" w:space="0" w:color="auto"/>
        <w:right w:val="none" w:sz="0" w:space="0" w:color="auto"/>
      </w:divBdr>
      <w:divsChild>
        <w:div w:id="1734541518">
          <w:marLeft w:val="-225"/>
          <w:marRight w:val="-225"/>
          <w:marTop w:val="0"/>
          <w:marBottom w:val="150"/>
          <w:divBdr>
            <w:top w:val="none" w:sz="0" w:space="0" w:color="auto"/>
            <w:left w:val="none" w:sz="0" w:space="0" w:color="auto"/>
            <w:bottom w:val="none" w:sz="0" w:space="0" w:color="auto"/>
            <w:right w:val="none" w:sz="0" w:space="0" w:color="auto"/>
          </w:divBdr>
          <w:divsChild>
            <w:div w:id="297227986">
              <w:marLeft w:val="0"/>
              <w:marRight w:val="0"/>
              <w:marTop w:val="0"/>
              <w:marBottom w:val="0"/>
              <w:divBdr>
                <w:top w:val="none" w:sz="0" w:space="0" w:color="auto"/>
                <w:left w:val="none" w:sz="0" w:space="0" w:color="auto"/>
                <w:bottom w:val="none" w:sz="0" w:space="0" w:color="auto"/>
                <w:right w:val="none" w:sz="0" w:space="0" w:color="auto"/>
              </w:divBdr>
              <w:divsChild>
                <w:div w:id="1379014147">
                  <w:marLeft w:val="-225"/>
                  <w:marRight w:val="-225"/>
                  <w:marTop w:val="0"/>
                  <w:marBottom w:val="0"/>
                  <w:divBdr>
                    <w:top w:val="none" w:sz="0" w:space="0" w:color="auto"/>
                    <w:left w:val="none" w:sz="0" w:space="0" w:color="auto"/>
                    <w:bottom w:val="none" w:sz="0" w:space="0" w:color="auto"/>
                    <w:right w:val="none" w:sz="0" w:space="0" w:color="auto"/>
                  </w:divBdr>
                  <w:divsChild>
                    <w:div w:id="791291422">
                      <w:marLeft w:val="0"/>
                      <w:marRight w:val="0"/>
                      <w:marTop w:val="0"/>
                      <w:marBottom w:val="0"/>
                      <w:divBdr>
                        <w:top w:val="none" w:sz="0" w:space="0" w:color="auto"/>
                        <w:left w:val="none" w:sz="0" w:space="0" w:color="auto"/>
                        <w:bottom w:val="none" w:sz="0" w:space="0" w:color="auto"/>
                        <w:right w:val="none" w:sz="0" w:space="0" w:color="auto"/>
                      </w:divBdr>
                      <w:divsChild>
                        <w:div w:id="201911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996146">
          <w:marLeft w:val="-225"/>
          <w:marRight w:val="-225"/>
          <w:marTop w:val="0"/>
          <w:marBottom w:val="150"/>
          <w:divBdr>
            <w:top w:val="none" w:sz="0" w:space="0" w:color="auto"/>
            <w:left w:val="none" w:sz="0" w:space="0" w:color="auto"/>
            <w:bottom w:val="none" w:sz="0" w:space="0" w:color="auto"/>
            <w:right w:val="none" w:sz="0" w:space="0" w:color="auto"/>
          </w:divBdr>
          <w:divsChild>
            <w:div w:id="1845438469">
              <w:marLeft w:val="0"/>
              <w:marRight w:val="0"/>
              <w:marTop w:val="0"/>
              <w:marBottom w:val="0"/>
              <w:divBdr>
                <w:top w:val="none" w:sz="0" w:space="0" w:color="auto"/>
                <w:left w:val="none" w:sz="0" w:space="0" w:color="auto"/>
                <w:bottom w:val="none" w:sz="0" w:space="0" w:color="auto"/>
                <w:right w:val="none" w:sz="0" w:space="0" w:color="auto"/>
              </w:divBdr>
            </w:div>
            <w:div w:id="84345297">
              <w:marLeft w:val="0"/>
              <w:marRight w:val="0"/>
              <w:marTop w:val="0"/>
              <w:marBottom w:val="0"/>
              <w:divBdr>
                <w:top w:val="none" w:sz="0" w:space="0" w:color="auto"/>
                <w:left w:val="none" w:sz="0" w:space="0" w:color="auto"/>
                <w:bottom w:val="none" w:sz="0" w:space="0" w:color="auto"/>
                <w:right w:val="none" w:sz="0" w:space="0" w:color="auto"/>
              </w:divBdr>
              <w:divsChild>
                <w:div w:id="965281786">
                  <w:marLeft w:val="-225"/>
                  <w:marRight w:val="-225"/>
                  <w:marTop w:val="0"/>
                  <w:marBottom w:val="0"/>
                  <w:divBdr>
                    <w:top w:val="none" w:sz="0" w:space="0" w:color="auto"/>
                    <w:left w:val="none" w:sz="0" w:space="0" w:color="auto"/>
                    <w:bottom w:val="none" w:sz="0" w:space="0" w:color="auto"/>
                    <w:right w:val="none" w:sz="0" w:space="0" w:color="auto"/>
                  </w:divBdr>
                  <w:divsChild>
                    <w:div w:id="551816384">
                      <w:marLeft w:val="0"/>
                      <w:marRight w:val="0"/>
                      <w:marTop w:val="0"/>
                      <w:marBottom w:val="0"/>
                      <w:divBdr>
                        <w:top w:val="none" w:sz="0" w:space="0" w:color="auto"/>
                        <w:left w:val="none" w:sz="0" w:space="0" w:color="auto"/>
                        <w:bottom w:val="none" w:sz="0" w:space="0" w:color="auto"/>
                        <w:right w:val="none" w:sz="0" w:space="0" w:color="auto"/>
                      </w:divBdr>
                      <w:divsChild>
                        <w:div w:id="151919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458123">
      <w:bodyDiv w:val="1"/>
      <w:marLeft w:val="0"/>
      <w:marRight w:val="0"/>
      <w:marTop w:val="0"/>
      <w:marBottom w:val="0"/>
      <w:divBdr>
        <w:top w:val="none" w:sz="0" w:space="0" w:color="auto"/>
        <w:left w:val="none" w:sz="0" w:space="0" w:color="auto"/>
        <w:bottom w:val="none" w:sz="0" w:space="0" w:color="auto"/>
        <w:right w:val="none" w:sz="0" w:space="0" w:color="auto"/>
      </w:divBdr>
    </w:div>
    <w:div w:id="1323319323">
      <w:bodyDiv w:val="1"/>
      <w:marLeft w:val="0"/>
      <w:marRight w:val="0"/>
      <w:marTop w:val="0"/>
      <w:marBottom w:val="0"/>
      <w:divBdr>
        <w:top w:val="none" w:sz="0" w:space="0" w:color="auto"/>
        <w:left w:val="none" w:sz="0" w:space="0" w:color="auto"/>
        <w:bottom w:val="none" w:sz="0" w:space="0" w:color="auto"/>
        <w:right w:val="none" w:sz="0" w:space="0" w:color="auto"/>
      </w:divBdr>
    </w:div>
    <w:div w:id="1425105531">
      <w:bodyDiv w:val="1"/>
      <w:marLeft w:val="0"/>
      <w:marRight w:val="0"/>
      <w:marTop w:val="0"/>
      <w:marBottom w:val="0"/>
      <w:divBdr>
        <w:top w:val="none" w:sz="0" w:space="0" w:color="auto"/>
        <w:left w:val="none" w:sz="0" w:space="0" w:color="auto"/>
        <w:bottom w:val="none" w:sz="0" w:space="0" w:color="auto"/>
        <w:right w:val="none" w:sz="0" w:space="0" w:color="auto"/>
      </w:divBdr>
    </w:div>
    <w:div w:id="1438525254">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5182709">
      <w:bodyDiv w:val="1"/>
      <w:marLeft w:val="0"/>
      <w:marRight w:val="0"/>
      <w:marTop w:val="0"/>
      <w:marBottom w:val="0"/>
      <w:divBdr>
        <w:top w:val="none" w:sz="0" w:space="0" w:color="auto"/>
        <w:left w:val="none" w:sz="0" w:space="0" w:color="auto"/>
        <w:bottom w:val="none" w:sz="0" w:space="0" w:color="auto"/>
        <w:right w:val="none" w:sz="0" w:space="0" w:color="auto"/>
      </w:divBdr>
    </w:div>
    <w:div w:id="1742292874">
      <w:bodyDiv w:val="1"/>
      <w:marLeft w:val="0"/>
      <w:marRight w:val="0"/>
      <w:marTop w:val="0"/>
      <w:marBottom w:val="0"/>
      <w:divBdr>
        <w:top w:val="none" w:sz="0" w:space="0" w:color="auto"/>
        <w:left w:val="none" w:sz="0" w:space="0" w:color="auto"/>
        <w:bottom w:val="none" w:sz="0" w:space="0" w:color="auto"/>
        <w:right w:val="none" w:sz="0" w:space="0" w:color="auto"/>
      </w:divBdr>
    </w:div>
    <w:div w:id="1755473857">
      <w:bodyDiv w:val="1"/>
      <w:marLeft w:val="0"/>
      <w:marRight w:val="0"/>
      <w:marTop w:val="0"/>
      <w:marBottom w:val="0"/>
      <w:divBdr>
        <w:top w:val="none" w:sz="0" w:space="0" w:color="auto"/>
        <w:left w:val="none" w:sz="0" w:space="0" w:color="auto"/>
        <w:bottom w:val="none" w:sz="0" w:space="0" w:color="auto"/>
        <w:right w:val="none" w:sz="0" w:space="0" w:color="auto"/>
      </w:divBdr>
    </w:div>
    <w:div w:id="1840120242">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87134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rive.google.com/drive/folders/1NcFLqqL0DhYtaKQ6ntaejh1z7qtGao1F?usp=sharing" TargetMode="External"/><Relationship Id="rId18" Type="http://schemas.openxmlformats.org/officeDocument/2006/relationships/image" Target="media/image2.png"/><Relationship Id="rId26" Type="http://schemas.openxmlformats.org/officeDocument/2006/relationships/image" Target="media/image6.png"/><Relationship Id="rId39" Type="http://schemas.microsoft.com/office/2007/relationships/diagramDrawing" Target="diagrams/drawing1.xml"/><Relationship Id="rId21" Type="http://schemas.openxmlformats.org/officeDocument/2006/relationships/hyperlink" Target="https://www.berkeleycitycollege.edu/prm/files/2020/09/Student-Equity-Plan-2019-2020.pdf" TargetMode="External"/><Relationship Id="rId34" Type="http://schemas.openxmlformats.org/officeDocument/2006/relationships/hyperlink" Target="https://peralta4-my.sharepoint.com/personal/ncayton_peralta_edu/_layouts/15/onedrive.aspx?id=%2Fpersonal%2Fncayton%5Fperalta%5Fedu%2FDocuments%2FAssessment%20Info%20for%20APU&amp;originalPath=aHR0cHM6Ly9wZXJhbHRhNC1teS5zaGFyZXBvaW50LmNvbS86ZjovZy9wZXJzb25hbC9uY2F5dG9uX3BlcmFsdGFfZWR1L0VrUF9iTld5cFJCSnYwNzhMM1pjcFk0Qk52MzBzZXRjQ2RpZFFwR3FWMUNCV2c_cnRpbWU9RGktQjZ4cGYyRWc" TargetMode="External"/><Relationship Id="rId42"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powerbi.com/view?r=eyJrIjoiOWQ0NDc2M2YtZDUyMi00MjdkLTljZTktOWI3MzQyYzdlNDc0IiwidCI6ImVlYTE2YTE2LTQ4YWYtNDc3Yi05MTEzLTA1YjFjMDExMjNmZiIsImMiOjZ9" TargetMode="External"/><Relationship Id="rId24" Type="http://schemas.openxmlformats.org/officeDocument/2006/relationships/image" Target="media/image5.png"/><Relationship Id="rId32" Type="http://schemas.openxmlformats.org/officeDocument/2006/relationships/image" Target="media/image11.png"/><Relationship Id="rId37" Type="http://schemas.openxmlformats.org/officeDocument/2006/relationships/diagramQuickStyle" Target="diagrams/quickStyle1.xml"/><Relationship Id="rId40" Type="http://schemas.openxmlformats.org/officeDocument/2006/relationships/hyperlink" Target="https://drive.google.com/file/d/1AaC-W2_qjNaYbe6h8WjQ4_HIX43eBctx/view?usp=sharing"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sayavong@peralta.edu?subject=Program%20Review%20Data%20Dashboard%20Assistance" TargetMode="External"/><Relationship Id="rId23" Type="http://schemas.openxmlformats.org/officeDocument/2006/relationships/image" Target="media/image4.png"/><Relationship Id="rId28" Type="http://schemas.openxmlformats.org/officeDocument/2006/relationships/image" Target="media/image8.png"/><Relationship Id="rId36"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31" Type="http://schemas.openxmlformats.org/officeDocument/2006/relationships/image" Target="media/image10.png"/><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erkeleycitycollege.edu/prm/bcc-plans/" TargetMode="External"/><Relationship Id="rId22" Type="http://schemas.openxmlformats.org/officeDocument/2006/relationships/image" Target="media/image3.png"/><Relationship Id="rId27" Type="http://schemas.openxmlformats.org/officeDocument/2006/relationships/image" Target="media/image7.png"/><Relationship Id="rId30" Type="http://schemas.openxmlformats.org/officeDocument/2006/relationships/hyperlink" Target="https://app.powerbi.com/view?r=eyJrIjoiZmJlODJiODktZjM0OC00ZWIwLWIzNDMtN2Y1Yzc3ZGFhNGRhIiwidCI6ImVlYTE2YTE2LTQ4YWYtNDc3Yi05MTEzLTA1YjFjMDExMjNmZiIsImMiOjZ9" TargetMode="External"/><Relationship Id="rId35" Type="http://schemas.openxmlformats.org/officeDocument/2006/relationships/diagramData" Target="diagrams/data1.xml"/><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drive.google.com/drive/folders/1uzclwbMDUQPLY-nkDx1sq8Dy6ODICv-6?usp=sharing" TargetMode="External"/><Relationship Id="rId17" Type="http://schemas.openxmlformats.org/officeDocument/2006/relationships/image" Target="media/image1.png"/><Relationship Id="rId25"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33" Type="http://schemas.openxmlformats.org/officeDocument/2006/relationships/image" Target="media/image12.png"/><Relationship Id="rId38" Type="http://schemas.openxmlformats.org/officeDocument/2006/relationships/diagramColors" Target="diagrams/colors1.xml"/><Relationship Id="rId20" Type="http://schemas.openxmlformats.org/officeDocument/2006/relationships/hyperlink" Target="https://drive.google.com/file/d/14C9cxxXt_YAzK_LJEVPSD_fJwwcWUVps/view?usp=sharing" TargetMode="External"/><Relationship Id="rId41" Type="http://schemas.openxmlformats.org/officeDocument/2006/relationships/hyperlink" Target="https://drive.google.com/drive/folders/1SityYoJ8rYTzcYq_Iwtr59fJ6205LWIX?usp=sharin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4.jpg"/><Relationship Id="rId1" Type="http://schemas.openxmlformats.org/officeDocument/2006/relationships/image" Target="media/image13.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FB58275-C092-EC44-9C68-632B162037D0}" type="doc">
      <dgm:prSet loTypeId="urn:microsoft.com/office/officeart/2005/8/layout/process1" loCatId="" qsTypeId="urn:microsoft.com/office/officeart/2005/8/quickstyle/simple1" qsCatId="simple" csTypeId="urn:microsoft.com/office/officeart/2005/8/colors/accent1_2" csCatId="accent1" phldr="1"/>
      <dgm:spPr/>
    </dgm:pt>
    <dgm:pt modelId="{61B50B62-B3EB-DA47-840F-7711E072ACA4}">
      <dgm:prSet phldrT="[Text]" custT="1"/>
      <dgm:spPr/>
      <dgm:t>
        <a:bodyPr/>
        <a:lstStyle/>
        <a:p>
          <a:r>
            <a:rPr lang="en-US" sz="1000"/>
            <a:t>Select resources needed</a:t>
          </a:r>
        </a:p>
      </dgm:t>
    </dgm:pt>
    <dgm:pt modelId="{B681400D-B8A5-C547-95CA-7327BDF81E28}" type="parTrans" cxnId="{2AFC628A-5397-8049-B5C3-2EDEAF1940EF}">
      <dgm:prSet/>
      <dgm:spPr/>
      <dgm:t>
        <a:bodyPr/>
        <a:lstStyle/>
        <a:p>
          <a:endParaRPr lang="en-US" sz="1000"/>
        </a:p>
      </dgm:t>
    </dgm:pt>
    <dgm:pt modelId="{5203764F-3CE9-2E4D-9C87-CAF366DBE249}" type="sibTrans" cxnId="{2AFC628A-5397-8049-B5C3-2EDEAF1940EF}">
      <dgm:prSet custT="1"/>
      <dgm:spPr/>
      <dgm:t>
        <a:bodyPr/>
        <a:lstStyle/>
        <a:p>
          <a:endParaRPr lang="en-US" sz="1000"/>
        </a:p>
      </dgm:t>
    </dgm:pt>
    <dgm:pt modelId="{A819144C-FB54-E243-A9FD-78A09AD4F471}">
      <dgm:prSet phldrT="[Text]" custT="1"/>
      <dgm:spPr/>
      <dgm:t>
        <a:bodyPr/>
        <a:lstStyle/>
        <a:p>
          <a:r>
            <a:rPr lang="en-US" sz="1000"/>
            <a:t>State the year each resource is needed (e.g., Year 2)</a:t>
          </a:r>
        </a:p>
      </dgm:t>
    </dgm:pt>
    <dgm:pt modelId="{BB4619A5-9DD7-8A4E-BA9A-7AA4DEB1DE90}" type="parTrans" cxnId="{6B229C9B-2F84-584C-A2BE-6258A6344ACA}">
      <dgm:prSet/>
      <dgm:spPr/>
      <dgm:t>
        <a:bodyPr/>
        <a:lstStyle/>
        <a:p>
          <a:endParaRPr lang="en-US" sz="1000"/>
        </a:p>
      </dgm:t>
    </dgm:pt>
    <dgm:pt modelId="{5FCDCA31-BCB6-7B4B-882E-5D10D5D5B8AB}" type="sibTrans" cxnId="{6B229C9B-2F84-584C-A2BE-6258A6344ACA}">
      <dgm:prSet custT="1"/>
      <dgm:spPr/>
      <dgm:t>
        <a:bodyPr/>
        <a:lstStyle/>
        <a:p>
          <a:endParaRPr lang="en-US" sz="1000"/>
        </a:p>
      </dgm:t>
    </dgm:pt>
    <dgm:pt modelId="{2782EF3A-0ED1-A047-BBB3-CE3363BB24E6}">
      <dgm:prSet phldrT="[Text]" custT="1"/>
      <dgm:spPr/>
      <dgm:t>
        <a:bodyPr/>
        <a:lstStyle/>
        <a:p>
          <a:r>
            <a:rPr lang="en-US" sz="1000"/>
            <a:t>Provide justification for each request using evidence from your responses in questions 1 through 10 above.</a:t>
          </a:r>
        </a:p>
      </dgm:t>
    </dgm:pt>
    <dgm:pt modelId="{AE458DA2-8CCF-A443-8957-5DC84E1CEB74}" type="parTrans" cxnId="{55BE4AE4-BACC-254D-B7FD-B6BFD6989246}">
      <dgm:prSet/>
      <dgm:spPr/>
      <dgm:t>
        <a:bodyPr/>
        <a:lstStyle/>
        <a:p>
          <a:endParaRPr lang="en-US" sz="1000"/>
        </a:p>
      </dgm:t>
    </dgm:pt>
    <dgm:pt modelId="{C0888196-BDAD-2F41-8453-1F5FF7519146}" type="sibTrans" cxnId="{55BE4AE4-BACC-254D-B7FD-B6BFD6989246}">
      <dgm:prSet/>
      <dgm:spPr/>
      <dgm:t>
        <a:bodyPr/>
        <a:lstStyle/>
        <a:p>
          <a:endParaRPr lang="en-US" sz="1000"/>
        </a:p>
      </dgm:t>
    </dgm:pt>
    <dgm:pt modelId="{6B1671CE-68B5-B84C-BE1E-FA706F918A22}" type="pres">
      <dgm:prSet presAssocID="{8FB58275-C092-EC44-9C68-632B162037D0}" presName="Name0" presStyleCnt="0">
        <dgm:presLayoutVars>
          <dgm:dir/>
          <dgm:resizeHandles val="exact"/>
        </dgm:presLayoutVars>
      </dgm:prSet>
      <dgm:spPr/>
    </dgm:pt>
    <dgm:pt modelId="{1BAA7680-D30B-474C-8E0B-816B7BCF880D}" type="pres">
      <dgm:prSet presAssocID="{61B50B62-B3EB-DA47-840F-7711E072ACA4}" presName="node" presStyleLbl="node1" presStyleIdx="0" presStyleCnt="3" custScaleX="43428" custScaleY="61015">
        <dgm:presLayoutVars>
          <dgm:bulletEnabled val="1"/>
        </dgm:presLayoutVars>
      </dgm:prSet>
      <dgm:spPr/>
    </dgm:pt>
    <dgm:pt modelId="{9E871FDA-9D86-6C40-8CFE-FE9FE43768EA}" type="pres">
      <dgm:prSet presAssocID="{5203764F-3CE9-2E4D-9C87-CAF366DBE249}" presName="sibTrans" presStyleLbl="sibTrans2D1" presStyleIdx="0" presStyleCnt="2"/>
      <dgm:spPr/>
    </dgm:pt>
    <dgm:pt modelId="{755A8B9A-9536-E547-A24A-267FB55ABD86}" type="pres">
      <dgm:prSet presAssocID="{5203764F-3CE9-2E4D-9C87-CAF366DBE249}" presName="connectorText" presStyleLbl="sibTrans2D1" presStyleIdx="0" presStyleCnt="2"/>
      <dgm:spPr/>
    </dgm:pt>
    <dgm:pt modelId="{7A84BABD-C1DD-4D48-B225-780D9CE4A7BF}" type="pres">
      <dgm:prSet presAssocID="{A819144C-FB54-E243-A9FD-78A09AD4F471}" presName="node" presStyleLbl="node1" presStyleIdx="1" presStyleCnt="3" custScaleX="45931" custScaleY="61880">
        <dgm:presLayoutVars>
          <dgm:bulletEnabled val="1"/>
        </dgm:presLayoutVars>
      </dgm:prSet>
      <dgm:spPr/>
    </dgm:pt>
    <dgm:pt modelId="{D3FFA247-1F1E-7F47-ABBA-EFF31D098C0E}" type="pres">
      <dgm:prSet presAssocID="{5FCDCA31-BCB6-7B4B-882E-5D10D5D5B8AB}" presName="sibTrans" presStyleLbl="sibTrans2D1" presStyleIdx="1" presStyleCnt="2"/>
      <dgm:spPr/>
    </dgm:pt>
    <dgm:pt modelId="{2412F192-E902-B24F-80F3-D1E27C8F5855}" type="pres">
      <dgm:prSet presAssocID="{5FCDCA31-BCB6-7B4B-882E-5D10D5D5B8AB}" presName="connectorText" presStyleLbl="sibTrans2D1" presStyleIdx="1" presStyleCnt="2"/>
      <dgm:spPr/>
    </dgm:pt>
    <dgm:pt modelId="{C94559D0-2650-E04C-9904-C95AC54AA348}" type="pres">
      <dgm:prSet presAssocID="{2782EF3A-0ED1-A047-BBB3-CE3363BB24E6}" presName="node" presStyleLbl="node1" presStyleIdx="2" presStyleCnt="3" custScaleX="65735" custScaleY="61880">
        <dgm:presLayoutVars>
          <dgm:bulletEnabled val="1"/>
        </dgm:presLayoutVars>
      </dgm:prSet>
      <dgm:spPr/>
    </dgm:pt>
  </dgm:ptLst>
  <dgm:cxnLst>
    <dgm:cxn modelId="{984BA435-96FA-6048-AD6F-F0BEE8DCC508}" type="presOf" srcId="{5203764F-3CE9-2E4D-9C87-CAF366DBE249}" destId="{755A8B9A-9536-E547-A24A-267FB55ABD86}" srcOrd="1" destOrd="0" presId="urn:microsoft.com/office/officeart/2005/8/layout/process1"/>
    <dgm:cxn modelId="{7A55B676-A6BF-6041-A845-544F215068BE}" type="presOf" srcId="{5203764F-3CE9-2E4D-9C87-CAF366DBE249}" destId="{9E871FDA-9D86-6C40-8CFE-FE9FE43768EA}" srcOrd="0" destOrd="0" presId="urn:microsoft.com/office/officeart/2005/8/layout/process1"/>
    <dgm:cxn modelId="{2C3E4288-ED75-974C-8E18-8A6E115BE1EF}" type="presOf" srcId="{2782EF3A-0ED1-A047-BBB3-CE3363BB24E6}" destId="{C94559D0-2650-E04C-9904-C95AC54AA348}" srcOrd="0" destOrd="0" presId="urn:microsoft.com/office/officeart/2005/8/layout/process1"/>
    <dgm:cxn modelId="{2AFC628A-5397-8049-B5C3-2EDEAF1940EF}" srcId="{8FB58275-C092-EC44-9C68-632B162037D0}" destId="{61B50B62-B3EB-DA47-840F-7711E072ACA4}" srcOrd="0" destOrd="0" parTransId="{B681400D-B8A5-C547-95CA-7327BDF81E28}" sibTransId="{5203764F-3CE9-2E4D-9C87-CAF366DBE249}"/>
    <dgm:cxn modelId="{B7171294-B298-FB45-81D9-64FBA3C0C097}" type="presOf" srcId="{A819144C-FB54-E243-A9FD-78A09AD4F471}" destId="{7A84BABD-C1DD-4D48-B225-780D9CE4A7BF}" srcOrd="0" destOrd="0" presId="urn:microsoft.com/office/officeart/2005/8/layout/process1"/>
    <dgm:cxn modelId="{6B229C9B-2F84-584C-A2BE-6258A6344ACA}" srcId="{8FB58275-C092-EC44-9C68-632B162037D0}" destId="{A819144C-FB54-E243-A9FD-78A09AD4F471}" srcOrd="1" destOrd="0" parTransId="{BB4619A5-9DD7-8A4E-BA9A-7AA4DEB1DE90}" sibTransId="{5FCDCA31-BCB6-7B4B-882E-5D10D5D5B8AB}"/>
    <dgm:cxn modelId="{3B4779BC-3F2E-DA44-8066-977442B558DA}" type="presOf" srcId="{8FB58275-C092-EC44-9C68-632B162037D0}" destId="{6B1671CE-68B5-B84C-BE1E-FA706F918A22}" srcOrd="0" destOrd="0" presId="urn:microsoft.com/office/officeart/2005/8/layout/process1"/>
    <dgm:cxn modelId="{C8F03CBE-4E8C-734F-9B9A-5FAF7DBDAD60}" type="presOf" srcId="{5FCDCA31-BCB6-7B4B-882E-5D10D5D5B8AB}" destId="{2412F192-E902-B24F-80F3-D1E27C8F5855}" srcOrd="1" destOrd="0" presId="urn:microsoft.com/office/officeart/2005/8/layout/process1"/>
    <dgm:cxn modelId="{7930FCC5-6082-4E46-9EC0-8742579783BB}" type="presOf" srcId="{5FCDCA31-BCB6-7B4B-882E-5D10D5D5B8AB}" destId="{D3FFA247-1F1E-7F47-ABBA-EFF31D098C0E}" srcOrd="0" destOrd="0" presId="urn:microsoft.com/office/officeart/2005/8/layout/process1"/>
    <dgm:cxn modelId="{C6967ED1-DC76-3D42-895A-583D7EA55B02}" type="presOf" srcId="{61B50B62-B3EB-DA47-840F-7711E072ACA4}" destId="{1BAA7680-D30B-474C-8E0B-816B7BCF880D}" srcOrd="0" destOrd="0" presId="urn:microsoft.com/office/officeart/2005/8/layout/process1"/>
    <dgm:cxn modelId="{55BE4AE4-BACC-254D-B7FD-B6BFD6989246}" srcId="{8FB58275-C092-EC44-9C68-632B162037D0}" destId="{2782EF3A-0ED1-A047-BBB3-CE3363BB24E6}" srcOrd="2" destOrd="0" parTransId="{AE458DA2-8CCF-A443-8957-5DC84E1CEB74}" sibTransId="{C0888196-BDAD-2F41-8453-1F5FF7519146}"/>
    <dgm:cxn modelId="{1762DD70-EED8-764A-9E78-288654515283}" type="presParOf" srcId="{6B1671CE-68B5-B84C-BE1E-FA706F918A22}" destId="{1BAA7680-D30B-474C-8E0B-816B7BCF880D}" srcOrd="0" destOrd="0" presId="urn:microsoft.com/office/officeart/2005/8/layout/process1"/>
    <dgm:cxn modelId="{F337DBB3-F4D7-054F-8F52-965D68E4E1D1}" type="presParOf" srcId="{6B1671CE-68B5-B84C-BE1E-FA706F918A22}" destId="{9E871FDA-9D86-6C40-8CFE-FE9FE43768EA}" srcOrd="1" destOrd="0" presId="urn:microsoft.com/office/officeart/2005/8/layout/process1"/>
    <dgm:cxn modelId="{3F8D4AC7-53AC-A245-A067-55E2FAD1DB2C}" type="presParOf" srcId="{9E871FDA-9D86-6C40-8CFE-FE9FE43768EA}" destId="{755A8B9A-9536-E547-A24A-267FB55ABD86}" srcOrd="0" destOrd="0" presId="urn:microsoft.com/office/officeart/2005/8/layout/process1"/>
    <dgm:cxn modelId="{A871D060-3983-C24F-B39C-1A52758F820B}" type="presParOf" srcId="{6B1671CE-68B5-B84C-BE1E-FA706F918A22}" destId="{7A84BABD-C1DD-4D48-B225-780D9CE4A7BF}" srcOrd="2" destOrd="0" presId="urn:microsoft.com/office/officeart/2005/8/layout/process1"/>
    <dgm:cxn modelId="{73BE0D0C-D8ED-7D46-82EB-9FA761B29AFB}" type="presParOf" srcId="{6B1671CE-68B5-B84C-BE1E-FA706F918A22}" destId="{D3FFA247-1F1E-7F47-ABBA-EFF31D098C0E}" srcOrd="3" destOrd="0" presId="urn:microsoft.com/office/officeart/2005/8/layout/process1"/>
    <dgm:cxn modelId="{C6DFFF1F-B840-EE44-B9CB-E4203042EDB4}" type="presParOf" srcId="{D3FFA247-1F1E-7F47-ABBA-EFF31D098C0E}" destId="{2412F192-E902-B24F-80F3-D1E27C8F5855}" srcOrd="0" destOrd="0" presId="urn:microsoft.com/office/officeart/2005/8/layout/process1"/>
    <dgm:cxn modelId="{93DBC710-5139-164B-B7B1-5F8D22572550}" type="presParOf" srcId="{6B1671CE-68B5-B84C-BE1E-FA706F918A22}" destId="{C94559D0-2650-E04C-9904-C95AC54AA348}" srcOrd="4" destOrd="0" presId="urn:microsoft.com/office/officeart/2005/8/layout/process1"/>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BAA7680-D30B-474C-8E0B-816B7BCF880D}">
      <dsp:nvSpPr>
        <dsp:cNvPr id="0" name=""/>
        <dsp:cNvSpPr/>
      </dsp:nvSpPr>
      <dsp:spPr>
        <a:xfrm>
          <a:off x="485" y="82671"/>
          <a:ext cx="1108667" cy="9345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Select resources needed</a:t>
          </a:r>
        </a:p>
      </dsp:txBody>
      <dsp:txXfrm>
        <a:off x="27858" y="110044"/>
        <a:ext cx="1053921" cy="879840"/>
      </dsp:txXfrm>
    </dsp:sp>
    <dsp:sp modelId="{9E871FDA-9D86-6C40-8CFE-FE9FE43768EA}">
      <dsp:nvSpPr>
        <dsp:cNvPr id="0" name=""/>
        <dsp:cNvSpPr/>
      </dsp:nvSpPr>
      <dsp:spPr>
        <a:xfrm>
          <a:off x="1364441" y="233407"/>
          <a:ext cx="541212" cy="63311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1364441" y="360030"/>
        <a:ext cx="378848" cy="379869"/>
      </dsp:txXfrm>
    </dsp:sp>
    <dsp:sp modelId="{7A84BABD-C1DD-4D48-B225-780D9CE4A7BF}">
      <dsp:nvSpPr>
        <dsp:cNvPr id="0" name=""/>
        <dsp:cNvSpPr/>
      </dsp:nvSpPr>
      <dsp:spPr>
        <a:xfrm>
          <a:off x="2130307" y="76047"/>
          <a:ext cx="1172566" cy="94783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State the year each resource is needed (e.g., Year 2)</a:t>
          </a:r>
        </a:p>
      </dsp:txBody>
      <dsp:txXfrm>
        <a:off x="2158068" y="103808"/>
        <a:ext cx="1117044" cy="892313"/>
      </dsp:txXfrm>
    </dsp:sp>
    <dsp:sp modelId="{D3FFA247-1F1E-7F47-ABBA-EFF31D098C0E}">
      <dsp:nvSpPr>
        <dsp:cNvPr id="0" name=""/>
        <dsp:cNvSpPr/>
      </dsp:nvSpPr>
      <dsp:spPr>
        <a:xfrm>
          <a:off x="3558163" y="233407"/>
          <a:ext cx="541212" cy="63311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3558163" y="360030"/>
        <a:ext cx="378848" cy="379869"/>
      </dsp:txXfrm>
    </dsp:sp>
    <dsp:sp modelId="{C94559D0-2650-E04C-9904-C95AC54AA348}">
      <dsp:nvSpPr>
        <dsp:cNvPr id="0" name=""/>
        <dsp:cNvSpPr/>
      </dsp:nvSpPr>
      <dsp:spPr>
        <a:xfrm>
          <a:off x="4324029" y="76047"/>
          <a:ext cx="1678140" cy="94783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Provide justification for each request using evidence from your responses in questions 1 through 10 above.</a:t>
          </a:r>
        </a:p>
      </dsp:txBody>
      <dsp:txXfrm>
        <a:off x="4351790" y="103808"/>
        <a:ext cx="1622618" cy="89231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s xmlns="ab536ded-979e-4e2d-a1c6-de59c41ef744" xsi:nil="true"/>
    <TeamsChannelId xmlns="ab536ded-979e-4e2d-a1c6-de59c41ef744" xsi:nil="true"/>
    <Leaders xmlns="ab536ded-979e-4e2d-a1c6-de59c41ef744">
      <UserInfo>
        <DisplayName/>
        <AccountId xsi:nil="true"/>
        <AccountType/>
      </UserInfo>
    </Leaders>
    <AppVersion xmlns="ab536ded-979e-4e2d-a1c6-de59c41ef744" xsi:nil="true"/>
    <NotebookType xmlns="ab536ded-979e-4e2d-a1c6-de59c41ef744" xsi:nil="true"/>
    <CultureName xmlns="ab536ded-979e-4e2d-a1c6-de59c41ef744" xsi:nil="true"/>
    <Member_Groups xmlns="ab536ded-979e-4e2d-a1c6-de59c41ef744">
      <UserInfo>
        <DisplayName/>
        <AccountId xsi:nil="true"/>
        <AccountType/>
      </UserInfo>
    </Member_Groups>
    <Invited_Members xmlns="ab536ded-979e-4e2d-a1c6-de59c41ef744" xsi:nil="true"/>
    <Is_Collaboration_Space_Locked xmlns="ab536ded-979e-4e2d-a1c6-de59c41ef744" xsi:nil="true"/>
    <Has_Leaders_Only_SectionGroup xmlns="ab536ded-979e-4e2d-a1c6-de59c41ef744" xsi:nil="true"/>
    <Distribution_Groups xmlns="ab536ded-979e-4e2d-a1c6-de59c41ef744" xsi:nil="true"/>
    <DefaultSectionNames xmlns="ab536ded-979e-4e2d-a1c6-de59c41ef744" xsi:nil="true"/>
    <Owner xmlns="ab536ded-979e-4e2d-a1c6-de59c41ef744">
      <UserInfo>
        <DisplayName/>
        <AccountId xsi:nil="true"/>
        <AccountType/>
      </UserInfo>
    </Owner>
    <LMS_Mappings xmlns="ab536ded-979e-4e2d-a1c6-de59c41ef744" xsi:nil="true"/>
    <Members xmlns="ab536ded-979e-4e2d-a1c6-de59c41ef744">
      <UserInfo>
        <DisplayName/>
        <AccountId xsi:nil="true"/>
        <AccountType/>
      </UserInfo>
    </Members>
    <Math_Settings xmlns="ab536ded-979e-4e2d-a1c6-de59c41ef744" xsi:nil="true"/>
    <FolderType xmlns="ab536ded-979e-4e2d-a1c6-de59c41ef744" xsi:nil="true"/>
    <IsNotebookLocked xmlns="ab536ded-979e-4e2d-a1c6-de59c41ef744" xsi:nil="true"/>
    <Self_Registration_Enabled xmlns="ab536ded-979e-4e2d-a1c6-de59c41ef744" xsi:nil="true"/>
    <Invited_Leaders xmlns="ab536ded-979e-4e2d-a1c6-de59c41ef74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4E7777DA8E0B43B95A11DA2C6EF866" ma:contentTypeVersion="26" ma:contentTypeDescription="Create a new document." ma:contentTypeScope="" ma:versionID="a02d5d04a8fb639803ece8698993c5a9">
  <xsd:schema xmlns:xsd="http://www.w3.org/2001/XMLSchema" xmlns:xs="http://www.w3.org/2001/XMLSchema" xmlns:p="http://schemas.microsoft.com/office/2006/metadata/properties" xmlns:ns2="ab536ded-979e-4e2d-a1c6-de59c41ef744" xmlns:ns3="3651d949-2f1e-45fa-b54b-6d29d0629ce7" targetNamespace="http://schemas.microsoft.com/office/2006/metadata/properties" ma:root="true" ma:fieldsID="8a66a4daf10ae527a55ce9d91878b244" ns2:_="" ns3:_="">
    <xsd:import namespace="ab536ded-979e-4e2d-a1c6-de59c41ef744"/>
    <xsd:import namespace="3651d949-2f1e-45fa-b54b-6d29d0629ce7"/>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536ded-979e-4e2d-a1c6-de59c41ef744"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51d949-2f1e-45fa-b54b-6d29d0629ce7"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6FD24-7113-4358-951E-0D48878DC6B1}">
  <ds:schemaRefs>
    <ds:schemaRef ds:uri="http://schemas.microsoft.com/office/2006/metadata/properties"/>
    <ds:schemaRef ds:uri="http://schemas.microsoft.com/office/infopath/2007/PartnerControls"/>
    <ds:schemaRef ds:uri="ab536ded-979e-4e2d-a1c6-de59c41ef744"/>
  </ds:schemaRefs>
</ds:datastoreItem>
</file>

<file path=customXml/itemProps2.xml><?xml version="1.0" encoding="utf-8"?>
<ds:datastoreItem xmlns:ds="http://schemas.openxmlformats.org/officeDocument/2006/customXml" ds:itemID="{3A19EDB4-0E44-4176-AB81-45902669A669}">
  <ds:schemaRefs>
    <ds:schemaRef ds:uri="http://schemas.microsoft.com/sharepoint/v3/contenttype/forms"/>
  </ds:schemaRefs>
</ds:datastoreItem>
</file>

<file path=customXml/itemProps3.xml><?xml version="1.0" encoding="utf-8"?>
<ds:datastoreItem xmlns:ds="http://schemas.openxmlformats.org/officeDocument/2006/customXml" ds:itemID="{88056304-06DD-466F-AB98-48860687D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536ded-979e-4e2d-a1c6-de59c41ef744"/>
    <ds:schemaRef ds:uri="3651d949-2f1e-45fa-b54b-6d29d0629c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E34307-C7A7-42ED-ABAC-82381B00F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5762</Words>
  <Characters>32848</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Melina Bersamin</cp:lastModifiedBy>
  <cp:revision>2</cp:revision>
  <dcterms:created xsi:type="dcterms:W3CDTF">2021-11-30T02:57:00Z</dcterms:created>
  <dcterms:modified xsi:type="dcterms:W3CDTF">2021-11-30T02:57:00Z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0x010100C44E7777DA8E0B43B95A11DA2C6EF866</vt:lpwstr>
  </property>
</Properties>
</file>