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3723225D"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program and services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xml:space="preserve">.  Please review and work with your Deans, Managers, Department Chairs and/or 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62A995E7"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request  resources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please contact your Dean or Manager.</w:t>
      </w:r>
      <w:r w:rsidR="00423702" w:rsidRPr="00E87A17">
        <w:rPr>
          <w:rFonts w:ascii="Helvetica Neue" w:hAnsi="Helvetica Neue"/>
          <w:sz w:val="22"/>
          <w:szCs w:val="22"/>
        </w:rPr>
        <w:t xml:space="preserve">  If you have questions regarding data, please contact Dr. Phoumy Sayavong,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210C2653"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C3454B"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6C06BC3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77777777" w:rsidR="00C634A7" w:rsidRPr="00A5253D" w:rsidRDefault="00C634A7" w:rsidP="00470CEB">
            <w:pPr>
              <w:pStyle w:val="NoSpacing"/>
              <w:numPr>
                <w:ilvl w:val="0"/>
                <w:numId w:val="28"/>
              </w:numPr>
              <w:ind w:left="333" w:hanging="287"/>
              <w:rPr>
                <w:rFonts w:ascii="Helvetica Neue" w:hAnsi="Helvetica Neue"/>
                <w:b/>
                <w:bCs/>
                <w:color w:val="FFFFFF" w:themeColor="background1"/>
                <w:sz w:val="28"/>
                <w:szCs w:val="28"/>
              </w:rPr>
            </w:pPr>
            <w:r w:rsidRPr="00A5253D">
              <w:rPr>
                <w:rFonts w:ascii="Helvetica Neue" w:hAnsi="Helvetica Neue"/>
                <w:b/>
                <w:bCs/>
                <w:color w:val="FFFFFF" w:themeColor="background1"/>
                <w:sz w:val="28"/>
                <w:szCs w:val="28"/>
              </w:rPr>
              <w:t>DEPARTMENT DESCRIPTION</w:t>
            </w:r>
          </w:p>
          <w:p w14:paraId="6053CDA7" w14:textId="5788FFA2"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Please verify the mission statement for your department. If your program has not created a mission statement, provide details on how your department supports and contributes to the College’s mission.</w:t>
            </w:r>
          </w:p>
        </w:tc>
      </w:tr>
      <w:tr w:rsidR="00AC3850"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6D379C00" w14:textId="6ACD1D7F"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6861A853" w14:textId="61B40A56" w:rsidR="008C1367" w:rsidRPr="008C1367" w:rsidRDefault="008C1367" w:rsidP="008C1367">
            <w:pPr>
              <w:pStyle w:val="NoSpacing"/>
              <w:ind w:left="46"/>
              <w:rPr>
                <w:rFonts w:ascii="Helvetica Neue" w:hAnsi="Helvetica Neue"/>
                <w:color w:val="000000" w:themeColor="text1"/>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pPr>
            <w:r w:rsidRPr="008C1367">
              <w:rPr>
                <w:rFonts w:ascii="Helvetica Neue" w:hAnsi="Helvetica Neue"/>
                <w:color w:val="000000" w:themeColor="text1"/>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t>Ari Krupnick</w:t>
            </w:r>
          </w:p>
          <w:p w14:paraId="0C4DDCDE" w14:textId="49772785" w:rsidR="00AC3850" w:rsidRPr="008C1367" w:rsidRDefault="00AC3850" w:rsidP="00BF4F9D">
            <w:pPr>
              <w:pStyle w:val="NoSpacing"/>
              <w:ind w:left="46"/>
              <w:rPr>
                <w:rFonts w:ascii="Helvetica Neue" w:hAnsi="Helvetica Neue"/>
                <w:color w:val="000000" w:themeColor="text1"/>
              </w:rPr>
            </w:pPr>
          </w:p>
        </w:tc>
        <w:tc>
          <w:tcPr>
            <w:tcW w:w="2862" w:type="dxa"/>
            <w:shd w:val="clear" w:color="auto" w:fill="FFF2CC" w:themeFill="accent4" w:themeFillTint="33"/>
            <w:vAlign w:val="bottom"/>
          </w:tcPr>
          <w:p w14:paraId="221EEE64" w14:textId="47B537E7" w:rsidR="00AC3850" w:rsidRPr="008C1367" w:rsidRDefault="008C1367" w:rsidP="00BF4F9D">
            <w:pPr>
              <w:pStyle w:val="NoSpacing"/>
              <w:ind w:left="46"/>
              <w:rPr>
                <w:rFonts w:ascii="Helvetica Neue" w:hAnsi="Helvetica Neu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lvetica Neue" w:hAnsi="Helvetica Neu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Arts and Cultural Studies/Philosophy</w:t>
            </w:r>
          </w:p>
        </w:tc>
        <w:tc>
          <w:tcPr>
            <w:tcW w:w="2101" w:type="dxa"/>
            <w:shd w:val="clear" w:color="auto" w:fill="FFF2CC" w:themeFill="accent4" w:themeFillTint="33"/>
            <w:vAlign w:val="bottom"/>
          </w:tcPr>
          <w:p w14:paraId="32758B3C" w14:textId="3B20C4F9" w:rsidR="00AC3850" w:rsidRPr="00BF4F9D" w:rsidRDefault="00310F07" w:rsidP="00BF4F9D">
            <w:pPr>
              <w:pStyle w:val="NoSpacing"/>
              <w:ind w:left="46"/>
              <w:rPr>
                <w:rFonts w:ascii="Helvetica Neue" w:hAnsi="Helvetica Neue"/>
                <w:color w:val="FFFFFF" w:themeColor="background1"/>
              </w:rPr>
            </w:pPr>
            <w:r w:rsidRPr="00310F07">
              <w:rPr>
                <w:rFonts w:ascii="Helvetica Neue" w:hAnsi="Helvetica Neu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11/30/21</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4E036416"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and/or staff </w:t>
            </w:r>
            <w:r w:rsidRPr="007335EF">
              <w:rPr>
                <w:rFonts w:ascii="Helvetica Neue" w:hAnsi="Helvetica Neue"/>
                <w:b/>
                <w:bCs/>
                <w:color w:val="000000" w:themeColor="text1"/>
              </w:rPr>
              <w:t>with assignments in fall 2021.</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049756DB" w14:textId="2ACCBAA6" w:rsidR="00C634A7" w:rsidRPr="007335EF" w:rsidRDefault="00310F07" w:rsidP="00BF4F9D">
            <w:pPr>
              <w:pStyle w:val="NoSpacing"/>
              <w:rPr>
                <w:rFonts w:ascii="Helvetica Neue" w:hAnsi="Helvetica Neue"/>
              </w:rPr>
            </w:pPr>
            <w:r>
              <w:rPr>
                <w:rFonts w:ascii="Helvetica Neue" w:hAnsi="Helvetica Neue"/>
              </w:rPr>
              <w:t>Ari Krupnick</w:t>
            </w:r>
          </w:p>
        </w:tc>
        <w:tc>
          <w:tcPr>
            <w:tcW w:w="4963" w:type="dxa"/>
            <w:gridSpan w:val="2"/>
            <w:tcBorders>
              <w:top w:val="single" w:sz="4" w:space="0" w:color="auto"/>
            </w:tcBorders>
            <w:shd w:val="clear" w:color="auto" w:fill="FFF2CC" w:themeFill="accent4" w:themeFillTint="33"/>
            <w:vAlign w:val="bottom"/>
          </w:tcPr>
          <w:p w14:paraId="7196E017" w14:textId="7EB0F7CE" w:rsidR="00310F07" w:rsidRPr="007335EF" w:rsidRDefault="00310F07" w:rsidP="00BF4F9D">
            <w:pPr>
              <w:pStyle w:val="NoSpacing"/>
              <w:rPr>
                <w:rFonts w:ascii="Helvetica Neue" w:hAnsi="Helvetica Neue"/>
              </w:rPr>
            </w:pPr>
            <w:r>
              <w:rPr>
                <w:rFonts w:ascii="Helvetica Neue" w:hAnsi="Helvetica Neue"/>
              </w:rPr>
              <w:t xml:space="preserve">Eric Gerlach, Marc </w:t>
            </w:r>
            <w:proofErr w:type="spellStart"/>
            <w:r>
              <w:rPr>
                <w:rFonts w:ascii="Helvetica Neue" w:hAnsi="Helvetica Neue"/>
              </w:rPr>
              <w:t>Lispi</w:t>
            </w:r>
            <w:proofErr w:type="spellEnd"/>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p w14:paraId="2DFE60E2" w14:textId="77777777" w:rsidR="008A7618" w:rsidRPr="00EC7286" w:rsidRDefault="008A7618" w:rsidP="008A7618">
      <w:pPr>
        <w:pStyle w:val="NoSpacing"/>
        <w:ind w:right="-90"/>
        <w:rPr>
          <w:rFonts w:ascii="Helvetica Neue" w:hAnsi="Helvetica Neue"/>
          <w:sz w:val="13"/>
          <w:szCs w:val="13"/>
        </w:rPr>
      </w:pPr>
    </w:p>
    <w:p w14:paraId="79866B59" w14:textId="29D7B9D0" w:rsidR="438570C7" w:rsidRPr="00EC7286" w:rsidRDefault="438570C7"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0C8273FB" w14:textId="7C7977AE" w:rsidR="00D34063" w:rsidRPr="007335EF" w:rsidRDefault="00D34063" w:rsidP="00D34063">
            <w:pPr>
              <w:pStyle w:val="NoSpacing"/>
              <w:rPr>
                <w:rFonts w:ascii="Helvetica Neue" w:hAnsi="Helvetica Neue"/>
              </w:rPr>
            </w:pPr>
            <w:r w:rsidRPr="007335EF">
              <w:rPr>
                <w:rFonts w:ascii="Helvetica Neue" w:hAnsi="Helvetica Neue"/>
              </w:rPr>
              <w:t>Using the data dashboards provided below, review and reflect upon the outcome trends for your department.</w:t>
            </w:r>
            <w:r w:rsidR="001164BF">
              <w:rPr>
                <w:rFonts w:ascii="Helvetica Neue" w:hAnsi="Helvetica Neue"/>
              </w:rPr>
              <w:t xml:space="preserve">  You may use data from other sources if available.</w:t>
            </w:r>
          </w:p>
          <w:p w14:paraId="03A817E3" w14:textId="77777777" w:rsidR="00D34063" w:rsidRPr="007335EF" w:rsidRDefault="00D34063" w:rsidP="00D34063">
            <w:pPr>
              <w:pStyle w:val="NoSpacing"/>
              <w:rPr>
                <w:rFonts w:ascii="Helvetica Neue" w:hAnsi="Helvetica Neue"/>
              </w:rPr>
            </w:pPr>
          </w:p>
          <w:p w14:paraId="62A91FAD" w14:textId="70758A47" w:rsidR="00D34063" w:rsidRPr="007335EF" w:rsidRDefault="00C3454B" w:rsidP="00D34063">
            <w:pPr>
              <w:pStyle w:val="NoSpacing"/>
              <w:rPr>
                <w:rFonts w:ascii="Helvetica Neue" w:hAnsi="Helvetica Neue"/>
              </w:rPr>
            </w:pPr>
            <w:hyperlink r:id="rId13"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14"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14:paraId="05BA2C08" w14:textId="77777777" w:rsidTr="00A45E54">
        <w:tc>
          <w:tcPr>
            <w:tcW w:w="9926" w:type="dxa"/>
            <w:gridSpan w:val="3"/>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5">
              <w:r w:rsidRPr="0078795C">
                <w:rPr>
                  <w:rStyle w:val="Hyperlink"/>
                  <w:rFonts w:ascii="Helvetica Neue" w:eastAsia="Avenir" w:hAnsi="Helvetica Neue" w:cs="Avenir"/>
                  <w:b/>
                  <w:bCs/>
                  <w:color w:val="auto"/>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00106447">
        <w:tc>
          <w:tcPr>
            <w:tcW w:w="9926" w:type="dxa"/>
            <w:gridSpan w:val="3"/>
          </w:tcPr>
          <w:p w14:paraId="5237E321" w14:textId="2FB1800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your enrollment trends in the past three years? </w:t>
            </w:r>
          </w:p>
        </w:tc>
      </w:tr>
      <w:tr w:rsidR="00106447" w:rsidRPr="00EC7286" w14:paraId="69E2598A" w14:textId="77777777" w:rsidTr="00821912">
        <w:tc>
          <w:tcPr>
            <w:tcW w:w="9926" w:type="dxa"/>
            <w:gridSpan w:val="3"/>
            <w:shd w:val="clear" w:color="auto" w:fill="FFF2CC" w:themeFill="accent4" w:themeFillTint="33"/>
          </w:tcPr>
          <w:p w14:paraId="46FF7DC5" w14:textId="4BCDE463" w:rsidR="008A4C2D" w:rsidRDefault="008A4C2D" w:rsidP="009375E3">
            <w:pPr>
              <w:rPr>
                <w:rFonts w:ascii="Helvetica Neue" w:hAnsi="Helvetica Neue"/>
                <w:sz w:val="22"/>
                <w:szCs w:val="22"/>
              </w:rPr>
            </w:pPr>
            <w:r>
              <w:rPr>
                <w:rFonts w:ascii="Helvetica Neue" w:hAnsi="Helvetica Neue"/>
                <w:sz w:val="22"/>
                <w:szCs w:val="22"/>
              </w:rPr>
              <w:t>17-18 enrollment = 723</w:t>
            </w:r>
          </w:p>
          <w:p w14:paraId="270F0877" w14:textId="3599CD08" w:rsidR="00D32B9E" w:rsidRDefault="009375E3" w:rsidP="009375E3">
            <w:pPr>
              <w:rPr>
                <w:rFonts w:ascii="Helvetica Neue" w:hAnsi="Helvetica Neue"/>
                <w:sz w:val="22"/>
                <w:szCs w:val="22"/>
              </w:rPr>
            </w:pPr>
            <w:r>
              <w:rPr>
                <w:rFonts w:ascii="Helvetica Neue" w:hAnsi="Helvetica Neue"/>
                <w:sz w:val="22"/>
                <w:szCs w:val="22"/>
              </w:rPr>
              <w:t>18-19 enrollment = 643</w:t>
            </w:r>
            <w:r w:rsidR="008A4C2D">
              <w:rPr>
                <w:rFonts w:ascii="Helvetica Neue" w:hAnsi="Helvetica Neue"/>
                <w:sz w:val="22"/>
                <w:szCs w:val="22"/>
              </w:rPr>
              <w:t xml:space="preserve"> (down 11% from previous year)</w:t>
            </w:r>
          </w:p>
          <w:p w14:paraId="6876C460" w14:textId="502954FF" w:rsidR="009375E3" w:rsidRDefault="009375E3" w:rsidP="009375E3">
            <w:pPr>
              <w:rPr>
                <w:rFonts w:ascii="Helvetica Neue" w:hAnsi="Helvetica Neue"/>
                <w:sz w:val="22"/>
                <w:szCs w:val="22"/>
              </w:rPr>
            </w:pPr>
            <w:r>
              <w:rPr>
                <w:rFonts w:ascii="Helvetica Neue" w:hAnsi="Helvetica Neue"/>
                <w:sz w:val="22"/>
                <w:szCs w:val="22"/>
              </w:rPr>
              <w:t>19-20 enrollment = 589 (down 8% from previous year)</w:t>
            </w:r>
          </w:p>
          <w:p w14:paraId="234CACE6" w14:textId="148E79B2" w:rsidR="009375E3" w:rsidRDefault="009375E3" w:rsidP="009375E3">
            <w:pPr>
              <w:rPr>
                <w:rFonts w:ascii="Helvetica Neue" w:hAnsi="Helvetica Neue"/>
                <w:sz w:val="22"/>
                <w:szCs w:val="22"/>
              </w:rPr>
            </w:pPr>
            <w:r>
              <w:rPr>
                <w:rFonts w:ascii="Helvetica Neue" w:hAnsi="Helvetica Neue"/>
                <w:sz w:val="22"/>
                <w:szCs w:val="22"/>
              </w:rPr>
              <w:t>20-21 enrollment = 470 (down 20% from previous year)</w:t>
            </w:r>
          </w:p>
          <w:p w14:paraId="45B5C8BA" w14:textId="048CC285" w:rsidR="009375E3" w:rsidRPr="007335EF" w:rsidRDefault="009375E3" w:rsidP="009375E3">
            <w:pPr>
              <w:rPr>
                <w:rFonts w:ascii="Helvetica Neue" w:hAnsi="Helvetica Neue"/>
                <w:sz w:val="22"/>
                <w:szCs w:val="22"/>
              </w:rPr>
            </w:pPr>
          </w:p>
        </w:tc>
      </w:tr>
      <w:tr w:rsidR="00106447" w:rsidRPr="00EC7286" w14:paraId="19F31ECC" w14:textId="77777777" w:rsidTr="00106447">
        <w:tc>
          <w:tcPr>
            <w:tcW w:w="9926" w:type="dxa"/>
            <w:gridSpan w:val="3"/>
          </w:tcPr>
          <w:p w14:paraId="168D75C3" w14:textId="77777777" w:rsidR="00106447"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When the data for your department are disaggregated by student ethnic groups, what trends do you observe and how do plan to address them over the next three years?</w:t>
            </w:r>
          </w:p>
          <w:p w14:paraId="216BD27F" w14:textId="40771E30" w:rsidR="00FC6A17" w:rsidRDefault="00FC6A17" w:rsidP="00EE3904">
            <w:pPr>
              <w:rPr>
                <w:rFonts w:ascii="Helvetica Neue" w:eastAsia="Avenir Black" w:hAnsi="Helvetica Neue" w:cs="Avenir Black"/>
                <w:b/>
                <w:bCs/>
                <w:sz w:val="22"/>
                <w:szCs w:val="22"/>
              </w:rPr>
            </w:pPr>
          </w:p>
          <w:p w14:paraId="34CDFF4A" w14:textId="068D2A8A" w:rsidR="00FC6A17" w:rsidRDefault="007F2CB5" w:rsidP="00EE3904">
            <w:pPr>
              <w:rPr>
                <w:rFonts w:ascii="Helvetica Neue" w:eastAsia="Avenir Black" w:hAnsi="Helvetica Neue" w:cs="Avenir Black"/>
                <w:sz w:val="22"/>
                <w:szCs w:val="22"/>
              </w:rPr>
            </w:pPr>
            <w:r>
              <w:rPr>
                <w:rFonts w:ascii="Helvetica Neue" w:eastAsia="Avenir Black" w:hAnsi="Helvetica Neue" w:cs="Avenir Black"/>
                <w:sz w:val="22"/>
                <w:szCs w:val="22"/>
              </w:rPr>
              <w:t xml:space="preserve">Over the last three years, the amount of enrollment in PHIL courses attributable to each ethnic group has not really changed. </w:t>
            </w:r>
            <w:r w:rsidR="00C06727">
              <w:rPr>
                <w:rFonts w:ascii="Helvetica Neue" w:eastAsia="Avenir Black" w:hAnsi="Helvetica Neue" w:cs="Avenir Black"/>
                <w:sz w:val="22"/>
                <w:szCs w:val="22"/>
              </w:rPr>
              <w:t>It’s about 30% White, 25% Asian, 23% Hispanic/Latino, 9% Black/African American, and 9% two or more. Year to year the proportions change by just a couple of percentage points.</w:t>
            </w:r>
          </w:p>
          <w:p w14:paraId="70A5B31E" w14:textId="1FD56E93" w:rsidR="005F31AD" w:rsidRDefault="005F31AD" w:rsidP="00EE3904">
            <w:pPr>
              <w:rPr>
                <w:rFonts w:ascii="Helvetica Neue" w:eastAsia="Avenir Black" w:hAnsi="Helvetica Neue" w:cs="Avenir Black"/>
                <w:sz w:val="22"/>
                <w:szCs w:val="22"/>
              </w:rPr>
            </w:pPr>
          </w:p>
          <w:p w14:paraId="1674C867" w14:textId="4644ACDE" w:rsidR="005D4720" w:rsidRDefault="002F0E57" w:rsidP="002F0E57">
            <w:pPr>
              <w:rPr>
                <w:rFonts w:ascii="Helvetica Neue" w:eastAsia="Avenir Black" w:hAnsi="Helvetica Neue" w:cs="Avenir Black"/>
                <w:sz w:val="22"/>
                <w:szCs w:val="22"/>
              </w:rPr>
            </w:pPr>
            <w:r>
              <w:rPr>
                <w:rFonts w:ascii="Helvetica Neue" w:eastAsia="Avenir Black" w:hAnsi="Helvetica Neue" w:cs="Avenir Black"/>
                <w:sz w:val="22"/>
                <w:szCs w:val="22"/>
              </w:rPr>
              <w:t>This is not a “trend” per se, but perhaps just something worth noting:</w:t>
            </w:r>
            <w:r w:rsidR="005F31AD">
              <w:rPr>
                <w:rFonts w:ascii="Helvetica Neue" w:eastAsia="Avenir Black" w:hAnsi="Helvetica Neue" w:cs="Avenir Black"/>
                <w:sz w:val="22"/>
                <w:szCs w:val="22"/>
              </w:rPr>
              <w:t xml:space="preserve"> enrollment in PHIL courses is slightly tilted towards White students and away from Hispanic/Latino and Black/African American students</w:t>
            </w:r>
            <w:r w:rsidR="005D4720">
              <w:rPr>
                <w:rFonts w:ascii="Helvetica Neue" w:eastAsia="Avenir Black" w:hAnsi="Helvetica Neue" w:cs="Avenir Black"/>
                <w:sz w:val="22"/>
                <w:szCs w:val="22"/>
              </w:rPr>
              <w:t xml:space="preserve">, in the sense that White students are a slightly bigger group, and Hispanic/Latino and Black/African American students are a slightly smaller group, in PHIL courses than they are at BCC as a whole. </w:t>
            </w:r>
          </w:p>
          <w:p w14:paraId="33D7D8D6" w14:textId="04045AEC" w:rsidR="002F0E57" w:rsidRDefault="002F0E57" w:rsidP="002F0E57">
            <w:pPr>
              <w:rPr>
                <w:rFonts w:ascii="Helvetica Neue" w:hAnsi="Helvetica Neue"/>
                <w:b/>
                <w:bCs/>
                <w:sz w:val="22"/>
                <w:szCs w:val="22"/>
              </w:rPr>
            </w:pPr>
          </w:p>
          <w:p w14:paraId="3620B6C6" w14:textId="7962ED38" w:rsidR="00603989" w:rsidRPr="00603989" w:rsidRDefault="00603989" w:rsidP="002F0E57">
            <w:pPr>
              <w:rPr>
                <w:rFonts w:ascii="Helvetica Neue" w:hAnsi="Helvetica Neue"/>
                <w:sz w:val="22"/>
                <w:szCs w:val="22"/>
              </w:rPr>
            </w:pPr>
            <w:r>
              <w:rPr>
                <w:rFonts w:ascii="Helvetica Neue" w:hAnsi="Helvetica Neue"/>
                <w:sz w:val="22"/>
                <w:szCs w:val="22"/>
              </w:rPr>
              <w:t xml:space="preserve">There are a lot of potential explanations for that, so it’s hard to reach any firm conclusions about how to address that imbalance in representation. </w:t>
            </w:r>
            <w:r w:rsidR="009B1917">
              <w:rPr>
                <w:rFonts w:ascii="Helvetica Neue" w:hAnsi="Helvetica Neue"/>
                <w:sz w:val="22"/>
                <w:szCs w:val="22"/>
              </w:rPr>
              <w:t>Perhaps outreach to relevant student groups?</w:t>
            </w:r>
          </w:p>
          <w:p w14:paraId="2B91F866" w14:textId="1938D1DD" w:rsidR="002F0E57" w:rsidRPr="007335EF" w:rsidRDefault="002F0E57" w:rsidP="002F0E57">
            <w:pPr>
              <w:rPr>
                <w:rFonts w:ascii="Helvetica Neue" w:hAnsi="Helvetica Neue"/>
                <w:b/>
                <w:bCs/>
                <w:sz w:val="22"/>
                <w:szCs w:val="22"/>
              </w:rPr>
            </w:pPr>
          </w:p>
        </w:tc>
      </w:tr>
      <w:tr w:rsidR="000D087A" w:rsidRPr="00EC7286" w14:paraId="5EDECB6E" w14:textId="77777777" w:rsidTr="00A45E54">
        <w:tc>
          <w:tcPr>
            <w:tcW w:w="3308" w:type="dxa"/>
            <w:shd w:val="clear" w:color="auto" w:fill="D9D9D9" w:themeFill="background1" w:themeFillShade="D9"/>
            <w:vAlign w:val="bottom"/>
          </w:tcPr>
          <w:p w14:paraId="4F3F9967" w14:textId="01A4BFD5"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55ECED64" w14:textId="059E86F6"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14:paraId="4F80E470" w14:textId="77777777" w:rsidTr="00821912">
        <w:tc>
          <w:tcPr>
            <w:tcW w:w="3308" w:type="dxa"/>
            <w:shd w:val="clear" w:color="auto" w:fill="FFF2CC" w:themeFill="accent4" w:themeFillTint="33"/>
          </w:tcPr>
          <w:p w14:paraId="5CFDB816" w14:textId="343EED95" w:rsidR="000D087A" w:rsidRPr="007335EF" w:rsidRDefault="009B1917" w:rsidP="00EE3904">
            <w:pPr>
              <w:rPr>
                <w:rFonts w:ascii="Helvetica Neue" w:hAnsi="Helvetica Neue"/>
                <w:sz w:val="22"/>
                <w:szCs w:val="22"/>
              </w:rPr>
            </w:pPr>
            <w:r>
              <w:rPr>
                <w:rFonts w:ascii="Helvetica Neue" w:hAnsi="Helvetica Neue"/>
                <w:sz w:val="22"/>
                <w:szCs w:val="22"/>
              </w:rPr>
              <w:t>N/A</w:t>
            </w:r>
          </w:p>
          <w:p w14:paraId="684F20FC" w14:textId="74FB050D" w:rsidR="000D087A" w:rsidRPr="007335EF" w:rsidRDefault="000D087A" w:rsidP="00EE3904">
            <w:pPr>
              <w:rPr>
                <w:rFonts w:ascii="Helvetica Neue" w:hAnsi="Helvetica Neue"/>
                <w:sz w:val="22"/>
                <w:szCs w:val="22"/>
              </w:rPr>
            </w:pPr>
          </w:p>
        </w:tc>
        <w:tc>
          <w:tcPr>
            <w:tcW w:w="3309" w:type="dxa"/>
            <w:shd w:val="clear" w:color="auto" w:fill="FFF2CC" w:themeFill="accent4" w:themeFillTint="33"/>
          </w:tcPr>
          <w:p w14:paraId="3EB16540" w14:textId="7BDC02CF" w:rsidR="000D087A" w:rsidRPr="007335EF" w:rsidRDefault="009B1917" w:rsidP="00EE3904">
            <w:pPr>
              <w:rPr>
                <w:rFonts w:ascii="Helvetica Neue" w:hAnsi="Helvetica Neue"/>
                <w:sz w:val="22"/>
                <w:szCs w:val="22"/>
              </w:rPr>
            </w:pPr>
            <w:r>
              <w:rPr>
                <w:rFonts w:ascii="Helvetica Neue" w:hAnsi="Helvetica Neue"/>
                <w:sz w:val="22"/>
                <w:szCs w:val="22"/>
              </w:rPr>
              <w:t>N/A</w:t>
            </w:r>
          </w:p>
        </w:tc>
        <w:tc>
          <w:tcPr>
            <w:tcW w:w="3309" w:type="dxa"/>
            <w:shd w:val="clear" w:color="auto" w:fill="FFF2CC" w:themeFill="accent4" w:themeFillTint="33"/>
          </w:tcPr>
          <w:p w14:paraId="36860BD6" w14:textId="5C02468F" w:rsidR="000D087A" w:rsidRPr="007335EF" w:rsidRDefault="009B1917" w:rsidP="00EE3904">
            <w:pPr>
              <w:rPr>
                <w:rFonts w:ascii="Helvetica Neue" w:hAnsi="Helvetica Neue"/>
                <w:sz w:val="22"/>
                <w:szCs w:val="22"/>
              </w:rPr>
            </w:pPr>
            <w:r>
              <w:rPr>
                <w:rFonts w:ascii="Helvetica Neue" w:hAnsi="Helvetica Neue"/>
                <w:sz w:val="22"/>
                <w:szCs w:val="22"/>
              </w:rPr>
              <w:t>N/A</w:t>
            </w:r>
          </w:p>
        </w:tc>
      </w:tr>
      <w:tr w:rsidR="00106447" w:rsidRPr="00EC7286" w14:paraId="3E1E0B48" w14:textId="77777777" w:rsidTr="00106447">
        <w:tc>
          <w:tcPr>
            <w:tcW w:w="9926" w:type="dxa"/>
            <w:gridSpan w:val="3"/>
          </w:tcPr>
          <w:p w14:paraId="4FE5CE09" w14:textId="4EF6ABAC"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What would you recommend that we do to increase student enrollment in your department?</w:t>
            </w:r>
          </w:p>
        </w:tc>
      </w:tr>
      <w:tr w:rsidR="00106447" w:rsidRPr="00EC7286" w14:paraId="1E015EB1" w14:textId="77777777" w:rsidTr="00821912">
        <w:tc>
          <w:tcPr>
            <w:tcW w:w="9926" w:type="dxa"/>
            <w:gridSpan w:val="3"/>
            <w:shd w:val="clear" w:color="auto" w:fill="FFF2CC" w:themeFill="accent4" w:themeFillTint="33"/>
          </w:tcPr>
          <w:p w14:paraId="493200B5" w14:textId="68B883AD" w:rsidR="00D32B9E" w:rsidRDefault="00466840" w:rsidP="00A6183C">
            <w:pPr>
              <w:rPr>
                <w:rFonts w:ascii="Helvetica Neue" w:hAnsi="Helvetica Neue"/>
                <w:sz w:val="22"/>
                <w:szCs w:val="22"/>
              </w:rPr>
            </w:pPr>
            <w:r>
              <w:rPr>
                <w:rFonts w:ascii="Helvetica Neue" w:hAnsi="Helvetica Neue"/>
                <w:sz w:val="22"/>
                <w:szCs w:val="22"/>
              </w:rPr>
              <w:t>No recommendations.</w:t>
            </w:r>
          </w:p>
          <w:p w14:paraId="4BDDD700" w14:textId="77777777" w:rsidR="00A6183C" w:rsidRDefault="00A6183C" w:rsidP="00A6183C">
            <w:pPr>
              <w:rPr>
                <w:rFonts w:ascii="Helvetica Neue" w:hAnsi="Helvetica Neue"/>
                <w:sz w:val="22"/>
                <w:szCs w:val="22"/>
              </w:rPr>
            </w:pPr>
          </w:p>
          <w:p w14:paraId="21A3A518" w14:textId="1E5206DC" w:rsidR="00A6183C" w:rsidRPr="007335EF" w:rsidRDefault="00A6183C" w:rsidP="00A6183C">
            <w:pPr>
              <w:rPr>
                <w:rFonts w:ascii="Helvetica Neue" w:hAnsi="Helvetica Neue"/>
                <w:sz w:val="22"/>
                <w:szCs w:val="22"/>
              </w:rPr>
            </w:pPr>
          </w:p>
        </w:tc>
      </w:tr>
    </w:tbl>
    <w:p w14:paraId="359D97E0" w14:textId="77777777"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754D563C" w:rsidR="00106447" w:rsidRPr="0078795C" w:rsidRDefault="00106447" w:rsidP="00106447">
            <w:pPr>
              <w:rPr>
                <w:rFonts w:ascii="Helvetica Neue" w:hAnsi="Helvetica Neue"/>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B</w:t>
            </w:r>
            <w:r w:rsidRPr="0078795C">
              <w:rPr>
                <w:rFonts w:ascii="Helvetica Neue" w:eastAsia="Calibri" w:hAnsi="Helvetica Neue" w:cs="Calibri"/>
                <w:b/>
                <w:bCs/>
                <w:sz w:val="28"/>
                <w:szCs w:val="28"/>
              </w:rPr>
              <w:t xml:space="preserve">. </w:t>
            </w:r>
            <w:hyperlink r:id="rId16">
              <w:r w:rsidRPr="0078795C">
                <w:rPr>
                  <w:rStyle w:val="Hyperlink"/>
                  <w:rFonts w:ascii="Helvetica Neue" w:eastAsia="Avenir" w:hAnsi="Helvetica Neue" w:cs="Avenir"/>
                  <w:b/>
                  <w:bCs/>
                  <w:sz w:val="28"/>
                  <w:szCs w:val="28"/>
                </w:rPr>
                <w:t>Course Completion and Retention Rates Dashboard – Instruction</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05351F">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lastRenderedPageBreak/>
              <w:t xml:space="preserve">If you need more guidance with this item, click here for additional support.  </w:t>
            </w:r>
            <w:hyperlink r:id="rId17">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8"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lastRenderedPageBreak/>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43D32CDF" w:rsidR="00106447" w:rsidRDefault="00D94601" w:rsidP="0005351F">
            <w:pPr>
              <w:rPr>
                <w:rFonts w:ascii="Helvetica Neue" w:eastAsia="Avenir" w:hAnsi="Helvetica Neue" w:cs="Avenir"/>
                <w:b/>
                <w:bCs/>
                <w:sz w:val="22"/>
                <w:szCs w:val="22"/>
              </w:rPr>
            </w:pPr>
            <w:r>
              <w:rPr>
                <w:rFonts w:ascii="Helvetica Neue" w:eastAsia="Avenir" w:hAnsi="Helvetica Neue" w:cs="Avenir"/>
                <w:b/>
                <w:bCs/>
                <w:sz w:val="22"/>
                <w:szCs w:val="22"/>
              </w:rPr>
              <w:t xml:space="preserve">Gender: </w:t>
            </w:r>
            <w:r w:rsidR="00E04BF2">
              <w:rPr>
                <w:rFonts w:ascii="Helvetica Neue" w:eastAsia="Avenir" w:hAnsi="Helvetica Neue" w:cs="Avenir"/>
                <w:b/>
                <w:bCs/>
                <w:sz w:val="22"/>
                <w:szCs w:val="22"/>
              </w:rPr>
              <w:t xml:space="preserve">Over the past 3 years, the completion rate for Female students has been stable at around 70%. The completion rate for Male students has also been stable at around 70%. The retention rate for both Female and Male students has also been stable over the past three years in the low to mid 80% range. The completion and retention rates for X students has been more volatile over the last three years, e.g., the completion rate went from 44% in 19-20 to 71% in 20-21, but the sample size is quite small at around 10-15 students per year. </w:t>
            </w:r>
          </w:p>
          <w:p w14:paraId="6E70EEF2" w14:textId="7D8BBC83" w:rsidR="00E04BF2" w:rsidRDefault="00E04BF2" w:rsidP="0005351F">
            <w:pPr>
              <w:rPr>
                <w:rFonts w:ascii="Helvetica Neue" w:eastAsia="Avenir" w:hAnsi="Helvetica Neue" w:cs="Avenir"/>
                <w:b/>
                <w:bCs/>
                <w:sz w:val="22"/>
                <w:szCs w:val="22"/>
              </w:rPr>
            </w:pPr>
          </w:p>
          <w:p w14:paraId="74CBDE81" w14:textId="77777777" w:rsidR="00E04BF2" w:rsidRPr="00091285" w:rsidRDefault="00E04BF2" w:rsidP="0005351F">
            <w:pPr>
              <w:rPr>
                <w:rFonts w:ascii="Helvetica Neue" w:eastAsia="Avenir" w:hAnsi="Helvetica Neue" w:cs="Avenir"/>
                <w:b/>
                <w:bCs/>
                <w:sz w:val="22"/>
                <w:szCs w:val="22"/>
              </w:rPr>
            </w:pPr>
          </w:p>
          <w:p w14:paraId="3AFE2EEC" w14:textId="3104F3A2" w:rsidR="007B4FE4" w:rsidRDefault="00D94601" w:rsidP="0005351F">
            <w:pPr>
              <w:rPr>
                <w:rFonts w:ascii="Helvetica Neue" w:eastAsia="Avenir" w:hAnsi="Helvetica Neue" w:cs="Avenir"/>
                <w:b/>
                <w:bCs/>
                <w:sz w:val="22"/>
                <w:szCs w:val="22"/>
              </w:rPr>
            </w:pPr>
            <w:r>
              <w:rPr>
                <w:rFonts w:ascii="Helvetica Neue" w:eastAsia="Avenir" w:hAnsi="Helvetica Neue" w:cs="Avenir"/>
                <w:b/>
                <w:bCs/>
                <w:sz w:val="22"/>
                <w:szCs w:val="22"/>
              </w:rPr>
              <w:t xml:space="preserve">Age: </w:t>
            </w:r>
            <w:r w:rsidR="001A6B67">
              <w:rPr>
                <w:rFonts w:ascii="Helvetica Neue" w:eastAsia="Avenir" w:hAnsi="Helvetica Neue" w:cs="Avenir"/>
                <w:b/>
                <w:bCs/>
                <w:sz w:val="22"/>
                <w:szCs w:val="22"/>
              </w:rPr>
              <w:t>Over the past three years, the completion rate has risen slightly for younger age groups (16-18, 19-24, and 25-29) from the low to mid 60s up to the mid 70s.</w:t>
            </w:r>
            <w:r w:rsidR="007B4FE4">
              <w:rPr>
                <w:rFonts w:ascii="Helvetica Neue" w:eastAsia="Avenir" w:hAnsi="Helvetica Neue" w:cs="Avenir"/>
                <w:b/>
                <w:bCs/>
                <w:sz w:val="22"/>
                <w:szCs w:val="22"/>
              </w:rPr>
              <w:t xml:space="preserve"> The completion rate for some </w:t>
            </w:r>
            <w:r w:rsidR="00D27868">
              <w:rPr>
                <w:rFonts w:ascii="Helvetica Neue" w:eastAsia="Avenir" w:hAnsi="Helvetica Neue" w:cs="Avenir"/>
                <w:b/>
                <w:bCs/>
                <w:sz w:val="22"/>
                <w:szCs w:val="22"/>
              </w:rPr>
              <w:t>middle-aged</w:t>
            </w:r>
            <w:r w:rsidR="007B4FE4">
              <w:rPr>
                <w:rFonts w:ascii="Helvetica Neue" w:eastAsia="Avenir" w:hAnsi="Helvetica Neue" w:cs="Avenir"/>
                <w:b/>
                <w:bCs/>
                <w:sz w:val="22"/>
                <w:szCs w:val="22"/>
              </w:rPr>
              <w:t xml:space="preserve"> students (35-54) has dipped from the high 60s down to the high 50s over the past two years. But the sample sizes for that group are relatively small, at around 30 students a year.</w:t>
            </w:r>
          </w:p>
          <w:p w14:paraId="6C95D1E3" w14:textId="77777777" w:rsidR="007B4FE4" w:rsidRDefault="007B4FE4" w:rsidP="0005351F">
            <w:pPr>
              <w:rPr>
                <w:rFonts w:ascii="Helvetica Neue" w:eastAsia="Avenir" w:hAnsi="Helvetica Neue" w:cs="Avenir"/>
                <w:b/>
                <w:bCs/>
                <w:sz w:val="22"/>
                <w:szCs w:val="22"/>
              </w:rPr>
            </w:pPr>
          </w:p>
          <w:p w14:paraId="2818EC31" w14:textId="2A5AE05F" w:rsidR="00106447" w:rsidRDefault="001A6B67" w:rsidP="0005351F">
            <w:pPr>
              <w:rPr>
                <w:rFonts w:ascii="Helvetica Neue" w:eastAsia="Avenir" w:hAnsi="Helvetica Neue" w:cs="Avenir"/>
                <w:b/>
                <w:bCs/>
                <w:sz w:val="22"/>
                <w:szCs w:val="22"/>
              </w:rPr>
            </w:pPr>
            <w:r>
              <w:rPr>
                <w:rFonts w:ascii="Helvetica Neue" w:eastAsia="Avenir" w:hAnsi="Helvetica Neue" w:cs="Avenir"/>
                <w:b/>
                <w:bCs/>
                <w:sz w:val="22"/>
                <w:szCs w:val="22"/>
              </w:rPr>
              <w:t xml:space="preserve">The retention rate for </w:t>
            </w:r>
            <w:r w:rsidR="007B4FE4">
              <w:rPr>
                <w:rFonts w:ascii="Helvetica Neue" w:eastAsia="Avenir" w:hAnsi="Helvetica Neue" w:cs="Avenir"/>
                <w:b/>
                <w:bCs/>
                <w:sz w:val="22"/>
                <w:szCs w:val="22"/>
              </w:rPr>
              <w:t>the younger</w:t>
            </w:r>
            <w:r>
              <w:rPr>
                <w:rFonts w:ascii="Helvetica Neue" w:eastAsia="Avenir" w:hAnsi="Helvetica Neue" w:cs="Avenir"/>
                <w:b/>
                <w:bCs/>
                <w:sz w:val="22"/>
                <w:szCs w:val="22"/>
              </w:rPr>
              <w:t xml:space="preserve"> age groups has essentially stayed stable over the past three years, with a slight uptick over the past year up into the mid to high 80s from the low to mid 80s in previous years</w:t>
            </w:r>
            <w:r w:rsidR="00F57D1B">
              <w:rPr>
                <w:rFonts w:ascii="Helvetica Neue" w:eastAsia="Avenir" w:hAnsi="Helvetica Neue" w:cs="Avenir"/>
                <w:b/>
                <w:bCs/>
                <w:sz w:val="22"/>
                <w:szCs w:val="22"/>
              </w:rPr>
              <w:t>.</w:t>
            </w:r>
            <w:r w:rsidR="007B4FE4">
              <w:rPr>
                <w:rFonts w:ascii="Helvetica Neue" w:eastAsia="Avenir" w:hAnsi="Helvetica Neue" w:cs="Avenir"/>
                <w:b/>
                <w:bCs/>
                <w:sz w:val="22"/>
                <w:szCs w:val="22"/>
              </w:rPr>
              <w:t xml:space="preserve"> </w:t>
            </w:r>
            <w:r w:rsidR="00F57D1B">
              <w:rPr>
                <w:rFonts w:ascii="Helvetica Neue" w:eastAsia="Avenir" w:hAnsi="Helvetica Neue" w:cs="Avenir"/>
                <w:b/>
                <w:bCs/>
                <w:sz w:val="22"/>
                <w:szCs w:val="22"/>
              </w:rPr>
              <w:t xml:space="preserve">The retention rate for </w:t>
            </w:r>
            <w:r w:rsidR="007B647F">
              <w:rPr>
                <w:rFonts w:ascii="Helvetica Neue" w:eastAsia="Avenir" w:hAnsi="Helvetica Neue" w:cs="Avenir"/>
                <w:b/>
                <w:bCs/>
                <w:sz w:val="22"/>
                <w:szCs w:val="22"/>
              </w:rPr>
              <w:t>middle-aged</w:t>
            </w:r>
            <w:r w:rsidR="00F57D1B">
              <w:rPr>
                <w:rFonts w:ascii="Helvetica Neue" w:eastAsia="Avenir" w:hAnsi="Helvetica Neue" w:cs="Avenir"/>
                <w:b/>
                <w:bCs/>
                <w:sz w:val="22"/>
                <w:szCs w:val="22"/>
              </w:rPr>
              <w:t xml:space="preserve"> students </w:t>
            </w:r>
            <w:r w:rsidR="000D6186">
              <w:rPr>
                <w:rFonts w:ascii="Helvetica Neue" w:eastAsia="Avenir" w:hAnsi="Helvetica Neue" w:cs="Avenir"/>
                <w:b/>
                <w:bCs/>
                <w:sz w:val="22"/>
                <w:szCs w:val="22"/>
              </w:rPr>
              <w:t xml:space="preserve">has bounced around a bit, going from the high </w:t>
            </w:r>
            <w:r w:rsidR="00DD2020">
              <w:rPr>
                <w:rFonts w:ascii="Helvetica Neue" w:eastAsia="Avenir" w:hAnsi="Helvetica Neue" w:cs="Avenir"/>
                <w:b/>
                <w:bCs/>
                <w:sz w:val="22"/>
                <w:szCs w:val="22"/>
              </w:rPr>
              <w:t>70s</w:t>
            </w:r>
            <w:r w:rsidR="000D6186">
              <w:rPr>
                <w:rFonts w:ascii="Helvetica Neue" w:eastAsia="Avenir" w:hAnsi="Helvetica Neue" w:cs="Avenir"/>
                <w:b/>
                <w:bCs/>
                <w:sz w:val="22"/>
                <w:szCs w:val="22"/>
              </w:rPr>
              <w:t xml:space="preserve">, down to high 60s, and then back up to the low 80s. </w:t>
            </w:r>
          </w:p>
          <w:p w14:paraId="7B5E784C" w14:textId="7239E900" w:rsidR="007361F4" w:rsidRDefault="007361F4" w:rsidP="0005351F">
            <w:pPr>
              <w:rPr>
                <w:rFonts w:ascii="Helvetica Neue" w:eastAsia="Avenir" w:hAnsi="Helvetica Neue" w:cs="Avenir"/>
                <w:b/>
                <w:bCs/>
                <w:sz w:val="22"/>
                <w:szCs w:val="22"/>
              </w:rPr>
            </w:pPr>
          </w:p>
          <w:p w14:paraId="32ACACB2" w14:textId="14AF8E31" w:rsidR="007361F4" w:rsidRDefault="007361F4" w:rsidP="0005351F">
            <w:pPr>
              <w:rPr>
                <w:rFonts w:ascii="Helvetica Neue" w:eastAsia="Avenir" w:hAnsi="Helvetica Neue" w:cs="Avenir"/>
                <w:b/>
                <w:bCs/>
                <w:sz w:val="22"/>
                <w:szCs w:val="22"/>
              </w:rPr>
            </w:pPr>
            <w:r>
              <w:rPr>
                <w:rFonts w:ascii="Helvetica Neue" w:eastAsia="Avenir" w:hAnsi="Helvetica Neue" w:cs="Avenir"/>
                <w:b/>
                <w:bCs/>
                <w:sz w:val="22"/>
                <w:szCs w:val="22"/>
              </w:rPr>
              <w:t>Ethnicity:</w:t>
            </w:r>
          </w:p>
          <w:p w14:paraId="02D85BFB" w14:textId="5AAEE96F" w:rsidR="00D94601" w:rsidRDefault="008D6C6D" w:rsidP="0005351F">
            <w:pPr>
              <w:rPr>
                <w:rFonts w:ascii="Helvetica Neue" w:eastAsia="Avenir" w:hAnsi="Helvetica Neue" w:cs="Avenir"/>
                <w:b/>
                <w:bCs/>
                <w:sz w:val="22"/>
                <w:szCs w:val="22"/>
              </w:rPr>
            </w:pPr>
            <w:r>
              <w:rPr>
                <w:rFonts w:ascii="Helvetica Neue" w:eastAsia="Avenir" w:hAnsi="Helvetica Neue" w:cs="Avenir"/>
                <w:b/>
                <w:bCs/>
                <w:sz w:val="22"/>
                <w:szCs w:val="22"/>
              </w:rPr>
              <w:t xml:space="preserve">White: completion rate </w:t>
            </w:r>
            <w:r w:rsidR="002F42D6">
              <w:rPr>
                <w:rFonts w:ascii="Helvetica Neue" w:eastAsia="Avenir" w:hAnsi="Helvetica Neue" w:cs="Avenir"/>
                <w:b/>
                <w:bCs/>
                <w:sz w:val="22"/>
                <w:szCs w:val="22"/>
              </w:rPr>
              <w:t>hovers in the mid to high 70s</w:t>
            </w:r>
            <w:r>
              <w:rPr>
                <w:rFonts w:ascii="Helvetica Neue" w:eastAsia="Avenir" w:hAnsi="Helvetica Neue" w:cs="Avenir"/>
                <w:b/>
                <w:bCs/>
                <w:sz w:val="22"/>
                <w:szCs w:val="22"/>
              </w:rPr>
              <w:t xml:space="preserve">; retention rate </w:t>
            </w:r>
            <w:r w:rsidR="002F42D6">
              <w:rPr>
                <w:rFonts w:ascii="Helvetica Neue" w:eastAsia="Avenir" w:hAnsi="Helvetica Neue" w:cs="Avenir"/>
                <w:b/>
                <w:bCs/>
                <w:sz w:val="22"/>
                <w:szCs w:val="22"/>
              </w:rPr>
              <w:t>stays</w:t>
            </w:r>
            <w:r>
              <w:rPr>
                <w:rFonts w:ascii="Helvetica Neue" w:eastAsia="Avenir" w:hAnsi="Helvetica Neue" w:cs="Avenir"/>
                <w:b/>
                <w:bCs/>
                <w:sz w:val="22"/>
                <w:szCs w:val="22"/>
              </w:rPr>
              <w:t xml:space="preserve"> in the mid to high 80s.</w:t>
            </w:r>
          </w:p>
          <w:p w14:paraId="586B5204" w14:textId="77777777" w:rsidR="008D6C6D" w:rsidRDefault="008D6C6D" w:rsidP="0005351F">
            <w:pPr>
              <w:rPr>
                <w:rFonts w:ascii="Helvetica Neue" w:eastAsia="Avenir" w:hAnsi="Helvetica Neue" w:cs="Avenir"/>
                <w:b/>
                <w:bCs/>
                <w:sz w:val="22"/>
                <w:szCs w:val="22"/>
              </w:rPr>
            </w:pPr>
            <w:r>
              <w:rPr>
                <w:rFonts w:ascii="Helvetica Neue" w:eastAsia="Avenir" w:hAnsi="Helvetica Neue" w:cs="Avenir"/>
                <w:b/>
                <w:bCs/>
                <w:sz w:val="22"/>
                <w:szCs w:val="22"/>
              </w:rPr>
              <w:t xml:space="preserve">Asian: </w:t>
            </w:r>
            <w:r w:rsidR="002F42D6">
              <w:rPr>
                <w:rFonts w:ascii="Helvetica Neue" w:eastAsia="Avenir" w:hAnsi="Helvetica Neue" w:cs="Avenir"/>
                <w:b/>
                <w:bCs/>
                <w:sz w:val="22"/>
                <w:szCs w:val="22"/>
              </w:rPr>
              <w:t xml:space="preserve">completion rate from 73 to 82 back to 73; retention rate stable in the mid to high 80s. </w:t>
            </w:r>
          </w:p>
          <w:p w14:paraId="1E74A63D" w14:textId="77777777" w:rsidR="002F42D6" w:rsidRDefault="002F42D6" w:rsidP="0005351F">
            <w:pPr>
              <w:rPr>
                <w:rFonts w:ascii="Helvetica Neue" w:eastAsia="Avenir" w:hAnsi="Helvetica Neue" w:cs="Avenir"/>
                <w:b/>
                <w:bCs/>
                <w:sz w:val="22"/>
                <w:szCs w:val="22"/>
              </w:rPr>
            </w:pPr>
            <w:r>
              <w:rPr>
                <w:rFonts w:ascii="Helvetica Neue" w:eastAsia="Avenir" w:hAnsi="Helvetica Neue" w:cs="Avenir"/>
                <w:b/>
                <w:bCs/>
                <w:sz w:val="22"/>
                <w:szCs w:val="22"/>
              </w:rPr>
              <w:t xml:space="preserve">Black: </w:t>
            </w:r>
            <w:r w:rsidR="001F0F1C">
              <w:rPr>
                <w:rFonts w:ascii="Helvetica Neue" w:eastAsia="Avenir" w:hAnsi="Helvetica Neue" w:cs="Avenir"/>
                <w:b/>
                <w:bCs/>
                <w:sz w:val="22"/>
                <w:szCs w:val="22"/>
              </w:rPr>
              <w:t>completion rate from 50 to 60 to 66; retention rate from 71 to 75 to 84.</w:t>
            </w:r>
          </w:p>
          <w:p w14:paraId="2C35B66D" w14:textId="63301415" w:rsidR="001F0F1C" w:rsidRDefault="001F0F1C" w:rsidP="0005351F">
            <w:pPr>
              <w:rPr>
                <w:rFonts w:ascii="Helvetica Neue" w:eastAsia="Avenir" w:hAnsi="Helvetica Neue" w:cs="Avenir"/>
                <w:b/>
                <w:bCs/>
                <w:sz w:val="22"/>
                <w:szCs w:val="22"/>
              </w:rPr>
            </w:pPr>
            <w:r>
              <w:rPr>
                <w:rFonts w:ascii="Helvetica Neue" w:eastAsia="Avenir" w:hAnsi="Helvetica Neue" w:cs="Avenir"/>
                <w:b/>
                <w:bCs/>
                <w:sz w:val="22"/>
                <w:szCs w:val="22"/>
              </w:rPr>
              <w:t xml:space="preserve">Hispanic: completion rate from 55 to 61 to 64; retention rate stable in the high 70s to low 80s. </w:t>
            </w:r>
          </w:p>
          <w:p w14:paraId="7E3C6841" w14:textId="00A81310" w:rsidR="001F0F1C" w:rsidRPr="00091285" w:rsidRDefault="001F0F1C" w:rsidP="0005351F">
            <w:pPr>
              <w:rPr>
                <w:rFonts w:ascii="Helvetica Neue" w:eastAsia="Avenir" w:hAnsi="Helvetica Neue" w:cs="Avenir"/>
                <w:b/>
                <w:bCs/>
                <w:sz w:val="22"/>
                <w:szCs w:val="22"/>
              </w:rPr>
            </w:pPr>
            <w:r>
              <w:rPr>
                <w:rFonts w:ascii="Helvetica Neue" w:eastAsia="Avenir" w:hAnsi="Helvetica Neue" w:cs="Avenir"/>
                <w:b/>
                <w:bCs/>
                <w:sz w:val="22"/>
                <w:szCs w:val="22"/>
              </w:rPr>
              <w:t>2 or more: completion rate from 70 to 60 to 67; retention rate from 82 to 75 to 87.</w:t>
            </w:r>
          </w:p>
        </w:tc>
      </w:tr>
      <w:tr w:rsidR="00106447" w:rsidRPr="007335EF"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200076B" w14:textId="5ECEC476" w:rsidR="00106447" w:rsidRPr="00091285"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disproportionately impacted (DI) population(s) showed outcomes gains in your program area and which need more support? </w:t>
            </w:r>
          </w:p>
        </w:tc>
      </w:tr>
      <w:tr w:rsidR="00106447" w:rsidRPr="007335EF"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451C9140" w:rsidR="00106447" w:rsidRDefault="00BC010E" w:rsidP="0005351F">
            <w:pPr>
              <w:rPr>
                <w:rFonts w:ascii="Helvetica Neue" w:eastAsia="Avenir" w:hAnsi="Helvetica Neue" w:cs="Avenir"/>
                <w:b/>
                <w:bCs/>
                <w:sz w:val="22"/>
                <w:szCs w:val="22"/>
              </w:rPr>
            </w:pPr>
            <w:r>
              <w:rPr>
                <w:rFonts w:ascii="Helvetica Neue" w:eastAsia="Avenir" w:hAnsi="Helvetica Neue" w:cs="Avenir"/>
                <w:b/>
                <w:bCs/>
                <w:sz w:val="22"/>
                <w:szCs w:val="22"/>
              </w:rPr>
              <w:t xml:space="preserve">The completion rate for Black students has gone up by a total 16 points over the past three years, and the retention rate has gone up by </w:t>
            </w:r>
            <w:r w:rsidR="00735C0B">
              <w:rPr>
                <w:rFonts w:ascii="Helvetica Neue" w:eastAsia="Avenir" w:hAnsi="Helvetica Neue" w:cs="Avenir"/>
                <w:b/>
                <w:bCs/>
                <w:sz w:val="22"/>
                <w:szCs w:val="22"/>
              </w:rPr>
              <w:t>13 points</w:t>
            </w:r>
            <w:r>
              <w:rPr>
                <w:rFonts w:ascii="Helvetica Neue" w:eastAsia="Avenir" w:hAnsi="Helvetica Neue" w:cs="Avenir"/>
                <w:b/>
                <w:bCs/>
                <w:sz w:val="22"/>
                <w:szCs w:val="22"/>
              </w:rPr>
              <w:t xml:space="preserve">. </w:t>
            </w:r>
          </w:p>
          <w:p w14:paraId="1EF4D588" w14:textId="31B08611" w:rsidR="00BC010E" w:rsidRDefault="00BC010E" w:rsidP="0005351F">
            <w:pPr>
              <w:rPr>
                <w:rFonts w:ascii="Helvetica Neue" w:eastAsia="Avenir" w:hAnsi="Helvetica Neue" w:cs="Avenir"/>
                <w:b/>
                <w:bCs/>
                <w:sz w:val="22"/>
                <w:szCs w:val="22"/>
              </w:rPr>
            </w:pPr>
          </w:p>
          <w:p w14:paraId="5C1414D6" w14:textId="36D41010" w:rsidR="00BC010E" w:rsidRPr="00091285" w:rsidRDefault="00BC010E" w:rsidP="0005351F">
            <w:pPr>
              <w:rPr>
                <w:rFonts w:ascii="Helvetica Neue" w:eastAsia="Avenir" w:hAnsi="Helvetica Neue" w:cs="Avenir"/>
                <w:b/>
                <w:bCs/>
                <w:sz w:val="22"/>
                <w:szCs w:val="22"/>
              </w:rPr>
            </w:pPr>
            <w:r>
              <w:rPr>
                <w:rFonts w:ascii="Helvetica Neue" w:eastAsia="Avenir" w:hAnsi="Helvetica Neue" w:cs="Avenir"/>
                <w:b/>
                <w:bCs/>
                <w:sz w:val="22"/>
                <w:szCs w:val="22"/>
              </w:rPr>
              <w:t>The completion rate for Hispanic students has gone up by a total of 10 points over the past three years</w:t>
            </w:r>
            <w:r w:rsidR="00355D5C">
              <w:rPr>
                <w:rFonts w:ascii="Helvetica Neue" w:eastAsia="Avenir" w:hAnsi="Helvetica Neue" w:cs="Avenir"/>
                <w:b/>
                <w:bCs/>
                <w:sz w:val="22"/>
                <w:szCs w:val="22"/>
              </w:rPr>
              <w:t xml:space="preserve"> (the retention rate for Hispanic students has stayed about the same).</w:t>
            </w:r>
          </w:p>
          <w:p w14:paraId="40F8D812" w14:textId="03F53357" w:rsidR="00106447" w:rsidRPr="00091285" w:rsidRDefault="00106447" w:rsidP="0005351F">
            <w:pPr>
              <w:rPr>
                <w:rFonts w:ascii="Helvetica Neue" w:eastAsia="Avenir" w:hAnsi="Helvetica Neue" w:cs="Avenir"/>
                <w:b/>
                <w:bCs/>
                <w:sz w:val="22"/>
                <w:szCs w:val="22"/>
              </w:rPr>
            </w:pPr>
          </w:p>
        </w:tc>
      </w:tr>
      <w:tr w:rsidR="00106447" w:rsidRPr="007335EF"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0D5F2D7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compare to the college average?  </w:t>
            </w:r>
          </w:p>
        </w:tc>
      </w:tr>
      <w:tr w:rsidR="00106447" w:rsidRPr="007335EF"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6C0508A8" w:rsidR="00106447" w:rsidRDefault="00AE6AA2" w:rsidP="0005351F">
            <w:pPr>
              <w:rPr>
                <w:rFonts w:ascii="Helvetica Neue" w:eastAsia="Avenir" w:hAnsi="Helvetica Neue" w:cs="Avenir"/>
                <w:b/>
                <w:bCs/>
                <w:sz w:val="22"/>
                <w:szCs w:val="22"/>
              </w:rPr>
            </w:pPr>
            <w:r>
              <w:rPr>
                <w:rFonts w:ascii="Helvetica Neue" w:eastAsia="Avenir" w:hAnsi="Helvetica Neue" w:cs="Avenir"/>
                <w:b/>
                <w:bCs/>
                <w:sz w:val="22"/>
                <w:szCs w:val="22"/>
              </w:rPr>
              <w:t>Across BCC, the completion rate for Black students has gone from 57 to 68 to 65 over the past three years, for an increase of 8 points since 18-19 (compared to a 16 point increase in PHIL courses). The retention rate for Black students has gone from 75 to 81 to 80, for an increase of 5 points since 18-19 (comparted to a 13 point increase in PHIL courses).</w:t>
            </w:r>
          </w:p>
          <w:p w14:paraId="1829F577" w14:textId="1CBAA761" w:rsidR="00D535E6" w:rsidRDefault="00D535E6" w:rsidP="0005351F">
            <w:pPr>
              <w:rPr>
                <w:rFonts w:ascii="Helvetica Neue" w:eastAsia="Avenir" w:hAnsi="Helvetica Neue" w:cs="Avenir"/>
                <w:b/>
                <w:bCs/>
                <w:sz w:val="22"/>
                <w:szCs w:val="22"/>
              </w:rPr>
            </w:pPr>
          </w:p>
          <w:p w14:paraId="3FB40337" w14:textId="53569FB9" w:rsidR="00D535E6" w:rsidRPr="00091285" w:rsidRDefault="00D535E6" w:rsidP="0005351F">
            <w:pPr>
              <w:rPr>
                <w:rFonts w:ascii="Helvetica Neue" w:eastAsia="Avenir" w:hAnsi="Helvetica Neue" w:cs="Avenir"/>
                <w:b/>
                <w:bCs/>
                <w:sz w:val="22"/>
                <w:szCs w:val="22"/>
              </w:rPr>
            </w:pPr>
            <w:r>
              <w:rPr>
                <w:rFonts w:ascii="Helvetica Neue" w:eastAsia="Avenir" w:hAnsi="Helvetica Neue" w:cs="Avenir"/>
                <w:b/>
                <w:bCs/>
                <w:sz w:val="22"/>
                <w:szCs w:val="22"/>
              </w:rPr>
              <w:lastRenderedPageBreak/>
              <w:t>Across BCC, the completion rate for Hispanic students has gone from 64 to 71 to 68, for an increase of 4 points since 18-19 (compared to an increase of 10 points in PHIL courses). The retention rate for Hispanic students has gone from 78 to 84 to 81, for an increase of 3 points compared to 18-19 (compared to a decrease of 3 points, from 80 to 77, in PHIL courses).</w:t>
            </w:r>
          </w:p>
          <w:p w14:paraId="188AED32" w14:textId="0276735C" w:rsidR="00106447" w:rsidRPr="00091285" w:rsidRDefault="00106447" w:rsidP="0005351F">
            <w:pPr>
              <w:rPr>
                <w:rFonts w:ascii="Helvetica Neue" w:eastAsia="Avenir" w:hAnsi="Helvetica Neue" w:cs="Avenir"/>
                <w:b/>
                <w:bCs/>
                <w:sz w:val="22"/>
                <w:szCs w:val="22"/>
              </w:rPr>
            </w:pPr>
          </w:p>
        </w:tc>
      </w:tr>
      <w:tr w:rsidR="00106447" w:rsidRPr="007335EF"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26EE89EB"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lastRenderedPageBreak/>
              <w:t xml:space="preserve">What questions do you have about the trends? </w:t>
            </w:r>
          </w:p>
        </w:tc>
      </w:tr>
      <w:tr w:rsidR="00106447" w:rsidRPr="007335EF"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DADDFFB" w14:textId="6C5B2423" w:rsidR="00106447" w:rsidRPr="007335EF" w:rsidRDefault="00761473"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None.</w:t>
            </w:r>
          </w:p>
          <w:p w14:paraId="79DFEFC0" w14:textId="2752C720"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228EE664"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have they expressed as their need (s) to complete and succeed in your courses? (support your recommendations with examples) e.g., offer diff modalities; timing of day).  </w:t>
            </w:r>
          </w:p>
        </w:tc>
      </w:tr>
      <w:tr w:rsidR="00106447" w:rsidRPr="007335EF"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BDA43F" w14:textId="32762B08" w:rsidR="00106447" w:rsidRDefault="00761473"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Over the years, I haven’t heard anything from students about wanting courses offered at different days or times or in different modalities. I think we do a good job of providing a range of options for PHIL students.</w:t>
            </w:r>
          </w:p>
          <w:p w14:paraId="2DCA45FD" w14:textId="43EBCE9B" w:rsidR="00761473" w:rsidRDefault="00761473" w:rsidP="00106447">
            <w:pPr>
              <w:rPr>
                <w:rFonts w:ascii="Helvetica Neue" w:eastAsia="Calibri" w:hAnsi="Helvetica Neue" w:cs="Calibri"/>
                <w:color w:val="000000" w:themeColor="text1"/>
                <w:sz w:val="22"/>
                <w:szCs w:val="22"/>
              </w:rPr>
            </w:pPr>
          </w:p>
          <w:p w14:paraId="4861E607" w14:textId="0449FD40" w:rsidR="00761473" w:rsidRPr="007335EF" w:rsidRDefault="00761473"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One thing I have heard at least a few times is a request for tutoring in Philosophy (not just tutoring for writing in general). Tutors that actually had an advanced knowledge of the subject would be a big help, I imagine. </w:t>
            </w:r>
          </w:p>
          <w:p w14:paraId="6BDC62AE" w14:textId="5B959D3A"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0A2DCC5" w14:textId="77777777" w:rsidR="00106447" w:rsidRDefault="00106447" w:rsidP="00106447">
            <w:pPr>
              <w:rPr>
                <w:rFonts w:ascii="Helvetica Neue" w:eastAsia="Calibri" w:hAnsi="Helvetica Neue" w:cs="Calibri"/>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p w14:paraId="6455C168" w14:textId="77777777" w:rsidR="00D136A3" w:rsidRDefault="00D136A3" w:rsidP="00106447">
            <w:pPr>
              <w:rPr>
                <w:rFonts w:ascii="Helvetica Neue" w:eastAsia="Calibri" w:hAnsi="Helvetica Neue" w:cs="Calibri"/>
                <w:b/>
                <w:bCs/>
                <w:color w:val="000000" w:themeColor="text1"/>
                <w:sz w:val="22"/>
                <w:szCs w:val="22"/>
              </w:rPr>
            </w:pPr>
          </w:p>
          <w:p w14:paraId="475C2C8A" w14:textId="14C5D830" w:rsidR="00D136A3" w:rsidRPr="00C4540C" w:rsidRDefault="00D136A3" w:rsidP="00106447">
            <w:pPr>
              <w:rPr>
                <w:rFonts w:ascii="Helvetica Neue" w:hAnsi="Helvetica Neue"/>
                <w:sz w:val="22"/>
                <w:szCs w:val="22"/>
              </w:rPr>
            </w:pPr>
            <w:r>
              <w:rPr>
                <w:rFonts w:ascii="Helvetica Neue" w:hAnsi="Helvetica Neue"/>
                <w:sz w:val="22"/>
                <w:szCs w:val="22"/>
              </w:rPr>
              <w:t>The trends are largely positive, especially for DI populations.</w:t>
            </w:r>
          </w:p>
          <w:p w14:paraId="48BA3F11" w14:textId="48E9AB44" w:rsidR="00D136A3" w:rsidRPr="007335EF" w:rsidRDefault="00D136A3" w:rsidP="00106447">
            <w:pPr>
              <w:rPr>
                <w:rFonts w:ascii="Helvetica Neue" w:eastAsiaTheme="minorEastAsia" w:hAnsi="Helvetica Neue"/>
                <w:b/>
                <w:bCs/>
                <w:color w:val="000000" w:themeColor="text1"/>
                <w:sz w:val="22"/>
                <w:szCs w:val="22"/>
              </w:rPr>
            </w:pPr>
          </w:p>
        </w:tc>
      </w:tr>
      <w:tr w:rsidR="000D087A" w:rsidRPr="007335EF"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14:paraId="1FB58495" w14:textId="77777777"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F6F53A5" w14:textId="3978ACEA" w:rsidR="000D087A" w:rsidRPr="007335EF" w:rsidRDefault="007F3838" w:rsidP="00D136A3">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N/A</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CE8A6DA" w14:textId="298B9D05" w:rsidR="000D087A" w:rsidRPr="007335EF" w:rsidRDefault="007F3838"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N/A</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406DD9E5" w:rsidR="000D087A" w:rsidRPr="007335EF" w:rsidRDefault="007F3838"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N/A</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14:paraId="6BB01292" w14:textId="77777777" w:rsidTr="00A45E54">
        <w:tc>
          <w:tcPr>
            <w:tcW w:w="9926" w:type="dxa"/>
            <w:gridSpan w:val="3"/>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19">
              <w:r w:rsidR="009979A6" w:rsidRPr="0078795C">
                <w:rPr>
                  <w:rStyle w:val="Hyperlink"/>
                  <w:rFonts w:ascii="Helvetica Neue" w:eastAsia="Avenir" w:hAnsi="Helvetica Neue" w:cs="Avenir"/>
                  <w:b/>
                  <w:bCs/>
                  <w:sz w:val="28"/>
                  <w:szCs w:val="28"/>
                </w:rPr>
                <w:t>Degrees and Certificates Dashboard</w:t>
              </w:r>
            </w:hyperlink>
          </w:p>
        </w:tc>
      </w:tr>
      <w:tr w:rsidR="009979A6" w14:paraId="197140B9" w14:textId="77777777" w:rsidTr="009979A6">
        <w:tc>
          <w:tcPr>
            <w:tcW w:w="9926" w:type="dxa"/>
            <w:gridSpan w:val="3"/>
          </w:tcPr>
          <w:p w14:paraId="5CC55596" w14:textId="35E88B19"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14:paraId="51510CFE" w14:textId="77777777" w:rsidTr="00821912">
        <w:tc>
          <w:tcPr>
            <w:tcW w:w="9926" w:type="dxa"/>
            <w:gridSpan w:val="3"/>
            <w:shd w:val="clear" w:color="auto" w:fill="FFF2CC" w:themeFill="accent4" w:themeFillTint="33"/>
          </w:tcPr>
          <w:p w14:paraId="3D4B2310" w14:textId="15914BEC" w:rsidR="009979A6" w:rsidRDefault="00D7769C" w:rsidP="009979A6">
            <w:pPr>
              <w:rPr>
                <w:rFonts w:ascii="Helvetica Neue" w:hAnsi="Helvetica Neue"/>
                <w:sz w:val="22"/>
                <w:szCs w:val="22"/>
              </w:rPr>
            </w:pPr>
            <w:r>
              <w:rPr>
                <w:rFonts w:ascii="Helvetica Neue" w:hAnsi="Helvetica Neue"/>
                <w:sz w:val="22"/>
                <w:szCs w:val="22"/>
              </w:rPr>
              <w:t xml:space="preserve">Philosophy only offers one “award,” namely, the ADT in Philosophy. </w:t>
            </w:r>
          </w:p>
          <w:p w14:paraId="5F8E3871" w14:textId="59C013CE" w:rsidR="007E3E40" w:rsidRDefault="007E3E40" w:rsidP="009979A6">
            <w:pPr>
              <w:rPr>
                <w:rFonts w:ascii="Helvetica Neue" w:hAnsi="Helvetica Neue"/>
                <w:sz w:val="22"/>
                <w:szCs w:val="22"/>
              </w:rPr>
            </w:pPr>
          </w:p>
          <w:p w14:paraId="4713B2D3" w14:textId="71A37D3A" w:rsidR="007E3E40" w:rsidRDefault="007E3E40" w:rsidP="009979A6">
            <w:pPr>
              <w:rPr>
                <w:rFonts w:ascii="Helvetica Neue" w:hAnsi="Helvetica Neue"/>
                <w:sz w:val="22"/>
                <w:szCs w:val="22"/>
              </w:rPr>
            </w:pPr>
            <w:r>
              <w:rPr>
                <w:rFonts w:ascii="Helvetica Neue" w:hAnsi="Helvetica Neue"/>
                <w:sz w:val="22"/>
                <w:szCs w:val="22"/>
              </w:rPr>
              <w:t>Total number of ADTs awarded:</w:t>
            </w:r>
          </w:p>
          <w:p w14:paraId="4FCBA28A" w14:textId="40F3C8A1" w:rsidR="00D7769C" w:rsidRDefault="00D7769C" w:rsidP="009979A6">
            <w:pPr>
              <w:rPr>
                <w:rFonts w:ascii="Helvetica Neue" w:hAnsi="Helvetica Neue"/>
                <w:sz w:val="22"/>
                <w:szCs w:val="22"/>
              </w:rPr>
            </w:pPr>
            <w:r>
              <w:rPr>
                <w:rFonts w:ascii="Helvetica Neue" w:hAnsi="Helvetica Neue"/>
                <w:sz w:val="22"/>
                <w:szCs w:val="22"/>
              </w:rPr>
              <w:t>17-18: 1</w:t>
            </w:r>
          </w:p>
          <w:p w14:paraId="63649DD4" w14:textId="6A01F50E" w:rsidR="00D7769C" w:rsidRDefault="00D7769C" w:rsidP="009979A6">
            <w:pPr>
              <w:rPr>
                <w:rFonts w:ascii="Helvetica Neue" w:hAnsi="Helvetica Neue"/>
                <w:sz w:val="22"/>
                <w:szCs w:val="22"/>
              </w:rPr>
            </w:pPr>
            <w:r>
              <w:rPr>
                <w:rFonts w:ascii="Helvetica Neue" w:hAnsi="Helvetica Neue"/>
                <w:sz w:val="22"/>
                <w:szCs w:val="22"/>
              </w:rPr>
              <w:t>18-19: 2</w:t>
            </w:r>
          </w:p>
          <w:p w14:paraId="68230F1F" w14:textId="47224639" w:rsidR="00D7769C" w:rsidRDefault="00D7769C" w:rsidP="009979A6">
            <w:pPr>
              <w:rPr>
                <w:rFonts w:ascii="Helvetica Neue" w:hAnsi="Helvetica Neue"/>
                <w:sz w:val="22"/>
                <w:szCs w:val="22"/>
              </w:rPr>
            </w:pPr>
            <w:r>
              <w:rPr>
                <w:rFonts w:ascii="Helvetica Neue" w:hAnsi="Helvetica Neue"/>
                <w:sz w:val="22"/>
                <w:szCs w:val="22"/>
              </w:rPr>
              <w:t>19-20: 6</w:t>
            </w:r>
          </w:p>
          <w:p w14:paraId="08ECC98F" w14:textId="6027D9A3" w:rsidR="00D7769C" w:rsidRDefault="00D7769C" w:rsidP="009979A6">
            <w:pPr>
              <w:rPr>
                <w:rFonts w:ascii="Helvetica Neue" w:hAnsi="Helvetica Neue"/>
                <w:sz w:val="22"/>
                <w:szCs w:val="22"/>
              </w:rPr>
            </w:pPr>
            <w:r>
              <w:rPr>
                <w:rFonts w:ascii="Helvetica Neue" w:hAnsi="Helvetica Neue"/>
                <w:sz w:val="22"/>
                <w:szCs w:val="22"/>
              </w:rPr>
              <w:t>20-21: 1</w:t>
            </w:r>
          </w:p>
          <w:p w14:paraId="2BAF0399" w14:textId="7429BE46" w:rsidR="00D7769C" w:rsidRDefault="00D7769C" w:rsidP="009979A6">
            <w:pPr>
              <w:rPr>
                <w:rFonts w:ascii="Helvetica Neue" w:hAnsi="Helvetica Neue"/>
                <w:sz w:val="22"/>
                <w:szCs w:val="22"/>
              </w:rPr>
            </w:pPr>
          </w:p>
          <w:p w14:paraId="00757E64" w14:textId="4BE17A03" w:rsidR="00D7769C" w:rsidRDefault="007E3E40" w:rsidP="009979A6">
            <w:pPr>
              <w:rPr>
                <w:rFonts w:ascii="Helvetica Neue" w:hAnsi="Helvetica Neue"/>
                <w:sz w:val="22"/>
                <w:szCs w:val="22"/>
              </w:rPr>
            </w:pPr>
            <w:r>
              <w:rPr>
                <w:rFonts w:ascii="Helvetica Neue" w:hAnsi="Helvetica Neue"/>
                <w:sz w:val="22"/>
                <w:szCs w:val="22"/>
              </w:rPr>
              <w:t>Female recipients:</w:t>
            </w:r>
          </w:p>
          <w:p w14:paraId="2412B46F" w14:textId="3D55C87D" w:rsidR="007E3E40" w:rsidRDefault="007E3E40" w:rsidP="009979A6">
            <w:pPr>
              <w:rPr>
                <w:rFonts w:ascii="Helvetica Neue" w:hAnsi="Helvetica Neue"/>
                <w:sz w:val="22"/>
                <w:szCs w:val="22"/>
              </w:rPr>
            </w:pPr>
            <w:r>
              <w:rPr>
                <w:rFonts w:ascii="Helvetica Neue" w:hAnsi="Helvetica Neue"/>
                <w:sz w:val="22"/>
                <w:szCs w:val="22"/>
              </w:rPr>
              <w:t>17-18: 0</w:t>
            </w:r>
          </w:p>
          <w:p w14:paraId="7444FA1A" w14:textId="61AA8846" w:rsidR="007E3E40" w:rsidRDefault="007E3E40" w:rsidP="009979A6">
            <w:pPr>
              <w:rPr>
                <w:rFonts w:ascii="Helvetica Neue" w:hAnsi="Helvetica Neue"/>
                <w:sz w:val="22"/>
                <w:szCs w:val="22"/>
              </w:rPr>
            </w:pPr>
            <w:r>
              <w:rPr>
                <w:rFonts w:ascii="Helvetica Neue" w:hAnsi="Helvetica Neue"/>
                <w:sz w:val="22"/>
                <w:szCs w:val="22"/>
              </w:rPr>
              <w:t>18-19: 1</w:t>
            </w:r>
          </w:p>
          <w:p w14:paraId="663AD4B2" w14:textId="716DDBF4" w:rsidR="007E3E40" w:rsidRDefault="007E3E40" w:rsidP="009979A6">
            <w:pPr>
              <w:rPr>
                <w:rFonts w:ascii="Helvetica Neue" w:hAnsi="Helvetica Neue"/>
                <w:sz w:val="22"/>
                <w:szCs w:val="22"/>
              </w:rPr>
            </w:pPr>
            <w:r>
              <w:rPr>
                <w:rFonts w:ascii="Helvetica Neue" w:hAnsi="Helvetica Neue"/>
                <w:sz w:val="22"/>
                <w:szCs w:val="22"/>
              </w:rPr>
              <w:t>19-20: 2</w:t>
            </w:r>
          </w:p>
          <w:p w14:paraId="1E9C0758" w14:textId="1FDACADD" w:rsidR="007E3E40" w:rsidRDefault="007E3E40" w:rsidP="009979A6">
            <w:pPr>
              <w:rPr>
                <w:rFonts w:ascii="Helvetica Neue" w:hAnsi="Helvetica Neue"/>
                <w:sz w:val="22"/>
                <w:szCs w:val="22"/>
              </w:rPr>
            </w:pPr>
            <w:r>
              <w:rPr>
                <w:rFonts w:ascii="Helvetica Neue" w:hAnsi="Helvetica Neue"/>
                <w:sz w:val="22"/>
                <w:szCs w:val="22"/>
              </w:rPr>
              <w:t>20-21: 0</w:t>
            </w:r>
          </w:p>
          <w:p w14:paraId="27A53BC8" w14:textId="08F33AAE" w:rsidR="009101F1" w:rsidRDefault="009101F1" w:rsidP="009979A6">
            <w:pPr>
              <w:rPr>
                <w:rFonts w:ascii="Helvetica Neue" w:hAnsi="Helvetica Neue"/>
                <w:sz w:val="22"/>
                <w:szCs w:val="22"/>
              </w:rPr>
            </w:pPr>
          </w:p>
          <w:p w14:paraId="761EE293" w14:textId="07677449" w:rsidR="009101F1" w:rsidRDefault="009101F1" w:rsidP="009979A6">
            <w:pPr>
              <w:rPr>
                <w:rFonts w:ascii="Helvetica Neue" w:hAnsi="Helvetica Neue"/>
                <w:sz w:val="22"/>
                <w:szCs w:val="22"/>
              </w:rPr>
            </w:pPr>
            <w:r>
              <w:rPr>
                <w:rFonts w:ascii="Helvetica Neue" w:hAnsi="Helvetica Neue"/>
                <w:sz w:val="22"/>
                <w:szCs w:val="22"/>
              </w:rPr>
              <w:t>Male recipients:</w:t>
            </w:r>
          </w:p>
          <w:p w14:paraId="1602AC00" w14:textId="2402588F" w:rsidR="009101F1" w:rsidRDefault="009101F1" w:rsidP="009101F1">
            <w:pPr>
              <w:rPr>
                <w:rFonts w:ascii="Helvetica Neue" w:hAnsi="Helvetica Neue"/>
                <w:sz w:val="22"/>
                <w:szCs w:val="22"/>
              </w:rPr>
            </w:pPr>
            <w:r>
              <w:rPr>
                <w:rFonts w:ascii="Helvetica Neue" w:hAnsi="Helvetica Neue"/>
                <w:sz w:val="22"/>
                <w:szCs w:val="22"/>
              </w:rPr>
              <w:t>17-18: 1</w:t>
            </w:r>
          </w:p>
          <w:p w14:paraId="7F8D2FC6" w14:textId="77777777" w:rsidR="009101F1" w:rsidRDefault="009101F1" w:rsidP="009101F1">
            <w:pPr>
              <w:rPr>
                <w:rFonts w:ascii="Helvetica Neue" w:hAnsi="Helvetica Neue"/>
                <w:sz w:val="22"/>
                <w:szCs w:val="22"/>
              </w:rPr>
            </w:pPr>
            <w:r>
              <w:rPr>
                <w:rFonts w:ascii="Helvetica Neue" w:hAnsi="Helvetica Neue"/>
                <w:sz w:val="22"/>
                <w:szCs w:val="22"/>
              </w:rPr>
              <w:lastRenderedPageBreak/>
              <w:t>18-19: 1</w:t>
            </w:r>
          </w:p>
          <w:p w14:paraId="666EAC79" w14:textId="33267A84" w:rsidR="009101F1" w:rsidRDefault="009101F1" w:rsidP="009101F1">
            <w:pPr>
              <w:rPr>
                <w:rFonts w:ascii="Helvetica Neue" w:hAnsi="Helvetica Neue"/>
                <w:sz w:val="22"/>
                <w:szCs w:val="22"/>
              </w:rPr>
            </w:pPr>
            <w:r>
              <w:rPr>
                <w:rFonts w:ascii="Helvetica Neue" w:hAnsi="Helvetica Neue"/>
                <w:sz w:val="22"/>
                <w:szCs w:val="22"/>
              </w:rPr>
              <w:t>19-20: 4</w:t>
            </w:r>
          </w:p>
          <w:p w14:paraId="3EDB8D60" w14:textId="113ABC16" w:rsidR="009101F1" w:rsidRDefault="009101F1" w:rsidP="009101F1">
            <w:pPr>
              <w:rPr>
                <w:rFonts w:ascii="Helvetica Neue" w:hAnsi="Helvetica Neue"/>
                <w:sz w:val="22"/>
                <w:szCs w:val="22"/>
              </w:rPr>
            </w:pPr>
            <w:r>
              <w:rPr>
                <w:rFonts w:ascii="Helvetica Neue" w:hAnsi="Helvetica Neue"/>
                <w:sz w:val="22"/>
                <w:szCs w:val="22"/>
              </w:rPr>
              <w:t>20-21: 1</w:t>
            </w:r>
          </w:p>
          <w:p w14:paraId="154E5F2D" w14:textId="7AA60A40" w:rsidR="00475B89" w:rsidRDefault="00475B89" w:rsidP="009101F1">
            <w:pPr>
              <w:rPr>
                <w:rFonts w:ascii="Helvetica Neue" w:hAnsi="Helvetica Neue"/>
                <w:sz w:val="22"/>
                <w:szCs w:val="22"/>
              </w:rPr>
            </w:pPr>
          </w:p>
          <w:p w14:paraId="4EE42F56" w14:textId="59E15F34" w:rsidR="00475B89" w:rsidRDefault="00475B89" w:rsidP="009101F1">
            <w:pPr>
              <w:rPr>
                <w:rFonts w:ascii="Helvetica Neue" w:hAnsi="Helvetica Neue"/>
                <w:sz w:val="22"/>
                <w:szCs w:val="22"/>
              </w:rPr>
            </w:pPr>
            <w:r>
              <w:rPr>
                <w:rFonts w:ascii="Helvetica Neue" w:hAnsi="Helvetica Neue"/>
                <w:sz w:val="22"/>
                <w:szCs w:val="22"/>
              </w:rPr>
              <w:t>19-24 age group:</w:t>
            </w:r>
          </w:p>
          <w:p w14:paraId="0520BA4C" w14:textId="77777777" w:rsidR="00475B89" w:rsidRDefault="00475B89" w:rsidP="00475B89">
            <w:pPr>
              <w:rPr>
                <w:rFonts w:ascii="Helvetica Neue" w:hAnsi="Helvetica Neue"/>
                <w:sz w:val="22"/>
                <w:szCs w:val="22"/>
              </w:rPr>
            </w:pPr>
            <w:r>
              <w:rPr>
                <w:rFonts w:ascii="Helvetica Neue" w:hAnsi="Helvetica Neue"/>
                <w:sz w:val="22"/>
                <w:szCs w:val="22"/>
              </w:rPr>
              <w:t>17-18: 0</w:t>
            </w:r>
          </w:p>
          <w:p w14:paraId="5397A81C" w14:textId="77777777" w:rsidR="00475B89" w:rsidRDefault="00475B89" w:rsidP="00475B89">
            <w:pPr>
              <w:rPr>
                <w:rFonts w:ascii="Helvetica Neue" w:hAnsi="Helvetica Neue"/>
                <w:sz w:val="22"/>
                <w:szCs w:val="22"/>
              </w:rPr>
            </w:pPr>
            <w:r>
              <w:rPr>
                <w:rFonts w:ascii="Helvetica Neue" w:hAnsi="Helvetica Neue"/>
                <w:sz w:val="22"/>
                <w:szCs w:val="22"/>
              </w:rPr>
              <w:t>18-19: 1</w:t>
            </w:r>
          </w:p>
          <w:p w14:paraId="7C192458" w14:textId="4BC243F0" w:rsidR="00475B89" w:rsidRDefault="00475B89" w:rsidP="00475B89">
            <w:pPr>
              <w:rPr>
                <w:rFonts w:ascii="Helvetica Neue" w:hAnsi="Helvetica Neue"/>
                <w:sz w:val="22"/>
                <w:szCs w:val="22"/>
              </w:rPr>
            </w:pPr>
            <w:r>
              <w:rPr>
                <w:rFonts w:ascii="Helvetica Neue" w:hAnsi="Helvetica Neue"/>
                <w:sz w:val="22"/>
                <w:szCs w:val="22"/>
              </w:rPr>
              <w:t>19-20: 5</w:t>
            </w:r>
          </w:p>
          <w:p w14:paraId="6B942C91" w14:textId="1DAB1347" w:rsidR="00475B89" w:rsidRDefault="00475B89" w:rsidP="00475B89">
            <w:pPr>
              <w:rPr>
                <w:rFonts w:ascii="Helvetica Neue" w:hAnsi="Helvetica Neue"/>
                <w:sz w:val="22"/>
                <w:szCs w:val="22"/>
              </w:rPr>
            </w:pPr>
            <w:r>
              <w:rPr>
                <w:rFonts w:ascii="Helvetica Neue" w:hAnsi="Helvetica Neue"/>
                <w:sz w:val="22"/>
                <w:szCs w:val="22"/>
              </w:rPr>
              <w:t>20-21: 1</w:t>
            </w:r>
          </w:p>
          <w:p w14:paraId="360E4088" w14:textId="470F5E7D" w:rsidR="00475B89" w:rsidRDefault="00475B89" w:rsidP="009101F1">
            <w:pPr>
              <w:rPr>
                <w:rFonts w:ascii="Helvetica Neue" w:hAnsi="Helvetica Neue"/>
                <w:sz w:val="22"/>
                <w:szCs w:val="22"/>
              </w:rPr>
            </w:pPr>
          </w:p>
          <w:p w14:paraId="33A8B721" w14:textId="75411C8D" w:rsidR="00475B89" w:rsidRDefault="00475B89" w:rsidP="009101F1">
            <w:pPr>
              <w:rPr>
                <w:rFonts w:ascii="Helvetica Neue" w:hAnsi="Helvetica Neue"/>
                <w:sz w:val="22"/>
                <w:szCs w:val="22"/>
              </w:rPr>
            </w:pPr>
            <w:r>
              <w:rPr>
                <w:rFonts w:ascii="Helvetica Neue" w:hAnsi="Helvetica Neue"/>
                <w:sz w:val="22"/>
                <w:szCs w:val="22"/>
              </w:rPr>
              <w:t>24-29 age group:</w:t>
            </w:r>
          </w:p>
          <w:p w14:paraId="36564C28" w14:textId="77777777" w:rsidR="00475B89" w:rsidRDefault="00475B89" w:rsidP="00475B89">
            <w:pPr>
              <w:rPr>
                <w:rFonts w:ascii="Helvetica Neue" w:hAnsi="Helvetica Neue"/>
                <w:sz w:val="22"/>
                <w:szCs w:val="22"/>
              </w:rPr>
            </w:pPr>
            <w:r>
              <w:rPr>
                <w:rFonts w:ascii="Helvetica Neue" w:hAnsi="Helvetica Neue"/>
                <w:sz w:val="22"/>
                <w:szCs w:val="22"/>
              </w:rPr>
              <w:t>17-18: 0</w:t>
            </w:r>
          </w:p>
          <w:p w14:paraId="27B467B6" w14:textId="77777777" w:rsidR="00475B89" w:rsidRDefault="00475B89" w:rsidP="00475B89">
            <w:pPr>
              <w:rPr>
                <w:rFonts w:ascii="Helvetica Neue" w:hAnsi="Helvetica Neue"/>
                <w:sz w:val="22"/>
                <w:szCs w:val="22"/>
              </w:rPr>
            </w:pPr>
            <w:r>
              <w:rPr>
                <w:rFonts w:ascii="Helvetica Neue" w:hAnsi="Helvetica Neue"/>
                <w:sz w:val="22"/>
                <w:szCs w:val="22"/>
              </w:rPr>
              <w:t>18-19: 1</w:t>
            </w:r>
          </w:p>
          <w:p w14:paraId="4EFB680A" w14:textId="68AB5BE5" w:rsidR="00475B89" w:rsidRDefault="00475B89" w:rsidP="00475B89">
            <w:pPr>
              <w:rPr>
                <w:rFonts w:ascii="Helvetica Neue" w:hAnsi="Helvetica Neue"/>
                <w:sz w:val="22"/>
                <w:szCs w:val="22"/>
              </w:rPr>
            </w:pPr>
            <w:r>
              <w:rPr>
                <w:rFonts w:ascii="Helvetica Neue" w:hAnsi="Helvetica Neue"/>
                <w:sz w:val="22"/>
                <w:szCs w:val="22"/>
              </w:rPr>
              <w:t>19-20: 0</w:t>
            </w:r>
          </w:p>
          <w:p w14:paraId="1DD326F2" w14:textId="10833DA8" w:rsidR="00475B89" w:rsidRDefault="00475B89" w:rsidP="00475B89">
            <w:pPr>
              <w:rPr>
                <w:rFonts w:ascii="Helvetica Neue" w:hAnsi="Helvetica Neue"/>
                <w:sz w:val="22"/>
                <w:szCs w:val="22"/>
              </w:rPr>
            </w:pPr>
            <w:r>
              <w:rPr>
                <w:rFonts w:ascii="Helvetica Neue" w:hAnsi="Helvetica Neue"/>
                <w:sz w:val="22"/>
                <w:szCs w:val="22"/>
              </w:rPr>
              <w:t>20-21: 0</w:t>
            </w:r>
          </w:p>
          <w:p w14:paraId="15E0FD39" w14:textId="735F271B" w:rsidR="006673F0" w:rsidRDefault="006673F0" w:rsidP="00475B89">
            <w:pPr>
              <w:rPr>
                <w:rFonts w:ascii="Helvetica Neue" w:hAnsi="Helvetica Neue"/>
                <w:sz w:val="22"/>
                <w:szCs w:val="22"/>
              </w:rPr>
            </w:pPr>
          </w:p>
          <w:p w14:paraId="246C27E1" w14:textId="79A872CE" w:rsidR="006673F0" w:rsidRDefault="006673F0" w:rsidP="00475B89">
            <w:pPr>
              <w:rPr>
                <w:rFonts w:ascii="Helvetica Neue" w:hAnsi="Helvetica Neue"/>
                <w:sz w:val="22"/>
                <w:szCs w:val="22"/>
              </w:rPr>
            </w:pPr>
            <w:r>
              <w:rPr>
                <w:rFonts w:ascii="Helvetica Neue" w:hAnsi="Helvetica Neue"/>
                <w:sz w:val="22"/>
                <w:szCs w:val="22"/>
              </w:rPr>
              <w:t>35-54 age group:</w:t>
            </w:r>
          </w:p>
          <w:p w14:paraId="68DD921A" w14:textId="77777777" w:rsidR="006673F0" w:rsidRDefault="006673F0" w:rsidP="006673F0">
            <w:pPr>
              <w:rPr>
                <w:rFonts w:ascii="Helvetica Neue" w:hAnsi="Helvetica Neue"/>
                <w:sz w:val="22"/>
                <w:szCs w:val="22"/>
              </w:rPr>
            </w:pPr>
            <w:r>
              <w:rPr>
                <w:rFonts w:ascii="Helvetica Neue" w:hAnsi="Helvetica Neue"/>
                <w:sz w:val="22"/>
                <w:szCs w:val="22"/>
              </w:rPr>
              <w:t>17-18: 0</w:t>
            </w:r>
          </w:p>
          <w:p w14:paraId="173AE084" w14:textId="6AB3CEAF" w:rsidR="006673F0" w:rsidRDefault="006673F0" w:rsidP="006673F0">
            <w:pPr>
              <w:rPr>
                <w:rFonts w:ascii="Helvetica Neue" w:hAnsi="Helvetica Neue"/>
                <w:sz w:val="22"/>
                <w:szCs w:val="22"/>
              </w:rPr>
            </w:pPr>
            <w:r>
              <w:rPr>
                <w:rFonts w:ascii="Helvetica Neue" w:hAnsi="Helvetica Neue"/>
                <w:sz w:val="22"/>
                <w:szCs w:val="22"/>
              </w:rPr>
              <w:t>18-19: 0</w:t>
            </w:r>
          </w:p>
          <w:p w14:paraId="48C3DF1A" w14:textId="7E29B041" w:rsidR="006673F0" w:rsidRDefault="006673F0" w:rsidP="006673F0">
            <w:pPr>
              <w:rPr>
                <w:rFonts w:ascii="Helvetica Neue" w:hAnsi="Helvetica Neue"/>
                <w:sz w:val="22"/>
                <w:szCs w:val="22"/>
              </w:rPr>
            </w:pPr>
            <w:r>
              <w:rPr>
                <w:rFonts w:ascii="Helvetica Neue" w:hAnsi="Helvetica Neue"/>
                <w:sz w:val="22"/>
                <w:szCs w:val="22"/>
              </w:rPr>
              <w:t>19-20: 1</w:t>
            </w:r>
          </w:p>
          <w:p w14:paraId="1D52B64C" w14:textId="77777777" w:rsidR="006673F0" w:rsidRDefault="006673F0" w:rsidP="006673F0">
            <w:pPr>
              <w:rPr>
                <w:rFonts w:ascii="Helvetica Neue" w:hAnsi="Helvetica Neue"/>
                <w:sz w:val="22"/>
                <w:szCs w:val="22"/>
              </w:rPr>
            </w:pPr>
            <w:r>
              <w:rPr>
                <w:rFonts w:ascii="Helvetica Neue" w:hAnsi="Helvetica Neue"/>
                <w:sz w:val="22"/>
                <w:szCs w:val="22"/>
              </w:rPr>
              <w:t>20-21: 0</w:t>
            </w:r>
          </w:p>
          <w:p w14:paraId="5DF14BED" w14:textId="77777777" w:rsidR="00475B89" w:rsidRDefault="00475B89" w:rsidP="009101F1">
            <w:pPr>
              <w:rPr>
                <w:rFonts w:ascii="Helvetica Neue" w:hAnsi="Helvetica Neue"/>
                <w:sz w:val="22"/>
                <w:szCs w:val="22"/>
              </w:rPr>
            </w:pPr>
          </w:p>
          <w:p w14:paraId="1AD6B783" w14:textId="4BBAA76D" w:rsidR="00475B89" w:rsidRDefault="00B23E81" w:rsidP="009101F1">
            <w:pPr>
              <w:rPr>
                <w:rFonts w:ascii="Helvetica Neue" w:hAnsi="Helvetica Neue"/>
                <w:sz w:val="22"/>
                <w:szCs w:val="22"/>
              </w:rPr>
            </w:pPr>
            <w:r>
              <w:rPr>
                <w:rFonts w:ascii="Helvetica Neue" w:hAnsi="Helvetica Neue"/>
                <w:sz w:val="22"/>
                <w:szCs w:val="22"/>
              </w:rPr>
              <w:t>65 and above age group:</w:t>
            </w:r>
          </w:p>
          <w:p w14:paraId="3AA01174" w14:textId="3D4DAB1E" w:rsidR="00B23E81" w:rsidRDefault="00B23E81" w:rsidP="00B23E81">
            <w:pPr>
              <w:rPr>
                <w:rFonts w:ascii="Helvetica Neue" w:hAnsi="Helvetica Neue"/>
                <w:sz w:val="22"/>
                <w:szCs w:val="22"/>
              </w:rPr>
            </w:pPr>
            <w:r>
              <w:rPr>
                <w:rFonts w:ascii="Helvetica Neue" w:hAnsi="Helvetica Neue"/>
                <w:sz w:val="22"/>
                <w:szCs w:val="22"/>
              </w:rPr>
              <w:t>17-18: 1</w:t>
            </w:r>
          </w:p>
          <w:p w14:paraId="29CA65D6" w14:textId="77777777" w:rsidR="00B23E81" w:rsidRDefault="00B23E81" w:rsidP="00B23E81">
            <w:pPr>
              <w:rPr>
                <w:rFonts w:ascii="Helvetica Neue" w:hAnsi="Helvetica Neue"/>
                <w:sz w:val="22"/>
                <w:szCs w:val="22"/>
              </w:rPr>
            </w:pPr>
            <w:r>
              <w:rPr>
                <w:rFonts w:ascii="Helvetica Neue" w:hAnsi="Helvetica Neue"/>
                <w:sz w:val="22"/>
                <w:szCs w:val="22"/>
              </w:rPr>
              <w:t>18-19: 0</w:t>
            </w:r>
          </w:p>
          <w:p w14:paraId="54B17C49" w14:textId="12E2B246" w:rsidR="00B23E81" w:rsidRDefault="00B23E81" w:rsidP="00B23E81">
            <w:pPr>
              <w:rPr>
                <w:rFonts w:ascii="Helvetica Neue" w:hAnsi="Helvetica Neue"/>
                <w:sz w:val="22"/>
                <w:szCs w:val="22"/>
              </w:rPr>
            </w:pPr>
            <w:r>
              <w:rPr>
                <w:rFonts w:ascii="Helvetica Neue" w:hAnsi="Helvetica Neue"/>
                <w:sz w:val="22"/>
                <w:szCs w:val="22"/>
              </w:rPr>
              <w:t>19-20: 0</w:t>
            </w:r>
          </w:p>
          <w:p w14:paraId="37F9E98A" w14:textId="77777777" w:rsidR="00B23E81" w:rsidRDefault="00B23E81" w:rsidP="00B23E81">
            <w:pPr>
              <w:rPr>
                <w:rFonts w:ascii="Helvetica Neue" w:hAnsi="Helvetica Neue"/>
                <w:sz w:val="22"/>
                <w:szCs w:val="22"/>
              </w:rPr>
            </w:pPr>
            <w:r>
              <w:rPr>
                <w:rFonts w:ascii="Helvetica Neue" w:hAnsi="Helvetica Neue"/>
                <w:sz w:val="22"/>
                <w:szCs w:val="22"/>
              </w:rPr>
              <w:t>20-21: 0</w:t>
            </w:r>
          </w:p>
          <w:p w14:paraId="52B5DEA2" w14:textId="7B445F13" w:rsidR="00B23E81" w:rsidRDefault="00B23E81" w:rsidP="009101F1">
            <w:pPr>
              <w:rPr>
                <w:rFonts w:ascii="Helvetica Neue" w:hAnsi="Helvetica Neue"/>
                <w:sz w:val="22"/>
                <w:szCs w:val="22"/>
              </w:rPr>
            </w:pPr>
          </w:p>
          <w:p w14:paraId="09004422" w14:textId="126B0EBA" w:rsidR="00BF6932" w:rsidRDefault="00BF6932" w:rsidP="009101F1">
            <w:pPr>
              <w:rPr>
                <w:rFonts w:ascii="Helvetica Neue" w:hAnsi="Helvetica Neue"/>
                <w:sz w:val="22"/>
                <w:szCs w:val="22"/>
              </w:rPr>
            </w:pPr>
            <w:r>
              <w:rPr>
                <w:rFonts w:ascii="Helvetica Neue" w:hAnsi="Helvetica Neue"/>
                <w:sz w:val="22"/>
                <w:szCs w:val="22"/>
              </w:rPr>
              <w:t>(no other age groups received any awards over the time period in question)</w:t>
            </w:r>
          </w:p>
          <w:p w14:paraId="32403C1B" w14:textId="654E9C24" w:rsidR="00440A19" w:rsidRDefault="00440A19" w:rsidP="009101F1">
            <w:pPr>
              <w:rPr>
                <w:rFonts w:ascii="Helvetica Neue" w:hAnsi="Helvetica Neue"/>
                <w:sz w:val="22"/>
                <w:szCs w:val="22"/>
              </w:rPr>
            </w:pPr>
          </w:p>
          <w:p w14:paraId="2E1DBFAF" w14:textId="7EF9F37A" w:rsidR="00B15E76" w:rsidRDefault="00CC67E9" w:rsidP="00646D24">
            <w:pPr>
              <w:rPr>
                <w:rFonts w:ascii="Helvetica Neue" w:hAnsi="Helvetica Neue"/>
                <w:sz w:val="22"/>
                <w:szCs w:val="22"/>
              </w:rPr>
            </w:pPr>
            <w:r>
              <w:rPr>
                <w:rFonts w:ascii="Helvetica Neue" w:hAnsi="Helvetica Neue"/>
                <w:sz w:val="22"/>
                <w:szCs w:val="22"/>
              </w:rPr>
              <w:t>White:</w:t>
            </w:r>
          </w:p>
          <w:p w14:paraId="6EE4B918" w14:textId="77777777" w:rsidR="00CC67E9" w:rsidRDefault="00CC67E9" w:rsidP="00CC67E9">
            <w:pPr>
              <w:rPr>
                <w:rFonts w:ascii="Helvetica Neue" w:hAnsi="Helvetica Neue"/>
                <w:sz w:val="22"/>
                <w:szCs w:val="22"/>
              </w:rPr>
            </w:pPr>
            <w:r>
              <w:rPr>
                <w:rFonts w:ascii="Helvetica Neue" w:hAnsi="Helvetica Neue"/>
                <w:sz w:val="22"/>
                <w:szCs w:val="22"/>
              </w:rPr>
              <w:t>17-18: 1</w:t>
            </w:r>
          </w:p>
          <w:p w14:paraId="579DAF93" w14:textId="03A74869" w:rsidR="00CC67E9" w:rsidRDefault="00CC67E9" w:rsidP="00CC67E9">
            <w:pPr>
              <w:rPr>
                <w:rFonts w:ascii="Helvetica Neue" w:hAnsi="Helvetica Neue"/>
                <w:sz w:val="22"/>
                <w:szCs w:val="22"/>
              </w:rPr>
            </w:pPr>
            <w:r>
              <w:rPr>
                <w:rFonts w:ascii="Helvetica Neue" w:hAnsi="Helvetica Neue"/>
                <w:sz w:val="22"/>
                <w:szCs w:val="22"/>
              </w:rPr>
              <w:t>18-19: 2</w:t>
            </w:r>
          </w:p>
          <w:p w14:paraId="57657CEF" w14:textId="4466D571" w:rsidR="00CC67E9" w:rsidRDefault="00CC67E9" w:rsidP="00CC67E9">
            <w:pPr>
              <w:rPr>
                <w:rFonts w:ascii="Helvetica Neue" w:hAnsi="Helvetica Neue"/>
                <w:sz w:val="22"/>
                <w:szCs w:val="22"/>
              </w:rPr>
            </w:pPr>
            <w:r>
              <w:rPr>
                <w:rFonts w:ascii="Helvetica Neue" w:hAnsi="Helvetica Neue"/>
                <w:sz w:val="22"/>
                <w:szCs w:val="22"/>
              </w:rPr>
              <w:t>19-20: 2</w:t>
            </w:r>
          </w:p>
          <w:p w14:paraId="6B76B131" w14:textId="3D3537E1" w:rsidR="00CC67E9" w:rsidRDefault="00CC67E9" w:rsidP="00CC67E9">
            <w:pPr>
              <w:rPr>
                <w:rFonts w:ascii="Helvetica Neue" w:hAnsi="Helvetica Neue"/>
                <w:sz w:val="22"/>
                <w:szCs w:val="22"/>
              </w:rPr>
            </w:pPr>
            <w:r>
              <w:rPr>
                <w:rFonts w:ascii="Helvetica Neue" w:hAnsi="Helvetica Neue"/>
                <w:sz w:val="22"/>
                <w:szCs w:val="22"/>
              </w:rPr>
              <w:t>20-21: 1</w:t>
            </w:r>
          </w:p>
          <w:p w14:paraId="3DAD8E4D" w14:textId="4638F877" w:rsidR="007D103A" w:rsidRDefault="007D103A" w:rsidP="00CC67E9">
            <w:pPr>
              <w:rPr>
                <w:rFonts w:ascii="Helvetica Neue" w:hAnsi="Helvetica Neue"/>
                <w:sz w:val="22"/>
                <w:szCs w:val="22"/>
              </w:rPr>
            </w:pPr>
          </w:p>
          <w:p w14:paraId="12A0B491" w14:textId="0C0423F1" w:rsidR="007D103A" w:rsidRDefault="007D103A" w:rsidP="00CC67E9">
            <w:pPr>
              <w:rPr>
                <w:rFonts w:ascii="Helvetica Neue" w:hAnsi="Helvetica Neue"/>
                <w:sz w:val="22"/>
                <w:szCs w:val="22"/>
              </w:rPr>
            </w:pPr>
            <w:r>
              <w:rPr>
                <w:rFonts w:ascii="Helvetica Neue" w:hAnsi="Helvetica Neue"/>
                <w:sz w:val="22"/>
                <w:szCs w:val="22"/>
              </w:rPr>
              <w:t>Hispanic/Latino:</w:t>
            </w:r>
          </w:p>
          <w:p w14:paraId="7303E472" w14:textId="76C07460" w:rsidR="007D103A" w:rsidRDefault="007D103A" w:rsidP="007D103A">
            <w:pPr>
              <w:rPr>
                <w:rFonts w:ascii="Helvetica Neue" w:hAnsi="Helvetica Neue"/>
                <w:sz w:val="22"/>
                <w:szCs w:val="22"/>
              </w:rPr>
            </w:pPr>
            <w:r>
              <w:rPr>
                <w:rFonts w:ascii="Helvetica Neue" w:hAnsi="Helvetica Neue"/>
                <w:sz w:val="22"/>
                <w:szCs w:val="22"/>
              </w:rPr>
              <w:t>17-18: 0</w:t>
            </w:r>
          </w:p>
          <w:p w14:paraId="775FEC89" w14:textId="60B0BBD3" w:rsidR="007D103A" w:rsidRDefault="007D103A" w:rsidP="007D103A">
            <w:pPr>
              <w:rPr>
                <w:rFonts w:ascii="Helvetica Neue" w:hAnsi="Helvetica Neue"/>
                <w:sz w:val="22"/>
                <w:szCs w:val="22"/>
              </w:rPr>
            </w:pPr>
            <w:r>
              <w:rPr>
                <w:rFonts w:ascii="Helvetica Neue" w:hAnsi="Helvetica Neue"/>
                <w:sz w:val="22"/>
                <w:szCs w:val="22"/>
              </w:rPr>
              <w:t>18-19: 0</w:t>
            </w:r>
          </w:p>
          <w:p w14:paraId="36023F2D" w14:textId="0155D701" w:rsidR="007D103A" w:rsidRDefault="007D103A" w:rsidP="007D103A">
            <w:pPr>
              <w:rPr>
                <w:rFonts w:ascii="Helvetica Neue" w:hAnsi="Helvetica Neue"/>
                <w:sz w:val="22"/>
                <w:szCs w:val="22"/>
              </w:rPr>
            </w:pPr>
            <w:r>
              <w:rPr>
                <w:rFonts w:ascii="Helvetica Neue" w:hAnsi="Helvetica Neue"/>
                <w:sz w:val="22"/>
                <w:szCs w:val="22"/>
              </w:rPr>
              <w:t>19-20: 1</w:t>
            </w:r>
          </w:p>
          <w:p w14:paraId="0F3E817C" w14:textId="43616E27" w:rsidR="007D103A" w:rsidRDefault="007D103A" w:rsidP="007D103A">
            <w:pPr>
              <w:rPr>
                <w:rFonts w:ascii="Helvetica Neue" w:hAnsi="Helvetica Neue"/>
                <w:sz w:val="22"/>
                <w:szCs w:val="22"/>
              </w:rPr>
            </w:pPr>
            <w:r>
              <w:rPr>
                <w:rFonts w:ascii="Helvetica Neue" w:hAnsi="Helvetica Neue"/>
                <w:sz w:val="22"/>
                <w:szCs w:val="22"/>
              </w:rPr>
              <w:t>20-21: 0</w:t>
            </w:r>
          </w:p>
          <w:p w14:paraId="0BCBAE28" w14:textId="1FE4DBCC" w:rsidR="00A32395" w:rsidRDefault="00A32395" w:rsidP="007D103A">
            <w:pPr>
              <w:rPr>
                <w:rFonts w:ascii="Helvetica Neue" w:hAnsi="Helvetica Neue"/>
                <w:sz w:val="22"/>
                <w:szCs w:val="22"/>
              </w:rPr>
            </w:pPr>
          </w:p>
          <w:p w14:paraId="29D0DB7B" w14:textId="1106E0D4" w:rsidR="00A32395" w:rsidRDefault="00A32395" w:rsidP="007D103A">
            <w:pPr>
              <w:rPr>
                <w:rFonts w:ascii="Helvetica Neue" w:hAnsi="Helvetica Neue"/>
                <w:sz w:val="22"/>
                <w:szCs w:val="22"/>
              </w:rPr>
            </w:pPr>
            <w:r>
              <w:rPr>
                <w:rFonts w:ascii="Helvetica Neue" w:hAnsi="Helvetica Neue"/>
                <w:sz w:val="22"/>
                <w:szCs w:val="22"/>
              </w:rPr>
              <w:t>American Indian:</w:t>
            </w:r>
          </w:p>
          <w:p w14:paraId="34AFC6BF" w14:textId="77777777" w:rsidR="00A32395" w:rsidRDefault="00A32395" w:rsidP="00A32395">
            <w:pPr>
              <w:rPr>
                <w:rFonts w:ascii="Helvetica Neue" w:hAnsi="Helvetica Neue"/>
                <w:sz w:val="22"/>
                <w:szCs w:val="22"/>
              </w:rPr>
            </w:pPr>
            <w:r>
              <w:rPr>
                <w:rFonts w:ascii="Helvetica Neue" w:hAnsi="Helvetica Neue"/>
                <w:sz w:val="22"/>
                <w:szCs w:val="22"/>
              </w:rPr>
              <w:t>17-18: 0</w:t>
            </w:r>
          </w:p>
          <w:p w14:paraId="566862A7" w14:textId="77777777" w:rsidR="00A32395" w:rsidRDefault="00A32395" w:rsidP="00A32395">
            <w:pPr>
              <w:rPr>
                <w:rFonts w:ascii="Helvetica Neue" w:hAnsi="Helvetica Neue"/>
                <w:sz w:val="22"/>
                <w:szCs w:val="22"/>
              </w:rPr>
            </w:pPr>
            <w:r>
              <w:rPr>
                <w:rFonts w:ascii="Helvetica Neue" w:hAnsi="Helvetica Neue"/>
                <w:sz w:val="22"/>
                <w:szCs w:val="22"/>
              </w:rPr>
              <w:t>18-19: 0</w:t>
            </w:r>
          </w:p>
          <w:p w14:paraId="7D9D95A1" w14:textId="77777777" w:rsidR="00A32395" w:rsidRDefault="00A32395" w:rsidP="00A32395">
            <w:pPr>
              <w:rPr>
                <w:rFonts w:ascii="Helvetica Neue" w:hAnsi="Helvetica Neue"/>
                <w:sz w:val="22"/>
                <w:szCs w:val="22"/>
              </w:rPr>
            </w:pPr>
            <w:r>
              <w:rPr>
                <w:rFonts w:ascii="Helvetica Neue" w:hAnsi="Helvetica Neue"/>
                <w:sz w:val="22"/>
                <w:szCs w:val="22"/>
              </w:rPr>
              <w:t>19-20: 1</w:t>
            </w:r>
          </w:p>
          <w:p w14:paraId="21823016" w14:textId="77777777" w:rsidR="00A32395" w:rsidRDefault="00A32395" w:rsidP="00A32395">
            <w:pPr>
              <w:rPr>
                <w:rFonts w:ascii="Helvetica Neue" w:hAnsi="Helvetica Neue"/>
                <w:sz w:val="22"/>
                <w:szCs w:val="22"/>
              </w:rPr>
            </w:pPr>
            <w:r>
              <w:rPr>
                <w:rFonts w:ascii="Helvetica Neue" w:hAnsi="Helvetica Neue"/>
                <w:sz w:val="22"/>
                <w:szCs w:val="22"/>
              </w:rPr>
              <w:t>20-21: 0</w:t>
            </w:r>
          </w:p>
          <w:p w14:paraId="4FEBE920" w14:textId="1A7B735E" w:rsidR="00A32395" w:rsidRDefault="00A32395" w:rsidP="007D103A">
            <w:pPr>
              <w:rPr>
                <w:rFonts w:ascii="Helvetica Neue" w:hAnsi="Helvetica Neue"/>
                <w:sz w:val="22"/>
                <w:szCs w:val="22"/>
              </w:rPr>
            </w:pPr>
          </w:p>
          <w:p w14:paraId="0D05998B" w14:textId="2CA75972" w:rsidR="00A32395" w:rsidRDefault="00A32395" w:rsidP="007D103A">
            <w:pPr>
              <w:rPr>
                <w:rFonts w:ascii="Helvetica Neue" w:hAnsi="Helvetica Neue"/>
                <w:sz w:val="22"/>
                <w:szCs w:val="22"/>
              </w:rPr>
            </w:pPr>
            <w:r>
              <w:rPr>
                <w:rFonts w:ascii="Helvetica Neue" w:hAnsi="Helvetica Neue"/>
                <w:sz w:val="22"/>
                <w:szCs w:val="22"/>
              </w:rPr>
              <w:lastRenderedPageBreak/>
              <w:t>Two or More ethnicities:</w:t>
            </w:r>
          </w:p>
          <w:p w14:paraId="19A4053A" w14:textId="77777777" w:rsidR="00A32395" w:rsidRDefault="00A32395" w:rsidP="00A32395">
            <w:pPr>
              <w:rPr>
                <w:rFonts w:ascii="Helvetica Neue" w:hAnsi="Helvetica Neue"/>
                <w:sz w:val="22"/>
                <w:szCs w:val="22"/>
              </w:rPr>
            </w:pPr>
            <w:r>
              <w:rPr>
                <w:rFonts w:ascii="Helvetica Neue" w:hAnsi="Helvetica Neue"/>
                <w:sz w:val="22"/>
                <w:szCs w:val="22"/>
              </w:rPr>
              <w:t>17-18: 0</w:t>
            </w:r>
          </w:p>
          <w:p w14:paraId="4469407C" w14:textId="77777777" w:rsidR="00A32395" w:rsidRDefault="00A32395" w:rsidP="00A32395">
            <w:pPr>
              <w:rPr>
                <w:rFonts w:ascii="Helvetica Neue" w:hAnsi="Helvetica Neue"/>
                <w:sz w:val="22"/>
                <w:szCs w:val="22"/>
              </w:rPr>
            </w:pPr>
            <w:r>
              <w:rPr>
                <w:rFonts w:ascii="Helvetica Neue" w:hAnsi="Helvetica Neue"/>
                <w:sz w:val="22"/>
                <w:szCs w:val="22"/>
              </w:rPr>
              <w:t>18-19: 0</w:t>
            </w:r>
          </w:p>
          <w:p w14:paraId="14DBBAA7" w14:textId="2DFF2DDF" w:rsidR="00A32395" w:rsidRDefault="00A32395" w:rsidP="00A32395">
            <w:pPr>
              <w:rPr>
                <w:rFonts w:ascii="Helvetica Neue" w:hAnsi="Helvetica Neue"/>
                <w:sz w:val="22"/>
                <w:szCs w:val="22"/>
              </w:rPr>
            </w:pPr>
            <w:r>
              <w:rPr>
                <w:rFonts w:ascii="Helvetica Neue" w:hAnsi="Helvetica Neue"/>
                <w:sz w:val="22"/>
                <w:szCs w:val="22"/>
              </w:rPr>
              <w:t>19-20: 2</w:t>
            </w:r>
          </w:p>
          <w:p w14:paraId="4C9457D5" w14:textId="77777777" w:rsidR="00A32395" w:rsidRDefault="00A32395" w:rsidP="00A32395">
            <w:pPr>
              <w:rPr>
                <w:rFonts w:ascii="Helvetica Neue" w:hAnsi="Helvetica Neue"/>
                <w:sz w:val="22"/>
                <w:szCs w:val="22"/>
              </w:rPr>
            </w:pPr>
            <w:r>
              <w:rPr>
                <w:rFonts w:ascii="Helvetica Neue" w:hAnsi="Helvetica Neue"/>
                <w:sz w:val="22"/>
                <w:szCs w:val="22"/>
              </w:rPr>
              <w:t>20-21: 0</w:t>
            </w:r>
          </w:p>
          <w:p w14:paraId="2B1F242F" w14:textId="77777777" w:rsidR="00A32395" w:rsidRDefault="00A32395" w:rsidP="007D103A">
            <w:pPr>
              <w:rPr>
                <w:rFonts w:ascii="Helvetica Neue" w:hAnsi="Helvetica Neue"/>
                <w:sz w:val="22"/>
                <w:szCs w:val="22"/>
              </w:rPr>
            </w:pPr>
          </w:p>
          <w:p w14:paraId="51E86188" w14:textId="034CA118" w:rsidR="00A32395" w:rsidRDefault="00A32395" w:rsidP="007D103A">
            <w:pPr>
              <w:rPr>
                <w:rFonts w:ascii="Helvetica Neue" w:hAnsi="Helvetica Neue"/>
                <w:sz w:val="22"/>
                <w:szCs w:val="22"/>
              </w:rPr>
            </w:pPr>
            <w:r>
              <w:rPr>
                <w:rFonts w:ascii="Helvetica Neue" w:hAnsi="Helvetica Neue"/>
                <w:sz w:val="22"/>
                <w:szCs w:val="22"/>
              </w:rPr>
              <w:t>(no other ethnic groups earned any awards over the time period in question)</w:t>
            </w:r>
          </w:p>
          <w:p w14:paraId="15E38DB9" w14:textId="77777777" w:rsidR="007D103A" w:rsidRDefault="007D103A" w:rsidP="00CC67E9">
            <w:pPr>
              <w:rPr>
                <w:rFonts w:ascii="Helvetica Neue" w:hAnsi="Helvetica Neue"/>
                <w:sz w:val="22"/>
                <w:szCs w:val="22"/>
              </w:rPr>
            </w:pPr>
          </w:p>
          <w:p w14:paraId="55FE9118" w14:textId="77777777" w:rsidR="00CC67E9" w:rsidRDefault="00CC67E9" w:rsidP="00646D24">
            <w:pPr>
              <w:rPr>
                <w:rFonts w:ascii="Helvetica Neue" w:hAnsi="Helvetica Neue"/>
                <w:sz w:val="22"/>
                <w:szCs w:val="22"/>
              </w:rPr>
            </w:pPr>
          </w:p>
          <w:p w14:paraId="581C16AC" w14:textId="77777777" w:rsidR="00646D24" w:rsidRDefault="00646D24" w:rsidP="009101F1">
            <w:pPr>
              <w:rPr>
                <w:rFonts w:ascii="Helvetica Neue" w:hAnsi="Helvetica Neue"/>
                <w:sz w:val="22"/>
                <w:szCs w:val="22"/>
              </w:rPr>
            </w:pPr>
          </w:p>
          <w:p w14:paraId="26E4C00E" w14:textId="77777777" w:rsidR="009101F1" w:rsidRPr="007335EF" w:rsidRDefault="009101F1" w:rsidP="009979A6">
            <w:pPr>
              <w:rPr>
                <w:rFonts w:ascii="Helvetica Neue" w:hAnsi="Helvetica Neue"/>
                <w:sz w:val="22"/>
                <w:szCs w:val="22"/>
              </w:rPr>
            </w:pP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gridSpan w:val="3"/>
          </w:tcPr>
          <w:p w14:paraId="2D6C4D15" w14:textId="352D1201"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lastRenderedPageBreak/>
              <w:t xml:space="preserve">On page 4, what DI population(s) award trends showed gains in your program area and which populations need more support? </w:t>
            </w:r>
          </w:p>
        </w:tc>
      </w:tr>
      <w:tr w:rsidR="009979A6" w14:paraId="28B16507" w14:textId="77777777" w:rsidTr="00821912">
        <w:tc>
          <w:tcPr>
            <w:tcW w:w="9926" w:type="dxa"/>
            <w:gridSpan w:val="3"/>
            <w:shd w:val="clear" w:color="auto" w:fill="FFF2CC" w:themeFill="accent4" w:themeFillTint="33"/>
          </w:tcPr>
          <w:p w14:paraId="767030D4" w14:textId="45DC2D5B" w:rsidR="009979A6" w:rsidRPr="007335EF" w:rsidRDefault="0058171C" w:rsidP="009979A6">
            <w:pPr>
              <w:rPr>
                <w:rFonts w:ascii="Helvetica Neue" w:hAnsi="Helvetica Neue"/>
                <w:sz w:val="22"/>
                <w:szCs w:val="22"/>
              </w:rPr>
            </w:pPr>
            <w:r>
              <w:rPr>
                <w:rFonts w:ascii="Helvetica Neue" w:hAnsi="Helvetica Neue"/>
                <w:sz w:val="22"/>
                <w:szCs w:val="22"/>
              </w:rPr>
              <w:t xml:space="preserve">No DI populations showed gains in earning the Philosophy ADT. But you can’t really say that any showed declines either, given that the overall number of ADTs awarded is so small. </w:t>
            </w:r>
          </w:p>
          <w:p w14:paraId="5FD27A79" w14:textId="4C911F72" w:rsidR="009979A6" w:rsidRPr="007335EF" w:rsidRDefault="009979A6" w:rsidP="009979A6">
            <w:pPr>
              <w:rPr>
                <w:rFonts w:ascii="Helvetica Neue" w:hAnsi="Helvetica Neue"/>
                <w:sz w:val="22"/>
                <w:szCs w:val="22"/>
              </w:rPr>
            </w:pPr>
          </w:p>
        </w:tc>
      </w:tr>
      <w:tr w:rsidR="009979A6" w14:paraId="3FF27827" w14:textId="77777777" w:rsidTr="009979A6">
        <w:tc>
          <w:tcPr>
            <w:tcW w:w="9926" w:type="dxa"/>
            <w:gridSpan w:val="3"/>
          </w:tcPr>
          <w:p w14:paraId="387D74B1" w14:textId="1D1874A0"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do these outcome trends compare to the college average?  </w:t>
            </w:r>
          </w:p>
        </w:tc>
      </w:tr>
      <w:tr w:rsidR="009979A6" w14:paraId="75A6B2A1" w14:textId="77777777" w:rsidTr="00821912">
        <w:tc>
          <w:tcPr>
            <w:tcW w:w="9926" w:type="dxa"/>
            <w:gridSpan w:val="3"/>
            <w:shd w:val="clear" w:color="auto" w:fill="FFF2CC" w:themeFill="accent4" w:themeFillTint="33"/>
          </w:tcPr>
          <w:p w14:paraId="273F1E43" w14:textId="77777777" w:rsidR="009979A6" w:rsidRDefault="0058171C" w:rsidP="0058171C">
            <w:pPr>
              <w:rPr>
                <w:rFonts w:ascii="Helvetica Neue" w:hAnsi="Helvetica Neue"/>
                <w:sz w:val="22"/>
                <w:szCs w:val="22"/>
              </w:rPr>
            </w:pPr>
            <w:r>
              <w:rPr>
                <w:rFonts w:ascii="Helvetica Neue" w:hAnsi="Helvetica Neue"/>
                <w:sz w:val="22"/>
                <w:szCs w:val="22"/>
              </w:rPr>
              <w:t xml:space="preserve">There aren’t really any trends in the Philosophy award data in the first place. </w:t>
            </w:r>
          </w:p>
          <w:p w14:paraId="53F83F71" w14:textId="585DF2F9" w:rsidR="0058171C" w:rsidRPr="007335EF" w:rsidRDefault="0058171C" w:rsidP="0058171C">
            <w:pPr>
              <w:rPr>
                <w:rFonts w:ascii="Helvetica Neue" w:hAnsi="Helvetica Neue"/>
                <w:sz w:val="22"/>
                <w:szCs w:val="22"/>
              </w:rPr>
            </w:pPr>
          </w:p>
        </w:tc>
      </w:tr>
      <w:tr w:rsidR="009979A6" w14:paraId="3A76110D" w14:textId="77777777" w:rsidTr="009979A6">
        <w:tc>
          <w:tcPr>
            <w:tcW w:w="9926" w:type="dxa"/>
            <w:gridSpan w:val="3"/>
          </w:tcPr>
          <w:p w14:paraId="171FCFDD" w14:textId="4E3EE3CF"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have they expressed as their need (s) to complete their degrees and/or certificates? (support your recommendations with examples) </w:t>
            </w:r>
          </w:p>
        </w:tc>
      </w:tr>
      <w:tr w:rsidR="009979A6" w14:paraId="5FBCC277" w14:textId="77777777" w:rsidTr="00821912">
        <w:tc>
          <w:tcPr>
            <w:tcW w:w="9926" w:type="dxa"/>
            <w:gridSpan w:val="3"/>
            <w:shd w:val="clear" w:color="auto" w:fill="FFF2CC" w:themeFill="accent4" w:themeFillTint="33"/>
          </w:tcPr>
          <w:p w14:paraId="392E9AD7" w14:textId="0A5CB7C0" w:rsidR="009979A6" w:rsidRPr="007335EF" w:rsidRDefault="00CE2BB8"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I haven’t heard students point out any issues when it comes to completing their Philosophy ADT.</w:t>
            </w:r>
          </w:p>
          <w:p w14:paraId="7D55CD95" w14:textId="02DED218" w:rsidR="009979A6" w:rsidRPr="007335EF" w:rsidRDefault="009979A6" w:rsidP="009979A6">
            <w:pPr>
              <w:rPr>
                <w:rFonts w:ascii="Helvetica Neue" w:eastAsia="Calibri" w:hAnsi="Helvetica Neue" w:cs="Calibri"/>
                <w:color w:val="000000" w:themeColor="text1"/>
                <w:sz w:val="22"/>
                <w:szCs w:val="22"/>
              </w:rPr>
            </w:pPr>
          </w:p>
        </w:tc>
      </w:tr>
      <w:tr w:rsidR="009979A6" w14:paraId="6CAA0CA3" w14:textId="77777777" w:rsidTr="009979A6">
        <w:tc>
          <w:tcPr>
            <w:tcW w:w="9926" w:type="dxa"/>
            <w:gridSpan w:val="3"/>
          </w:tcPr>
          <w:p w14:paraId="4A384B35" w14:textId="5DB65331"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D087A" w14:paraId="1D7D4B37" w14:textId="77777777" w:rsidTr="00821912">
        <w:trPr>
          <w:trHeight w:val="171"/>
        </w:trPr>
        <w:tc>
          <w:tcPr>
            <w:tcW w:w="3308" w:type="dxa"/>
            <w:shd w:val="clear" w:color="auto" w:fill="FFF2CC" w:themeFill="accent4" w:themeFillTint="33"/>
          </w:tcPr>
          <w:p w14:paraId="06954AFC" w14:textId="22A2E57E" w:rsidR="000D087A" w:rsidRPr="007335EF" w:rsidRDefault="00AC2D1C"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N/A</w:t>
            </w:r>
          </w:p>
        </w:tc>
        <w:tc>
          <w:tcPr>
            <w:tcW w:w="3309" w:type="dxa"/>
            <w:shd w:val="clear" w:color="auto" w:fill="FFF2CC" w:themeFill="accent4" w:themeFillTint="33"/>
          </w:tcPr>
          <w:p w14:paraId="5A61AA0C" w14:textId="049AE5E1" w:rsidR="000D087A" w:rsidRPr="007335EF" w:rsidRDefault="00AC2D1C"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N/A</w:t>
            </w:r>
          </w:p>
          <w:p w14:paraId="286A476B" w14:textId="180030ED" w:rsidR="000D087A" w:rsidRPr="007335E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55B86165" w14:textId="54122635" w:rsidR="000D087A" w:rsidRPr="007335EF" w:rsidRDefault="00AC2D1C"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N/A</w:t>
            </w: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A45E54">
        <w:tc>
          <w:tcPr>
            <w:tcW w:w="9926"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0">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25824CC4" w14:textId="77777777" w:rsidR="00A002DE" w:rsidRDefault="005F3C33" w:rsidP="004B6EE4">
            <w:pPr>
              <w:rPr>
                <w:rFonts w:ascii="Helvetica Neue" w:hAnsi="Helvetica Neue"/>
                <w:color w:val="000000" w:themeColor="text1"/>
                <w:sz w:val="22"/>
                <w:szCs w:val="22"/>
              </w:rPr>
            </w:pPr>
            <w:r>
              <w:rPr>
                <w:rFonts w:ascii="Helvetica Neue" w:hAnsi="Helvetica Neue"/>
                <w:color w:val="000000" w:themeColor="text1"/>
                <w:sz w:val="22"/>
                <w:szCs w:val="22"/>
              </w:rPr>
              <w:t>We (a</w:t>
            </w:r>
            <w:r w:rsidR="00AC2D1C">
              <w:rPr>
                <w:rFonts w:ascii="Helvetica Neue" w:hAnsi="Helvetica Neue"/>
                <w:color w:val="000000" w:themeColor="text1"/>
                <w:sz w:val="22"/>
                <w:szCs w:val="22"/>
              </w:rPr>
              <w:t xml:space="preserve"> GP workgroup consisting of myself, Laura </w:t>
            </w:r>
            <w:proofErr w:type="spellStart"/>
            <w:r w:rsidR="00AC2D1C">
              <w:rPr>
                <w:rFonts w:ascii="Helvetica Neue" w:hAnsi="Helvetica Neue"/>
                <w:color w:val="000000" w:themeColor="text1"/>
                <w:sz w:val="22"/>
                <w:szCs w:val="22"/>
              </w:rPr>
              <w:t>Ruberto</w:t>
            </w:r>
            <w:proofErr w:type="spellEnd"/>
            <w:r w:rsidR="00AC2D1C">
              <w:rPr>
                <w:rFonts w:ascii="Helvetica Neue" w:hAnsi="Helvetica Neue"/>
                <w:color w:val="000000" w:themeColor="text1"/>
                <w:sz w:val="22"/>
                <w:szCs w:val="22"/>
              </w:rPr>
              <w:t xml:space="preserve">, Catherine Nichols, and Alejandra </w:t>
            </w:r>
            <w:proofErr w:type="spellStart"/>
            <w:r w:rsidR="00AC2D1C">
              <w:rPr>
                <w:rFonts w:ascii="Helvetica Neue" w:hAnsi="Helvetica Neue"/>
                <w:color w:val="000000" w:themeColor="text1"/>
                <w:sz w:val="22"/>
                <w:szCs w:val="22"/>
              </w:rPr>
              <w:t>Oseguera</w:t>
            </w:r>
            <w:proofErr w:type="spellEnd"/>
            <w:r w:rsidR="00AC2D1C">
              <w:rPr>
                <w:rFonts w:ascii="Helvetica Neue" w:hAnsi="Helvetica Neue"/>
                <w:color w:val="000000" w:themeColor="text1"/>
                <w:sz w:val="22"/>
                <w:szCs w:val="22"/>
              </w:rPr>
              <w:t>)</w:t>
            </w:r>
            <w:r>
              <w:rPr>
                <w:rFonts w:ascii="Helvetica Neue" w:hAnsi="Helvetica Neue"/>
                <w:color w:val="000000" w:themeColor="text1"/>
                <w:sz w:val="22"/>
                <w:szCs w:val="22"/>
              </w:rPr>
              <w:t xml:space="preserve"> are currently working on </w:t>
            </w:r>
            <w:r w:rsidR="00AC2D1C">
              <w:rPr>
                <w:rFonts w:ascii="Helvetica Neue" w:hAnsi="Helvetica Neue"/>
                <w:color w:val="000000" w:themeColor="text1"/>
                <w:sz w:val="22"/>
                <w:szCs w:val="22"/>
              </w:rPr>
              <w:t xml:space="preserve">creating “program maps” for the Philosophy ADT. </w:t>
            </w:r>
            <w:r w:rsidR="004B6EE4">
              <w:rPr>
                <w:rFonts w:ascii="Helvetica Neue" w:hAnsi="Helvetica Neue"/>
                <w:color w:val="000000" w:themeColor="text1"/>
                <w:sz w:val="22"/>
                <w:szCs w:val="22"/>
              </w:rPr>
              <w:t>There will be a few different maps for the Philosophy ADT, e.g., one if you are planning to transfer to such and such UCs, another if you are planning to transfer to such and such CSUs, and so on. The maps ought to give students planning on transferring as Philosophy majors clarity on what courses to take to best reach their goal.</w:t>
            </w:r>
          </w:p>
          <w:p w14:paraId="166782A1" w14:textId="77777777" w:rsidR="00A002DE" w:rsidRDefault="00A002DE" w:rsidP="004B6EE4">
            <w:pPr>
              <w:rPr>
                <w:rFonts w:ascii="Helvetica Neue" w:hAnsi="Helvetica Neue"/>
                <w:color w:val="000000" w:themeColor="text1"/>
                <w:sz w:val="22"/>
                <w:szCs w:val="22"/>
              </w:rPr>
            </w:pPr>
          </w:p>
          <w:p w14:paraId="1EC8528F" w14:textId="41F748A7" w:rsidR="00A002DE" w:rsidRPr="00A002DE" w:rsidRDefault="00A002DE" w:rsidP="004B6EE4">
            <w:pPr>
              <w:rPr>
                <w:rFonts w:ascii="Helvetica Neue" w:hAnsi="Helvetica Neue"/>
                <w:color w:val="000000" w:themeColor="text1"/>
                <w:sz w:val="22"/>
                <w:szCs w:val="22"/>
              </w:rPr>
            </w:pPr>
            <w:r>
              <w:rPr>
                <w:rFonts w:ascii="Helvetica Neue" w:hAnsi="Helvetica Neue"/>
                <w:color w:val="000000" w:themeColor="text1"/>
                <w:sz w:val="22"/>
                <w:szCs w:val="22"/>
              </w:rPr>
              <w:t>Once we complete the program maps for the Philosophy ADT, I can further help support student transfer by assisting other faculty within my department</w:t>
            </w:r>
            <w:r w:rsidR="00602CCD">
              <w:rPr>
                <w:rFonts w:ascii="Helvetica Neue" w:hAnsi="Helvetica Neue"/>
                <w:color w:val="000000" w:themeColor="text1"/>
                <w:sz w:val="22"/>
                <w:szCs w:val="22"/>
              </w:rPr>
              <w:t xml:space="preserve"> (Arts and Cultural Studies)</w:t>
            </w:r>
            <w:r>
              <w:rPr>
                <w:rFonts w:ascii="Helvetica Neue" w:hAnsi="Helvetica Neue"/>
                <w:color w:val="000000" w:themeColor="text1"/>
                <w:sz w:val="22"/>
                <w:szCs w:val="22"/>
              </w:rPr>
              <w:t xml:space="preserve"> in completing program maps for their ADTs. </w:t>
            </w: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A45E54">
        <w:tc>
          <w:tcPr>
            <w:tcW w:w="9926" w:type="dxa"/>
            <w:shd w:val="clear" w:color="auto" w:fill="D9D9D9" w:themeFill="background1" w:themeFillShade="D9"/>
          </w:tcPr>
          <w:p w14:paraId="417E9944" w14:textId="361D4CE5" w:rsidR="006425C8" w:rsidRPr="006425C8" w:rsidRDefault="006425C8" w:rsidP="00EE3904">
            <w:pPr>
              <w:rPr>
                <w:rFonts w:ascii="Helvetica Neue" w:hAnsi="Helvetica Neue"/>
                <w:b/>
                <w:bCs/>
                <w:color w:val="000000" w:themeColor="text1"/>
                <w:sz w:val="28"/>
                <w:szCs w:val="28"/>
              </w:rPr>
            </w:pPr>
            <w:r w:rsidRPr="006425C8">
              <w:rPr>
                <w:rFonts w:ascii="Helvetica Neue" w:eastAsia="Avenir Black" w:hAnsi="Helvetica Neue" w:cs="Avenir Black"/>
                <w:b/>
                <w:bCs/>
                <w:color w:val="000000" w:themeColor="text1"/>
                <w:sz w:val="28"/>
                <w:szCs w:val="28"/>
              </w:rPr>
              <w:t xml:space="preserve">3E. </w:t>
            </w:r>
            <w:r w:rsidRPr="006425C8">
              <w:rPr>
                <w:rFonts w:ascii="Helvetica Neue" w:hAnsi="Helvetica Neue"/>
                <w:b/>
                <w:bCs/>
                <w:color w:val="000000" w:themeColor="text1"/>
                <w:sz w:val="28"/>
                <w:szCs w:val="28"/>
              </w:rPr>
              <w:t>Curriculum</w:t>
            </w:r>
          </w:p>
        </w:tc>
      </w:tr>
      <w:tr w:rsidR="009979A6" w:rsidRPr="00F4718F" w14:paraId="678642B3" w14:textId="77777777" w:rsidTr="00A45E54">
        <w:tc>
          <w:tcPr>
            <w:tcW w:w="9926" w:type="dxa"/>
            <w:shd w:val="clear" w:color="auto" w:fill="D9D9D9" w:themeFill="background1" w:themeFillShade="D9"/>
          </w:tcPr>
          <w:p w14:paraId="1A73CCD8" w14:textId="1159694B"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lastRenderedPageBreak/>
              <w:t>View the department’s curriculum through the lens of student equity outcomes.  BCC outcome data suggests that disproportionately impacted groups of students experience low rates of success.</w:t>
            </w:r>
            <w:r w:rsidRPr="00F4718F">
              <w:rPr>
                <w:rFonts w:ascii="Helvetica Neue" w:eastAsia="Avenir Black" w:hAnsi="Helvetica Neue" w:cs="Avenir Black"/>
                <w:b/>
                <w:bCs/>
                <w:color w:val="000000" w:themeColor="text1"/>
                <w:sz w:val="22"/>
                <w:szCs w:val="22"/>
              </w:rPr>
              <w:t xml:space="preserve">  </w:t>
            </w:r>
          </w:p>
        </w:tc>
      </w:tr>
      <w:tr w:rsidR="009979A6" w14:paraId="01D8DD99" w14:textId="77777777" w:rsidTr="009979A6">
        <w:tc>
          <w:tcPr>
            <w:tcW w:w="9926" w:type="dxa"/>
          </w:tcPr>
          <w:p w14:paraId="600CF42E" w14:textId="77777777" w:rsidR="007E1142" w:rsidRDefault="009979A6" w:rsidP="00EE3904">
            <w:pPr>
              <w:rPr>
                <w:rFonts w:ascii="Helvetica Neue" w:eastAsia="Avenir Black" w:hAnsi="Helvetica Neue" w:cs="Avenir Black"/>
                <w:b/>
                <w:bCs/>
                <w:color w:val="000000" w:themeColor="text1"/>
                <w:sz w:val="22"/>
                <w:szCs w:val="22"/>
              </w:rPr>
            </w:pPr>
            <w:r w:rsidRPr="009979A6">
              <w:rPr>
                <w:rFonts w:ascii="Helvetica Neue" w:eastAsia="Avenir Black" w:hAnsi="Helvetica Neue" w:cs="Avenir Black"/>
                <w:b/>
                <w:bCs/>
                <w:color w:val="000000" w:themeColor="text1"/>
                <w:sz w:val="22"/>
                <w:szCs w:val="22"/>
              </w:rPr>
              <w:t xml:space="preserve">How do you plan to adjust the curriculum to advance student equity and address DI student outcome gaps?  </w:t>
            </w:r>
          </w:p>
          <w:p w14:paraId="24B9AAC4" w14:textId="294F3E12" w:rsidR="009979A6" w:rsidRPr="007E1142" w:rsidRDefault="007E1142" w:rsidP="00EE3904">
            <w:pPr>
              <w:rPr>
                <w:rFonts w:ascii="Helvetica Neue" w:eastAsia="Avenir Black" w:hAnsi="Helvetica Neue" w:cs="Avenir Black"/>
                <w:color w:val="000000" w:themeColor="text1"/>
                <w:sz w:val="22"/>
                <w:szCs w:val="22"/>
              </w:rPr>
            </w:pPr>
            <w:r w:rsidRPr="007E1142">
              <w:rPr>
                <w:rFonts w:ascii="Helvetica Neue" w:eastAsia="Avenir Black" w:hAnsi="Helvetica Neue" w:cs="Avenir Black"/>
                <w:color w:val="000000" w:themeColor="text1"/>
                <w:sz w:val="22"/>
                <w:szCs w:val="22"/>
              </w:rPr>
              <w:t xml:space="preserve">Examples include: </w:t>
            </w:r>
            <w:r w:rsidR="009979A6" w:rsidRPr="007E1142">
              <w:rPr>
                <w:rFonts w:ascii="Helvetica Neue" w:eastAsia="Avenir Black" w:hAnsi="Helvetica Neue" w:cs="Avenir Black"/>
                <w:color w:val="000000" w:themeColor="text1"/>
                <w:sz w:val="22"/>
                <w:szCs w:val="22"/>
              </w:rPr>
              <w:t>mak</w:t>
            </w:r>
            <w:r w:rsidRPr="007E1142">
              <w:rPr>
                <w:rFonts w:ascii="Helvetica Neue" w:eastAsia="Avenir Black" w:hAnsi="Helvetica Neue" w:cs="Avenir Black"/>
                <w:color w:val="000000" w:themeColor="text1"/>
                <w:sz w:val="22"/>
                <w:szCs w:val="22"/>
              </w:rPr>
              <w:t>ing</w:t>
            </w:r>
            <w:r w:rsidR="009979A6" w:rsidRPr="007E1142">
              <w:rPr>
                <w:rFonts w:ascii="Helvetica Neue" w:eastAsia="Avenir Black" w:hAnsi="Helvetica Neue" w:cs="Avenir Black"/>
                <w:color w:val="000000" w:themeColor="text1"/>
                <w:sz w:val="22"/>
                <w:szCs w:val="22"/>
              </w:rPr>
              <w:t xml:space="preserve"> adjustments to lesson plans based on student assessment outcomes</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review pedagogy and revise assignments for culturally relevant content</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simplify student processes and make service areas student-centered</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manage class discussions and student participation</w:t>
            </w:r>
            <w:r w:rsidRPr="007E1142">
              <w:rPr>
                <w:rFonts w:ascii="Helvetica Neue" w:eastAsia="Avenir Black" w:hAnsi="Helvetica Neue" w:cs="Avenir Black"/>
                <w:color w:val="000000" w:themeColor="text1"/>
                <w:sz w:val="22"/>
                <w:szCs w:val="22"/>
              </w:rPr>
              <w:t xml:space="preserve">; </w:t>
            </w:r>
            <w:r w:rsidR="009979A6" w:rsidRPr="007E1142">
              <w:rPr>
                <w:rFonts w:ascii="Helvetica Neue" w:eastAsia="Avenir Black" w:hAnsi="Helvetica Neue" w:cs="Avenir Black"/>
                <w:color w:val="000000" w:themeColor="text1"/>
                <w:sz w:val="22"/>
                <w:szCs w:val="22"/>
              </w:rPr>
              <w:t>review best practices</w:t>
            </w:r>
            <w:r w:rsidRPr="007E1142">
              <w:rPr>
                <w:rFonts w:ascii="Helvetica Neue" w:eastAsia="Avenir Black" w:hAnsi="Helvetica Neue" w:cs="Avenir Black"/>
                <w:color w:val="000000" w:themeColor="text1"/>
                <w:sz w:val="22"/>
                <w:szCs w:val="22"/>
              </w:rPr>
              <w:t>, etc.</w:t>
            </w:r>
            <w:r w:rsidR="009979A6" w:rsidRPr="007E1142">
              <w:rPr>
                <w:rFonts w:ascii="Helvetica Neue" w:eastAsia="Avenir Black" w:hAnsi="Helvetica Neue" w:cs="Avenir Black"/>
                <w:color w:val="000000" w:themeColor="text1"/>
                <w:sz w:val="22"/>
                <w:szCs w:val="22"/>
              </w:rPr>
              <w:t xml:space="preserve">).  </w:t>
            </w:r>
          </w:p>
        </w:tc>
      </w:tr>
      <w:tr w:rsidR="009979A6" w14:paraId="34A5387C" w14:textId="77777777" w:rsidTr="00821912">
        <w:tc>
          <w:tcPr>
            <w:tcW w:w="9926" w:type="dxa"/>
            <w:shd w:val="clear" w:color="auto" w:fill="FFF2CC" w:themeFill="accent4" w:themeFillTint="33"/>
          </w:tcPr>
          <w:p w14:paraId="754FB482" w14:textId="1886F721" w:rsidR="007E1142" w:rsidRPr="00BF001E" w:rsidRDefault="008D739E" w:rsidP="00BF001E">
            <w:pPr>
              <w:rPr>
                <w:rFonts w:ascii="Helvetica Neue" w:hAnsi="Helvetica Neue"/>
                <w:sz w:val="22"/>
                <w:szCs w:val="22"/>
              </w:rPr>
            </w:pPr>
            <w:r>
              <w:rPr>
                <w:rFonts w:ascii="Helvetica Neue" w:hAnsi="Helvetica Neue"/>
                <w:sz w:val="22"/>
                <w:szCs w:val="22"/>
              </w:rPr>
              <w:t>I’ve noticed that not everyone teaching PHIL courses is up to speed with best practices surrounding online teaching. As online courses will continue to be a significant part of our offerings even after the pandemic is over, making sure that all PHIL instructors are trained on how to properly design and conduct online courses---especially so that students from DI groups do not get left behind---would be a productive step.</w:t>
            </w:r>
          </w:p>
          <w:p w14:paraId="77B9F97D" w14:textId="52CF49D1" w:rsidR="00BF001E" w:rsidRDefault="00BF001E" w:rsidP="00BF001E">
            <w:pPr>
              <w:rPr>
                <w:rFonts w:ascii="Helvetica Neue" w:hAnsi="Helvetica Neue"/>
              </w:rPr>
            </w:pPr>
          </w:p>
        </w:tc>
      </w:tr>
    </w:tbl>
    <w:p w14:paraId="57B9C113" w14:textId="77777777" w:rsidR="00EE3904" w:rsidRPr="00EC7286" w:rsidRDefault="00EE3904" w:rsidP="00EE3904">
      <w:pPr>
        <w:ind w:firstLine="720"/>
        <w:rPr>
          <w:rFonts w:ascii="Helvetica Neue" w:hAnsi="Helvetica Neue"/>
          <w:b/>
          <w:bCs/>
          <w:color w:val="C00000"/>
        </w:rPr>
      </w:pP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14:paraId="49C944BC" w14:textId="77777777" w:rsidTr="00A45E54">
        <w:tc>
          <w:tcPr>
            <w:tcW w:w="9900" w:type="dxa"/>
            <w:gridSpan w:val="2"/>
            <w:shd w:val="clear" w:color="auto" w:fill="A2E4D0"/>
          </w:tcPr>
          <w:p w14:paraId="0C30DE35" w14:textId="77777777" w:rsidR="00EE3904" w:rsidRPr="00EC7286" w:rsidRDefault="00EE3904" w:rsidP="0005351F">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14:paraId="53903172" w14:textId="77777777" w:rsidTr="00A45E54">
        <w:tc>
          <w:tcPr>
            <w:tcW w:w="9900" w:type="dxa"/>
            <w:gridSpan w:val="2"/>
            <w:shd w:val="clear" w:color="auto" w:fill="F2F2F2" w:themeFill="background1" w:themeFillShade="F2"/>
          </w:tcPr>
          <w:p w14:paraId="495EC3F4" w14:textId="77777777" w:rsidR="00EE3904" w:rsidRPr="00A45E54" w:rsidRDefault="00EE3904" w:rsidP="0005351F">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E3904" w:rsidRPr="00EC7286" w14:paraId="25BC8F9D" w14:textId="77777777" w:rsidTr="00821912">
        <w:tc>
          <w:tcPr>
            <w:tcW w:w="3196" w:type="dxa"/>
          </w:tcPr>
          <w:p w14:paraId="5DC5B908"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Department/Discipline:</w:t>
            </w:r>
          </w:p>
        </w:tc>
        <w:tc>
          <w:tcPr>
            <w:tcW w:w="6704" w:type="dxa"/>
            <w:shd w:val="clear" w:color="auto" w:fill="FFF2CC" w:themeFill="accent4" w:themeFillTint="33"/>
          </w:tcPr>
          <w:p w14:paraId="055840DA" w14:textId="32271F1E" w:rsidR="00EE3904" w:rsidRPr="007335EF" w:rsidRDefault="00A6105B" w:rsidP="0005351F">
            <w:pPr>
              <w:rPr>
                <w:rFonts w:ascii="Helvetica Neue" w:hAnsi="Helvetica Neue"/>
                <w:sz w:val="22"/>
                <w:szCs w:val="22"/>
                <w:highlight w:val="yellow"/>
              </w:rPr>
            </w:pPr>
            <w:r>
              <w:rPr>
                <w:rFonts w:ascii="Helvetica Neue" w:hAnsi="Helvetica Neue"/>
                <w:sz w:val="22"/>
                <w:szCs w:val="22"/>
                <w:highlight w:val="yellow"/>
              </w:rPr>
              <w:t>Philosophy</w:t>
            </w:r>
          </w:p>
        </w:tc>
      </w:tr>
      <w:tr w:rsidR="00EE3904" w:rsidRPr="00EC7286" w14:paraId="2FABBC34" w14:textId="77777777" w:rsidTr="00821912">
        <w:tc>
          <w:tcPr>
            <w:tcW w:w="3196" w:type="dxa"/>
          </w:tcPr>
          <w:p w14:paraId="4DDE3826"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611CF9E5" w14:textId="57FBA7B3" w:rsidR="00EE3904" w:rsidRPr="007335EF" w:rsidRDefault="00A6105B" w:rsidP="0005351F">
            <w:pPr>
              <w:rPr>
                <w:rFonts w:ascii="Helvetica Neue" w:hAnsi="Helvetica Neue"/>
                <w:sz w:val="22"/>
                <w:szCs w:val="22"/>
                <w:highlight w:val="yellow"/>
              </w:rPr>
            </w:pPr>
            <w:r>
              <w:rPr>
                <w:rFonts w:ascii="Helvetica Neue" w:hAnsi="Helvetica Neue"/>
                <w:sz w:val="22"/>
                <w:szCs w:val="22"/>
                <w:highlight w:val="yellow"/>
              </w:rPr>
              <w:t>Assist PHIL Instructors with Online Instruction</w:t>
            </w:r>
          </w:p>
        </w:tc>
      </w:tr>
      <w:tr w:rsidR="00EE3904" w:rsidRPr="00EC7286" w14:paraId="783B67FE" w14:textId="77777777" w:rsidTr="00821912">
        <w:tc>
          <w:tcPr>
            <w:tcW w:w="3196" w:type="dxa"/>
          </w:tcPr>
          <w:p w14:paraId="6A5FF3F3"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7E1EA20A" w14:textId="544D4280" w:rsidR="00EE3904" w:rsidRPr="007335EF" w:rsidRDefault="004E62A1" w:rsidP="0005351F">
            <w:pPr>
              <w:rPr>
                <w:rFonts w:ascii="Helvetica Neue" w:hAnsi="Helvetica Neue"/>
                <w:sz w:val="22"/>
                <w:szCs w:val="22"/>
                <w:highlight w:val="yellow"/>
              </w:rPr>
            </w:pPr>
            <w:r>
              <w:rPr>
                <w:rFonts w:ascii="Helvetica Neue" w:hAnsi="Helvetica Neue"/>
                <w:sz w:val="22"/>
                <w:szCs w:val="22"/>
                <w:highlight w:val="yellow"/>
              </w:rPr>
              <w:t>Meet with other PHIL instructors to review best practices for online teaching, especially how to support students that may not be as prepared.</w:t>
            </w:r>
          </w:p>
        </w:tc>
      </w:tr>
      <w:tr w:rsidR="00EE3904" w:rsidRPr="00EC7286" w14:paraId="104142FA" w14:textId="77777777" w:rsidTr="00821912">
        <w:tc>
          <w:tcPr>
            <w:tcW w:w="3196" w:type="dxa"/>
          </w:tcPr>
          <w:p w14:paraId="1A117FF9" w14:textId="16D0A42C" w:rsidR="00EE3904" w:rsidRPr="007335EF" w:rsidRDefault="006425C8" w:rsidP="0005351F">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2C67414F" w14:textId="4842C966" w:rsidR="00EE3904" w:rsidRPr="007335EF" w:rsidRDefault="004E62A1" w:rsidP="0005351F">
            <w:pPr>
              <w:rPr>
                <w:rFonts w:ascii="Helvetica Neue" w:hAnsi="Helvetica Neue"/>
                <w:sz w:val="22"/>
                <w:szCs w:val="22"/>
                <w:highlight w:val="yellow"/>
              </w:rPr>
            </w:pPr>
            <w:r>
              <w:rPr>
                <w:rFonts w:ascii="Helvetica Neue" w:hAnsi="Helvetica Neue"/>
                <w:sz w:val="22"/>
                <w:szCs w:val="22"/>
                <w:highlight w:val="yellow"/>
              </w:rPr>
              <w:t>Spring 2022</w:t>
            </w:r>
          </w:p>
        </w:tc>
      </w:tr>
      <w:tr w:rsidR="00EE3904" w:rsidRPr="00EC7286" w14:paraId="3BBD62B5" w14:textId="77777777" w:rsidTr="00821912">
        <w:tc>
          <w:tcPr>
            <w:tcW w:w="3196" w:type="dxa"/>
          </w:tcPr>
          <w:p w14:paraId="32B32B0A" w14:textId="43702DE4" w:rsidR="001D36B8" w:rsidRPr="007335EF" w:rsidRDefault="00EE3904" w:rsidP="0005351F">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1E86FDA5" w14:textId="0BFABD64" w:rsidR="00EE3904" w:rsidRPr="007335EF" w:rsidRDefault="004E62A1" w:rsidP="0005351F">
            <w:pPr>
              <w:rPr>
                <w:rFonts w:ascii="Helvetica Neue" w:hAnsi="Helvetica Neue"/>
                <w:sz w:val="22"/>
                <w:szCs w:val="22"/>
                <w:highlight w:val="yellow"/>
              </w:rPr>
            </w:pPr>
            <w:r>
              <w:rPr>
                <w:rFonts w:ascii="Helvetica Neue" w:hAnsi="Helvetica Neue"/>
                <w:sz w:val="22"/>
                <w:szCs w:val="22"/>
                <w:highlight w:val="yellow"/>
              </w:rPr>
              <w:t>Ari Krupnick</w:t>
            </w:r>
          </w:p>
        </w:tc>
      </w:tr>
      <w:tr w:rsidR="001D36B8" w:rsidRPr="00EC7286" w14:paraId="7859676F" w14:textId="77777777" w:rsidTr="00821912">
        <w:tc>
          <w:tcPr>
            <w:tcW w:w="3196" w:type="dxa"/>
          </w:tcPr>
          <w:p w14:paraId="3C4B8DD6" w14:textId="77777777" w:rsidR="001D36B8" w:rsidRPr="007335EF" w:rsidRDefault="001D36B8" w:rsidP="0005351F">
            <w:pPr>
              <w:rPr>
                <w:rFonts w:ascii="Helvetica Neue" w:hAnsi="Helvetica Neue"/>
                <w:sz w:val="22"/>
                <w:szCs w:val="22"/>
              </w:rPr>
            </w:pPr>
          </w:p>
        </w:tc>
        <w:tc>
          <w:tcPr>
            <w:tcW w:w="6704" w:type="dxa"/>
            <w:shd w:val="clear" w:color="auto" w:fill="FFF2CC" w:themeFill="accent4" w:themeFillTint="33"/>
          </w:tcPr>
          <w:p w14:paraId="398D2F39" w14:textId="77777777" w:rsidR="001D36B8" w:rsidRPr="007335EF" w:rsidRDefault="001D36B8" w:rsidP="0005351F">
            <w:pPr>
              <w:rPr>
                <w:rFonts w:ascii="Helvetica Neue" w:hAnsi="Helvetica Neue"/>
                <w:sz w:val="22"/>
                <w:szCs w:val="22"/>
                <w:highlight w:val="yellow"/>
              </w:rPr>
            </w:pPr>
          </w:p>
        </w:tc>
      </w:tr>
      <w:tr w:rsidR="001D36B8" w:rsidRPr="00EC7286" w14:paraId="30713A14" w14:textId="77777777" w:rsidTr="00821912">
        <w:tc>
          <w:tcPr>
            <w:tcW w:w="3196" w:type="dxa"/>
          </w:tcPr>
          <w:p w14:paraId="1D9DC4F0" w14:textId="40FC9D0F" w:rsidR="001D36B8" w:rsidRPr="007335EF" w:rsidRDefault="001D36B8" w:rsidP="001D36B8">
            <w:pPr>
              <w:rPr>
                <w:rFonts w:ascii="Helvetica Neue" w:hAnsi="Helvetica Neue"/>
                <w:sz w:val="22"/>
                <w:szCs w:val="22"/>
              </w:rPr>
            </w:pPr>
            <w:r w:rsidRPr="007335EF">
              <w:rPr>
                <w:rFonts w:ascii="Helvetica Neue" w:hAnsi="Helvetica Neue"/>
                <w:sz w:val="22"/>
                <w:szCs w:val="22"/>
              </w:rPr>
              <w:t>Department/Discipline:</w:t>
            </w:r>
          </w:p>
        </w:tc>
        <w:tc>
          <w:tcPr>
            <w:tcW w:w="6704" w:type="dxa"/>
            <w:shd w:val="clear" w:color="auto" w:fill="FFF2CC" w:themeFill="accent4" w:themeFillTint="33"/>
          </w:tcPr>
          <w:p w14:paraId="4898FEBB" w14:textId="6775EA8E" w:rsidR="001D36B8" w:rsidRPr="007335EF" w:rsidRDefault="00E20ADA" w:rsidP="001D36B8">
            <w:pPr>
              <w:rPr>
                <w:rFonts w:ascii="Helvetica Neue" w:hAnsi="Helvetica Neue"/>
                <w:sz w:val="22"/>
                <w:szCs w:val="22"/>
                <w:highlight w:val="yellow"/>
              </w:rPr>
            </w:pPr>
            <w:r>
              <w:rPr>
                <w:rFonts w:ascii="Helvetica Neue" w:hAnsi="Helvetica Neue"/>
                <w:sz w:val="22"/>
                <w:szCs w:val="22"/>
                <w:highlight w:val="yellow"/>
              </w:rPr>
              <w:t>Philosophy</w:t>
            </w:r>
          </w:p>
        </w:tc>
      </w:tr>
      <w:tr w:rsidR="001D36B8" w:rsidRPr="00EC7286" w14:paraId="705E1B16" w14:textId="77777777" w:rsidTr="00821912">
        <w:tc>
          <w:tcPr>
            <w:tcW w:w="3196" w:type="dxa"/>
          </w:tcPr>
          <w:p w14:paraId="32B46322" w14:textId="65421D11" w:rsidR="001D36B8" w:rsidRPr="007335EF" w:rsidRDefault="001D36B8" w:rsidP="001D36B8">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4D4BCF57" w14:textId="3A65370B" w:rsidR="001D36B8" w:rsidRPr="007335EF" w:rsidRDefault="00E20ADA" w:rsidP="001D36B8">
            <w:pPr>
              <w:rPr>
                <w:rFonts w:ascii="Helvetica Neue" w:hAnsi="Helvetica Neue"/>
                <w:sz w:val="22"/>
                <w:szCs w:val="22"/>
                <w:highlight w:val="yellow"/>
              </w:rPr>
            </w:pPr>
            <w:r>
              <w:rPr>
                <w:rFonts w:ascii="Helvetica Neue" w:hAnsi="Helvetica Neue"/>
                <w:sz w:val="22"/>
                <w:szCs w:val="22"/>
                <w:highlight w:val="yellow"/>
              </w:rPr>
              <w:t>Complete Program Maps for Philosophy ADT</w:t>
            </w:r>
          </w:p>
        </w:tc>
      </w:tr>
      <w:tr w:rsidR="001D36B8" w:rsidRPr="00EC7286" w14:paraId="678062F4" w14:textId="77777777" w:rsidTr="00821912">
        <w:tc>
          <w:tcPr>
            <w:tcW w:w="3196" w:type="dxa"/>
          </w:tcPr>
          <w:p w14:paraId="0A60A8A6" w14:textId="436113FD" w:rsidR="001D36B8" w:rsidRPr="007335EF" w:rsidRDefault="001D36B8" w:rsidP="001D36B8">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3932A8BE" w14:textId="1B5B33B2" w:rsidR="001D36B8" w:rsidRPr="007335EF" w:rsidRDefault="00871C93" w:rsidP="001D36B8">
            <w:pPr>
              <w:rPr>
                <w:rFonts w:ascii="Helvetica Neue" w:hAnsi="Helvetica Neue"/>
                <w:sz w:val="22"/>
                <w:szCs w:val="22"/>
                <w:highlight w:val="yellow"/>
              </w:rPr>
            </w:pPr>
            <w:r>
              <w:rPr>
                <w:rFonts w:ascii="Helvetica Neue" w:hAnsi="Helvetica Neue"/>
                <w:sz w:val="22"/>
                <w:szCs w:val="22"/>
                <w:highlight w:val="yellow"/>
              </w:rPr>
              <w:t>The program maps would give students who plan on transferring as philosophy majors a very clear sense of what courses to take and when to take them so as to best achieve their goal.</w:t>
            </w:r>
          </w:p>
        </w:tc>
      </w:tr>
      <w:tr w:rsidR="001D36B8" w:rsidRPr="00EC7286" w14:paraId="4EC18882" w14:textId="77777777" w:rsidTr="00821912">
        <w:tc>
          <w:tcPr>
            <w:tcW w:w="3196" w:type="dxa"/>
          </w:tcPr>
          <w:p w14:paraId="12A843FA" w14:textId="719EC83A" w:rsidR="001D36B8" w:rsidRPr="007335EF" w:rsidRDefault="001D36B8" w:rsidP="001D36B8">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5C44997F" w14:textId="037EF3BD" w:rsidR="001D36B8" w:rsidRPr="007335EF" w:rsidRDefault="00871C93" w:rsidP="001D36B8">
            <w:pPr>
              <w:rPr>
                <w:rFonts w:ascii="Helvetica Neue" w:hAnsi="Helvetica Neue"/>
                <w:sz w:val="22"/>
                <w:szCs w:val="22"/>
                <w:highlight w:val="yellow"/>
              </w:rPr>
            </w:pPr>
            <w:r>
              <w:rPr>
                <w:rFonts w:ascii="Helvetica Neue" w:hAnsi="Helvetica Neue"/>
                <w:sz w:val="22"/>
                <w:szCs w:val="22"/>
                <w:highlight w:val="yellow"/>
              </w:rPr>
              <w:t>Fall 2021</w:t>
            </w:r>
          </w:p>
        </w:tc>
      </w:tr>
      <w:tr w:rsidR="001D36B8" w:rsidRPr="00EC7286" w14:paraId="07CF24E6" w14:textId="77777777" w:rsidTr="00821912">
        <w:tc>
          <w:tcPr>
            <w:tcW w:w="3196" w:type="dxa"/>
          </w:tcPr>
          <w:p w14:paraId="1E6CC318" w14:textId="30C74D7E" w:rsidR="001D36B8" w:rsidRDefault="001D36B8" w:rsidP="001D36B8">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4D852451" w14:textId="75204F6D" w:rsidR="001D36B8" w:rsidRPr="007335EF" w:rsidRDefault="00871C93" w:rsidP="001D36B8">
            <w:pPr>
              <w:rPr>
                <w:rFonts w:ascii="Helvetica Neue" w:hAnsi="Helvetica Neue"/>
                <w:sz w:val="22"/>
                <w:szCs w:val="22"/>
                <w:highlight w:val="yellow"/>
              </w:rPr>
            </w:pPr>
            <w:r>
              <w:rPr>
                <w:rFonts w:ascii="Helvetica Neue" w:hAnsi="Helvetica Neue"/>
                <w:sz w:val="22"/>
                <w:szCs w:val="22"/>
                <w:highlight w:val="yellow"/>
              </w:rPr>
              <w:t>Ari Krupnick</w:t>
            </w:r>
          </w:p>
        </w:tc>
      </w:tr>
    </w:tbl>
    <w:p w14:paraId="6B808355" w14:textId="77777777" w:rsidR="00EE3904" w:rsidRPr="00EC7286" w:rsidRDefault="00EE3904" w:rsidP="00EE3904">
      <w:pPr>
        <w:rPr>
          <w:rFonts w:ascii="Helvetica Neue" w:hAnsi="Helvetica Neue"/>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14:paraId="44037ADA" w14:textId="77777777" w:rsidTr="00F4718F">
        <w:tc>
          <w:tcPr>
            <w:tcW w:w="9926" w:type="dxa"/>
            <w:gridSpan w:val="3"/>
          </w:tcPr>
          <w:p w14:paraId="0E2F34A6" w14:textId="364F5F4E"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List your current Department Goals.</w:t>
            </w:r>
          </w:p>
        </w:tc>
      </w:tr>
      <w:tr w:rsidR="00F4718F" w14:paraId="3B7B366C" w14:textId="77777777" w:rsidTr="00821912">
        <w:tc>
          <w:tcPr>
            <w:tcW w:w="9926" w:type="dxa"/>
            <w:gridSpan w:val="3"/>
            <w:shd w:val="clear" w:color="auto" w:fill="FFF2CC" w:themeFill="accent4" w:themeFillTint="33"/>
          </w:tcPr>
          <w:p w14:paraId="64C1813E" w14:textId="78465097" w:rsidR="00F4718F" w:rsidRPr="00C5611D" w:rsidRDefault="00471100" w:rsidP="00C5611D">
            <w:pPr>
              <w:pStyle w:val="ListParagraph"/>
              <w:numPr>
                <w:ilvl w:val="0"/>
                <w:numId w:val="37"/>
              </w:numPr>
              <w:rPr>
                <w:rFonts w:ascii="Helvetica Neue" w:hAnsi="Helvetica Neue"/>
              </w:rPr>
            </w:pPr>
            <w:r w:rsidRPr="00C5611D">
              <w:rPr>
                <w:rFonts w:ascii="Helvetica Neue" w:hAnsi="Helvetica Neue"/>
              </w:rPr>
              <w:t>Complete the program maps for the Philosophy ADT (as mentioned above)</w:t>
            </w:r>
          </w:p>
          <w:p w14:paraId="3C8EBB79" w14:textId="45898583" w:rsidR="00471100" w:rsidRPr="00C5611D" w:rsidRDefault="00471100" w:rsidP="00C5611D">
            <w:pPr>
              <w:pStyle w:val="ListParagraph"/>
              <w:numPr>
                <w:ilvl w:val="0"/>
                <w:numId w:val="37"/>
              </w:numPr>
              <w:rPr>
                <w:rFonts w:ascii="Helvetica Neue" w:hAnsi="Helvetica Neue"/>
              </w:rPr>
            </w:pPr>
            <w:r w:rsidRPr="00C5611D">
              <w:rPr>
                <w:rFonts w:ascii="Helvetica Neue" w:hAnsi="Helvetica Neue"/>
              </w:rPr>
              <w:t>Improve online instruction in PHIL courses (as mentioned above)</w:t>
            </w:r>
          </w:p>
          <w:p w14:paraId="47D3D74B" w14:textId="41E552B7" w:rsidR="00471100" w:rsidRPr="00C5611D" w:rsidRDefault="00471100" w:rsidP="00C5611D">
            <w:pPr>
              <w:pStyle w:val="ListParagraph"/>
              <w:numPr>
                <w:ilvl w:val="0"/>
                <w:numId w:val="37"/>
              </w:numPr>
              <w:rPr>
                <w:rFonts w:ascii="Helvetica Neue" w:hAnsi="Helvetica Neue"/>
              </w:rPr>
            </w:pPr>
            <w:r w:rsidRPr="00C5611D">
              <w:rPr>
                <w:rFonts w:ascii="Helvetica Neue" w:hAnsi="Helvetica Neue"/>
              </w:rPr>
              <w:t>Complete assessments as scheduled (as mentioned below)</w:t>
            </w:r>
          </w:p>
          <w:p w14:paraId="094863B9" w14:textId="77777777" w:rsidR="00471100" w:rsidRPr="00F4718F" w:rsidRDefault="00471100" w:rsidP="00EE3904">
            <w:pPr>
              <w:rPr>
                <w:rFonts w:ascii="Helvetica Neue" w:hAnsi="Helvetica Neue"/>
                <w:sz w:val="22"/>
                <w:szCs w:val="22"/>
              </w:rPr>
            </w:pPr>
          </w:p>
          <w:p w14:paraId="548CE006" w14:textId="3E0F1C67" w:rsidR="00F4718F" w:rsidRPr="00F4718F" w:rsidRDefault="00F4718F" w:rsidP="00EE3904">
            <w:pPr>
              <w:rPr>
                <w:rFonts w:ascii="Helvetica Neue" w:hAnsi="Helvetica Neue"/>
                <w:sz w:val="22"/>
                <w:szCs w:val="22"/>
              </w:rPr>
            </w:pPr>
          </w:p>
        </w:tc>
      </w:tr>
      <w:tr w:rsidR="00F4718F" w14:paraId="391D0F1C" w14:textId="77777777" w:rsidTr="00F4718F">
        <w:tc>
          <w:tcPr>
            <w:tcW w:w="9926" w:type="dxa"/>
            <w:gridSpan w:val="3"/>
          </w:tcPr>
          <w:p w14:paraId="00E3AAD3" w14:textId="2A92A743" w:rsidR="00F4718F" w:rsidRPr="00F4718F" w:rsidRDefault="00F4718F" w:rsidP="00C5611D">
            <w:pPr>
              <w:pStyle w:val="NoSpacing"/>
              <w:numPr>
                <w:ilvl w:val="0"/>
                <w:numId w:val="37"/>
              </w:numPr>
              <w:ind w:left="332"/>
              <w:rPr>
                <w:rFonts w:ascii="Helvetica Neue" w:hAnsi="Helvetica Neue"/>
                <w:b/>
                <w:bCs/>
              </w:rPr>
            </w:pPr>
            <w:r w:rsidRPr="00F4718F">
              <w:rPr>
                <w:rFonts w:ascii="Helvetica Neue" w:hAnsi="Helvetica Neue"/>
                <w:b/>
                <w:bCs/>
              </w:rPr>
              <w:t xml:space="preserve">How do the goals align with the College goals?  </w:t>
            </w:r>
            <w:r w:rsidR="008C786C">
              <w:rPr>
                <w:rFonts w:ascii="Helvetica Neue" w:hAnsi="Helvetica Neue"/>
                <w:b/>
                <w:bCs/>
              </w:rPr>
              <w:t>If so, which ones?</w:t>
            </w:r>
          </w:p>
        </w:tc>
      </w:tr>
      <w:tr w:rsidR="00F4718F" w14:paraId="72B70C92" w14:textId="77777777" w:rsidTr="00FA7ABE">
        <w:tc>
          <w:tcPr>
            <w:tcW w:w="9926" w:type="dxa"/>
            <w:gridSpan w:val="3"/>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lastRenderedPageBreak/>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FA7ABE">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14:paraId="4CC7F056" w14:textId="77777777" w:rsidTr="00821912">
        <w:tc>
          <w:tcPr>
            <w:tcW w:w="9926" w:type="dxa"/>
            <w:gridSpan w:val="3"/>
            <w:shd w:val="clear" w:color="auto" w:fill="FFF2CC" w:themeFill="accent4" w:themeFillTint="33"/>
          </w:tcPr>
          <w:p w14:paraId="18422EEE" w14:textId="2485DE13" w:rsidR="00F4718F" w:rsidRDefault="00515AEF" w:rsidP="00EE3904">
            <w:pPr>
              <w:rPr>
                <w:rFonts w:ascii="Helvetica Neue" w:hAnsi="Helvetica Neue"/>
                <w:sz w:val="22"/>
                <w:szCs w:val="22"/>
              </w:rPr>
            </w:pPr>
            <w:r>
              <w:rPr>
                <w:rFonts w:ascii="Helvetica Neue" w:hAnsi="Helvetica Neue"/>
                <w:sz w:val="22"/>
                <w:szCs w:val="22"/>
              </w:rPr>
              <w:lastRenderedPageBreak/>
              <w:t xml:space="preserve">Goal 1 for the Philosophy program aligns with GOAL IV for the college. </w:t>
            </w:r>
          </w:p>
          <w:p w14:paraId="70A6DF68" w14:textId="1794DDF9" w:rsidR="00515AEF" w:rsidRPr="00F4718F" w:rsidRDefault="00515AEF" w:rsidP="00EE3904">
            <w:pPr>
              <w:rPr>
                <w:rFonts w:ascii="Helvetica Neue" w:hAnsi="Helvetica Neue"/>
                <w:sz w:val="22"/>
                <w:szCs w:val="22"/>
              </w:rPr>
            </w:pPr>
            <w:r>
              <w:rPr>
                <w:rFonts w:ascii="Helvetica Neue" w:hAnsi="Helvetica Neue"/>
                <w:sz w:val="22"/>
                <w:szCs w:val="22"/>
              </w:rPr>
              <w:t>Goals 2 and 3 for the Philosophy program align with GOAL II for the college.</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00F4718F">
        <w:tc>
          <w:tcPr>
            <w:tcW w:w="9926" w:type="dxa"/>
            <w:gridSpan w:val="3"/>
          </w:tcPr>
          <w:p w14:paraId="2D5BFFAA" w14:textId="615ADE6C" w:rsidR="00F4718F" w:rsidRPr="00F4718F" w:rsidRDefault="00F4718F" w:rsidP="00C5611D">
            <w:pPr>
              <w:pStyle w:val="ListParagraph"/>
              <w:numPr>
                <w:ilvl w:val="0"/>
                <w:numId w:val="37"/>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facilities utilization (including labs, support for online learning, and other spaces) and for each year, indicate if the space is insufficient.  If so, what are the needs and why? </w:t>
            </w:r>
            <w:r w:rsidR="00CD79A5" w:rsidRPr="008075D2">
              <w:rPr>
                <w:rFonts w:ascii="Helvetica Neue" w:hAnsi="Helvetica Neue" w:cs="Segoe UI"/>
                <w:b/>
                <w:bCs/>
                <w:color w:val="000000" w:themeColor="text1"/>
                <w:sz w:val="18"/>
                <w:szCs w:val="18"/>
              </w:rPr>
              <w:t>*</w:t>
            </w:r>
            <w:r w:rsidR="00CD79A5" w:rsidRPr="008075D2">
              <w:rPr>
                <w:rFonts w:ascii="Helvetica Neue" w:hAnsi="Helvetica Neue" w:cs="Segoe UI"/>
                <w:i/>
                <w:iCs/>
                <w:color w:val="000000" w:themeColor="text1"/>
                <w:sz w:val="18"/>
                <w:szCs w:val="18"/>
              </w:rPr>
              <w:t>Note that facility needs and planning are addressed in the Facility Master Plan for the college, including the planning for new buildings.</w:t>
            </w:r>
          </w:p>
        </w:tc>
      </w:tr>
      <w:tr w:rsidR="00F4718F" w14:paraId="206DF74C" w14:textId="77777777" w:rsidTr="00A45E54">
        <w:trPr>
          <w:trHeight w:val="171"/>
        </w:trPr>
        <w:tc>
          <w:tcPr>
            <w:tcW w:w="3308" w:type="dxa"/>
            <w:shd w:val="clear" w:color="auto" w:fill="D9D9D9" w:themeFill="background1" w:themeFillShade="D9"/>
          </w:tcPr>
          <w:p w14:paraId="437AE9C9" w14:textId="4E6C4206"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14:paraId="5D67A919" w14:textId="2A2DC2C9"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F4718F" w14:paraId="050516CA" w14:textId="77777777" w:rsidTr="00821912">
        <w:trPr>
          <w:trHeight w:val="171"/>
        </w:trPr>
        <w:tc>
          <w:tcPr>
            <w:tcW w:w="3308" w:type="dxa"/>
            <w:shd w:val="clear" w:color="auto" w:fill="FFF2CC" w:themeFill="accent4" w:themeFillTint="33"/>
          </w:tcPr>
          <w:p w14:paraId="0FBFABED" w14:textId="034C9F80" w:rsidR="00F4718F" w:rsidRPr="00F4718F" w:rsidRDefault="003D3E68" w:rsidP="00EE3904">
            <w:pPr>
              <w:rPr>
                <w:rFonts w:ascii="Helvetica Neue" w:hAnsi="Helvetica Neue"/>
                <w:sz w:val="22"/>
                <w:szCs w:val="22"/>
              </w:rPr>
            </w:pPr>
            <w:r>
              <w:rPr>
                <w:rFonts w:ascii="Helvetica Neue" w:hAnsi="Helvetica Neue"/>
                <w:sz w:val="22"/>
                <w:szCs w:val="22"/>
              </w:rPr>
              <w:t>N/A</w:t>
            </w:r>
          </w:p>
          <w:p w14:paraId="62E6E28E" w14:textId="22220FAA" w:rsidR="00F4718F" w:rsidRPr="00F4718F" w:rsidRDefault="00F4718F" w:rsidP="00EE3904">
            <w:pPr>
              <w:rPr>
                <w:rFonts w:ascii="Helvetica Neue" w:hAnsi="Helvetica Neue"/>
                <w:sz w:val="22"/>
                <w:szCs w:val="22"/>
              </w:rPr>
            </w:pPr>
          </w:p>
        </w:tc>
        <w:tc>
          <w:tcPr>
            <w:tcW w:w="3309" w:type="dxa"/>
            <w:shd w:val="clear" w:color="auto" w:fill="FFF2CC" w:themeFill="accent4" w:themeFillTint="33"/>
          </w:tcPr>
          <w:p w14:paraId="4E8E3FFF" w14:textId="5E156812" w:rsidR="00F4718F" w:rsidRPr="00F4718F" w:rsidRDefault="003D3E68" w:rsidP="00EE3904">
            <w:pPr>
              <w:rPr>
                <w:rFonts w:ascii="Helvetica Neue" w:hAnsi="Helvetica Neue"/>
                <w:sz w:val="22"/>
                <w:szCs w:val="22"/>
              </w:rPr>
            </w:pPr>
            <w:r>
              <w:rPr>
                <w:rFonts w:ascii="Helvetica Neue" w:hAnsi="Helvetica Neue"/>
                <w:sz w:val="22"/>
                <w:szCs w:val="22"/>
              </w:rPr>
              <w:t>N/A</w:t>
            </w:r>
          </w:p>
        </w:tc>
        <w:tc>
          <w:tcPr>
            <w:tcW w:w="3309" w:type="dxa"/>
            <w:shd w:val="clear" w:color="auto" w:fill="FFF2CC" w:themeFill="accent4" w:themeFillTint="33"/>
          </w:tcPr>
          <w:p w14:paraId="59B80E2F" w14:textId="2FEA2DAF" w:rsidR="00F4718F" w:rsidRPr="00F4718F" w:rsidRDefault="003D3E68" w:rsidP="00EE3904">
            <w:pPr>
              <w:rPr>
                <w:rFonts w:ascii="Helvetica Neue" w:hAnsi="Helvetica Neue"/>
                <w:sz w:val="22"/>
                <w:szCs w:val="22"/>
              </w:rPr>
            </w:pPr>
            <w:r>
              <w:rPr>
                <w:rFonts w:ascii="Helvetica Neue" w:hAnsi="Helvetica Neue"/>
                <w:sz w:val="22"/>
                <w:szCs w:val="22"/>
              </w:rPr>
              <w:t>N/A</w:t>
            </w:r>
          </w:p>
        </w:tc>
      </w:tr>
      <w:tr w:rsidR="00F4718F" w14:paraId="50D909C1" w14:textId="77777777" w:rsidTr="00F4718F">
        <w:tc>
          <w:tcPr>
            <w:tcW w:w="9926" w:type="dxa"/>
            <w:gridSpan w:val="3"/>
          </w:tcPr>
          <w:p w14:paraId="327F186E" w14:textId="5C096F6F" w:rsidR="00F4718F" w:rsidRPr="00F4718F" w:rsidRDefault="00F4718F" w:rsidP="00C5611D">
            <w:pPr>
              <w:pStyle w:val="ListParagraph"/>
              <w:numPr>
                <w:ilvl w:val="0"/>
                <w:numId w:val="37"/>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of your department, any unique characteristics or trends? Provide specific examples.</w:t>
            </w:r>
          </w:p>
        </w:tc>
      </w:tr>
      <w:tr w:rsidR="00F4718F" w14:paraId="4710BDA8" w14:textId="77777777" w:rsidTr="00821912">
        <w:tc>
          <w:tcPr>
            <w:tcW w:w="9926" w:type="dxa"/>
            <w:gridSpan w:val="3"/>
            <w:shd w:val="clear" w:color="auto" w:fill="FFF2CC" w:themeFill="accent4" w:themeFillTint="33"/>
          </w:tcPr>
          <w:p w14:paraId="60BF335B" w14:textId="175F370B" w:rsidR="00F4718F" w:rsidRDefault="00CB20F2" w:rsidP="00EE3904">
            <w:pPr>
              <w:rPr>
                <w:rFonts w:ascii="Helvetica Neue" w:hAnsi="Helvetica Neue"/>
                <w:sz w:val="22"/>
                <w:szCs w:val="22"/>
              </w:rPr>
            </w:pPr>
            <w:r>
              <w:rPr>
                <w:rFonts w:ascii="Helvetica Neue" w:hAnsi="Helvetica Neue"/>
                <w:sz w:val="22"/>
                <w:szCs w:val="22"/>
              </w:rPr>
              <w:t>The essential function of the Philosophy program is to offer high quality philosophy courses</w:t>
            </w:r>
            <w:r w:rsidR="005474DA">
              <w:rPr>
                <w:rFonts w:ascii="Helvetica Neue" w:hAnsi="Helvetica Neue"/>
                <w:sz w:val="22"/>
                <w:szCs w:val="22"/>
              </w:rPr>
              <w:t xml:space="preserve"> and degrees</w:t>
            </w:r>
            <w:r>
              <w:rPr>
                <w:rFonts w:ascii="Helvetica Neue" w:hAnsi="Helvetica Neue"/>
                <w:sz w:val="22"/>
                <w:szCs w:val="22"/>
              </w:rPr>
              <w:t xml:space="preserve"> that prepare students to transfer to four year schools.</w:t>
            </w:r>
          </w:p>
          <w:p w14:paraId="655DA901" w14:textId="55297ED4" w:rsidR="00CB20F2" w:rsidRDefault="00CB20F2" w:rsidP="00EE3904">
            <w:pPr>
              <w:rPr>
                <w:rFonts w:ascii="Helvetica Neue" w:hAnsi="Helvetica Neue"/>
                <w:sz w:val="22"/>
                <w:szCs w:val="22"/>
              </w:rPr>
            </w:pPr>
          </w:p>
          <w:p w14:paraId="33F36156" w14:textId="4A379259" w:rsidR="00CB20F2" w:rsidRPr="00F4718F" w:rsidRDefault="00CB20F2" w:rsidP="00EE3904">
            <w:pPr>
              <w:rPr>
                <w:rFonts w:ascii="Helvetica Neue" w:hAnsi="Helvetica Neue"/>
                <w:sz w:val="22"/>
                <w:szCs w:val="22"/>
              </w:rPr>
            </w:pPr>
            <w:r>
              <w:rPr>
                <w:rFonts w:ascii="Helvetica Neue" w:hAnsi="Helvetica Neue"/>
                <w:sz w:val="22"/>
                <w:szCs w:val="22"/>
              </w:rPr>
              <w:t>(I’m not sure I understand the question.)</w:t>
            </w:r>
          </w:p>
          <w:p w14:paraId="198965BD" w14:textId="2D8EF7A5" w:rsidR="00F4718F" w:rsidRPr="00F4718F" w:rsidRDefault="00F4718F" w:rsidP="00EE3904">
            <w:pPr>
              <w:rPr>
                <w:rFonts w:ascii="Helvetica Neue" w:hAnsi="Helvetica Neue"/>
                <w:sz w:val="22"/>
                <w:szCs w:val="22"/>
              </w:rPr>
            </w:pPr>
          </w:p>
        </w:tc>
      </w:tr>
      <w:tr w:rsidR="00F4718F" w14:paraId="7D5C68EC" w14:textId="77777777" w:rsidTr="00F4718F">
        <w:tc>
          <w:tcPr>
            <w:tcW w:w="9926" w:type="dxa"/>
            <w:gridSpan w:val="3"/>
          </w:tcPr>
          <w:p w14:paraId="45342AD8" w14:textId="719C4F50" w:rsidR="00F4718F" w:rsidRPr="00F4718F" w:rsidRDefault="00F4718F" w:rsidP="00C5611D">
            <w:pPr>
              <w:pStyle w:val="ListParagraph"/>
              <w:numPr>
                <w:ilvl w:val="0"/>
                <w:numId w:val="37"/>
              </w:numPr>
              <w:ind w:left="332"/>
              <w:rPr>
                <w:rFonts w:ascii="Helvetica Neue" w:hAnsi="Helvetica Neue"/>
              </w:rPr>
            </w:pPr>
            <w:r w:rsidRPr="00F4718F">
              <w:rPr>
                <w:rFonts w:ascii="Helvetica Neue" w:hAnsi="Helvetica Neue" w:cs="Segoe UI"/>
                <w:b/>
                <w:bCs/>
                <w:color w:val="000000" w:themeColor="text1"/>
              </w:rPr>
              <w:t xml:space="preserve">Describe how external factors (if applicable), such as State and Federal laws, advisory board recommendations, district and college governance have an impact on the support services your department provides.  </w:t>
            </w:r>
            <w:r w:rsidR="00E25045" w:rsidRPr="00262FF3">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sidR="00E25045">
              <w:rPr>
                <w:rFonts w:ascii="Helvetica Neue" w:hAnsi="Helvetica Neue" w:cs="Segoe UI"/>
                <w:b/>
                <w:bCs/>
              </w:rPr>
              <w:t>G</w:t>
            </w:r>
            <w:r w:rsidR="00E25045" w:rsidRPr="00262FF3">
              <w:rPr>
                <w:rFonts w:ascii="Helvetica Neue" w:hAnsi="Helvetica Neue" w:cs="Segoe UI"/>
                <w:b/>
                <w:bCs/>
              </w:rPr>
              <w:t xml:space="preserve">uided </w:t>
            </w:r>
            <w:r w:rsidR="00E25045">
              <w:rPr>
                <w:rFonts w:ascii="Helvetica Neue" w:hAnsi="Helvetica Neue" w:cs="Segoe UI"/>
                <w:b/>
                <w:bCs/>
              </w:rPr>
              <w:t>P</w:t>
            </w:r>
            <w:r w:rsidR="00E25045" w:rsidRPr="00262FF3">
              <w:rPr>
                <w:rFonts w:ascii="Helvetica Neue" w:hAnsi="Helvetica Neue" w:cs="Segoe UI"/>
                <w:b/>
                <w:bCs/>
              </w:rPr>
              <w:t>athways</w:t>
            </w:r>
            <w:r w:rsidR="00E25045">
              <w:rPr>
                <w:rFonts w:ascii="Helvetica Neue" w:hAnsi="Helvetica Neue" w:cs="Segoe UI"/>
                <w:b/>
                <w:bCs/>
              </w:rPr>
              <w:t>, AB 705, etc.</w:t>
            </w:r>
            <w:r w:rsidR="00E25045" w:rsidRPr="00262FF3">
              <w:rPr>
                <w:rFonts w:ascii="Helvetica Neue" w:hAnsi="Helvetica Neue" w:cs="Segoe UI"/>
                <w:b/>
                <w:bCs/>
              </w:rPr>
              <w:t>)</w:t>
            </w:r>
          </w:p>
        </w:tc>
      </w:tr>
      <w:tr w:rsidR="00F4718F" w14:paraId="0E8367D9" w14:textId="77777777" w:rsidTr="00821912">
        <w:tc>
          <w:tcPr>
            <w:tcW w:w="9926" w:type="dxa"/>
            <w:gridSpan w:val="3"/>
            <w:shd w:val="clear" w:color="auto" w:fill="FFF2CC" w:themeFill="accent4" w:themeFillTint="33"/>
          </w:tcPr>
          <w:p w14:paraId="39347C3D" w14:textId="4CF6016B" w:rsidR="00F4718F" w:rsidRPr="00AD0FD5" w:rsidRDefault="00F704E2" w:rsidP="00EE3904">
            <w:pPr>
              <w:rPr>
                <w:rFonts w:ascii="Helvetica Neue" w:hAnsi="Helvetica Neue"/>
                <w:sz w:val="22"/>
                <w:szCs w:val="22"/>
              </w:rPr>
            </w:pPr>
            <w:r w:rsidRPr="00AD0FD5">
              <w:rPr>
                <w:rFonts w:ascii="Helvetica Neue" w:hAnsi="Helvetica Neue"/>
                <w:sz w:val="22"/>
                <w:szCs w:val="22"/>
              </w:rPr>
              <w:t xml:space="preserve">I’m not sure I understand the question. </w:t>
            </w:r>
          </w:p>
          <w:p w14:paraId="65DDF16A" w14:textId="327E7AA9" w:rsidR="00F4718F" w:rsidRDefault="00F4718F" w:rsidP="00EE3904">
            <w:pPr>
              <w:rPr>
                <w:rFonts w:ascii="Helvetica Neue" w:hAnsi="Helvetica Neue"/>
              </w:rPr>
            </w:pPr>
          </w:p>
        </w:tc>
      </w:tr>
    </w:tbl>
    <w:p w14:paraId="725AAC4B" w14:textId="18C1A142" w:rsidR="00175D9A" w:rsidRPr="00EC7286" w:rsidRDefault="00175D9A" w:rsidP="00591A55">
      <w:pPr>
        <w:pStyle w:val="NoSpacing"/>
        <w:rPr>
          <w:rFonts w:ascii="Helvetica Neue" w:hAnsi="Helvetica Neue"/>
        </w:rPr>
      </w:pPr>
    </w:p>
    <w:p w14:paraId="18B8C993" w14:textId="77777777"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00986C4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xml:space="preserve">, are there areas that need improvements?  If so, add improvement actions below.  If there are no improvement actions in this area, </w:t>
            </w:r>
            <w:r w:rsidRPr="00EC7286">
              <w:rPr>
                <w:rFonts w:ascii="Helvetica Neue" w:eastAsia="Avenir Black" w:hAnsi="Helvetica Neue" w:cs="Avenir Black"/>
                <w:sz w:val="24"/>
                <w:szCs w:val="24"/>
              </w:rPr>
              <w:lastRenderedPageBreak/>
              <w:t>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00986C40">
        <w:tc>
          <w:tcPr>
            <w:tcW w:w="9900" w:type="dxa"/>
            <w:gridSpan w:val="2"/>
            <w:shd w:val="clear" w:color="auto" w:fill="F2F2F2" w:themeFill="background1" w:themeFillShade="F2"/>
          </w:tcPr>
          <w:p w14:paraId="0419C8F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lastRenderedPageBreak/>
              <w:t>IMPROVEMENT ACTIONS</w:t>
            </w:r>
          </w:p>
        </w:tc>
      </w:tr>
      <w:tr w:rsidR="009C2B01" w:rsidRPr="00EC7286" w14:paraId="7C3907C7" w14:textId="77777777" w:rsidTr="00821912">
        <w:tc>
          <w:tcPr>
            <w:tcW w:w="3196" w:type="dxa"/>
          </w:tcPr>
          <w:p w14:paraId="3DDC5E4E" w14:textId="3F7E3BFF" w:rsidR="009C2B01" w:rsidRPr="00EC7286" w:rsidRDefault="009C2B01" w:rsidP="00E454D4">
            <w:pPr>
              <w:rPr>
                <w:rFonts w:ascii="Helvetica Neue" w:hAnsi="Helvetica Neue"/>
              </w:rPr>
            </w:pPr>
            <w:r w:rsidRPr="00EC7286">
              <w:rPr>
                <w:rFonts w:ascii="Helvetica Neue" w:hAnsi="Helvetica Neue"/>
              </w:rPr>
              <w:t>D</w:t>
            </w:r>
            <w:r w:rsidR="0079299C" w:rsidRPr="00EC7286">
              <w:rPr>
                <w:rFonts w:ascii="Helvetica Neue" w:hAnsi="Helvetica Neue"/>
              </w:rPr>
              <w:t>epartment/Discipline</w:t>
            </w:r>
            <w:r w:rsidRPr="00EC7286">
              <w:rPr>
                <w:rFonts w:ascii="Helvetica Neue" w:hAnsi="Helvetica Neue"/>
              </w:rPr>
              <w:t>:</w:t>
            </w:r>
          </w:p>
        </w:tc>
        <w:tc>
          <w:tcPr>
            <w:tcW w:w="6704" w:type="dxa"/>
            <w:shd w:val="clear" w:color="auto" w:fill="FFF2CC" w:themeFill="accent4" w:themeFillTint="33"/>
          </w:tcPr>
          <w:p w14:paraId="4A1AABAE" w14:textId="77777777" w:rsidR="009C2B01" w:rsidRPr="00EC7286" w:rsidRDefault="009C2B01" w:rsidP="00E454D4">
            <w:pPr>
              <w:rPr>
                <w:rFonts w:ascii="Helvetica Neue" w:hAnsi="Helvetica Neue"/>
                <w:highlight w:val="yellow"/>
              </w:rPr>
            </w:pPr>
          </w:p>
        </w:tc>
      </w:tr>
      <w:tr w:rsidR="009C2B01" w:rsidRPr="00EC7286" w14:paraId="2370A42B" w14:textId="77777777" w:rsidTr="00821912">
        <w:tc>
          <w:tcPr>
            <w:tcW w:w="3196" w:type="dxa"/>
          </w:tcPr>
          <w:p w14:paraId="32EC47C4"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D8A0864" w14:textId="77777777" w:rsidR="009C2B01" w:rsidRPr="00EC7286" w:rsidRDefault="009C2B01" w:rsidP="00E454D4">
            <w:pPr>
              <w:rPr>
                <w:rFonts w:ascii="Helvetica Neue" w:hAnsi="Helvetica Neue"/>
                <w:highlight w:val="yellow"/>
              </w:rPr>
            </w:pPr>
          </w:p>
        </w:tc>
      </w:tr>
      <w:tr w:rsidR="009C2B01" w:rsidRPr="00EC7286" w14:paraId="64F2D414" w14:textId="77777777" w:rsidTr="00821912">
        <w:tc>
          <w:tcPr>
            <w:tcW w:w="3196" w:type="dxa"/>
          </w:tcPr>
          <w:p w14:paraId="3356D62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5631394" w14:textId="77777777" w:rsidR="009C2B01" w:rsidRPr="00EC7286" w:rsidRDefault="009C2B01" w:rsidP="00E454D4">
            <w:pPr>
              <w:rPr>
                <w:rFonts w:ascii="Helvetica Neue" w:hAnsi="Helvetica Neue"/>
                <w:highlight w:val="yellow"/>
              </w:rPr>
            </w:pPr>
          </w:p>
        </w:tc>
      </w:tr>
      <w:tr w:rsidR="009C2B01" w:rsidRPr="00EC7286" w14:paraId="778F14D8" w14:textId="77777777" w:rsidTr="00821912">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14:paraId="0200E648" w14:textId="77777777" w:rsidR="009C2B01" w:rsidRPr="00EC7286" w:rsidRDefault="009C2B01" w:rsidP="00E454D4">
            <w:pPr>
              <w:rPr>
                <w:rFonts w:ascii="Helvetica Neue" w:hAnsi="Helvetica Neue"/>
                <w:highlight w:val="yellow"/>
              </w:rPr>
            </w:pPr>
          </w:p>
        </w:tc>
      </w:tr>
      <w:tr w:rsidR="009C2B01" w:rsidRPr="00EC7286" w14:paraId="34B20701" w14:textId="77777777" w:rsidTr="00821912">
        <w:tc>
          <w:tcPr>
            <w:tcW w:w="3196" w:type="dxa"/>
          </w:tcPr>
          <w:p w14:paraId="471FA79E"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77777777" w:rsidR="009C2B01" w:rsidRPr="00EC7286" w:rsidRDefault="009C2B01" w:rsidP="00E454D4">
            <w:pPr>
              <w:rPr>
                <w:rFonts w:ascii="Helvetica Neue" w:hAnsi="Helvetica Neue"/>
                <w:highlight w:val="yellow"/>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517CECD2" w:rsidR="001C2F46" w:rsidRPr="00A45E54" w:rsidRDefault="006B313F" w:rsidP="00F4718F">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008731CA">
        <w:tc>
          <w:tcPr>
            <w:tcW w:w="9926" w:type="dxa"/>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00266533">
        <w:tc>
          <w:tcPr>
            <w:tcW w:w="9926" w:type="dxa"/>
            <w:shd w:val="clear" w:color="auto" w:fill="auto"/>
          </w:tcPr>
          <w:p w14:paraId="4CFE3D42" w14:textId="7B7EE72B"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00266533" w:rsidRPr="00EC7286" w14:paraId="41D5C00B" w14:textId="77777777" w:rsidTr="00821912">
        <w:tc>
          <w:tcPr>
            <w:tcW w:w="9926" w:type="dxa"/>
            <w:shd w:val="clear" w:color="auto" w:fill="FFF2CC" w:themeFill="accent4" w:themeFillTint="33"/>
          </w:tcPr>
          <w:p w14:paraId="5F3F4812" w14:textId="6FA20846" w:rsidR="001A6EEC" w:rsidRDefault="00FF14E0" w:rsidP="006B1C11">
            <w:pPr>
              <w:rPr>
                <w:rFonts w:ascii="Helvetica Neue" w:hAnsi="Helvetica Neue"/>
                <w:color w:val="000000" w:themeColor="text1"/>
                <w:sz w:val="22"/>
                <w:szCs w:val="22"/>
              </w:rPr>
            </w:pPr>
            <w:r w:rsidRPr="00FF14E0">
              <w:rPr>
                <w:rFonts w:ascii="Helvetica Neue" w:hAnsi="Helvetica Neue"/>
                <w:color w:val="000000" w:themeColor="text1"/>
                <w:sz w:val="22"/>
                <w:szCs w:val="22"/>
              </w:rPr>
              <w:t>I’m not sure exactly what we are supposed to discuss in response to this prompt. Am I supposed to be talking about the extent to which the SLOs for PHIL courses, and the PLOs for the PHIL ADT, are being met by students? Or am I supposed to talk about how well we as a discipline are doing in terms of completing assessments of PHIL courses and the PHIL ADT? I’ll say something about both.</w:t>
            </w:r>
          </w:p>
          <w:p w14:paraId="36244AF5" w14:textId="4F215D75" w:rsidR="00FF14E0" w:rsidRDefault="00FF14E0" w:rsidP="006B1C11">
            <w:pPr>
              <w:rPr>
                <w:rFonts w:ascii="Helvetica Neue" w:hAnsi="Helvetica Neue"/>
                <w:color w:val="000000" w:themeColor="text1"/>
                <w:sz w:val="22"/>
                <w:szCs w:val="22"/>
              </w:rPr>
            </w:pPr>
          </w:p>
          <w:p w14:paraId="4E0B3742" w14:textId="0B811557" w:rsidR="00297D15" w:rsidRDefault="00297D15" w:rsidP="006B1C11">
            <w:pPr>
              <w:rPr>
                <w:rFonts w:ascii="Helvetica Neue" w:hAnsi="Helvetica Neue"/>
                <w:color w:val="000000" w:themeColor="text1"/>
                <w:sz w:val="22"/>
                <w:szCs w:val="22"/>
              </w:rPr>
            </w:pPr>
            <w:r>
              <w:rPr>
                <w:rFonts w:ascii="Helvetica Neue" w:hAnsi="Helvetica Neue"/>
                <w:color w:val="000000" w:themeColor="text1"/>
                <w:sz w:val="22"/>
                <w:szCs w:val="22"/>
              </w:rPr>
              <w:t>First, with regard to how we are doing on completing assessments:</w:t>
            </w:r>
          </w:p>
          <w:p w14:paraId="45079664" w14:textId="77777777" w:rsidR="00297D15" w:rsidRDefault="00297D15" w:rsidP="006B1C11">
            <w:pPr>
              <w:rPr>
                <w:rFonts w:ascii="Helvetica Neue" w:hAnsi="Helvetica Neue"/>
                <w:color w:val="000000" w:themeColor="text1"/>
                <w:sz w:val="22"/>
                <w:szCs w:val="22"/>
              </w:rPr>
            </w:pPr>
          </w:p>
          <w:p w14:paraId="5AF9E6C8" w14:textId="77777777" w:rsidR="00FF14E0" w:rsidRDefault="00FF14E0"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Three PHIL courses have been assessed recently: PHIL 001 (Fall 2020), PHIL 031A (Fall 2020), and PHIL 011 (Spring 2020). All are courses that I teach and for which I did the assessments. </w:t>
            </w:r>
          </w:p>
          <w:p w14:paraId="5E75BBEF" w14:textId="77777777" w:rsidR="00FF14E0" w:rsidRDefault="00FF14E0" w:rsidP="006B1C11">
            <w:pPr>
              <w:rPr>
                <w:rFonts w:ascii="Helvetica Neue" w:hAnsi="Helvetica Neue"/>
                <w:color w:val="000000" w:themeColor="text1"/>
                <w:sz w:val="22"/>
                <w:szCs w:val="22"/>
              </w:rPr>
            </w:pPr>
          </w:p>
          <w:p w14:paraId="5B6691DD" w14:textId="5445DE9D" w:rsidR="00FF14E0" w:rsidRDefault="00FF14E0"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There are </w:t>
            </w:r>
            <w:r w:rsidR="00627243">
              <w:rPr>
                <w:rFonts w:ascii="Helvetica Neue" w:hAnsi="Helvetica Neue"/>
                <w:color w:val="000000" w:themeColor="text1"/>
                <w:sz w:val="22"/>
                <w:szCs w:val="22"/>
              </w:rPr>
              <w:t>five</w:t>
            </w:r>
            <w:r>
              <w:rPr>
                <w:rFonts w:ascii="Helvetica Neue" w:hAnsi="Helvetica Neue"/>
                <w:color w:val="000000" w:themeColor="text1"/>
                <w:sz w:val="22"/>
                <w:szCs w:val="22"/>
              </w:rPr>
              <w:t xml:space="preserve"> more</w:t>
            </w:r>
            <w:r w:rsidR="00627243">
              <w:rPr>
                <w:rFonts w:ascii="Helvetica Neue" w:hAnsi="Helvetica Neue"/>
                <w:color w:val="000000" w:themeColor="text1"/>
                <w:sz w:val="22"/>
                <w:szCs w:val="22"/>
              </w:rPr>
              <w:t xml:space="preserve"> courses</w:t>
            </w:r>
            <w:r>
              <w:rPr>
                <w:rFonts w:ascii="Helvetica Neue" w:hAnsi="Helvetica Neue"/>
                <w:color w:val="000000" w:themeColor="text1"/>
                <w:sz w:val="22"/>
                <w:szCs w:val="22"/>
              </w:rPr>
              <w:t xml:space="preserve"> that are scheduled to be assessed soon: PHIL 002 (Spring 2022), PHIL 016 (Fall 2021), PHIL 020A (Fall 2021), PHIL 020B (Spring 2022), and PHIL 035 (Spring 2022). These courses have always been taught by part-time faculty over the last several years.</w:t>
            </w:r>
          </w:p>
          <w:p w14:paraId="7AF98C94" w14:textId="529301A6" w:rsidR="00FF14E0" w:rsidRDefault="00FF14E0" w:rsidP="006B1C11">
            <w:pPr>
              <w:rPr>
                <w:rFonts w:ascii="Helvetica Neue" w:hAnsi="Helvetica Neue"/>
                <w:color w:val="000000" w:themeColor="text1"/>
                <w:sz w:val="22"/>
                <w:szCs w:val="22"/>
              </w:rPr>
            </w:pPr>
          </w:p>
          <w:p w14:paraId="6CB32F1E" w14:textId="7CC416B8" w:rsidR="00FF14E0" w:rsidRDefault="00FF14E0" w:rsidP="006B1C11">
            <w:pPr>
              <w:rPr>
                <w:rFonts w:ascii="Helvetica Neue" w:hAnsi="Helvetica Neue"/>
                <w:color w:val="000000" w:themeColor="text1"/>
                <w:sz w:val="22"/>
                <w:szCs w:val="22"/>
              </w:rPr>
            </w:pPr>
            <w:r>
              <w:rPr>
                <w:rFonts w:ascii="Helvetica Neue" w:hAnsi="Helvetica Neue"/>
                <w:color w:val="000000" w:themeColor="text1"/>
                <w:sz w:val="22"/>
                <w:szCs w:val="22"/>
              </w:rPr>
              <w:t>There are two other philosophy courses that are not offered on a regular schedule and do not yet have a specific semester designated as the semester that they will be assessed: PHIL 010 and PHIL 037.</w:t>
            </w:r>
          </w:p>
          <w:p w14:paraId="09A88789" w14:textId="21643B75" w:rsidR="00FF14E0" w:rsidRDefault="00FF14E0" w:rsidP="006B1C11">
            <w:pPr>
              <w:rPr>
                <w:rFonts w:ascii="Helvetica Neue" w:hAnsi="Helvetica Neue"/>
                <w:color w:val="000000" w:themeColor="text1"/>
                <w:sz w:val="22"/>
                <w:szCs w:val="22"/>
              </w:rPr>
            </w:pPr>
          </w:p>
          <w:p w14:paraId="1B8790D6" w14:textId="77777777" w:rsidR="003658AD" w:rsidRDefault="00FF14E0" w:rsidP="006B1C11">
            <w:pPr>
              <w:rPr>
                <w:rFonts w:ascii="Helvetica Neue" w:hAnsi="Helvetica Neue"/>
                <w:color w:val="000000" w:themeColor="text1"/>
                <w:sz w:val="22"/>
                <w:szCs w:val="22"/>
              </w:rPr>
            </w:pPr>
            <w:r>
              <w:rPr>
                <w:rFonts w:ascii="Helvetica Neue" w:hAnsi="Helvetica Neue"/>
                <w:color w:val="000000" w:themeColor="text1"/>
                <w:sz w:val="22"/>
                <w:szCs w:val="22"/>
              </w:rPr>
              <w:t>The</w:t>
            </w:r>
            <w:r w:rsidR="00D702CE">
              <w:rPr>
                <w:rFonts w:ascii="Helvetica Neue" w:hAnsi="Helvetica Neue"/>
                <w:color w:val="000000" w:themeColor="text1"/>
                <w:sz w:val="22"/>
                <w:szCs w:val="22"/>
              </w:rPr>
              <w:t xml:space="preserve"> </w:t>
            </w:r>
            <w:r w:rsidR="003658AD">
              <w:rPr>
                <w:rFonts w:ascii="Helvetica Neue" w:hAnsi="Helvetica Neue"/>
                <w:color w:val="000000" w:themeColor="text1"/>
                <w:sz w:val="22"/>
                <w:szCs w:val="22"/>
              </w:rPr>
              <w:t xml:space="preserve">PHIL ADT has not been assessed recently. Just this semester, I updated the PLOs for the PHIL ADT, and completed an assessment matrix for that program. Those updates will go into effect at the start of next year (Fall 2022). It would make sense to wait to do an assessment until the new PLOs are in effect. So it would make sense to assess the PHIL ADT during the Fall 2022 semester. </w:t>
            </w:r>
          </w:p>
          <w:p w14:paraId="458CF207" w14:textId="77777777" w:rsidR="003658AD" w:rsidRDefault="003658AD" w:rsidP="006B1C11">
            <w:pPr>
              <w:rPr>
                <w:rFonts w:ascii="Helvetica Neue" w:hAnsi="Helvetica Neue"/>
                <w:color w:val="000000" w:themeColor="text1"/>
                <w:sz w:val="22"/>
                <w:szCs w:val="22"/>
              </w:rPr>
            </w:pPr>
          </w:p>
          <w:p w14:paraId="1D49C32F" w14:textId="560D2E1B" w:rsidR="00FF14E0" w:rsidRDefault="003658AD" w:rsidP="006B1C11">
            <w:pPr>
              <w:rPr>
                <w:rFonts w:ascii="Helvetica Neue" w:hAnsi="Helvetica Neue"/>
                <w:color w:val="000000" w:themeColor="text1"/>
                <w:sz w:val="22"/>
                <w:szCs w:val="22"/>
              </w:rPr>
            </w:pPr>
            <w:r>
              <w:rPr>
                <w:rFonts w:ascii="Helvetica Neue" w:hAnsi="Helvetica Neue"/>
                <w:color w:val="000000" w:themeColor="text1"/>
                <w:sz w:val="22"/>
                <w:szCs w:val="22"/>
              </w:rPr>
              <w:lastRenderedPageBreak/>
              <w:t xml:space="preserve">As mentioned above, the courses which are not consistently assessed within PHIL are those courses that are taught by part-timers, and thus must be assessed </w:t>
            </w:r>
            <w:r w:rsidR="009F2985">
              <w:rPr>
                <w:rFonts w:ascii="Helvetica Neue" w:hAnsi="Helvetica Neue"/>
                <w:color w:val="000000" w:themeColor="text1"/>
                <w:sz w:val="22"/>
                <w:szCs w:val="22"/>
              </w:rPr>
              <w:t>by them. As lead faculty for Philosophy, I do remind part-timers by email of the need to complete assessments---sometimes multiple times within a semester---but perhaps routine meetings of PHIL instructors at a few points throughout the semester (say, the beginning, the middle, and the end) would be more effective.</w:t>
            </w:r>
          </w:p>
          <w:p w14:paraId="52AEB8B8" w14:textId="13F14ECD" w:rsidR="00297D15" w:rsidRDefault="00297D15" w:rsidP="006B1C11">
            <w:pPr>
              <w:rPr>
                <w:rFonts w:ascii="Helvetica Neue" w:hAnsi="Helvetica Neue"/>
                <w:color w:val="000000" w:themeColor="text1"/>
                <w:sz w:val="22"/>
                <w:szCs w:val="22"/>
              </w:rPr>
            </w:pPr>
          </w:p>
          <w:p w14:paraId="2B68CDCA" w14:textId="35FD1920" w:rsidR="00297D15" w:rsidRDefault="002B6C84" w:rsidP="006B1C11">
            <w:pPr>
              <w:rPr>
                <w:rFonts w:ascii="Helvetica Neue" w:hAnsi="Helvetica Neue"/>
                <w:color w:val="000000" w:themeColor="text1"/>
                <w:sz w:val="22"/>
                <w:szCs w:val="22"/>
              </w:rPr>
            </w:pPr>
            <w:r>
              <w:rPr>
                <w:rFonts w:ascii="Helvetica Neue" w:hAnsi="Helvetica Neue"/>
                <w:color w:val="000000" w:themeColor="text1"/>
                <w:sz w:val="22"/>
                <w:szCs w:val="22"/>
              </w:rPr>
              <w:t>Second, with regard to how students are doing in meeting learning outcomes within PHIL:</w:t>
            </w:r>
          </w:p>
          <w:p w14:paraId="49B9B3CC" w14:textId="74336469" w:rsidR="002B6C84" w:rsidRDefault="002B6C84" w:rsidP="006B1C11">
            <w:pPr>
              <w:rPr>
                <w:rFonts w:ascii="Helvetica Neue" w:hAnsi="Helvetica Neue"/>
                <w:color w:val="000000" w:themeColor="text1"/>
                <w:sz w:val="22"/>
                <w:szCs w:val="22"/>
              </w:rPr>
            </w:pPr>
          </w:p>
          <w:p w14:paraId="729FFF09" w14:textId="70BBBF8B" w:rsidR="002B6C84" w:rsidRDefault="00E16C6B" w:rsidP="006B1C11">
            <w:pPr>
              <w:rPr>
                <w:rFonts w:ascii="Helvetica Neue" w:hAnsi="Helvetica Neue"/>
                <w:color w:val="000000" w:themeColor="text1"/>
                <w:sz w:val="22"/>
                <w:szCs w:val="22"/>
              </w:rPr>
            </w:pPr>
            <w:r>
              <w:rPr>
                <w:rFonts w:ascii="Helvetica Neue" w:hAnsi="Helvetica Neue"/>
                <w:color w:val="000000" w:themeColor="text1"/>
                <w:sz w:val="22"/>
                <w:szCs w:val="22"/>
              </w:rPr>
              <w:t>As mentioned above, only PHIL 001, PHIL 031A, and PHIL 011 have been assessed recently. When students take those courses</w:t>
            </w:r>
            <w:r w:rsidR="00CF3888">
              <w:rPr>
                <w:rFonts w:ascii="Helvetica Neue" w:hAnsi="Helvetica Neue"/>
                <w:color w:val="000000" w:themeColor="text1"/>
                <w:sz w:val="22"/>
                <w:szCs w:val="22"/>
              </w:rPr>
              <w:t>,</w:t>
            </w:r>
            <w:r>
              <w:rPr>
                <w:rFonts w:ascii="Helvetica Neue" w:hAnsi="Helvetica Neue"/>
                <w:color w:val="000000" w:themeColor="text1"/>
                <w:sz w:val="22"/>
                <w:szCs w:val="22"/>
              </w:rPr>
              <w:t xml:space="preserve"> they are largely meeting the SLOs (the details </w:t>
            </w:r>
            <w:r w:rsidR="00B10B14">
              <w:rPr>
                <w:rFonts w:ascii="Helvetica Neue" w:hAnsi="Helvetica Neue"/>
                <w:color w:val="000000" w:themeColor="text1"/>
                <w:sz w:val="22"/>
                <w:szCs w:val="22"/>
              </w:rPr>
              <w:t>about the exact extent to which students are meeting the SLOs for those courses are</w:t>
            </w:r>
            <w:r>
              <w:rPr>
                <w:rFonts w:ascii="Helvetica Neue" w:hAnsi="Helvetica Neue"/>
                <w:color w:val="000000" w:themeColor="text1"/>
                <w:sz w:val="22"/>
                <w:szCs w:val="22"/>
              </w:rPr>
              <w:t xml:space="preserve"> in </w:t>
            </w:r>
            <w:proofErr w:type="spellStart"/>
            <w:r w:rsidR="001D05D1">
              <w:rPr>
                <w:rFonts w:ascii="Helvetica Neue" w:hAnsi="Helvetica Neue"/>
                <w:color w:val="000000" w:themeColor="text1"/>
                <w:sz w:val="22"/>
                <w:szCs w:val="22"/>
              </w:rPr>
              <w:t>C</w:t>
            </w:r>
            <w:r>
              <w:rPr>
                <w:rFonts w:ascii="Helvetica Neue" w:hAnsi="Helvetica Neue"/>
                <w:color w:val="000000" w:themeColor="text1"/>
                <w:sz w:val="22"/>
                <w:szCs w:val="22"/>
              </w:rPr>
              <w:t>urricunet</w:t>
            </w:r>
            <w:proofErr w:type="spellEnd"/>
            <w:r>
              <w:rPr>
                <w:rFonts w:ascii="Helvetica Neue" w:hAnsi="Helvetica Neue"/>
                <w:color w:val="000000" w:themeColor="text1"/>
                <w:sz w:val="22"/>
                <w:szCs w:val="22"/>
              </w:rPr>
              <w:t>).</w:t>
            </w:r>
          </w:p>
          <w:p w14:paraId="7A65FC1E" w14:textId="77777777" w:rsidR="001A6EEC" w:rsidRDefault="001A6EEC" w:rsidP="006B1C11">
            <w:pPr>
              <w:rPr>
                <w:rFonts w:ascii="Helvetica Neue" w:hAnsi="Helvetica Neue"/>
                <w:color w:val="000000" w:themeColor="text1"/>
                <w:sz w:val="22"/>
                <w:szCs w:val="22"/>
              </w:rPr>
            </w:pP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2D6CED3E"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lastRenderedPageBreak/>
              <w:t>9B. What improvement plans did your department identify upon the assessment of each program? How has your department used the results of assessment to improve student learning outcomes and/or curriculum?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00821912">
        <w:tc>
          <w:tcPr>
            <w:tcW w:w="9926" w:type="dxa"/>
            <w:shd w:val="clear" w:color="auto" w:fill="FFF2CC" w:themeFill="accent4" w:themeFillTint="33"/>
          </w:tcPr>
          <w:p w14:paraId="22A11A1C" w14:textId="2F303C28" w:rsidR="00266533" w:rsidRDefault="00240339" w:rsidP="006B1C11">
            <w:pPr>
              <w:rPr>
                <w:rFonts w:ascii="Helvetica Neue" w:hAnsi="Helvetica Neue"/>
                <w:color w:val="000000" w:themeColor="text1"/>
                <w:sz w:val="22"/>
                <w:szCs w:val="22"/>
              </w:rPr>
            </w:pPr>
            <w:r>
              <w:rPr>
                <w:rFonts w:ascii="Helvetica Neue" w:hAnsi="Helvetica Neue"/>
                <w:color w:val="000000" w:themeColor="text1"/>
                <w:sz w:val="22"/>
                <w:szCs w:val="22"/>
              </w:rPr>
              <w:t>The PHIL ADT has not been assessed recently.</w:t>
            </w:r>
            <w:r w:rsidR="00895AC1">
              <w:rPr>
                <w:rFonts w:ascii="Helvetica Neue" w:hAnsi="Helvetica Neue"/>
                <w:color w:val="000000" w:themeColor="text1"/>
                <w:sz w:val="22"/>
                <w:szCs w:val="22"/>
              </w:rPr>
              <w:t xml:space="preserve"> I plan to assess it in Fall 2022, when the new PLOs first go into effect.</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5342315F"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1">
              <w:r w:rsidRPr="00266533">
                <w:rPr>
                  <w:rStyle w:val="Hyperlink"/>
                  <w:rFonts w:ascii="Helvetica Neue" w:hAnsi="Helvetica Neue"/>
                  <w:color w:val="000000" w:themeColor="text1"/>
                  <w:sz w:val="22"/>
                  <w:szCs w:val="22"/>
                </w:rPr>
                <w:t>Click here to view your Assessment Calendar</w:t>
              </w:r>
            </w:hyperlink>
          </w:p>
        </w:tc>
      </w:tr>
      <w:tr w:rsidR="00266533" w:rsidRPr="00EC7286" w14:paraId="28C9772E" w14:textId="77777777" w:rsidTr="00821912">
        <w:tc>
          <w:tcPr>
            <w:tcW w:w="9926" w:type="dxa"/>
            <w:shd w:val="clear" w:color="auto" w:fill="FFF2CC" w:themeFill="accent4" w:themeFillTint="33"/>
          </w:tcPr>
          <w:p w14:paraId="229484E9" w14:textId="0A6EB268" w:rsidR="00DB3067" w:rsidRDefault="00DB3067" w:rsidP="00DB3067">
            <w:pPr>
              <w:rPr>
                <w:rFonts w:ascii="Helvetica Neue" w:hAnsi="Helvetica Neue"/>
                <w:color w:val="000000" w:themeColor="text1"/>
                <w:sz w:val="22"/>
                <w:szCs w:val="22"/>
              </w:rPr>
            </w:pPr>
            <w:r>
              <w:rPr>
                <w:rFonts w:ascii="Helvetica Neue" w:hAnsi="Helvetica Neue"/>
                <w:color w:val="000000" w:themeColor="text1"/>
                <w:sz w:val="22"/>
                <w:szCs w:val="22"/>
              </w:rPr>
              <w:t>Steps already taken based on assessment results:</w:t>
            </w:r>
          </w:p>
          <w:p w14:paraId="53BEF966" w14:textId="6072B20B" w:rsidR="00DB3067" w:rsidRDefault="00DB3067" w:rsidP="00DB3067">
            <w:pPr>
              <w:rPr>
                <w:rFonts w:ascii="Helvetica Neue" w:hAnsi="Helvetica Neue"/>
                <w:color w:val="000000" w:themeColor="text1"/>
                <w:sz w:val="22"/>
                <w:szCs w:val="22"/>
              </w:rPr>
            </w:pPr>
          </w:p>
          <w:p w14:paraId="2B2530BB" w14:textId="65C39A78" w:rsidR="00DB3067" w:rsidRDefault="00DB3067" w:rsidP="00DB3067">
            <w:pPr>
              <w:rPr>
                <w:rFonts w:ascii="Helvetica Neue" w:hAnsi="Helvetica Neue"/>
                <w:color w:val="000000" w:themeColor="text1"/>
                <w:sz w:val="22"/>
                <w:szCs w:val="22"/>
              </w:rPr>
            </w:pPr>
            <w:r>
              <w:rPr>
                <w:rFonts w:ascii="Helvetica Neue" w:hAnsi="Helvetica Neue"/>
                <w:color w:val="000000" w:themeColor="text1"/>
                <w:sz w:val="22"/>
                <w:szCs w:val="22"/>
              </w:rPr>
              <w:t xml:space="preserve">PHIL 001: </w:t>
            </w:r>
          </w:p>
          <w:p w14:paraId="3F47EEBF" w14:textId="3EDC5446" w:rsidR="00DB3067" w:rsidRDefault="00DB3067" w:rsidP="00DB3067">
            <w:pPr>
              <w:pStyle w:val="ListParagraph"/>
              <w:numPr>
                <w:ilvl w:val="0"/>
                <w:numId w:val="39"/>
              </w:numPr>
              <w:rPr>
                <w:rFonts w:ascii="Helvetica Neue" w:hAnsi="Helvetica Neue"/>
                <w:color w:val="000000" w:themeColor="text1"/>
              </w:rPr>
            </w:pPr>
            <w:r>
              <w:rPr>
                <w:rFonts w:ascii="Helvetica Neue" w:hAnsi="Helvetica Neue"/>
                <w:color w:val="000000" w:themeColor="text1"/>
              </w:rPr>
              <w:t>Reduced the overall number of topics covered to allow students more time to process each one.</w:t>
            </w:r>
          </w:p>
          <w:p w14:paraId="1C09CA6F" w14:textId="7254EE54" w:rsidR="00DB3067" w:rsidRDefault="00DB3067" w:rsidP="00DB3067">
            <w:pPr>
              <w:pStyle w:val="ListParagraph"/>
              <w:numPr>
                <w:ilvl w:val="0"/>
                <w:numId w:val="39"/>
              </w:numPr>
              <w:rPr>
                <w:rFonts w:ascii="Helvetica Neue" w:hAnsi="Helvetica Neue"/>
                <w:color w:val="000000" w:themeColor="text1"/>
              </w:rPr>
            </w:pPr>
            <w:r>
              <w:rPr>
                <w:rFonts w:ascii="Helvetica Neue" w:hAnsi="Helvetica Neue"/>
                <w:color w:val="000000" w:themeColor="text1"/>
              </w:rPr>
              <w:t xml:space="preserve">Made writing assignments smaller but more frequent to allow for more practice and feedback. </w:t>
            </w:r>
          </w:p>
          <w:p w14:paraId="4469D800" w14:textId="6FF9EA48" w:rsidR="00DB3067" w:rsidRDefault="00DB3067" w:rsidP="00DB3067">
            <w:pPr>
              <w:pStyle w:val="ListParagraph"/>
              <w:numPr>
                <w:ilvl w:val="0"/>
                <w:numId w:val="39"/>
              </w:numPr>
              <w:rPr>
                <w:rFonts w:ascii="Helvetica Neue" w:hAnsi="Helvetica Neue"/>
                <w:color w:val="000000" w:themeColor="text1"/>
              </w:rPr>
            </w:pPr>
            <w:r>
              <w:rPr>
                <w:rFonts w:ascii="Helvetica Neue" w:hAnsi="Helvetica Neue"/>
                <w:color w:val="000000" w:themeColor="text1"/>
              </w:rPr>
              <w:t xml:space="preserve">Developed a grading rubric for each writing assignment to make grading criteria clearer. </w:t>
            </w:r>
          </w:p>
          <w:p w14:paraId="1605A7FC" w14:textId="1B6103F7" w:rsidR="00DB3067" w:rsidRPr="00DB3067" w:rsidRDefault="00DB3067" w:rsidP="00DB3067">
            <w:pPr>
              <w:pStyle w:val="ListParagraph"/>
              <w:numPr>
                <w:ilvl w:val="0"/>
                <w:numId w:val="39"/>
              </w:numPr>
              <w:rPr>
                <w:rFonts w:ascii="Helvetica Neue" w:hAnsi="Helvetica Neue"/>
                <w:color w:val="000000" w:themeColor="text1"/>
              </w:rPr>
            </w:pPr>
            <w:r>
              <w:rPr>
                <w:rFonts w:ascii="Helvetica Neue" w:hAnsi="Helvetica Neue"/>
                <w:color w:val="000000" w:themeColor="text1"/>
              </w:rPr>
              <w:t>Implemented quizzes with automatic feedback for students to check their own understanding.</w:t>
            </w:r>
          </w:p>
          <w:p w14:paraId="6720C3D2" w14:textId="329EA916" w:rsidR="00DB3067" w:rsidRDefault="00DB3067" w:rsidP="00DB3067">
            <w:pPr>
              <w:rPr>
                <w:rFonts w:ascii="Helvetica Neue" w:hAnsi="Helvetica Neue"/>
                <w:color w:val="000000" w:themeColor="text1"/>
                <w:sz w:val="22"/>
                <w:szCs w:val="22"/>
              </w:rPr>
            </w:pPr>
          </w:p>
          <w:p w14:paraId="0BC9928D" w14:textId="4BCC8712" w:rsidR="0059208E" w:rsidRDefault="0059208E" w:rsidP="00DB3067">
            <w:pPr>
              <w:rPr>
                <w:rFonts w:ascii="Helvetica Neue" w:hAnsi="Helvetica Neue"/>
                <w:color w:val="000000" w:themeColor="text1"/>
                <w:sz w:val="22"/>
                <w:szCs w:val="22"/>
              </w:rPr>
            </w:pPr>
            <w:r>
              <w:rPr>
                <w:rFonts w:ascii="Helvetica Neue" w:hAnsi="Helvetica Neue"/>
                <w:color w:val="000000" w:themeColor="text1"/>
                <w:sz w:val="22"/>
                <w:szCs w:val="22"/>
              </w:rPr>
              <w:t>PHIL 031A:</w:t>
            </w:r>
          </w:p>
          <w:p w14:paraId="00669270" w14:textId="5998DA14" w:rsidR="0059208E" w:rsidRPr="0059208E" w:rsidRDefault="0059208E" w:rsidP="0059208E">
            <w:pPr>
              <w:pStyle w:val="ListParagraph"/>
              <w:numPr>
                <w:ilvl w:val="0"/>
                <w:numId w:val="40"/>
              </w:numPr>
              <w:rPr>
                <w:rFonts w:ascii="Helvetica Neue" w:hAnsi="Helvetica Neue"/>
                <w:color w:val="000000" w:themeColor="text1"/>
              </w:rPr>
            </w:pPr>
            <w:r>
              <w:rPr>
                <w:rFonts w:ascii="Helvetica Neue" w:hAnsi="Helvetica Neue"/>
                <w:color w:val="000000" w:themeColor="text1"/>
              </w:rPr>
              <w:t>Updated SLOs to better capture what students should be able to do by the end of the course.</w:t>
            </w:r>
          </w:p>
          <w:p w14:paraId="7ED169D9" w14:textId="5360ADEE" w:rsidR="0059208E" w:rsidRDefault="0059208E" w:rsidP="00DB3067">
            <w:pPr>
              <w:rPr>
                <w:rFonts w:ascii="Helvetica Neue" w:hAnsi="Helvetica Neue"/>
                <w:color w:val="000000" w:themeColor="text1"/>
                <w:sz w:val="22"/>
                <w:szCs w:val="22"/>
              </w:rPr>
            </w:pPr>
          </w:p>
          <w:p w14:paraId="3EFD5EA6" w14:textId="212DB446" w:rsidR="009634BE" w:rsidRDefault="009634BE" w:rsidP="00DB3067">
            <w:pPr>
              <w:rPr>
                <w:rFonts w:ascii="Helvetica Neue" w:hAnsi="Helvetica Neue"/>
                <w:color w:val="000000" w:themeColor="text1"/>
                <w:sz w:val="22"/>
                <w:szCs w:val="22"/>
              </w:rPr>
            </w:pPr>
            <w:r>
              <w:rPr>
                <w:rFonts w:ascii="Helvetica Neue" w:hAnsi="Helvetica Neue"/>
                <w:color w:val="000000" w:themeColor="text1"/>
                <w:sz w:val="22"/>
                <w:szCs w:val="22"/>
              </w:rPr>
              <w:t>Future plans based on assessment results:</w:t>
            </w:r>
          </w:p>
          <w:p w14:paraId="7169AAEF" w14:textId="7DCF73EE" w:rsidR="009634BE" w:rsidRDefault="009634BE" w:rsidP="00DB3067">
            <w:pPr>
              <w:rPr>
                <w:rFonts w:ascii="Helvetica Neue" w:hAnsi="Helvetica Neue"/>
                <w:color w:val="000000" w:themeColor="text1"/>
                <w:sz w:val="22"/>
                <w:szCs w:val="22"/>
              </w:rPr>
            </w:pPr>
          </w:p>
          <w:p w14:paraId="1A9F5AE3" w14:textId="3F2525E9" w:rsidR="009634BE" w:rsidRDefault="009634BE" w:rsidP="00DB3067">
            <w:pPr>
              <w:rPr>
                <w:rFonts w:ascii="Helvetica Neue" w:hAnsi="Helvetica Neue"/>
                <w:color w:val="000000" w:themeColor="text1"/>
                <w:sz w:val="22"/>
                <w:szCs w:val="22"/>
              </w:rPr>
            </w:pPr>
            <w:r>
              <w:rPr>
                <w:rFonts w:ascii="Helvetica Neue" w:hAnsi="Helvetica Neue"/>
                <w:color w:val="000000" w:themeColor="text1"/>
                <w:sz w:val="22"/>
                <w:szCs w:val="22"/>
              </w:rPr>
              <w:t>PHIL 001:</w:t>
            </w:r>
          </w:p>
          <w:p w14:paraId="0F2C2347" w14:textId="5C23AE70" w:rsidR="009634BE" w:rsidRDefault="00193CB7" w:rsidP="009634BE">
            <w:pPr>
              <w:pStyle w:val="ListParagraph"/>
              <w:numPr>
                <w:ilvl w:val="0"/>
                <w:numId w:val="40"/>
              </w:numPr>
              <w:rPr>
                <w:rFonts w:ascii="Helvetica Neue" w:hAnsi="Helvetica Neue"/>
                <w:color w:val="000000" w:themeColor="text1"/>
              </w:rPr>
            </w:pPr>
            <w:r>
              <w:rPr>
                <w:rFonts w:ascii="Helvetica Neue" w:hAnsi="Helvetica Neue"/>
                <w:color w:val="000000" w:themeColor="text1"/>
              </w:rPr>
              <w:t>Include examples of excellent student work with all or almost all assignments to help students grasp what they should be aiming for in their work</w:t>
            </w:r>
            <w:r w:rsidR="006B1285">
              <w:rPr>
                <w:rFonts w:ascii="Helvetica Neue" w:hAnsi="Helvetica Neue"/>
                <w:color w:val="000000" w:themeColor="text1"/>
              </w:rPr>
              <w:t xml:space="preserve"> (Fall 2022)</w:t>
            </w:r>
            <w:r>
              <w:rPr>
                <w:rFonts w:ascii="Helvetica Neue" w:hAnsi="Helvetica Neue"/>
                <w:color w:val="000000" w:themeColor="text1"/>
              </w:rPr>
              <w:t xml:space="preserve">. </w:t>
            </w:r>
          </w:p>
          <w:p w14:paraId="77B4D3C0" w14:textId="4FFB4220" w:rsidR="00193CB7" w:rsidRPr="00193CB7" w:rsidRDefault="00193CB7" w:rsidP="00193CB7">
            <w:pPr>
              <w:rPr>
                <w:rFonts w:ascii="Helvetica Neue" w:hAnsi="Helvetica Neue"/>
                <w:color w:val="000000" w:themeColor="text1"/>
                <w:sz w:val="22"/>
                <w:szCs w:val="22"/>
              </w:rPr>
            </w:pPr>
            <w:r w:rsidRPr="00193CB7">
              <w:rPr>
                <w:rFonts w:ascii="Helvetica Neue" w:hAnsi="Helvetica Neue"/>
                <w:color w:val="000000" w:themeColor="text1"/>
                <w:sz w:val="22"/>
                <w:szCs w:val="22"/>
              </w:rPr>
              <w:t>PHIL 031A:</w:t>
            </w:r>
          </w:p>
          <w:p w14:paraId="0E2CEE6B" w14:textId="6AAC3E90" w:rsidR="00193CB7" w:rsidRDefault="00193CB7" w:rsidP="00193CB7">
            <w:pPr>
              <w:pStyle w:val="ListParagraph"/>
              <w:numPr>
                <w:ilvl w:val="0"/>
                <w:numId w:val="40"/>
              </w:numPr>
              <w:rPr>
                <w:rFonts w:ascii="Helvetica Neue" w:hAnsi="Helvetica Neue"/>
                <w:color w:val="000000" w:themeColor="text1"/>
              </w:rPr>
            </w:pPr>
            <w:r>
              <w:rPr>
                <w:rFonts w:ascii="Helvetica Neue" w:hAnsi="Helvetica Neue"/>
                <w:color w:val="000000" w:themeColor="text1"/>
              </w:rPr>
              <w:lastRenderedPageBreak/>
              <w:t>Include examples of excellent student work with all or almost all assignments to help students grasp what they should be aiming for in their work</w:t>
            </w:r>
            <w:r w:rsidR="00603810">
              <w:rPr>
                <w:rFonts w:ascii="Helvetica Neue" w:hAnsi="Helvetica Neue"/>
                <w:color w:val="000000" w:themeColor="text1"/>
              </w:rPr>
              <w:t xml:space="preserve"> (Fall 2023)</w:t>
            </w:r>
            <w:r>
              <w:rPr>
                <w:rFonts w:ascii="Helvetica Neue" w:hAnsi="Helvetica Neue"/>
                <w:color w:val="000000" w:themeColor="text1"/>
              </w:rPr>
              <w:t xml:space="preserve">. </w:t>
            </w:r>
          </w:p>
          <w:p w14:paraId="722D6AA2" w14:textId="77777777" w:rsidR="009634BE" w:rsidRDefault="009634BE" w:rsidP="00DB3067">
            <w:pPr>
              <w:rPr>
                <w:rFonts w:ascii="Helvetica Neue" w:hAnsi="Helvetica Neue"/>
                <w:color w:val="000000" w:themeColor="text1"/>
                <w:sz w:val="22"/>
                <w:szCs w:val="22"/>
              </w:rPr>
            </w:pPr>
          </w:p>
          <w:p w14:paraId="12F033B9" w14:textId="77777777" w:rsidR="00193CB7" w:rsidRDefault="002B5ABA" w:rsidP="00DB3067">
            <w:pPr>
              <w:rPr>
                <w:rFonts w:ascii="Helvetica Neue" w:hAnsi="Helvetica Neue"/>
                <w:color w:val="000000" w:themeColor="text1"/>
                <w:sz w:val="22"/>
                <w:szCs w:val="22"/>
              </w:rPr>
            </w:pPr>
            <w:r w:rsidRPr="00DB3067">
              <w:rPr>
                <w:rFonts w:ascii="Helvetica Neue" w:hAnsi="Helvetica Neue"/>
                <w:color w:val="000000" w:themeColor="text1"/>
                <w:sz w:val="22"/>
                <w:szCs w:val="22"/>
              </w:rPr>
              <w:t xml:space="preserve">PHIL 011: </w:t>
            </w:r>
          </w:p>
          <w:p w14:paraId="3C278002" w14:textId="1145FEB4" w:rsidR="00266533" w:rsidRPr="00193CB7" w:rsidRDefault="002B5ABA" w:rsidP="00193CB7">
            <w:pPr>
              <w:pStyle w:val="ListParagraph"/>
              <w:numPr>
                <w:ilvl w:val="0"/>
                <w:numId w:val="40"/>
              </w:numPr>
              <w:rPr>
                <w:rFonts w:ascii="Helvetica Neue" w:hAnsi="Helvetica Neue"/>
                <w:color w:val="000000" w:themeColor="text1"/>
              </w:rPr>
            </w:pPr>
            <w:r w:rsidRPr="00193CB7">
              <w:rPr>
                <w:rFonts w:ascii="Helvetica Neue" w:hAnsi="Helvetica Neue"/>
                <w:color w:val="000000" w:themeColor="text1"/>
              </w:rPr>
              <w:t>Adopt</w:t>
            </w:r>
            <w:r w:rsidR="00D932FB" w:rsidRPr="00193CB7">
              <w:rPr>
                <w:rFonts w:ascii="Helvetica Neue" w:hAnsi="Helvetica Neue"/>
                <w:color w:val="000000" w:themeColor="text1"/>
              </w:rPr>
              <w:t xml:space="preserve"> Peter Smith’s An Introduction to Formal Logic (2</w:t>
            </w:r>
            <w:r w:rsidR="00D932FB" w:rsidRPr="00193CB7">
              <w:rPr>
                <w:rFonts w:ascii="Helvetica Neue" w:hAnsi="Helvetica Neue"/>
                <w:color w:val="000000" w:themeColor="text1"/>
                <w:vertAlign w:val="superscript"/>
              </w:rPr>
              <w:t>nd</w:t>
            </w:r>
            <w:r w:rsidR="00D932FB" w:rsidRPr="00193CB7">
              <w:rPr>
                <w:rFonts w:ascii="Helvetica Neue" w:hAnsi="Helvetica Neue"/>
                <w:color w:val="000000" w:themeColor="text1"/>
              </w:rPr>
              <w:t xml:space="preserve"> edition)</w:t>
            </w:r>
            <w:r w:rsidRPr="00193CB7">
              <w:rPr>
                <w:rFonts w:ascii="Helvetica Neue" w:hAnsi="Helvetica Neue"/>
                <w:color w:val="000000" w:themeColor="text1"/>
              </w:rPr>
              <w:t xml:space="preserve"> as the new text for the course</w:t>
            </w:r>
            <w:r w:rsidR="00D932FB" w:rsidRPr="00193CB7">
              <w:rPr>
                <w:rFonts w:ascii="Helvetica Neue" w:hAnsi="Helvetica Neue"/>
                <w:color w:val="000000" w:themeColor="text1"/>
              </w:rPr>
              <w:t>. Smith’s text offers a more modern and in-depth treatment of the material than the currently used text, and like the current text is also freely available online</w:t>
            </w:r>
            <w:r w:rsidR="002C5FD2" w:rsidRPr="00193CB7">
              <w:rPr>
                <w:rFonts w:ascii="Helvetica Neue" w:hAnsi="Helvetica Neue"/>
                <w:color w:val="000000" w:themeColor="text1"/>
              </w:rPr>
              <w:t xml:space="preserve"> </w:t>
            </w:r>
            <w:r w:rsidR="00AD4981">
              <w:rPr>
                <w:rFonts w:ascii="Helvetica Neue" w:hAnsi="Helvetica Neue"/>
                <w:color w:val="000000" w:themeColor="text1"/>
              </w:rPr>
              <w:t>(</w:t>
            </w:r>
            <w:r w:rsidR="002C5FD2" w:rsidRPr="00193CB7">
              <w:rPr>
                <w:rFonts w:ascii="Helvetica Neue" w:hAnsi="Helvetica Neue"/>
                <w:color w:val="000000" w:themeColor="text1"/>
              </w:rPr>
              <w:t>Spring 2023</w:t>
            </w:r>
            <w:r w:rsidR="00AD4981">
              <w:rPr>
                <w:rFonts w:ascii="Helvetica Neue" w:hAnsi="Helvetica Neue"/>
                <w:color w:val="000000" w:themeColor="text1"/>
              </w:rPr>
              <w:t>)</w:t>
            </w:r>
            <w:r w:rsidR="002C5FD2" w:rsidRPr="00193CB7">
              <w:rPr>
                <w:rFonts w:ascii="Helvetica Neue" w:hAnsi="Helvetica Neue"/>
                <w:color w:val="000000" w:themeColor="text1"/>
              </w:rPr>
              <w:t>.</w:t>
            </w:r>
            <w:r w:rsidR="00D932FB" w:rsidRPr="00193CB7">
              <w:rPr>
                <w:rFonts w:ascii="Helvetica Neue" w:hAnsi="Helvetica Neue"/>
                <w:color w:val="000000" w:themeColor="text1"/>
              </w:rPr>
              <w:t xml:space="preserve"> </w:t>
            </w:r>
          </w:p>
          <w:p w14:paraId="6B54A1A0" w14:textId="6CC3326B" w:rsidR="00266533" w:rsidRPr="00DB3067" w:rsidRDefault="00266533" w:rsidP="00DB3067">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68F622F0"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lastRenderedPageBreak/>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xml:space="preserve">. How does your department, program, or unit ensure that students are aware of learning or service area outcomes?   </w:t>
            </w:r>
          </w:p>
        </w:tc>
      </w:tr>
      <w:tr w:rsidR="00266533" w:rsidRPr="00EC7286" w14:paraId="1954B20D" w14:textId="77777777" w:rsidTr="00821912">
        <w:tc>
          <w:tcPr>
            <w:tcW w:w="9926" w:type="dxa"/>
            <w:shd w:val="clear" w:color="auto" w:fill="FFF2CC" w:themeFill="accent4" w:themeFillTint="33"/>
          </w:tcPr>
          <w:p w14:paraId="44DD73B2" w14:textId="3F0A3CCA" w:rsidR="00266533" w:rsidRDefault="008A79EB"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The SLOs for </w:t>
            </w:r>
            <w:r w:rsidR="008F2CC1">
              <w:rPr>
                <w:rFonts w:ascii="Helvetica Neue" w:hAnsi="Helvetica Neue"/>
                <w:color w:val="000000" w:themeColor="text1"/>
                <w:sz w:val="22"/>
                <w:szCs w:val="22"/>
              </w:rPr>
              <w:t>a</w:t>
            </w:r>
            <w:r>
              <w:rPr>
                <w:rFonts w:ascii="Helvetica Neue" w:hAnsi="Helvetica Neue"/>
                <w:color w:val="000000" w:themeColor="text1"/>
                <w:sz w:val="22"/>
                <w:szCs w:val="22"/>
              </w:rPr>
              <w:t xml:space="preserve"> course are included on the course syllabus whenever that course is taught. The PLOs for the Philosophy ADT---the only degree/certificate that we offer---are published in the college catalog. </w:t>
            </w:r>
          </w:p>
          <w:p w14:paraId="786D6F53" w14:textId="526697E1" w:rsidR="00266533" w:rsidRPr="00266533" w:rsidRDefault="00266533" w:rsidP="006B1C11">
            <w:pPr>
              <w:rPr>
                <w:rFonts w:ascii="Helvetica Neue" w:hAnsi="Helvetica Neue"/>
                <w:color w:val="000000" w:themeColor="text1"/>
                <w:sz w:val="22"/>
                <w:szCs w:val="22"/>
              </w:rPr>
            </w:pPr>
          </w:p>
        </w:tc>
      </w:tr>
      <w:tr w:rsidR="00266533" w:rsidRPr="00EC7286" w14:paraId="5B98C589" w14:textId="77777777" w:rsidTr="00266533">
        <w:tc>
          <w:tcPr>
            <w:tcW w:w="9926" w:type="dxa"/>
            <w:shd w:val="clear" w:color="auto" w:fill="auto"/>
          </w:tcPr>
          <w:p w14:paraId="53F79194" w14:textId="470A4F6A"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Besides your syllabi, where are the service area and/or program level outcomes published? If on a website, please specify the URL.</w:t>
            </w:r>
          </w:p>
        </w:tc>
      </w:tr>
      <w:tr w:rsidR="00266533" w:rsidRPr="00EC7286" w14:paraId="52A1BDC1" w14:textId="77777777" w:rsidTr="00821912">
        <w:tc>
          <w:tcPr>
            <w:tcW w:w="9926" w:type="dxa"/>
            <w:shd w:val="clear" w:color="auto" w:fill="FFF2CC" w:themeFill="accent4" w:themeFillTint="33"/>
          </w:tcPr>
          <w:p w14:paraId="78A0FE21" w14:textId="6C00BCB5" w:rsidR="00266533" w:rsidRPr="000D348C" w:rsidRDefault="000D348C" w:rsidP="006B1C11">
            <w:pPr>
              <w:rPr>
                <w:rFonts w:ascii="Helvetica Neue" w:hAnsi="Helvetica Neue" w:cs="Segoe UI"/>
                <w:color w:val="000000" w:themeColor="text1"/>
                <w:sz w:val="22"/>
                <w:szCs w:val="22"/>
              </w:rPr>
            </w:pPr>
            <w:r>
              <w:rPr>
                <w:rFonts w:ascii="Helvetica Neue" w:hAnsi="Helvetica Neue" w:cs="Segoe UI"/>
                <w:color w:val="000000" w:themeColor="text1"/>
                <w:sz w:val="22"/>
                <w:szCs w:val="22"/>
              </w:rPr>
              <w:t xml:space="preserve">Only course level outcomes are published on course syllabi. The PLOs for the Philosophy ADT are published in the college catalog. </w:t>
            </w:r>
          </w:p>
          <w:p w14:paraId="33655CB1" w14:textId="21F96B95" w:rsidR="00266533" w:rsidRPr="00266533" w:rsidRDefault="00266533" w:rsidP="006B1C11">
            <w:pPr>
              <w:rPr>
                <w:rFonts w:ascii="Helvetica Neue" w:hAnsi="Helvetica Neue" w:cs="Segoe UI"/>
                <w:b/>
                <w:bCs/>
                <w:color w:val="000000" w:themeColor="text1"/>
                <w:sz w:val="22"/>
                <w:szCs w:val="22"/>
              </w:rPr>
            </w:pPr>
          </w:p>
        </w:tc>
      </w:tr>
    </w:tbl>
    <w:p w14:paraId="3547893C" w14:textId="6D06DE1E"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1F1749A2" w14:textId="77777777" w:rsidTr="000E7CAA">
        <w:tc>
          <w:tcPr>
            <w:tcW w:w="9900" w:type="dxa"/>
            <w:gridSpan w:val="2"/>
            <w:shd w:val="clear" w:color="auto" w:fill="A2E4D0"/>
          </w:tcPr>
          <w:p w14:paraId="17E3F413" w14:textId="03666BD0"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05D18B31" w14:textId="77777777" w:rsidTr="000E7CAA">
        <w:tc>
          <w:tcPr>
            <w:tcW w:w="9900" w:type="dxa"/>
            <w:gridSpan w:val="2"/>
            <w:shd w:val="clear" w:color="auto" w:fill="F2F2F2" w:themeFill="background1" w:themeFillShade="F2"/>
          </w:tcPr>
          <w:p w14:paraId="5B707F5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E902F3" w:rsidRPr="00EC7286" w14:paraId="7EE70E46" w14:textId="77777777" w:rsidTr="000E7CAA">
        <w:tc>
          <w:tcPr>
            <w:tcW w:w="3196" w:type="dxa"/>
          </w:tcPr>
          <w:p w14:paraId="52D589D3" w14:textId="5F76A3A5" w:rsidR="00E902F3" w:rsidRPr="00EC7286" w:rsidRDefault="00E902F3" w:rsidP="00E902F3">
            <w:pPr>
              <w:rPr>
                <w:rFonts w:ascii="Helvetica Neue" w:hAnsi="Helvetica Neue"/>
              </w:rPr>
            </w:pPr>
            <w:r w:rsidRPr="00EC7286">
              <w:rPr>
                <w:rFonts w:ascii="Helvetica Neue" w:hAnsi="Helvetica Neue"/>
              </w:rPr>
              <w:t>Department/Discipline:</w:t>
            </w:r>
          </w:p>
        </w:tc>
        <w:tc>
          <w:tcPr>
            <w:tcW w:w="6704" w:type="dxa"/>
            <w:shd w:val="clear" w:color="auto" w:fill="FFF2CC" w:themeFill="accent4" w:themeFillTint="33"/>
          </w:tcPr>
          <w:p w14:paraId="6515583D" w14:textId="1238BFE4" w:rsidR="00E902F3" w:rsidRPr="00EC7286" w:rsidRDefault="00232482" w:rsidP="00E902F3">
            <w:pPr>
              <w:rPr>
                <w:rFonts w:ascii="Helvetica Neue" w:hAnsi="Helvetica Neue"/>
                <w:highlight w:val="yellow"/>
              </w:rPr>
            </w:pPr>
            <w:r>
              <w:rPr>
                <w:rFonts w:ascii="Helvetica Neue" w:hAnsi="Helvetica Neue"/>
                <w:highlight w:val="yellow"/>
              </w:rPr>
              <w:t>Philosophy</w:t>
            </w:r>
          </w:p>
        </w:tc>
      </w:tr>
      <w:tr w:rsidR="00E902F3" w:rsidRPr="00EC7286" w14:paraId="2F7B4B0A" w14:textId="77777777" w:rsidTr="000E7CAA">
        <w:tc>
          <w:tcPr>
            <w:tcW w:w="3196" w:type="dxa"/>
          </w:tcPr>
          <w:p w14:paraId="011B85C6" w14:textId="77777777"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17E7B79A" w14:textId="44636B9B" w:rsidR="00E902F3" w:rsidRPr="00EC7286" w:rsidRDefault="00232482" w:rsidP="00E902F3">
            <w:pPr>
              <w:rPr>
                <w:rFonts w:ascii="Helvetica Neue" w:hAnsi="Helvetica Neue"/>
                <w:highlight w:val="yellow"/>
              </w:rPr>
            </w:pPr>
            <w:r>
              <w:rPr>
                <w:rFonts w:ascii="Helvetica Neue" w:hAnsi="Helvetica Neue"/>
                <w:highlight w:val="yellow"/>
              </w:rPr>
              <w:t>Meet regularly with other PHIL instructors</w:t>
            </w:r>
          </w:p>
        </w:tc>
      </w:tr>
      <w:tr w:rsidR="00E902F3" w:rsidRPr="00EC7286" w14:paraId="78FE6D3E" w14:textId="77777777" w:rsidTr="000E7CAA">
        <w:tc>
          <w:tcPr>
            <w:tcW w:w="3196" w:type="dxa"/>
          </w:tcPr>
          <w:p w14:paraId="27FA9789" w14:textId="77777777" w:rsidR="00E902F3" w:rsidRPr="00EC7286" w:rsidRDefault="00E902F3" w:rsidP="00E902F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3943D3F" w14:textId="6E40EED0" w:rsidR="00E902F3" w:rsidRPr="00EC7286" w:rsidRDefault="00232482" w:rsidP="00E902F3">
            <w:pPr>
              <w:rPr>
                <w:rFonts w:ascii="Helvetica Neue" w:hAnsi="Helvetica Neue"/>
                <w:highlight w:val="yellow"/>
              </w:rPr>
            </w:pPr>
            <w:r>
              <w:rPr>
                <w:rFonts w:ascii="Helvetica Neue" w:hAnsi="Helvetica Neue"/>
                <w:highlight w:val="yellow"/>
              </w:rPr>
              <w:t>Meet with the other PHIL instructors at the beginning, middle and end of the semester to discuss assessments which must be completed (among other important topics, e.g., reviewing course outlines of record, improving our online instruction).</w:t>
            </w:r>
          </w:p>
        </w:tc>
      </w:tr>
      <w:tr w:rsidR="00E902F3" w:rsidRPr="00EC7286" w14:paraId="71BCA961" w14:textId="77777777" w:rsidTr="000E7CAA">
        <w:tc>
          <w:tcPr>
            <w:tcW w:w="3196" w:type="dxa"/>
          </w:tcPr>
          <w:p w14:paraId="53B1D377" w14:textId="1B4C8FAF"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FF2CC" w:themeFill="accent4" w:themeFillTint="33"/>
          </w:tcPr>
          <w:p w14:paraId="680A6474" w14:textId="61F1F0B2" w:rsidR="00E902F3" w:rsidRPr="00EC7286" w:rsidRDefault="00232482" w:rsidP="00E902F3">
            <w:pPr>
              <w:rPr>
                <w:rFonts w:ascii="Helvetica Neue" w:hAnsi="Helvetica Neue"/>
                <w:highlight w:val="yellow"/>
              </w:rPr>
            </w:pPr>
            <w:r>
              <w:rPr>
                <w:rFonts w:ascii="Helvetica Neue" w:hAnsi="Helvetica Neue"/>
                <w:highlight w:val="yellow"/>
              </w:rPr>
              <w:t>Ongoing starting Spring 2022</w:t>
            </w:r>
          </w:p>
        </w:tc>
      </w:tr>
      <w:tr w:rsidR="00E902F3" w:rsidRPr="00EC7286" w14:paraId="2D4A3830" w14:textId="77777777" w:rsidTr="000E7CAA">
        <w:tc>
          <w:tcPr>
            <w:tcW w:w="3196" w:type="dxa"/>
          </w:tcPr>
          <w:p w14:paraId="6DBAD603" w14:textId="77777777"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3B120F5" w14:textId="499ED3F6" w:rsidR="00E902F3" w:rsidRPr="00EC7286" w:rsidRDefault="00580293" w:rsidP="00E902F3">
            <w:pPr>
              <w:rPr>
                <w:rFonts w:ascii="Helvetica Neue" w:hAnsi="Helvetica Neue"/>
                <w:highlight w:val="yellow"/>
              </w:rPr>
            </w:pPr>
            <w:r>
              <w:rPr>
                <w:rFonts w:ascii="Helvetica Neue" w:hAnsi="Helvetica Neue"/>
                <w:highlight w:val="yellow"/>
              </w:rPr>
              <w:t>Ari Krupnick</w:t>
            </w:r>
          </w:p>
        </w:tc>
      </w:tr>
      <w:tr w:rsidR="00232482" w:rsidRPr="00EC7286" w14:paraId="737F1A10" w14:textId="77777777" w:rsidTr="000E7CAA">
        <w:tc>
          <w:tcPr>
            <w:tcW w:w="3196" w:type="dxa"/>
          </w:tcPr>
          <w:p w14:paraId="51404ECF" w14:textId="77777777" w:rsidR="00232482" w:rsidRPr="00EC7286" w:rsidRDefault="00232482" w:rsidP="0078095B">
            <w:pPr>
              <w:rPr>
                <w:rFonts w:ascii="Helvetica Neue" w:hAnsi="Helvetica Neue"/>
              </w:rPr>
            </w:pPr>
          </w:p>
        </w:tc>
        <w:tc>
          <w:tcPr>
            <w:tcW w:w="6704" w:type="dxa"/>
          </w:tcPr>
          <w:p w14:paraId="2B1C308B" w14:textId="77777777" w:rsidR="00232482" w:rsidRPr="00EC7286" w:rsidRDefault="00232482" w:rsidP="0078095B">
            <w:pPr>
              <w:rPr>
                <w:rFonts w:ascii="Helvetica Neue" w:hAnsi="Helvetica Neue"/>
                <w:highlight w:val="yellow"/>
              </w:rPr>
            </w:pPr>
          </w:p>
        </w:tc>
      </w:tr>
      <w:tr w:rsidR="00232482" w:rsidRPr="00EC7286" w14:paraId="23606CB6" w14:textId="77777777" w:rsidTr="000E7CAA">
        <w:tc>
          <w:tcPr>
            <w:tcW w:w="3196" w:type="dxa"/>
          </w:tcPr>
          <w:p w14:paraId="0AB20D4F" w14:textId="77777777" w:rsidR="00232482" w:rsidRPr="00EC7286" w:rsidRDefault="00232482" w:rsidP="0078095B">
            <w:pPr>
              <w:rPr>
                <w:rFonts w:ascii="Helvetica Neue" w:hAnsi="Helvetica Neue"/>
              </w:rPr>
            </w:pPr>
            <w:r w:rsidRPr="00EC7286">
              <w:rPr>
                <w:rFonts w:ascii="Helvetica Neue" w:hAnsi="Helvetica Neue"/>
              </w:rPr>
              <w:t>Department/Discipline:</w:t>
            </w:r>
          </w:p>
        </w:tc>
        <w:tc>
          <w:tcPr>
            <w:tcW w:w="6704" w:type="dxa"/>
          </w:tcPr>
          <w:p w14:paraId="6BB53FE0" w14:textId="189FAD3F" w:rsidR="00232482" w:rsidRPr="00EC7286" w:rsidRDefault="0068453D" w:rsidP="0078095B">
            <w:pPr>
              <w:rPr>
                <w:rFonts w:ascii="Helvetica Neue" w:hAnsi="Helvetica Neue"/>
                <w:highlight w:val="yellow"/>
              </w:rPr>
            </w:pPr>
            <w:r>
              <w:rPr>
                <w:rFonts w:ascii="Helvetica Neue" w:hAnsi="Helvetica Neue"/>
                <w:highlight w:val="yellow"/>
              </w:rPr>
              <w:t>Philosophy</w:t>
            </w:r>
          </w:p>
        </w:tc>
      </w:tr>
      <w:tr w:rsidR="00232482" w:rsidRPr="00EC7286" w14:paraId="6A5F10FB" w14:textId="77777777" w:rsidTr="000E7CAA">
        <w:tc>
          <w:tcPr>
            <w:tcW w:w="3196" w:type="dxa"/>
          </w:tcPr>
          <w:p w14:paraId="4537512B" w14:textId="77777777" w:rsidR="00232482" w:rsidRPr="00EC7286" w:rsidRDefault="00232482" w:rsidP="0078095B">
            <w:pPr>
              <w:rPr>
                <w:rFonts w:ascii="Helvetica Neue" w:hAnsi="Helvetica Neue"/>
              </w:rPr>
            </w:pPr>
            <w:r w:rsidRPr="00EC7286">
              <w:rPr>
                <w:rFonts w:ascii="Helvetica Neue" w:hAnsi="Helvetica Neue"/>
              </w:rPr>
              <w:t>Action Name:</w:t>
            </w:r>
          </w:p>
        </w:tc>
        <w:tc>
          <w:tcPr>
            <w:tcW w:w="6704" w:type="dxa"/>
          </w:tcPr>
          <w:p w14:paraId="7631AA4C" w14:textId="2A1FDC41" w:rsidR="00232482" w:rsidRPr="00EC7286" w:rsidRDefault="005B59F7" w:rsidP="0078095B">
            <w:pPr>
              <w:rPr>
                <w:rFonts w:ascii="Helvetica Neue" w:hAnsi="Helvetica Neue"/>
                <w:highlight w:val="yellow"/>
              </w:rPr>
            </w:pPr>
            <w:r>
              <w:rPr>
                <w:rFonts w:ascii="Helvetica Neue" w:hAnsi="Helvetica Neue"/>
                <w:highlight w:val="yellow"/>
              </w:rPr>
              <w:t>Complete assessments</w:t>
            </w:r>
          </w:p>
        </w:tc>
      </w:tr>
      <w:tr w:rsidR="00232482" w:rsidRPr="00EC7286" w14:paraId="036ACA30" w14:textId="77777777" w:rsidTr="000E7CAA">
        <w:tc>
          <w:tcPr>
            <w:tcW w:w="3196" w:type="dxa"/>
          </w:tcPr>
          <w:p w14:paraId="5C1B5243" w14:textId="77777777" w:rsidR="00232482" w:rsidRPr="00EC7286" w:rsidRDefault="00232482" w:rsidP="0078095B">
            <w:pPr>
              <w:rPr>
                <w:rFonts w:ascii="Helvetica Neue" w:hAnsi="Helvetica Neue"/>
              </w:rPr>
            </w:pPr>
            <w:r w:rsidRPr="00EC7286">
              <w:rPr>
                <w:rFonts w:ascii="Helvetica Neue" w:hAnsi="Helvetica Neue"/>
              </w:rPr>
              <w:t>Description:</w:t>
            </w:r>
          </w:p>
        </w:tc>
        <w:tc>
          <w:tcPr>
            <w:tcW w:w="6704" w:type="dxa"/>
          </w:tcPr>
          <w:p w14:paraId="1F2FAF74" w14:textId="434BFEF7" w:rsidR="00232482" w:rsidRPr="00EC7286" w:rsidRDefault="005B59F7" w:rsidP="0078095B">
            <w:pPr>
              <w:rPr>
                <w:rFonts w:ascii="Helvetica Neue" w:hAnsi="Helvetica Neue"/>
                <w:highlight w:val="yellow"/>
              </w:rPr>
            </w:pPr>
            <w:r>
              <w:rPr>
                <w:rFonts w:ascii="Helvetica Neue" w:hAnsi="Helvetica Neue"/>
                <w:highlight w:val="yellow"/>
              </w:rPr>
              <w:t>Complete assessments of PHIL courses and the PHIL ADT. For details see answer to Prompt 9A.</w:t>
            </w:r>
          </w:p>
        </w:tc>
      </w:tr>
      <w:tr w:rsidR="00232482" w:rsidRPr="00EC7286" w14:paraId="62C45186" w14:textId="77777777" w:rsidTr="000E7CAA">
        <w:tc>
          <w:tcPr>
            <w:tcW w:w="3196" w:type="dxa"/>
          </w:tcPr>
          <w:p w14:paraId="32DB4D22" w14:textId="77777777" w:rsidR="00232482" w:rsidRPr="00EC7286" w:rsidRDefault="00232482" w:rsidP="0078095B">
            <w:pPr>
              <w:rPr>
                <w:rFonts w:ascii="Helvetica Neue" w:hAnsi="Helvetica Neue"/>
              </w:rPr>
            </w:pPr>
            <w:r w:rsidRPr="00EC7286">
              <w:rPr>
                <w:rFonts w:ascii="Helvetica Neue" w:hAnsi="Helvetica Neue"/>
              </w:rPr>
              <w:t xml:space="preserve">Completion Timeline </w:t>
            </w:r>
          </w:p>
        </w:tc>
        <w:tc>
          <w:tcPr>
            <w:tcW w:w="6704" w:type="dxa"/>
          </w:tcPr>
          <w:p w14:paraId="222AE5F3" w14:textId="4DAEE77F" w:rsidR="00232482" w:rsidRPr="00EC7286" w:rsidRDefault="005B59F7" w:rsidP="0078095B">
            <w:pPr>
              <w:rPr>
                <w:rFonts w:ascii="Helvetica Neue" w:hAnsi="Helvetica Neue"/>
                <w:highlight w:val="yellow"/>
              </w:rPr>
            </w:pPr>
            <w:r>
              <w:rPr>
                <w:rFonts w:ascii="Helvetica Neue" w:hAnsi="Helvetica Neue"/>
                <w:highlight w:val="yellow"/>
              </w:rPr>
              <w:t>See answer to Prompt 9A</w:t>
            </w:r>
          </w:p>
        </w:tc>
      </w:tr>
      <w:tr w:rsidR="00232482" w:rsidRPr="00EC7286" w14:paraId="10A424E0" w14:textId="77777777" w:rsidTr="000E7CAA">
        <w:tc>
          <w:tcPr>
            <w:tcW w:w="3196" w:type="dxa"/>
          </w:tcPr>
          <w:p w14:paraId="20786F01" w14:textId="77777777" w:rsidR="00232482" w:rsidRPr="00EC7286" w:rsidRDefault="00232482" w:rsidP="0078095B">
            <w:pPr>
              <w:rPr>
                <w:rFonts w:ascii="Helvetica Neue" w:hAnsi="Helvetica Neue"/>
              </w:rPr>
            </w:pPr>
            <w:r w:rsidRPr="00EC7286">
              <w:rPr>
                <w:rFonts w:ascii="Helvetica Neue" w:hAnsi="Helvetica Neue"/>
              </w:rPr>
              <w:t>Responsible person:</w:t>
            </w:r>
          </w:p>
        </w:tc>
        <w:tc>
          <w:tcPr>
            <w:tcW w:w="6704" w:type="dxa"/>
          </w:tcPr>
          <w:p w14:paraId="47472D5D" w14:textId="2AE37984" w:rsidR="00232482" w:rsidRPr="00EC7286" w:rsidRDefault="005B59F7" w:rsidP="0078095B">
            <w:pPr>
              <w:rPr>
                <w:rFonts w:ascii="Helvetica Neue" w:hAnsi="Helvetica Neue"/>
                <w:highlight w:val="yellow"/>
              </w:rPr>
            </w:pPr>
            <w:r>
              <w:rPr>
                <w:rFonts w:ascii="Helvetica Neue" w:hAnsi="Helvetica Neue"/>
                <w:highlight w:val="yellow"/>
              </w:rPr>
              <w:t>Ari Krupnick</w:t>
            </w:r>
          </w:p>
        </w:tc>
      </w:tr>
      <w:tr w:rsidR="000E7CAA" w:rsidRPr="00EC7286" w14:paraId="70263A52" w14:textId="77777777" w:rsidTr="000E7CAA">
        <w:tc>
          <w:tcPr>
            <w:tcW w:w="3196" w:type="dxa"/>
          </w:tcPr>
          <w:p w14:paraId="6B9328E5" w14:textId="77777777" w:rsidR="000E7CAA" w:rsidRPr="00EC7286" w:rsidRDefault="000E7CAA" w:rsidP="0078095B">
            <w:pPr>
              <w:rPr>
                <w:rFonts w:ascii="Helvetica Neue" w:hAnsi="Helvetica Neue"/>
              </w:rPr>
            </w:pPr>
          </w:p>
        </w:tc>
        <w:tc>
          <w:tcPr>
            <w:tcW w:w="6704" w:type="dxa"/>
          </w:tcPr>
          <w:p w14:paraId="0794BD13" w14:textId="77777777" w:rsidR="000E7CAA" w:rsidRDefault="000E7CAA" w:rsidP="0078095B">
            <w:pPr>
              <w:rPr>
                <w:rFonts w:ascii="Helvetica Neue" w:hAnsi="Helvetica Neue"/>
                <w:highlight w:val="yellow"/>
              </w:rPr>
            </w:pPr>
          </w:p>
        </w:tc>
      </w:tr>
      <w:tr w:rsidR="000E7CAA" w:rsidRPr="00EC7286" w14:paraId="291F6580" w14:textId="77777777" w:rsidTr="000E7CAA">
        <w:tc>
          <w:tcPr>
            <w:tcW w:w="3196" w:type="dxa"/>
          </w:tcPr>
          <w:p w14:paraId="420DAA87" w14:textId="77777777" w:rsidR="000E7CAA" w:rsidRPr="00EC7286" w:rsidRDefault="000E7CAA" w:rsidP="0078095B">
            <w:pPr>
              <w:rPr>
                <w:rFonts w:ascii="Helvetica Neue" w:hAnsi="Helvetica Neue"/>
              </w:rPr>
            </w:pPr>
            <w:r w:rsidRPr="00EC7286">
              <w:rPr>
                <w:rFonts w:ascii="Helvetica Neue" w:hAnsi="Helvetica Neue"/>
              </w:rPr>
              <w:t>Department/Discipline:</w:t>
            </w:r>
          </w:p>
        </w:tc>
        <w:tc>
          <w:tcPr>
            <w:tcW w:w="6704" w:type="dxa"/>
          </w:tcPr>
          <w:p w14:paraId="2153DBAE" w14:textId="77777777" w:rsidR="000E7CAA" w:rsidRPr="00EC7286" w:rsidRDefault="000E7CAA" w:rsidP="0078095B">
            <w:pPr>
              <w:rPr>
                <w:rFonts w:ascii="Helvetica Neue" w:hAnsi="Helvetica Neue"/>
                <w:highlight w:val="yellow"/>
              </w:rPr>
            </w:pPr>
            <w:r>
              <w:rPr>
                <w:rFonts w:ascii="Helvetica Neue" w:hAnsi="Helvetica Neue"/>
                <w:highlight w:val="yellow"/>
              </w:rPr>
              <w:t>Philosophy</w:t>
            </w:r>
          </w:p>
        </w:tc>
      </w:tr>
      <w:tr w:rsidR="000E7CAA" w:rsidRPr="00EC7286" w14:paraId="36B182D2" w14:textId="77777777" w:rsidTr="000E7CAA">
        <w:tc>
          <w:tcPr>
            <w:tcW w:w="3196" w:type="dxa"/>
          </w:tcPr>
          <w:p w14:paraId="34859753" w14:textId="77777777" w:rsidR="000E7CAA" w:rsidRPr="00EC7286" w:rsidRDefault="000E7CAA" w:rsidP="0078095B">
            <w:pPr>
              <w:rPr>
                <w:rFonts w:ascii="Helvetica Neue" w:hAnsi="Helvetica Neue"/>
              </w:rPr>
            </w:pPr>
            <w:r w:rsidRPr="00EC7286">
              <w:rPr>
                <w:rFonts w:ascii="Helvetica Neue" w:hAnsi="Helvetica Neue"/>
              </w:rPr>
              <w:t>Action Name:</w:t>
            </w:r>
          </w:p>
        </w:tc>
        <w:tc>
          <w:tcPr>
            <w:tcW w:w="6704" w:type="dxa"/>
          </w:tcPr>
          <w:p w14:paraId="040B0AFF" w14:textId="372331EB" w:rsidR="000E7CAA" w:rsidRPr="00EC7286" w:rsidRDefault="000E7CAA" w:rsidP="0078095B">
            <w:pPr>
              <w:rPr>
                <w:rFonts w:ascii="Helvetica Neue" w:hAnsi="Helvetica Neue"/>
                <w:highlight w:val="yellow"/>
              </w:rPr>
            </w:pPr>
            <w:r>
              <w:rPr>
                <w:rFonts w:ascii="Helvetica Neue" w:hAnsi="Helvetica Neue"/>
                <w:highlight w:val="yellow"/>
              </w:rPr>
              <w:t>Carry out Action plans from past assessments</w:t>
            </w:r>
          </w:p>
        </w:tc>
      </w:tr>
      <w:tr w:rsidR="000E7CAA" w:rsidRPr="00EC7286" w14:paraId="5C0BC706" w14:textId="77777777" w:rsidTr="000E7CAA">
        <w:tc>
          <w:tcPr>
            <w:tcW w:w="3196" w:type="dxa"/>
          </w:tcPr>
          <w:p w14:paraId="52F4963E" w14:textId="77777777" w:rsidR="000E7CAA" w:rsidRPr="00EC7286" w:rsidRDefault="000E7CAA" w:rsidP="0078095B">
            <w:pPr>
              <w:rPr>
                <w:rFonts w:ascii="Helvetica Neue" w:hAnsi="Helvetica Neue"/>
              </w:rPr>
            </w:pPr>
            <w:r w:rsidRPr="00EC7286">
              <w:rPr>
                <w:rFonts w:ascii="Helvetica Neue" w:hAnsi="Helvetica Neue"/>
              </w:rPr>
              <w:lastRenderedPageBreak/>
              <w:t>Description:</w:t>
            </w:r>
          </w:p>
        </w:tc>
        <w:tc>
          <w:tcPr>
            <w:tcW w:w="6704" w:type="dxa"/>
          </w:tcPr>
          <w:p w14:paraId="0C34AE34" w14:textId="58DCA771" w:rsidR="000E7CAA" w:rsidRPr="00EC7286" w:rsidRDefault="000E7CAA" w:rsidP="0078095B">
            <w:pPr>
              <w:rPr>
                <w:rFonts w:ascii="Helvetica Neue" w:hAnsi="Helvetica Neue"/>
                <w:highlight w:val="yellow"/>
              </w:rPr>
            </w:pPr>
            <w:r>
              <w:rPr>
                <w:rFonts w:ascii="Helvetica Neue" w:hAnsi="Helvetica Neue"/>
                <w:highlight w:val="yellow"/>
              </w:rPr>
              <w:t>See answer to Prompt 9C</w:t>
            </w:r>
          </w:p>
        </w:tc>
      </w:tr>
      <w:tr w:rsidR="000E7CAA" w:rsidRPr="00EC7286" w14:paraId="0E0533EE" w14:textId="77777777" w:rsidTr="000E7CAA">
        <w:tc>
          <w:tcPr>
            <w:tcW w:w="3196" w:type="dxa"/>
          </w:tcPr>
          <w:p w14:paraId="4ADF0B9E" w14:textId="77777777" w:rsidR="000E7CAA" w:rsidRPr="00EC7286" w:rsidRDefault="000E7CAA" w:rsidP="0078095B">
            <w:pPr>
              <w:rPr>
                <w:rFonts w:ascii="Helvetica Neue" w:hAnsi="Helvetica Neue"/>
              </w:rPr>
            </w:pPr>
            <w:r w:rsidRPr="00EC7286">
              <w:rPr>
                <w:rFonts w:ascii="Helvetica Neue" w:hAnsi="Helvetica Neue"/>
              </w:rPr>
              <w:t xml:space="preserve">Completion Timeline </w:t>
            </w:r>
          </w:p>
        </w:tc>
        <w:tc>
          <w:tcPr>
            <w:tcW w:w="6704" w:type="dxa"/>
          </w:tcPr>
          <w:p w14:paraId="69CD8F74" w14:textId="257D0C0A" w:rsidR="000E7CAA" w:rsidRPr="00EC7286" w:rsidRDefault="000E7CAA" w:rsidP="0078095B">
            <w:pPr>
              <w:rPr>
                <w:rFonts w:ascii="Helvetica Neue" w:hAnsi="Helvetica Neue"/>
                <w:highlight w:val="yellow"/>
              </w:rPr>
            </w:pPr>
            <w:r>
              <w:rPr>
                <w:rFonts w:ascii="Helvetica Neue" w:hAnsi="Helvetica Neue"/>
                <w:highlight w:val="yellow"/>
              </w:rPr>
              <w:t>See answer to Prompt 9C</w:t>
            </w:r>
          </w:p>
        </w:tc>
      </w:tr>
      <w:tr w:rsidR="000E7CAA" w:rsidRPr="00EC7286" w14:paraId="7F88EBF5" w14:textId="77777777" w:rsidTr="000E7CAA">
        <w:tc>
          <w:tcPr>
            <w:tcW w:w="3196" w:type="dxa"/>
          </w:tcPr>
          <w:p w14:paraId="78A5DC51" w14:textId="77777777" w:rsidR="000E7CAA" w:rsidRPr="00EC7286" w:rsidRDefault="000E7CAA" w:rsidP="0078095B">
            <w:pPr>
              <w:rPr>
                <w:rFonts w:ascii="Helvetica Neue" w:hAnsi="Helvetica Neue"/>
              </w:rPr>
            </w:pPr>
            <w:r w:rsidRPr="00EC7286">
              <w:rPr>
                <w:rFonts w:ascii="Helvetica Neue" w:hAnsi="Helvetica Neue"/>
              </w:rPr>
              <w:t>Responsible person:</w:t>
            </w:r>
          </w:p>
        </w:tc>
        <w:tc>
          <w:tcPr>
            <w:tcW w:w="6704" w:type="dxa"/>
          </w:tcPr>
          <w:p w14:paraId="0E020BBC" w14:textId="77777777" w:rsidR="000E7CAA" w:rsidRPr="00EC7286" w:rsidRDefault="000E7CAA" w:rsidP="0078095B">
            <w:pPr>
              <w:rPr>
                <w:rFonts w:ascii="Helvetica Neue" w:hAnsi="Helvetica Neue"/>
                <w:highlight w:val="yellow"/>
              </w:rPr>
            </w:pPr>
            <w:r>
              <w:rPr>
                <w:rFonts w:ascii="Helvetica Neue" w:hAnsi="Helvetica Neue"/>
                <w:highlight w:val="yellow"/>
              </w:rPr>
              <w:t>Ari Krupnick</w:t>
            </w: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0A45E54">
        <w:trPr>
          <w:trHeight w:val="440"/>
        </w:trPr>
        <w:tc>
          <w:tcPr>
            <w:tcW w:w="9926" w:type="dxa"/>
            <w:shd w:val="clear" w:color="auto" w:fill="009193"/>
          </w:tcPr>
          <w:p w14:paraId="2111BBE5" w14:textId="590C8F21" w:rsidR="006F23C4" w:rsidRPr="00A45E54" w:rsidRDefault="006F23C4" w:rsidP="000D087A">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006F23C4">
        <w:tc>
          <w:tcPr>
            <w:tcW w:w="9926" w:type="dxa"/>
          </w:tcPr>
          <w:p w14:paraId="08C7F90E" w14:textId="12FCBF18"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10A. Discuss how faculty and staff have engaged in institutional efforts such as committees, presentations, and departmental activities. Please list the committees that full-time faculty/staff/admin participate in.</w:t>
            </w:r>
          </w:p>
        </w:tc>
      </w:tr>
      <w:tr w:rsidR="006F23C4" w14:paraId="5EF45BB7" w14:textId="77777777" w:rsidTr="00821912">
        <w:tc>
          <w:tcPr>
            <w:tcW w:w="9926" w:type="dxa"/>
            <w:shd w:val="clear" w:color="auto" w:fill="FFF2CC" w:themeFill="accent4" w:themeFillTint="33"/>
          </w:tcPr>
          <w:p w14:paraId="71CCF588" w14:textId="7C7DA1D2" w:rsidR="006F23C4" w:rsidRPr="006F23C4" w:rsidRDefault="008A504D">
            <w:pPr>
              <w:spacing w:after="160" w:line="259" w:lineRule="auto"/>
              <w:rPr>
                <w:rFonts w:ascii="Helvetica Neue" w:hAnsi="Helvetica Neue"/>
                <w:color w:val="FF0000"/>
                <w:sz w:val="22"/>
                <w:szCs w:val="22"/>
              </w:rPr>
            </w:pPr>
            <w:r w:rsidRPr="008A504D">
              <w:rPr>
                <w:rFonts w:ascii="Helvetica Neue" w:hAnsi="Helvetica Neue"/>
                <w:color w:val="000000" w:themeColor="text1"/>
                <w:sz w:val="22"/>
                <w:szCs w:val="22"/>
              </w:rPr>
              <w:t xml:space="preserve">I </w:t>
            </w:r>
            <w:r>
              <w:rPr>
                <w:rFonts w:ascii="Helvetica Neue" w:hAnsi="Helvetica Neue"/>
                <w:color w:val="000000" w:themeColor="text1"/>
                <w:sz w:val="22"/>
                <w:szCs w:val="22"/>
              </w:rPr>
              <w:t>have served as the Chair of the Curriculum Committee since the start of the 18-19 academic year</w:t>
            </w:r>
            <w:r w:rsidR="003E1F59">
              <w:rPr>
                <w:rFonts w:ascii="Helvetica Neue" w:hAnsi="Helvetica Neue"/>
                <w:color w:val="000000" w:themeColor="text1"/>
                <w:sz w:val="22"/>
                <w:szCs w:val="22"/>
              </w:rPr>
              <w:t xml:space="preserve">. </w:t>
            </w:r>
            <w:r>
              <w:rPr>
                <w:rFonts w:ascii="Helvetica Neue" w:hAnsi="Helvetica Neue"/>
                <w:color w:val="000000" w:themeColor="text1"/>
                <w:sz w:val="22"/>
                <w:szCs w:val="22"/>
              </w:rPr>
              <w:t>I am also currently part of a GP workgroup for the Art and Culture Academic and Career Pathway (as it is currently called)</w:t>
            </w:r>
            <w:r w:rsidR="003E1F59">
              <w:rPr>
                <w:rFonts w:ascii="Helvetica Neue" w:hAnsi="Helvetica Neue"/>
                <w:color w:val="000000" w:themeColor="text1"/>
                <w:sz w:val="22"/>
                <w:szCs w:val="22"/>
              </w:rPr>
              <w:t>.</w:t>
            </w:r>
          </w:p>
        </w:tc>
      </w:tr>
      <w:tr w:rsidR="006F23C4" w14:paraId="4D9BF74A" w14:textId="77777777" w:rsidTr="006F23C4">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14:paraId="5C847E50" w14:textId="77777777" w:rsidTr="00821912">
        <w:tc>
          <w:tcPr>
            <w:tcW w:w="9926" w:type="dxa"/>
            <w:shd w:val="clear" w:color="auto" w:fill="FFF2CC" w:themeFill="accent4" w:themeFillTint="33"/>
          </w:tcPr>
          <w:p w14:paraId="74A48E69" w14:textId="4A6F34AA" w:rsidR="006F23C4" w:rsidRPr="00486BCE" w:rsidRDefault="00486BCE" w:rsidP="006F23C4">
            <w:pPr>
              <w:spacing w:after="160" w:line="259" w:lineRule="auto"/>
              <w:rPr>
                <w:rFonts w:ascii="Helvetica Neue" w:hAnsi="Helvetica Neue"/>
                <w:color w:val="000000" w:themeColor="text1"/>
                <w:sz w:val="22"/>
                <w:szCs w:val="22"/>
              </w:rPr>
            </w:pPr>
            <w:r w:rsidRPr="00486BCE">
              <w:rPr>
                <w:rFonts w:ascii="Helvetica Neue" w:hAnsi="Helvetica Neue"/>
                <w:color w:val="000000" w:themeColor="text1"/>
                <w:sz w:val="22"/>
                <w:szCs w:val="22"/>
              </w:rPr>
              <w:t xml:space="preserve">Marc </w:t>
            </w:r>
            <w:proofErr w:type="spellStart"/>
            <w:r w:rsidRPr="00486BCE">
              <w:rPr>
                <w:rFonts w:ascii="Helvetica Neue" w:hAnsi="Helvetica Neue"/>
                <w:color w:val="000000" w:themeColor="text1"/>
                <w:sz w:val="22"/>
                <w:szCs w:val="22"/>
              </w:rPr>
              <w:t>Lispi</w:t>
            </w:r>
            <w:proofErr w:type="spellEnd"/>
            <w:r w:rsidRPr="00486BCE">
              <w:rPr>
                <w:rFonts w:ascii="Helvetica Neue" w:hAnsi="Helvetica Neue"/>
                <w:color w:val="000000" w:themeColor="text1"/>
                <w:sz w:val="22"/>
                <w:szCs w:val="22"/>
              </w:rPr>
              <w:t>, part-time Philosophy instructor, shared the following with me:</w:t>
            </w:r>
          </w:p>
          <w:p w14:paraId="7E281790" w14:textId="4B50FD91" w:rsidR="00486BCE" w:rsidRPr="00486BCE" w:rsidRDefault="00486BCE" w:rsidP="00486BCE">
            <w:pPr>
              <w:spacing w:after="160" w:line="259" w:lineRule="auto"/>
              <w:rPr>
                <w:rFonts w:ascii="Helvetica Neue" w:hAnsi="Helvetica Neue"/>
                <w:color w:val="000000" w:themeColor="text1"/>
                <w:sz w:val="22"/>
                <w:szCs w:val="22"/>
              </w:rPr>
            </w:pPr>
            <w:r w:rsidRPr="00486BCE">
              <w:rPr>
                <w:rFonts w:ascii="Helvetica Neue" w:hAnsi="Helvetica Neue"/>
                <w:color w:val="000000" w:themeColor="text1"/>
                <w:sz w:val="22"/>
                <w:szCs w:val="22"/>
              </w:rPr>
              <w:t>“Every semester, both in my role as a professor of Philosophy and as an advisor to the Students for Social Change Club, I help organize and sponsor a range of events and activities broadly centered around questions of social justice.</w:t>
            </w:r>
          </w:p>
          <w:p w14:paraId="6A22D56B" w14:textId="7D1C8A8D" w:rsidR="00486BCE" w:rsidRPr="00486BCE" w:rsidRDefault="00486BCE" w:rsidP="00486BCE">
            <w:pPr>
              <w:spacing w:after="160" w:line="259" w:lineRule="auto"/>
              <w:rPr>
                <w:rFonts w:ascii="Helvetica Neue" w:hAnsi="Helvetica Neue"/>
                <w:color w:val="000000" w:themeColor="text1"/>
                <w:sz w:val="22"/>
                <w:szCs w:val="22"/>
              </w:rPr>
            </w:pPr>
            <w:r w:rsidRPr="00486BCE">
              <w:rPr>
                <w:rFonts w:ascii="Helvetica Neue" w:hAnsi="Helvetica Neue"/>
                <w:color w:val="000000" w:themeColor="text1"/>
                <w:sz w:val="22"/>
                <w:szCs w:val="22"/>
              </w:rPr>
              <w:t>Before the pandemic in 2019 and 2020, these events were in person, and included the following:</w:t>
            </w:r>
          </w:p>
          <w:p w14:paraId="556263B4" w14:textId="77777777" w:rsidR="00486BCE" w:rsidRPr="00486BCE" w:rsidRDefault="00486BCE" w:rsidP="00486BCE">
            <w:pPr>
              <w:spacing w:after="160" w:line="259" w:lineRule="auto"/>
              <w:rPr>
                <w:rFonts w:ascii="Helvetica Neue" w:hAnsi="Helvetica Neue"/>
                <w:color w:val="000000" w:themeColor="text1"/>
                <w:sz w:val="22"/>
                <w:szCs w:val="22"/>
              </w:rPr>
            </w:pPr>
            <w:r w:rsidRPr="00486BCE">
              <w:rPr>
                <w:rFonts w:ascii="Helvetica Neue" w:hAnsi="Helvetica Neue"/>
                <w:color w:val="000000" w:themeColor="text1"/>
                <w:sz w:val="22"/>
                <w:szCs w:val="22"/>
              </w:rPr>
              <w:t xml:space="preserve">— Indigenous </w:t>
            </w:r>
            <w:proofErr w:type="spellStart"/>
            <w:r w:rsidRPr="00486BCE">
              <w:rPr>
                <w:rFonts w:ascii="Helvetica Neue" w:hAnsi="Helvetica Neue"/>
                <w:color w:val="000000" w:themeColor="text1"/>
                <w:sz w:val="22"/>
                <w:szCs w:val="22"/>
              </w:rPr>
              <w:t>Wet’suwet'en</w:t>
            </w:r>
            <w:proofErr w:type="spellEnd"/>
            <w:r w:rsidRPr="00486BCE">
              <w:rPr>
                <w:rFonts w:ascii="Helvetica Neue" w:hAnsi="Helvetica Neue"/>
                <w:color w:val="000000" w:themeColor="text1"/>
                <w:sz w:val="22"/>
                <w:szCs w:val="22"/>
              </w:rPr>
              <w:t xml:space="preserve"> activists facing land seizures in British Columbia, Canada;</w:t>
            </w:r>
          </w:p>
          <w:p w14:paraId="3A97D791" w14:textId="77777777" w:rsidR="00486BCE" w:rsidRPr="00486BCE" w:rsidRDefault="00486BCE" w:rsidP="00486BCE">
            <w:pPr>
              <w:spacing w:after="160" w:line="259" w:lineRule="auto"/>
              <w:rPr>
                <w:rFonts w:ascii="Helvetica Neue" w:hAnsi="Helvetica Neue"/>
                <w:color w:val="000000" w:themeColor="text1"/>
                <w:sz w:val="22"/>
                <w:szCs w:val="22"/>
              </w:rPr>
            </w:pPr>
            <w:r w:rsidRPr="00486BCE">
              <w:rPr>
                <w:rFonts w:ascii="Helvetica Neue" w:hAnsi="Helvetica Neue"/>
                <w:color w:val="000000" w:themeColor="text1"/>
                <w:sz w:val="22"/>
                <w:szCs w:val="22"/>
              </w:rPr>
              <w:t xml:space="preserve">— Iranian exiled activists speaking about the Iranian regime after the U.S. assassination of General </w:t>
            </w:r>
            <w:proofErr w:type="spellStart"/>
            <w:r w:rsidRPr="00486BCE">
              <w:rPr>
                <w:rFonts w:ascii="Helvetica Neue" w:hAnsi="Helvetica Neue"/>
                <w:color w:val="000000" w:themeColor="text1"/>
                <w:sz w:val="22"/>
                <w:szCs w:val="22"/>
              </w:rPr>
              <w:t>Qasem</w:t>
            </w:r>
            <w:proofErr w:type="spellEnd"/>
            <w:r w:rsidRPr="00486BCE">
              <w:rPr>
                <w:rFonts w:ascii="Helvetica Neue" w:hAnsi="Helvetica Neue"/>
                <w:color w:val="000000" w:themeColor="text1"/>
                <w:sz w:val="22"/>
                <w:szCs w:val="22"/>
              </w:rPr>
              <w:t xml:space="preserve"> </w:t>
            </w:r>
            <w:proofErr w:type="spellStart"/>
            <w:r w:rsidRPr="00486BCE">
              <w:rPr>
                <w:rFonts w:ascii="Helvetica Neue" w:hAnsi="Helvetica Neue"/>
                <w:color w:val="000000" w:themeColor="text1"/>
                <w:sz w:val="22"/>
                <w:szCs w:val="22"/>
              </w:rPr>
              <w:t>Soleimani</w:t>
            </w:r>
            <w:proofErr w:type="spellEnd"/>
            <w:r w:rsidRPr="00486BCE">
              <w:rPr>
                <w:rFonts w:ascii="Helvetica Neue" w:hAnsi="Helvetica Neue"/>
                <w:color w:val="000000" w:themeColor="text1"/>
                <w:sz w:val="22"/>
                <w:szCs w:val="22"/>
              </w:rPr>
              <w:t>.</w:t>
            </w:r>
          </w:p>
          <w:p w14:paraId="6E35B415" w14:textId="77777777" w:rsidR="00486BCE" w:rsidRPr="00486BCE" w:rsidRDefault="00486BCE" w:rsidP="00486BCE">
            <w:pPr>
              <w:spacing w:after="160" w:line="259" w:lineRule="auto"/>
              <w:rPr>
                <w:rFonts w:ascii="Helvetica Neue" w:hAnsi="Helvetica Neue"/>
                <w:color w:val="000000" w:themeColor="text1"/>
                <w:sz w:val="22"/>
                <w:szCs w:val="22"/>
              </w:rPr>
            </w:pPr>
            <w:r w:rsidRPr="00486BCE">
              <w:rPr>
                <w:rFonts w:ascii="Helvetica Neue" w:hAnsi="Helvetica Neue"/>
                <w:color w:val="000000" w:themeColor="text1"/>
                <w:sz w:val="22"/>
                <w:szCs w:val="22"/>
              </w:rPr>
              <w:t>— A discussion with immigration and border journalist and author Todd Miller, focusing on the links between climate disruption, mass displacement, and restrictive border policies.</w:t>
            </w:r>
          </w:p>
          <w:p w14:paraId="4ED30AEB" w14:textId="4AFC2C1F" w:rsidR="00486BCE" w:rsidRPr="00486BCE" w:rsidRDefault="00486BCE" w:rsidP="00486BCE">
            <w:pPr>
              <w:spacing w:after="160" w:line="259" w:lineRule="auto"/>
              <w:rPr>
                <w:rFonts w:ascii="Helvetica Neue" w:hAnsi="Helvetica Neue"/>
                <w:color w:val="000000" w:themeColor="text1"/>
                <w:sz w:val="22"/>
                <w:szCs w:val="22"/>
              </w:rPr>
            </w:pPr>
            <w:r w:rsidRPr="00486BCE">
              <w:rPr>
                <w:rFonts w:ascii="Helvetica Neue" w:hAnsi="Helvetica Neue"/>
                <w:color w:val="000000" w:themeColor="text1"/>
                <w:sz w:val="22"/>
                <w:szCs w:val="22"/>
              </w:rPr>
              <w:t xml:space="preserve">— A panel discussion with Hong Kong journalist and author of “Hong Kong in Revolt” Au Loong-Yu, and two Hong Kong activists during the 2019-2020 uprising against the Chinese Government’s extradition bill. </w:t>
            </w:r>
          </w:p>
          <w:p w14:paraId="48E070DD" w14:textId="4735867D" w:rsidR="00486BCE" w:rsidRPr="00486BCE" w:rsidRDefault="00486BCE" w:rsidP="00486BCE">
            <w:pPr>
              <w:spacing w:after="160" w:line="259" w:lineRule="auto"/>
              <w:rPr>
                <w:rFonts w:ascii="Helvetica Neue" w:hAnsi="Helvetica Neue"/>
                <w:color w:val="000000" w:themeColor="text1"/>
                <w:sz w:val="22"/>
                <w:szCs w:val="22"/>
              </w:rPr>
            </w:pPr>
            <w:r w:rsidRPr="00486BCE">
              <w:rPr>
                <w:rFonts w:ascii="Helvetica Neue" w:hAnsi="Helvetica Neue"/>
                <w:color w:val="000000" w:themeColor="text1"/>
                <w:sz w:val="22"/>
                <w:szCs w:val="22"/>
              </w:rPr>
              <w:t>Once the pandemic hit and our campus was closed, these events moved online and shifted in focus towards the pandemic and the ways student lives were being impacted. Some events included:</w:t>
            </w:r>
          </w:p>
          <w:p w14:paraId="6556A3B4" w14:textId="77777777" w:rsidR="00486BCE" w:rsidRPr="00486BCE" w:rsidRDefault="00486BCE" w:rsidP="00486BCE">
            <w:pPr>
              <w:spacing w:after="160" w:line="259" w:lineRule="auto"/>
              <w:rPr>
                <w:rFonts w:ascii="Helvetica Neue" w:hAnsi="Helvetica Neue"/>
                <w:color w:val="000000" w:themeColor="text1"/>
                <w:sz w:val="22"/>
                <w:szCs w:val="22"/>
              </w:rPr>
            </w:pPr>
            <w:r w:rsidRPr="00486BCE">
              <w:rPr>
                <w:rFonts w:ascii="Helvetica Neue" w:hAnsi="Helvetica Neue"/>
                <w:color w:val="000000" w:themeColor="text1"/>
                <w:sz w:val="22"/>
                <w:szCs w:val="22"/>
              </w:rPr>
              <w:t>— A discussion with a panel of local doctors, virologists, and biologists, summarizing the information about SARS-CoV-2 and answering audience questions.</w:t>
            </w:r>
          </w:p>
          <w:p w14:paraId="47D30CED" w14:textId="77777777" w:rsidR="00486BCE" w:rsidRPr="00486BCE" w:rsidRDefault="00486BCE" w:rsidP="00486BCE">
            <w:pPr>
              <w:spacing w:after="160" w:line="259" w:lineRule="auto"/>
              <w:rPr>
                <w:rFonts w:ascii="Helvetica Neue" w:hAnsi="Helvetica Neue"/>
                <w:color w:val="000000" w:themeColor="text1"/>
                <w:sz w:val="22"/>
                <w:szCs w:val="22"/>
              </w:rPr>
            </w:pPr>
            <w:r w:rsidRPr="00486BCE">
              <w:rPr>
                <w:rFonts w:ascii="Helvetica Neue" w:hAnsi="Helvetica Neue"/>
                <w:color w:val="000000" w:themeColor="text1"/>
                <w:sz w:val="22"/>
                <w:szCs w:val="22"/>
              </w:rPr>
              <w:t xml:space="preserve">— A panel with local organizers of the unhoused speaking about their self-sufficient and collaborative community called “Cob on Wood” in Oakland, California. </w:t>
            </w:r>
          </w:p>
          <w:p w14:paraId="54010843" w14:textId="6B755275" w:rsidR="00486BCE" w:rsidRPr="00486BCE" w:rsidRDefault="00486BCE" w:rsidP="00486BCE">
            <w:pPr>
              <w:spacing w:after="160" w:line="259" w:lineRule="auto"/>
              <w:rPr>
                <w:rFonts w:ascii="Helvetica Neue" w:hAnsi="Helvetica Neue"/>
                <w:color w:val="000000" w:themeColor="text1"/>
                <w:sz w:val="22"/>
                <w:szCs w:val="22"/>
              </w:rPr>
            </w:pPr>
            <w:r w:rsidRPr="00486BCE">
              <w:rPr>
                <w:rFonts w:ascii="Helvetica Neue" w:hAnsi="Helvetica Neue"/>
                <w:color w:val="000000" w:themeColor="text1"/>
                <w:sz w:val="22"/>
                <w:szCs w:val="22"/>
              </w:rPr>
              <w:lastRenderedPageBreak/>
              <w:t xml:space="preserve">— An online town hall with Sam </w:t>
            </w:r>
            <w:proofErr w:type="spellStart"/>
            <w:r w:rsidRPr="00486BCE">
              <w:rPr>
                <w:rFonts w:ascii="Helvetica Neue" w:hAnsi="Helvetica Neue"/>
                <w:color w:val="000000" w:themeColor="text1"/>
                <w:sz w:val="22"/>
                <w:szCs w:val="22"/>
              </w:rPr>
              <w:t>Mitrani</w:t>
            </w:r>
            <w:proofErr w:type="spellEnd"/>
            <w:r w:rsidRPr="00486BCE">
              <w:rPr>
                <w:rFonts w:ascii="Helvetica Neue" w:hAnsi="Helvetica Neue"/>
                <w:color w:val="000000" w:themeColor="text1"/>
                <w:sz w:val="22"/>
                <w:szCs w:val="22"/>
              </w:rPr>
              <w:t>, Associate Professor of History at the College of DuPage in Illinois. He specializes in the history of law enforcement and joined us soon after the murder of George Floyd.</w:t>
            </w:r>
          </w:p>
          <w:p w14:paraId="083BAF27" w14:textId="0EE945AC" w:rsidR="00486BCE" w:rsidRPr="00486BCE" w:rsidRDefault="00486BCE" w:rsidP="00486BCE">
            <w:pPr>
              <w:spacing w:after="160" w:line="259" w:lineRule="auto"/>
              <w:rPr>
                <w:rFonts w:ascii="Helvetica Neue" w:hAnsi="Helvetica Neue"/>
                <w:color w:val="000000" w:themeColor="text1"/>
                <w:sz w:val="22"/>
                <w:szCs w:val="22"/>
              </w:rPr>
            </w:pPr>
            <w:r w:rsidRPr="00486BCE">
              <w:rPr>
                <w:rFonts w:ascii="Helvetica Neue" w:hAnsi="Helvetica Neue"/>
                <w:color w:val="000000" w:themeColor="text1"/>
                <w:sz w:val="22"/>
                <w:szCs w:val="22"/>
              </w:rPr>
              <w:t xml:space="preserve">Later events have focused on topics like vaccination, the Delta Variant, and safe returns to schools. In addition, students from the four colleges of our district volunteered to collect oral histories of fellow students and family members struggling during the pandemic, and then some of these stories were collected for a digital newsletter called “On the Frontlines.” This was primarily a way for students to feel connected and purposeful during a period of intense isolation. </w:t>
            </w:r>
          </w:p>
          <w:p w14:paraId="736A9FE1" w14:textId="40F027BF" w:rsidR="00486BCE" w:rsidRPr="00486BCE" w:rsidRDefault="00486BCE" w:rsidP="00486BCE">
            <w:pPr>
              <w:spacing w:after="160" w:line="259" w:lineRule="auto"/>
              <w:rPr>
                <w:rFonts w:ascii="Helvetica Neue" w:hAnsi="Helvetica Neue"/>
                <w:color w:val="000000" w:themeColor="text1"/>
                <w:sz w:val="22"/>
                <w:szCs w:val="22"/>
              </w:rPr>
            </w:pPr>
            <w:r w:rsidRPr="00486BCE">
              <w:rPr>
                <w:rFonts w:ascii="Helvetica Neue" w:hAnsi="Helvetica Neue"/>
                <w:color w:val="000000" w:themeColor="text1"/>
                <w:sz w:val="22"/>
                <w:szCs w:val="22"/>
              </w:rPr>
              <w:t>Overall these sorts of events serve to provide space for a deeper engagement with issues that impact our students, and tend to offer an opportunity to take up some form of action towards addressing some of these problems.</w:t>
            </w:r>
            <w:r>
              <w:rPr>
                <w:rFonts w:ascii="Helvetica Neue" w:hAnsi="Helvetica Neue"/>
                <w:color w:val="000000" w:themeColor="text1"/>
                <w:sz w:val="22"/>
                <w:szCs w:val="22"/>
              </w:rPr>
              <w:t>”</w:t>
            </w:r>
          </w:p>
        </w:tc>
      </w:tr>
      <w:tr w:rsidR="006F23C4" w14:paraId="19CC9E2E" w14:textId="77777777" w:rsidTr="006F23C4">
        <w:tc>
          <w:tcPr>
            <w:tcW w:w="9926" w:type="dxa"/>
          </w:tcPr>
          <w:p w14:paraId="61EE9B67" w14:textId="5B2A900E"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10C. Discuss how adjunct faculty members are included in departmental training, discussions, and decision-making.</w:t>
            </w:r>
          </w:p>
        </w:tc>
      </w:tr>
      <w:tr w:rsidR="006F23C4" w14:paraId="0ED9800F" w14:textId="77777777" w:rsidTr="00821912">
        <w:tc>
          <w:tcPr>
            <w:tcW w:w="9926" w:type="dxa"/>
            <w:shd w:val="clear" w:color="auto" w:fill="FFF2CC" w:themeFill="accent4" w:themeFillTint="33"/>
          </w:tcPr>
          <w:p w14:paraId="33ABCEAE" w14:textId="0E8132C1" w:rsidR="00BA6CB6" w:rsidRDefault="00D50607" w:rsidP="006F23C4">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 xml:space="preserve">The Philosophy program does not currently conduct its own “trainings.” However, as mentioned elsewhere in this document, I would like for PHIL instructors to meet regularly going forward, in part to do trainings, e.g., we can go over how to enter assessment data in </w:t>
            </w:r>
            <w:proofErr w:type="spellStart"/>
            <w:r>
              <w:rPr>
                <w:rFonts w:ascii="Helvetica Neue" w:hAnsi="Helvetica Neue"/>
                <w:color w:val="000000" w:themeColor="text1"/>
                <w:sz w:val="22"/>
                <w:szCs w:val="22"/>
              </w:rPr>
              <w:t>Curricunet</w:t>
            </w:r>
            <w:proofErr w:type="spellEnd"/>
            <w:r>
              <w:rPr>
                <w:rFonts w:ascii="Helvetica Neue" w:hAnsi="Helvetica Neue"/>
                <w:color w:val="000000" w:themeColor="text1"/>
                <w:sz w:val="22"/>
                <w:szCs w:val="22"/>
              </w:rPr>
              <w:t xml:space="preserve">, what our course outlines of record say and how to check them in </w:t>
            </w:r>
            <w:proofErr w:type="spellStart"/>
            <w:r>
              <w:rPr>
                <w:rFonts w:ascii="Helvetica Neue" w:hAnsi="Helvetica Neue"/>
                <w:color w:val="000000" w:themeColor="text1"/>
                <w:sz w:val="22"/>
                <w:szCs w:val="22"/>
              </w:rPr>
              <w:t>Curricunet</w:t>
            </w:r>
            <w:proofErr w:type="spellEnd"/>
            <w:r>
              <w:rPr>
                <w:rFonts w:ascii="Helvetica Neue" w:hAnsi="Helvetica Neue"/>
                <w:color w:val="000000" w:themeColor="text1"/>
                <w:sz w:val="22"/>
                <w:szCs w:val="22"/>
              </w:rPr>
              <w:t>, and what are best practices for online instruction.</w:t>
            </w:r>
          </w:p>
          <w:p w14:paraId="53CF6FAE" w14:textId="77777777" w:rsidR="00457F36" w:rsidRDefault="00BA6CB6" w:rsidP="006F23C4">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In terms of</w:t>
            </w:r>
            <w:r w:rsidR="00D50607">
              <w:rPr>
                <w:rFonts w:ascii="Helvetica Neue" w:hAnsi="Helvetica Neue"/>
                <w:color w:val="000000" w:themeColor="text1"/>
                <w:sz w:val="22"/>
                <w:szCs w:val="22"/>
              </w:rPr>
              <w:t xml:space="preserve"> </w:t>
            </w:r>
            <w:r>
              <w:rPr>
                <w:rFonts w:ascii="Helvetica Neue" w:hAnsi="Helvetica Neue"/>
                <w:color w:val="000000" w:themeColor="text1"/>
                <w:sz w:val="22"/>
                <w:szCs w:val="22"/>
              </w:rPr>
              <w:t xml:space="preserve">discussions and decision-making, adjunct faculty are always closely consulted when formulating the schedule of classes for each semester, to ensure that that their preferences are satisfied to the extent possible. </w:t>
            </w:r>
          </w:p>
          <w:p w14:paraId="5ECFCD0B" w14:textId="77777777" w:rsidR="000D6F4A" w:rsidRDefault="00457F36" w:rsidP="006F23C4">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 xml:space="preserve">I also consult with adjunct faculty when I, as program lead, am contemplating curriculum updates, such as changes to course SLOs or changes to degree requirements, especially when the proposed changes would directly impact courses that adjunct faculty regularly teach. </w:t>
            </w:r>
          </w:p>
          <w:p w14:paraId="59DD036E" w14:textId="7B333B8C" w:rsidR="00D50607" w:rsidRPr="009D5D1D" w:rsidRDefault="00457F36" w:rsidP="006F23C4">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 xml:space="preserve">While I do consult with adjunct faculty when considering curriculum updates, </w:t>
            </w:r>
            <w:r w:rsidR="000D6F4A">
              <w:rPr>
                <w:rFonts w:ascii="Helvetica Neue" w:hAnsi="Helvetica Neue"/>
                <w:color w:val="000000" w:themeColor="text1"/>
                <w:sz w:val="22"/>
                <w:szCs w:val="22"/>
              </w:rPr>
              <w:t>I could do a better job of making sure that adjunct faculty are aware of when exactly those changes go into effect, and making sure that they full understand the implications of any changes. If we had regular meetings during the semester</w:t>
            </w:r>
            <w:r w:rsidR="00713F78">
              <w:rPr>
                <w:rFonts w:ascii="Helvetica Neue" w:hAnsi="Helvetica Neue"/>
                <w:color w:val="000000" w:themeColor="text1"/>
                <w:sz w:val="22"/>
                <w:szCs w:val="22"/>
              </w:rPr>
              <w:t>,</w:t>
            </w:r>
            <w:r w:rsidR="000D6F4A">
              <w:rPr>
                <w:rFonts w:ascii="Helvetica Neue" w:hAnsi="Helvetica Neue"/>
                <w:color w:val="000000" w:themeColor="text1"/>
                <w:sz w:val="22"/>
                <w:szCs w:val="22"/>
              </w:rPr>
              <w:t xml:space="preserve"> that would be a good time to “close the loop” on curriculum updates.</w:t>
            </w:r>
          </w:p>
        </w:tc>
      </w:tr>
      <w:tr w:rsidR="006F23C4" w14:paraId="6681A0BB" w14:textId="77777777" w:rsidTr="006F23C4">
        <w:tc>
          <w:tcPr>
            <w:tcW w:w="9926" w:type="dxa"/>
          </w:tcPr>
          <w:p w14:paraId="491284E8" w14:textId="79625D63" w:rsidR="006F23C4" w:rsidRPr="006F23C4" w:rsidRDefault="006F23C4" w:rsidP="006F23C4">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support services, programs, departments, or administrative units and how these relationships support your area to meet its goals.  </w:t>
            </w:r>
          </w:p>
        </w:tc>
      </w:tr>
      <w:tr w:rsidR="006F23C4" w14:paraId="778B65BE" w14:textId="77777777" w:rsidTr="00821912">
        <w:tc>
          <w:tcPr>
            <w:tcW w:w="9926" w:type="dxa"/>
            <w:shd w:val="clear" w:color="auto" w:fill="FFF2CC" w:themeFill="accent4" w:themeFillTint="33"/>
          </w:tcPr>
          <w:p w14:paraId="1A34D2E5" w14:textId="0823D3F5" w:rsidR="006F23C4" w:rsidRPr="006F23C4" w:rsidRDefault="00486BCE">
            <w:pPr>
              <w:spacing w:after="160" w:line="259" w:lineRule="auto"/>
              <w:rPr>
                <w:rFonts w:ascii="Helvetica Neue" w:hAnsi="Helvetica Neue"/>
                <w:color w:val="FF0000"/>
                <w:sz w:val="22"/>
                <w:szCs w:val="22"/>
              </w:rPr>
            </w:pPr>
            <w:r w:rsidRPr="00A2625E">
              <w:rPr>
                <w:rFonts w:ascii="Helvetica Neue" w:hAnsi="Helvetica Neue"/>
                <w:color w:val="000000" w:themeColor="text1"/>
                <w:sz w:val="22"/>
                <w:szCs w:val="22"/>
              </w:rPr>
              <w:t>N/A</w:t>
            </w:r>
          </w:p>
        </w:tc>
      </w:tr>
    </w:tbl>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3803578A" w14:textId="77777777" w:rsidTr="006B313F">
        <w:tc>
          <w:tcPr>
            <w:tcW w:w="9900" w:type="dxa"/>
            <w:gridSpan w:val="2"/>
            <w:shd w:val="clear" w:color="auto" w:fill="93CBB7"/>
          </w:tcPr>
          <w:p w14:paraId="572EC333" w14:textId="0145522A"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Pr>
                <w:rFonts w:ascii="Helvetica Neue" w:hAnsi="Helvetica Neue"/>
              </w:rPr>
              <w:t>Engagement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4B94F882" w14:textId="77777777" w:rsidTr="00986C40">
        <w:tc>
          <w:tcPr>
            <w:tcW w:w="9900" w:type="dxa"/>
            <w:gridSpan w:val="2"/>
            <w:shd w:val="clear" w:color="auto" w:fill="F2F2F2" w:themeFill="background1" w:themeFillShade="F2"/>
          </w:tcPr>
          <w:p w14:paraId="73422511"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1B115C" w:rsidRPr="00EC7286" w14:paraId="1F296D19" w14:textId="77777777" w:rsidTr="00821912">
        <w:tc>
          <w:tcPr>
            <w:tcW w:w="3196" w:type="dxa"/>
          </w:tcPr>
          <w:p w14:paraId="2D0E6C78" w14:textId="5A79E153" w:rsidR="001B115C" w:rsidRPr="00EC7286" w:rsidRDefault="001B115C" w:rsidP="001B115C">
            <w:pPr>
              <w:rPr>
                <w:rFonts w:ascii="Helvetica Neue" w:hAnsi="Helvetica Neue"/>
              </w:rPr>
            </w:pPr>
            <w:r w:rsidRPr="00EC7286">
              <w:rPr>
                <w:rFonts w:ascii="Helvetica Neue" w:hAnsi="Helvetica Neue"/>
              </w:rPr>
              <w:lastRenderedPageBreak/>
              <w:t>Discipline:</w:t>
            </w:r>
          </w:p>
        </w:tc>
        <w:tc>
          <w:tcPr>
            <w:tcW w:w="6704" w:type="dxa"/>
            <w:shd w:val="clear" w:color="auto" w:fill="FFF2CC" w:themeFill="accent4" w:themeFillTint="33"/>
          </w:tcPr>
          <w:p w14:paraId="1D63F7E2" w14:textId="7C85F7BC" w:rsidR="001B115C" w:rsidRPr="00EC7286" w:rsidRDefault="001B115C" w:rsidP="001B115C">
            <w:pPr>
              <w:rPr>
                <w:rFonts w:ascii="Helvetica Neue" w:hAnsi="Helvetica Neue"/>
                <w:highlight w:val="yellow"/>
              </w:rPr>
            </w:pPr>
            <w:r>
              <w:rPr>
                <w:rFonts w:ascii="Helvetica Neue" w:hAnsi="Helvetica Neue"/>
                <w:highlight w:val="yellow"/>
              </w:rPr>
              <w:t>Philosophy</w:t>
            </w:r>
          </w:p>
        </w:tc>
      </w:tr>
      <w:tr w:rsidR="001B115C" w:rsidRPr="00EC7286" w14:paraId="5B2B527D" w14:textId="77777777" w:rsidTr="00821912">
        <w:tc>
          <w:tcPr>
            <w:tcW w:w="3196" w:type="dxa"/>
          </w:tcPr>
          <w:p w14:paraId="134B2350" w14:textId="77777777" w:rsidR="001B115C" w:rsidRPr="00EC7286" w:rsidRDefault="001B115C" w:rsidP="001B115C">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49675A0" w14:textId="3A7DD8D0" w:rsidR="001B115C" w:rsidRPr="00EC7286" w:rsidRDefault="001B115C" w:rsidP="001B115C">
            <w:pPr>
              <w:rPr>
                <w:rFonts w:ascii="Helvetica Neue" w:hAnsi="Helvetica Neue"/>
                <w:highlight w:val="yellow"/>
              </w:rPr>
            </w:pPr>
            <w:r>
              <w:rPr>
                <w:rFonts w:ascii="Helvetica Neue" w:hAnsi="Helvetica Neue"/>
                <w:highlight w:val="yellow"/>
              </w:rPr>
              <w:t>Meet regularly with other PHIL instructors</w:t>
            </w:r>
          </w:p>
        </w:tc>
      </w:tr>
      <w:tr w:rsidR="001B115C" w:rsidRPr="00EC7286" w14:paraId="272585BC" w14:textId="77777777" w:rsidTr="00821912">
        <w:tc>
          <w:tcPr>
            <w:tcW w:w="3196" w:type="dxa"/>
          </w:tcPr>
          <w:p w14:paraId="28087DAC" w14:textId="77777777" w:rsidR="001B115C" w:rsidRPr="00EC7286" w:rsidRDefault="001B115C" w:rsidP="001B115C">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68C9F76A" w14:textId="692D9927" w:rsidR="001B115C" w:rsidRPr="00EC7286" w:rsidRDefault="001B115C" w:rsidP="001B115C">
            <w:pPr>
              <w:rPr>
                <w:rFonts w:ascii="Helvetica Neue" w:hAnsi="Helvetica Neue"/>
                <w:highlight w:val="yellow"/>
              </w:rPr>
            </w:pPr>
            <w:r>
              <w:rPr>
                <w:rFonts w:ascii="Helvetica Neue" w:hAnsi="Helvetica Neue"/>
                <w:highlight w:val="yellow"/>
              </w:rPr>
              <w:t xml:space="preserve">Meet with the other PHIL instructors at the beginning, middle and end of the semester to discuss assessments which must be completed, curriculum changes, and </w:t>
            </w:r>
            <w:r w:rsidR="00AF547B">
              <w:rPr>
                <w:rFonts w:ascii="Helvetica Neue" w:hAnsi="Helvetica Neue"/>
                <w:highlight w:val="yellow"/>
              </w:rPr>
              <w:t>pedagogy (including best practices for online instruction)</w:t>
            </w:r>
            <w:r>
              <w:rPr>
                <w:rFonts w:ascii="Helvetica Neue" w:hAnsi="Helvetica Neue"/>
                <w:highlight w:val="yellow"/>
              </w:rPr>
              <w:t>.</w:t>
            </w:r>
          </w:p>
        </w:tc>
      </w:tr>
      <w:tr w:rsidR="001B115C" w:rsidRPr="00EC7286" w14:paraId="62BD3F45" w14:textId="77777777" w:rsidTr="00821912">
        <w:tc>
          <w:tcPr>
            <w:tcW w:w="3196" w:type="dxa"/>
          </w:tcPr>
          <w:p w14:paraId="65884A2C" w14:textId="3DC72D7F" w:rsidR="001B115C" w:rsidRPr="00EC7286" w:rsidRDefault="001B115C" w:rsidP="001B115C">
            <w:pPr>
              <w:rPr>
                <w:rFonts w:ascii="Helvetica Neue" w:hAnsi="Helvetica Neue"/>
              </w:rPr>
            </w:pPr>
            <w:r w:rsidRPr="00EC7286">
              <w:rPr>
                <w:rFonts w:ascii="Helvetica Neue" w:hAnsi="Helvetica Neue"/>
              </w:rPr>
              <w:t xml:space="preserve">Completion Timeline </w:t>
            </w:r>
          </w:p>
        </w:tc>
        <w:tc>
          <w:tcPr>
            <w:tcW w:w="6704" w:type="dxa"/>
            <w:shd w:val="clear" w:color="auto" w:fill="FFF2CC" w:themeFill="accent4" w:themeFillTint="33"/>
          </w:tcPr>
          <w:p w14:paraId="389261C3" w14:textId="01329DAE" w:rsidR="001B115C" w:rsidRPr="00EC7286" w:rsidRDefault="001B115C" w:rsidP="001B115C">
            <w:pPr>
              <w:rPr>
                <w:rFonts w:ascii="Helvetica Neue" w:hAnsi="Helvetica Neue"/>
                <w:highlight w:val="yellow"/>
              </w:rPr>
            </w:pPr>
            <w:r>
              <w:rPr>
                <w:rFonts w:ascii="Helvetica Neue" w:hAnsi="Helvetica Neue"/>
                <w:highlight w:val="yellow"/>
              </w:rPr>
              <w:t>Ongoing starting Spring 2022</w:t>
            </w:r>
          </w:p>
        </w:tc>
      </w:tr>
      <w:tr w:rsidR="001B115C" w:rsidRPr="00EC7286" w14:paraId="2C411D98" w14:textId="77777777" w:rsidTr="00821912">
        <w:tc>
          <w:tcPr>
            <w:tcW w:w="3196" w:type="dxa"/>
          </w:tcPr>
          <w:p w14:paraId="11311435" w14:textId="77777777" w:rsidR="001B115C" w:rsidRPr="00EC7286" w:rsidRDefault="001B115C" w:rsidP="001B115C">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2E0FC70" w14:textId="0DD7C341" w:rsidR="001B115C" w:rsidRPr="00EC7286" w:rsidRDefault="001B115C" w:rsidP="001B115C">
            <w:pPr>
              <w:rPr>
                <w:rFonts w:ascii="Helvetica Neue" w:hAnsi="Helvetica Neue"/>
                <w:highlight w:val="yellow"/>
              </w:rPr>
            </w:pPr>
            <w:r>
              <w:rPr>
                <w:rFonts w:ascii="Helvetica Neue" w:hAnsi="Helvetica Neue"/>
                <w:highlight w:val="yellow"/>
              </w:rPr>
              <w:t>Ari Krupnick</w:t>
            </w:r>
          </w:p>
        </w:tc>
      </w:tr>
    </w:tbl>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452C06AD"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0ECD16BC"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department/program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5E293053">
                  <wp:extent cx="6002655" cy="1099930"/>
                  <wp:effectExtent l="0" t="0" r="425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C3454B" w:rsidP="009662AA">
            <w:pPr>
              <w:rPr>
                <w:rFonts w:ascii="Helvetica Neue" w:hAnsi="Helvetica Neue" w:cs="Segoe UI"/>
              </w:rPr>
            </w:pPr>
            <w:hyperlink r:id="rId27"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14:paraId="0E472B24" w14:textId="70C9A4C0" w:rsidTr="00BC7C2B">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EA12D63"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00EF012D" w:rsidRPr="00EC7286" w14:paraId="2AB414C6" w14:textId="71B49D68" w:rsidTr="00BC7C2B">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BC7C2B" w:rsidRDefault="00EF012D" w:rsidP="007158B5">
            <w:pPr>
              <w:rPr>
                <w:rFonts w:ascii="Helvetica Neue" w:hAnsi="Helvetica Neue" w:cs="Segoe UI"/>
                <w:color w:val="000000" w:themeColor="text1"/>
              </w:rPr>
            </w:pPr>
          </w:p>
        </w:tc>
        <w:tc>
          <w:tcPr>
            <w:tcW w:w="117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EF012D" w:rsidRPr="00EC7286" w14:paraId="3983DA69" w14:textId="72FE02B8" w:rsidTr="00821912">
        <w:trPr>
          <w:trHeight w:val="291"/>
          <w:jc w:val="center"/>
        </w:trPr>
        <w:tc>
          <w:tcPr>
            <w:tcW w:w="1972" w:type="dxa"/>
            <w:shd w:val="clear" w:color="auto" w:fill="auto"/>
          </w:tcPr>
          <w:p w14:paraId="598DC74B"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2F238082" w14:textId="66EF00DC" w:rsidR="00EF012D" w:rsidRPr="00EC7286" w:rsidRDefault="00522B83" w:rsidP="007158B5">
            <w:pPr>
              <w:rPr>
                <w:rFonts w:ascii="Helvetica Neue" w:hAnsi="Helvetica Neue" w:cs="Segoe UI"/>
              </w:rPr>
            </w:pPr>
            <w:r>
              <w:rPr>
                <w:rFonts w:ascii="Helvetica Neue" w:hAnsi="Helvetica Neue" w:cs="Segoe UI"/>
              </w:rPr>
              <w:t xml:space="preserve">Accessibility Specialist </w:t>
            </w:r>
          </w:p>
        </w:tc>
        <w:tc>
          <w:tcPr>
            <w:tcW w:w="1170" w:type="dxa"/>
            <w:shd w:val="clear" w:color="auto" w:fill="FFF2CC" w:themeFill="accent4" w:themeFillTint="33"/>
          </w:tcPr>
          <w:p w14:paraId="0005C329" w14:textId="148920A3" w:rsidR="00EF012D" w:rsidRPr="00EC7286" w:rsidRDefault="00EF012D" w:rsidP="007158B5">
            <w:pPr>
              <w:rPr>
                <w:rFonts w:ascii="Helvetica Neue" w:hAnsi="Helvetica Neue" w:cs="Segoe UI"/>
              </w:rPr>
            </w:pPr>
          </w:p>
        </w:tc>
        <w:tc>
          <w:tcPr>
            <w:tcW w:w="1430" w:type="dxa"/>
            <w:shd w:val="clear" w:color="auto" w:fill="FFF2CC" w:themeFill="accent4" w:themeFillTint="33"/>
          </w:tcPr>
          <w:p w14:paraId="781CBDC1" w14:textId="6BB5CF4D" w:rsidR="00EF012D" w:rsidRPr="00EC7286" w:rsidRDefault="00EF012D" w:rsidP="007158B5">
            <w:pPr>
              <w:rPr>
                <w:rFonts w:ascii="Helvetica Neue" w:hAnsi="Helvetica Neue" w:cs="Segoe UI"/>
              </w:rPr>
            </w:pPr>
          </w:p>
        </w:tc>
        <w:tc>
          <w:tcPr>
            <w:tcW w:w="1180" w:type="dxa"/>
            <w:shd w:val="clear" w:color="auto" w:fill="FFF2CC" w:themeFill="accent4" w:themeFillTint="33"/>
          </w:tcPr>
          <w:p w14:paraId="01A8885C" w14:textId="20A09BD4" w:rsidR="00EF012D" w:rsidRPr="00EC7286" w:rsidRDefault="00EF012D" w:rsidP="007158B5">
            <w:pPr>
              <w:rPr>
                <w:rFonts w:ascii="Helvetica Neue" w:hAnsi="Helvetica Neue" w:cs="Segoe UI"/>
              </w:rPr>
            </w:pPr>
          </w:p>
        </w:tc>
        <w:tc>
          <w:tcPr>
            <w:tcW w:w="1687" w:type="dxa"/>
            <w:shd w:val="clear" w:color="auto" w:fill="FFF2CC" w:themeFill="accent4" w:themeFillTint="33"/>
          </w:tcPr>
          <w:p w14:paraId="15BB3CCA" w14:textId="498D23E5" w:rsidR="00EF012D" w:rsidRPr="00EC7286" w:rsidRDefault="00865CAB" w:rsidP="007158B5">
            <w:pPr>
              <w:rPr>
                <w:rFonts w:ascii="Helvetica Neue" w:hAnsi="Helvetica Neue" w:cs="Segoe UI"/>
              </w:rPr>
            </w:pPr>
            <w:r>
              <w:rPr>
                <w:rFonts w:ascii="Helvetica Neue" w:hAnsi="Helvetica Neue" w:cs="Segoe UI"/>
              </w:rPr>
              <w:t>1</w:t>
            </w:r>
          </w:p>
        </w:tc>
      </w:tr>
      <w:tr w:rsidR="00EF012D" w:rsidRPr="00EC7286" w14:paraId="4DF4E48A" w14:textId="4B17D33F" w:rsidTr="00821912">
        <w:trPr>
          <w:trHeight w:val="291"/>
          <w:jc w:val="center"/>
        </w:trPr>
        <w:tc>
          <w:tcPr>
            <w:tcW w:w="1972" w:type="dxa"/>
            <w:shd w:val="clear" w:color="auto" w:fill="auto"/>
          </w:tcPr>
          <w:p w14:paraId="125EAF56"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5579363B" w14:textId="68164401" w:rsidR="00EF012D" w:rsidRPr="00EC7286" w:rsidRDefault="00EF012D" w:rsidP="00D13C0F">
            <w:pPr>
              <w:rPr>
                <w:rFonts w:ascii="Helvetica Neue" w:hAnsi="Helvetica Neue" w:cs="Segoe UI"/>
              </w:rPr>
            </w:pPr>
          </w:p>
        </w:tc>
        <w:tc>
          <w:tcPr>
            <w:tcW w:w="1170" w:type="dxa"/>
            <w:shd w:val="clear" w:color="auto" w:fill="FFF2CC" w:themeFill="accent4" w:themeFillTint="33"/>
          </w:tcPr>
          <w:p w14:paraId="262253EC" w14:textId="58461B10" w:rsidR="00EF012D" w:rsidRPr="00EC7286" w:rsidRDefault="00EF012D" w:rsidP="007158B5">
            <w:pPr>
              <w:rPr>
                <w:rFonts w:ascii="Helvetica Neue" w:hAnsi="Helvetica Neue" w:cs="Segoe UI"/>
              </w:rPr>
            </w:pPr>
          </w:p>
        </w:tc>
        <w:tc>
          <w:tcPr>
            <w:tcW w:w="1430" w:type="dxa"/>
            <w:shd w:val="clear" w:color="auto" w:fill="FFF2CC" w:themeFill="accent4" w:themeFillTint="33"/>
          </w:tcPr>
          <w:p w14:paraId="0DFA3A16" w14:textId="38DE9EC1" w:rsidR="00EF012D" w:rsidRPr="00EC7286" w:rsidRDefault="00EF012D" w:rsidP="007158B5">
            <w:pPr>
              <w:rPr>
                <w:rFonts w:ascii="Helvetica Neue" w:hAnsi="Helvetica Neue" w:cs="Segoe UI"/>
              </w:rPr>
            </w:pPr>
          </w:p>
        </w:tc>
        <w:tc>
          <w:tcPr>
            <w:tcW w:w="1180" w:type="dxa"/>
            <w:shd w:val="clear" w:color="auto" w:fill="FFF2CC" w:themeFill="accent4" w:themeFillTint="33"/>
          </w:tcPr>
          <w:p w14:paraId="53931E0E" w14:textId="31A84D0C" w:rsidR="00EF012D" w:rsidRPr="00EC7286" w:rsidRDefault="00EF012D" w:rsidP="007158B5">
            <w:pPr>
              <w:rPr>
                <w:rFonts w:ascii="Helvetica Neue" w:hAnsi="Helvetica Neue" w:cs="Segoe UI"/>
              </w:rPr>
            </w:pPr>
          </w:p>
        </w:tc>
        <w:tc>
          <w:tcPr>
            <w:tcW w:w="1687" w:type="dxa"/>
            <w:shd w:val="clear" w:color="auto" w:fill="FFF2CC" w:themeFill="accent4" w:themeFillTint="33"/>
          </w:tcPr>
          <w:p w14:paraId="6C0FE4C3" w14:textId="6D2695D6" w:rsidR="00EF012D" w:rsidRPr="00EC7286" w:rsidRDefault="00EF012D" w:rsidP="007158B5">
            <w:pPr>
              <w:rPr>
                <w:rFonts w:ascii="Helvetica Neue" w:hAnsi="Helvetica Neue" w:cs="Segoe UI"/>
              </w:rPr>
            </w:pPr>
          </w:p>
        </w:tc>
      </w:tr>
      <w:tr w:rsidR="00EF012D" w:rsidRPr="00EC7286" w14:paraId="4DAE1F55" w14:textId="38C7F49E" w:rsidTr="00821912">
        <w:trPr>
          <w:trHeight w:val="291"/>
          <w:jc w:val="center"/>
        </w:trPr>
        <w:tc>
          <w:tcPr>
            <w:tcW w:w="1972" w:type="dxa"/>
            <w:shd w:val="clear" w:color="auto" w:fill="auto"/>
          </w:tcPr>
          <w:p w14:paraId="46F059B9"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0DAEF503" w14:textId="393BBA1F" w:rsidR="00EF012D" w:rsidRPr="00EC7286" w:rsidRDefault="00EF012D" w:rsidP="007158B5">
            <w:pPr>
              <w:rPr>
                <w:rFonts w:ascii="Helvetica Neue" w:hAnsi="Helvetica Neue" w:cs="Segoe UI"/>
              </w:rPr>
            </w:pPr>
          </w:p>
        </w:tc>
        <w:tc>
          <w:tcPr>
            <w:tcW w:w="1170" w:type="dxa"/>
            <w:shd w:val="clear" w:color="auto" w:fill="FFF2CC" w:themeFill="accent4" w:themeFillTint="33"/>
          </w:tcPr>
          <w:p w14:paraId="0BFA2FA9" w14:textId="43601659" w:rsidR="00EF012D" w:rsidRPr="00EC7286" w:rsidRDefault="00EF012D" w:rsidP="007158B5">
            <w:pPr>
              <w:rPr>
                <w:rFonts w:ascii="Helvetica Neue" w:hAnsi="Helvetica Neue" w:cs="Segoe UI"/>
              </w:rPr>
            </w:pPr>
          </w:p>
        </w:tc>
        <w:tc>
          <w:tcPr>
            <w:tcW w:w="1430" w:type="dxa"/>
            <w:shd w:val="clear" w:color="auto" w:fill="FFF2CC" w:themeFill="accent4" w:themeFillTint="33"/>
          </w:tcPr>
          <w:p w14:paraId="18032962" w14:textId="4F7D2D9A" w:rsidR="00EF012D" w:rsidRPr="00EC7286" w:rsidRDefault="00EF012D" w:rsidP="007158B5">
            <w:pPr>
              <w:rPr>
                <w:rFonts w:ascii="Helvetica Neue" w:hAnsi="Helvetica Neue" w:cs="Segoe UI"/>
              </w:rPr>
            </w:pPr>
          </w:p>
        </w:tc>
        <w:tc>
          <w:tcPr>
            <w:tcW w:w="1180" w:type="dxa"/>
            <w:shd w:val="clear" w:color="auto" w:fill="FFF2CC" w:themeFill="accent4" w:themeFillTint="33"/>
          </w:tcPr>
          <w:p w14:paraId="4C5756EA" w14:textId="104B3E78" w:rsidR="00EF012D" w:rsidRPr="00EC7286" w:rsidRDefault="00EF012D" w:rsidP="007158B5">
            <w:pPr>
              <w:rPr>
                <w:rFonts w:ascii="Helvetica Neue" w:hAnsi="Helvetica Neue" w:cs="Segoe UI"/>
              </w:rPr>
            </w:pPr>
          </w:p>
        </w:tc>
        <w:tc>
          <w:tcPr>
            <w:tcW w:w="1687" w:type="dxa"/>
            <w:shd w:val="clear" w:color="auto" w:fill="FFF2CC" w:themeFill="accent4" w:themeFillTint="33"/>
          </w:tcPr>
          <w:p w14:paraId="6A001AE7" w14:textId="7C4F1678" w:rsidR="00EF012D" w:rsidRPr="00EC7286" w:rsidRDefault="00EF012D" w:rsidP="007158B5">
            <w:pPr>
              <w:rPr>
                <w:rFonts w:ascii="Helvetica Neue" w:hAnsi="Helvetica Neue" w:cs="Segoe UI"/>
              </w:rPr>
            </w:pPr>
          </w:p>
        </w:tc>
      </w:tr>
      <w:tr w:rsidR="0045691E" w:rsidRPr="00EC7286" w14:paraId="2DBF7513" w14:textId="3A406F97" w:rsidTr="00BC7C2B">
        <w:trPr>
          <w:trHeight w:val="291"/>
          <w:jc w:val="center"/>
        </w:trPr>
        <w:tc>
          <w:tcPr>
            <w:tcW w:w="1972" w:type="dxa"/>
            <w:shd w:val="clear" w:color="auto" w:fill="93CBB7"/>
          </w:tcPr>
          <w:p w14:paraId="688DB4F8" w14:textId="77777777" w:rsidR="0045691E" w:rsidRPr="00BC7C2B" w:rsidRDefault="0045691E"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45691E" w:rsidRPr="00BC7C2B" w:rsidRDefault="0045691E" w:rsidP="007158B5">
            <w:pPr>
              <w:rPr>
                <w:rFonts w:ascii="Helvetica Neue" w:hAnsi="Helvetica Neue" w:cs="Segoe UI"/>
                <w:color w:val="000000" w:themeColor="text1"/>
                <w:sz w:val="16"/>
                <w:szCs w:val="16"/>
              </w:rPr>
            </w:pPr>
          </w:p>
        </w:tc>
      </w:tr>
      <w:tr w:rsidR="00EF012D" w:rsidRPr="00EC7286" w14:paraId="17D91A0E" w14:textId="58A5CEDF" w:rsidTr="00821912">
        <w:trPr>
          <w:trHeight w:val="291"/>
          <w:jc w:val="center"/>
        </w:trPr>
        <w:tc>
          <w:tcPr>
            <w:tcW w:w="1972" w:type="dxa"/>
            <w:shd w:val="clear" w:color="auto" w:fill="auto"/>
          </w:tcPr>
          <w:p w14:paraId="24FB322B" w14:textId="77777777" w:rsidR="00EF012D" w:rsidRPr="00EC7286" w:rsidRDefault="00EF012D" w:rsidP="00D13C0F">
            <w:pPr>
              <w:rPr>
                <w:rFonts w:ascii="Helvetica Neue" w:hAnsi="Helvetica Neue" w:cs="Segoe UI"/>
                <w:sz w:val="20"/>
                <w:szCs w:val="20"/>
              </w:rPr>
            </w:pPr>
            <w:r w:rsidRPr="00EC7286">
              <w:rPr>
                <w:rFonts w:ascii="Helvetica Neue" w:hAnsi="Helvetica Neue" w:cs="Segoe UI"/>
                <w:sz w:val="20"/>
                <w:szCs w:val="20"/>
              </w:rPr>
              <w:t>Department wide PD needed</w:t>
            </w:r>
          </w:p>
        </w:tc>
        <w:tc>
          <w:tcPr>
            <w:tcW w:w="5133" w:type="dxa"/>
            <w:gridSpan w:val="3"/>
            <w:shd w:val="clear" w:color="auto" w:fill="FFF2CC" w:themeFill="accent4" w:themeFillTint="33"/>
          </w:tcPr>
          <w:p w14:paraId="53C07469" w14:textId="74EA6F38"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193EC35A" w14:textId="60B9A423"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6BFE2F87" w14:textId="53620CD1" w:rsidR="00EF012D" w:rsidRPr="00EC7286" w:rsidRDefault="00EF012D" w:rsidP="00EB2220">
            <w:pPr>
              <w:rPr>
                <w:rFonts w:ascii="Helvetica Neue" w:hAnsi="Helvetica Neue" w:cs="Segoe UI"/>
              </w:rPr>
            </w:pPr>
          </w:p>
        </w:tc>
      </w:tr>
      <w:tr w:rsidR="00EF012D" w:rsidRPr="00EC7286" w14:paraId="11642F0E" w14:textId="11724B2D" w:rsidTr="00821912">
        <w:trPr>
          <w:trHeight w:val="291"/>
          <w:jc w:val="center"/>
        </w:trPr>
        <w:tc>
          <w:tcPr>
            <w:tcW w:w="1972" w:type="dxa"/>
            <w:shd w:val="clear" w:color="auto" w:fill="auto"/>
          </w:tcPr>
          <w:p w14:paraId="7EC954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0CAAE6DF" w14:textId="77777777" w:rsidR="00EF012D" w:rsidRPr="00EC7286" w:rsidRDefault="00EF012D" w:rsidP="00EB2220">
            <w:pPr>
              <w:rPr>
                <w:rFonts w:ascii="Helvetica Neue" w:hAnsi="Helvetica Neue" w:cs="Segoe UI"/>
              </w:rPr>
            </w:pPr>
          </w:p>
          <w:p w14:paraId="1367B2A2" w14:textId="419464C3"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0C3CBE7B" w14:textId="4CDAC907"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68BABE02" w14:textId="005EE41E" w:rsidR="00EF012D" w:rsidRPr="00EC7286" w:rsidRDefault="00EF012D" w:rsidP="00EB2220">
            <w:pPr>
              <w:rPr>
                <w:rFonts w:ascii="Helvetica Neue" w:hAnsi="Helvetica Neue" w:cs="Segoe UI"/>
              </w:rPr>
            </w:pPr>
          </w:p>
        </w:tc>
      </w:tr>
      <w:tr w:rsidR="00EF012D" w:rsidRPr="00EC7286" w14:paraId="72AEFD1E" w14:textId="5F184990" w:rsidTr="00BC7C2B">
        <w:trPr>
          <w:trHeight w:val="291"/>
          <w:jc w:val="center"/>
        </w:trPr>
        <w:tc>
          <w:tcPr>
            <w:tcW w:w="1972" w:type="dxa"/>
            <w:shd w:val="clear" w:color="auto" w:fill="93CBB7"/>
          </w:tcPr>
          <w:p w14:paraId="4B6DF2AB" w14:textId="77777777" w:rsidR="00EF012D" w:rsidRPr="00BC7C2B" w:rsidRDefault="00EF012D" w:rsidP="00EB222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14:paraId="54036801"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6B1B0764" w14:textId="2257AB69" w:rsidTr="00821912">
        <w:trPr>
          <w:trHeight w:val="291"/>
          <w:jc w:val="center"/>
        </w:trPr>
        <w:tc>
          <w:tcPr>
            <w:tcW w:w="1972" w:type="dxa"/>
            <w:shd w:val="clear" w:color="auto" w:fill="auto"/>
          </w:tcPr>
          <w:p w14:paraId="3E314A5B" w14:textId="3783E25F" w:rsidR="00EF012D" w:rsidRPr="007E01B2" w:rsidRDefault="00EF012D" w:rsidP="00EB2220">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00B2111F" w:rsidRPr="007E01B2">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Pr>
          <w:p w14:paraId="03FE529D" w14:textId="245D5E72"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4EB4046F" w14:textId="1BFEE94A"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857A0E8" w14:textId="702379A7" w:rsidR="00EF012D" w:rsidRPr="00EC7286" w:rsidRDefault="00EF012D" w:rsidP="00EB2220">
            <w:pPr>
              <w:rPr>
                <w:rFonts w:ascii="Helvetica Neue" w:hAnsi="Helvetica Neue" w:cs="Segoe UI"/>
              </w:rPr>
            </w:pPr>
          </w:p>
        </w:tc>
      </w:tr>
      <w:tr w:rsidR="00EF012D" w:rsidRPr="00EC7286" w14:paraId="78F8135F" w14:textId="74C49BE0" w:rsidTr="00821912">
        <w:trPr>
          <w:trHeight w:val="291"/>
          <w:jc w:val="center"/>
        </w:trPr>
        <w:tc>
          <w:tcPr>
            <w:tcW w:w="1972" w:type="dxa"/>
            <w:shd w:val="clear" w:color="auto" w:fill="auto"/>
          </w:tcPr>
          <w:p w14:paraId="06F764D8"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5BE459F4" w14:textId="32F86612"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625BDB47" w14:textId="1D488BD5"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359CD809" w14:textId="755F9D53" w:rsidR="00EF012D" w:rsidRPr="00EC7286" w:rsidRDefault="00EF012D" w:rsidP="00EB2220">
            <w:pPr>
              <w:rPr>
                <w:rFonts w:ascii="Helvetica Neue" w:hAnsi="Helvetica Neue" w:cs="Segoe UI"/>
              </w:rPr>
            </w:pPr>
          </w:p>
        </w:tc>
      </w:tr>
      <w:tr w:rsidR="00EF012D" w:rsidRPr="00EC7286" w14:paraId="19B7842B" w14:textId="5D18AE41" w:rsidTr="00821912">
        <w:trPr>
          <w:trHeight w:val="291"/>
          <w:jc w:val="center"/>
        </w:trPr>
        <w:tc>
          <w:tcPr>
            <w:tcW w:w="1972" w:type="dxa"/>
            <w:shd w:val="clear" w:color="auto" w:fill="auto"/>
          </w:tcPr>
          <w:p w14:paraId="600C28E2"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4D894C3A" w14:textId="3D850407"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273E3D04" w14:textId="03293CF4"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6E1DD6A" w14:textId="7B04773F" w:rsidR="00EF012D" w:rsidRPr="00EC7286" w:rsidRDefault="00EF012D" w:rsidP="00EB2220">
            <w:pPr>
              <w:rPr>
                <w:rFonts w:ascii="Helvetica Neue" w:hAnsi="Helvetica Neue" w:cs="Segoe UI"/>
              </w:rPr>
            </w:pPr>
          </w:p>
        </w:tc>
      </w:tr>
      <w:tr w:rsidR="00EF012D" w:rsidRPr="00EC7286" w14:paraId="5FAE3043" w14:textId="71F7F143" w:rsidTr="00821912">
        <w:trPr>
          <w:trHeight w:val="291"/>
          <w:jc w:val="center"/>
        </w:trPr>
        <w:tc>
          <w:tcPr>
            <w:tcW w:w="1972" w:type="dxa"/>
            <w:shd w:val="clear" w:color="auto" w:fill="auto"/>
          </w:tcPr>
          <w:p w14:paraId="30562490"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14:paraId="73C571F7" w14:textId="7DB25572"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78B1FFC5" w14:textId="6014168F"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4FEF9BAA" w14:textId="68BB7856" w:rsidR="00EF012D" w:rsidRPr="00EC7286" w:rsidRDefault="00EF012D" w:rsidP="00EB2220">
            <w:pPr>
              <w:rPr>
                <w:rFonts w:ascii="Helvetica Neue" w:hAnsi="Helvetica Neue" w:cs="Segoe UI"/>
              </w:rPr>
            </w:pPr>
          </w:p>
        </w:tc>
      </w:tr>
      <w:tr w:rsidR="00EF012D" w:rsidRPr="00EC7286" w14:paraId="63CF1106" w14:textId="11C2D840" w:rsidTr="00BC7C2B">
        <w:trPr>
          <w:trHeight w:val="291"/>
          <w:jc w:val="center"/>
        </w:trPr>
        <w:tc>
          <w:tcPr>
            <w:tcW w:w="1972" w:type="dxa"/>
            <w:shd w:val="clear" w:color="auto" w:fill="93CBB7"/>
            <w:vAlign w:val="bottom"/>
          </w:tcPr>
          <w:p w14:paraId="61015965" w14:textId="77777777" w:rsidR="00EF012D" w:rsidRPr="00BC7C2B" w:rsidRDefault="00EF012D"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EF012D" w:rsidRPr="00BC7C2B" w:rsidRDefault="00EF012D" w:rsidP="0038427D">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BC7C2B" w:rsidRPr="00100D61" w:rsidRDefault="00E4053F" w:rsidP="0038427D">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28"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EF012D" w:rsidRPr="00BC7C2B" w:rsidRDefault="00EF012D"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14:paraId="7AEED9F3" w14:textId="77777777" w:rsidR="00EF012D" w:rsidRPr="00BC7C2B" w:rsidRDefault="00EF012D" w:rsidP="0038427D">
            <w:pPr>
              <w:rPr>
                <w:rFonts w:ascii="Helvetica Neue" w:hAnsi="Helvetica Neue" w:cs="Segoe UI"/>
                <w:color w:val="000000" w:themeColor="text1"/>
                <w:sz w:val="16"/>
                <w:szCs w:val="16"/>
              </w:rPr>
            </w:pPr>
          </w:p>
        </w:tc>
      </w:tr>
      <w:tr w:rsidR="005177B8" w:rsidRPr="00EC7286" w14:paraId="4BEFE862" w14:textId="382C4327" w:rsidTr="00821912">
        <w:tblPrEx>
          <w:jc w:val="left"/>
        </w:tblPrEx>
        <w:trPr>
          <w:trHeight w:val="291"/>
        </w:trPr>
        <w:tc>
          <w:tcPr>
            <w:tcW w:w="1972" w:type="dxa"/>
          </w:tcPr>
          <w:p w14:paraId="19CCFA35" w14:textId="4E1983E9" w:rsidR="005177B8" w:rsidRPr="00EC7286" w:rsidRDefault="005177B8" w:rsidP="00EB2220">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67A793BA" w14:textId="7E2135AB" w:rsidR="005177B8" w:rsidRPr="00EC7286" w:rsidRDefault="005177B8" w:rsidP="00BC7C2B">
            <w:pPr>
              <w:rPr>
                <w:rFonts w:ascii="Helvetica Neue" w:hAnsi="Helvetica Neue"/>
              </w:rPr>
            </w:pPr>
            <w:proofErr w:type="spellStart"/>
            <w:r>
              <w:rPr>
                <w:rFonts w:ascii="Helvetica Neue" w:hAnsi="Helvetica Neue" w:cs="Segoe UI"/>
              </w:rPr>
              <w:t>Hyflex</w:t>
            </w:r>
            <w:proofErr w:type="spellEnd"/>
            <w:r>
              <w:rPr>
                <w:rFonts w:ascii="Helvetica Neue" w:hAnsi="Helvetica Neue" w:cs="Segoe UI"/>
              </w:rPr>
              <w:t xml:space="preserve"> camera</w:t>
            </w:r>
          </w:p>
        </w:tc>
        <w:tc>
          <w:tcPr>
            <w:tcW w:w="1180" w:type="dxa"/>
            <w:shd w:val="clear" w:color="auto" w:fill="FFF2CC" w:themeFill="accent4" w:themeFillTint="33"/>
          </w:tcPr>
          <w:p w14:paraId="22DB238F" w14:textId="40EC1A29" w:rsidR="005177B8" w:rsidRPr="00EC7286" w:rsidRDefault="005177B8" w:rsidP="00EB2220">
            <w:pPr>
              <w:rPr>
                <w:rFonts w:ascii="Helvetica Neue" w:hAnsi="Helvetica Neue" w:cs="Segoe UI"/>
              </w:rPr>
            </w:pPr>
            <w:r>
              <w:rPr>
                <w:rFonts w:ascii="Helvetica Neue" w:hAnsi="Helvetica Neue" w:cs="Segoe UI"/>
              </w:rPr>
              <w:t>$6000 each</w:t>
            </w:r>
          </w:p>
        </w:tc>
        <w:tc>
          <w:tcPr>
            <w:tcW w:w="1687" w:type="dxa"/>
            <w:shd w:val="clear" w:color="auto" w:fill="FFF2CC" w:themeFill="accent4" w:themeFillTint="33"/>
          </w:tcPr>
          <w:p w14:paraId="1518FD05" w14:textId="611F61EC" w:rsidR="005177B8" w:rsidRPr="00EC7286" w:rsidRDefault="00007FCD" w:rsidP="00EB2220">
            <w:pPr>
              <w:rPr>
                <w:rFonts w:ascii="Helvetica Neue" w:hAnsi="Helvetica Neue" w:cs="Segoe UI"/>
              </w:rPr>
            </w:pPr>
            <w:r>
              <w:rPr>
                <w:rFonts w:ascii="Helvetica Neue" w:hAnsi="Helvetica Neue" w:cs="Segoe UI"/>
              </w:rPr>
              <w:t>2</w:t>
            </w:r>
          </w:p>
        </w:tc>
      </w:tr>
      <w:tr w:rsidR="005177B8" w:rsidRPr="00EC7286" w14:paraId="1F2B0C49" w14:textId="7AAF7816" w:rsidTr="00821912">
        <w:tblPrEx>
          <w:jc w:val="left"/>
        </w:tblPrEx>
        <w:trPr>
          <w:trHeight w:val="291"/>
        </w:trPr>
        <w:tc>
          <w:tcPr>
            <w:tcW w:w="1972" w:type="dxa"/>
          </w:tcPr>
          <w:p w14:paraId="4DB2E3B9" w14:textId="77777777" w:rsidR="005177B8" w:rsidRPr="00EC7286" w:rsidRDefault="005177B8" w:rsidP="00EB2220">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14:paraId="62D70E2A" w14:textId="1CF285F4" w:rsidR="005177B8" w:rsidRPr="00EC7286" w:rsidRDefault="005177B8" w:rsidP="00CD46CB">
            <w:pPr>
              <w:rPr>
                <w:rFonts w:ascii="Helvetica Neue" w:hAnsi="Helvetica Neue" w:cs="Segoe UI"/>
              </w:rPr>
            </w:pPr>
          </w:p>
        </w:tc>
        <w:tc>
          <w:tcPr>
            <w:tcW w:w="1180" w:type="dxa"/>
            <w:shd w:val="clear" w:color="auto" w:fill="FFF2CC" w:themeFill="accent4" w:themeFillTint="33"/>
          </w:tcPr>
          <w:p w14:paraId="6F4758EA" w14:textId="092D4C17" w:rsidR="005177B8" w:rsidRPr="00EC7286" w:rsidRDefault="005177B8" w:rsidP="00EB2220">
            <w:pPr>
              <w:rPr>
                <w:rFonts w:ascii="Helvetica Neue" w:hAnsi="Helvetica Neue" w:cs="Segoe UI"/>
              </w:rPr>
            </w:pPr>
          </w:p>
        </w:tc>
        <w:tc>
          <w:tcPr>
            <w:tcW w:w="1687" w:type="dxa"/>
            <w:shd w:val="clear" w:color="auto" w:fill="FFF2CC" w:themeFill="accent4" w:themeFillTint="33"/>
          </w:tcPr>
          <w:p w14:paraId="389EEAF0" w14:textId="2D2111FA" w:rsidR="005177B8" w:rsidRPr="00EC7286" w:rsidRDefault="005177B8" w:rsidP="00EB2220">
            <w:pPr>
              <w:rPr>
                <w:rFonts w:ascii="Helvetica Neue" w:hAnsi="Helvetica Neue" w:cs="Segoe UI"/>
              </w:rPr>
            </w:pPr>
          </w:p>
        </w:tc>
      </w:tr>
      <w:tr w:rsidR="005177B8" w:rsidRPr="00EC7286" w14:paraId="44AE0BEA" w14:textId="43A7D846" w:rsidTr="00BC7C2B">
        <w:tblPrEx>
          <w:jc w:val="left"/>
        </w:tblPrEx>
        <w:trPr>
          <w:trHeight w:val="291"/>
        </w:trPr>
        <w:tc>
          <w:tcPr>
            <w:tcW w:w="1972" w:type="dxa"/>
            <w:shd w:val="clear" w:color="auto" w:fill="93CBB7"/>
          </w:tcPr>
          <w:p w14:paraId="518308FC" w14:textId="77777777" w:rsidR="005177B8" w:rsidRPr="00BC7C2B" w:rsidRDefault="005177B8" w:rsidP="438570C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14:paraId="2AFC9BCB" w14:textId="77777777" w:rsidR="005177B8" w:rsidRPr="00BC7C2B" w:rsidRDefault="005177B8" w:rsidP="00CD46C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5177B8" w:rsidRPr="00BC7C2B" w:rsidRDefault="005177B8"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5177B8" w:rsidRPr="00BC7C2B" w:rsidRDefault="005177B8" w:rsidP="00EB2220">
            <w:pPr>
              <w:rPr>
                <w:rFonts w:ascii="Helvetica Neue" w:hAnsi="Helvetica Neue" w:cs="Segoe UI"/>
                <w:strike/>
                <w:color w:val="000000" w:themeColor="text1"/>
                <w:sz w:val="16"/>
                <w:szCs w:val="16"/>
              </w:rPr>
            </w:pPr>
          </w:p>
        </w:tc>
      </w:tr>
      <w:tr w:rsidR="00007FCD" w:rsidRPr="00EC7286" w14:paraId="7C87ED18" w14:textId="17DF5CB8" w:rsidTr="00821912">
        <w:tblPrEx>
          <w:jc w:val="left"/>
        </w:tblPrEx>
        <w:trPr>
          <w:trHeight w:val="291"/>
        </w:trPr>
        <w:tc>
          <w:tcPr>
            <w:tcW w:w="1972" w:type="dxa"/>
          </w:tcPr>
          <w:p w14:paraId="640BDB29" w14:textId="77777777" w:rsidR="00007FCD" w:rsidRPr="00EC7286" w:rsidRDefault="00007FCD" w:rsidP="438570C7">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14:paraId="35E394DA" w14:textId="3387ADCC" w:rsidR="00007FCD" w:rsidRPr="00EC7286" w:rsidRDefault="00007FCD" w:rsidP="00EB2220">
            <w:pPr>
              <w:rPr>
                <w:rFonts w:ascii="Helvetica Neue" w:hAnsi="Helvetica Neue" w:cs="Segoe UI"/>
                <w:strike/>
              </w:rPr>
            </w:pPr>
            <w:proofErr w:type="spellStart"/>
            <w:r>
              <w:rPr>
                <w:rFonts w:ascii="Helvetica Neue" w:hAnsi="Helvetica Neue" w:cs="Segoe UI"/>
              </w:rPr>
              <w:t>Hyflex</w:t>
            </w:r>
            <w:proofErr w:type="spellEnd"/>
            <w:r>
              <w:rPr>
                <w:rFonts w:ascii="Helvetica Neue" w:hAnsi="Helvetica Neue" w:cs="Segoe UI"/>
              </w:rPr>
              <w:t xml:space="preserve"> c</w:t>
            </w:r>
            <w:r>
              <w:rPr>
                <w:rFonts w:ascii="Helvetica Neue" w:hAnsi="Helvetica Neue" w:cs="Segoe UI"/>
              </w:rPr>
              <w:t>lassroom</w:t>
            </w:r>
          </w:p>
        </w:tc>
        <w:tc>
          <w:tcPr>
            <w:tcW w:w="1180" w:type="dxa"/>
            <w:shd w:val="clear" w:color="auto" w:fill="FFF2CC" w:themeFill="accent4" w:themeFillTint="33"/>
          </w:tcPr>
          <w:p w14:paraId="76D24AAE" w14:textId="77F3FB5A" w:rsidR="00007FCD" w:rsidRPr="00EC7286" w:rsidRDefault="00007FCD" w:rsidP="00EB2220">
            <w:pPr>
              <w:rPr>
                <w:rFonts w:ascii="Helvetica Neue" w:hAnsi="Helvetica Neue" w:cs="Segoe UI"/>
                <w:strike/>
              </w:rPr>
            </w:pPr>
          </w:p>
        </w:tc>
        <w:tc>
          <w:tcPr>
            <w:tcW w:w="1687" w:type="dxa"/>
            <w:shd w:val="clear" w:color="auto" w:fill="FFF2CC" w:themeFill="accent4" w:themeFillTint="33"/>
          </w:tcPr>
          <w:p w14:paraId="6EF4C0EE" w14:textId="6F88314B" w:rsidR="00007FCD" w:rsidRPr="00EC7286" w:rsidRDefault="00007FCD" w:rsidP="00EB2220">
            <w:pPr>
              <w:rPr>
                <w:rFonts w:ascii="Helvetica Neue" w:hAnsi="Helvetica Neue" w:cs="Segoe UI"/>
                <w:strike/>
              </w:rPr>
            </w:pPr>
            <w:r>
              <w:rPr>
                <w:rFonts w:ascii="Helvetica Neue" w:hAnsi="Helvetica Neue" w:cs="Segoe UI"/>
              </w:rPr>
              <w:t>2</w:t>
            </w:r>
          </w:p>
        </w:tc>
      </w:tr>
      <w:tr w:rsidR="00007FCD" w:rsidRPr="00EC7286" w14:paraId="5FDA582B" w14:textId="3E9A4C3E" w:rsidTr="00821912">
        <w:tblPrEx>
          <w:jc w:val="left"/>
        </w:tblPrEx>
        <w:trPr>
          <w:trHeight w:val="291"/>
        </w:trPr>
        <w:tc>
          <w:tcPr>
            <w:tcW w:w="1972" w:type="dxa"/>
          </w:tcPr>
          <w:p w14:paraId="059FA38A" w14:textId="77777777" w:rsidR="00007FCD" w:rsidRPr="00EC7286" w:rsidRDefault="00007FCD" w:rsidP="438570C7">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14:paraId="58519550" w14:textId="69440655" w:rsidR="00007FCD" w:rsidRPr="00EC7286" w:rsidRDefault="00007FCD" w:rsidP="00EB2220">
            <w:pPr>
              <w:rPr>
                <w:rFonts w:ascii="Helvetica Neue" w:hAnsi="Helvetica Neue" w:cs="Segoe UI"/>
                <w:strike/>
              </w:rPr>
            </w:pPr>
          </w:p>
        </w:tc>
        <w:tc>
          <w:tcPr>
            <w:tcW w:w="1180" w:type="dxa"/>
            <w:shd w:val="clear" w:color="auto" w:fill="FFF2CC" w:themeFill="accent4" w:themeFillTint="33"/>
          </w:tcPr>
          <w:p w14:paraId="4CD9F009" w14:textId="65FEB0EA" w:rsidR="00007FCD" w:rsidRPr="00EC7286" w:rsidRDefault="00007FCD" w:rsidP="00EB2220">
            <w:pPr>
              <w:rPr>
                <w:rFonts w:ascii="Helvetica Neue" w:hAnsi="Helvetica Neue" w:cs="Segoe UI"/>
                <w:strike/>
              </w:rPr>
            </w:pPr>
          </w:p>
        </w:tc>
        <w:tc>
          <w:tcPr>
            <w:tcW w:w="1687" w:type="dxa"/>
            <w:shd w:val="clear" w:color="auto" w:fill="FFF2CC" w:themeFill="accent4" w:themeFillTint="33"/>
          </w:tcPr>
          <w:p w14:paraId="406BC203" w14:textId="735D57BC" w:rsidR="00007FCD" w:rsidRPr="00EC7286" w:rsidRDefault="00007FCD" w:rsidP="00EB2220">
            <w:pPr>
              <w:rPr>
                <w:rFonts w:ascii="Helvetica Neue" w:hAnsi="Helvetica Neue" w:cs="Segoe UI"/>
                <w:strike/>
              </w:rPr>
            </w:pPr>
          </w:p>
        </w:tc>
      </w:tr>
      <w:tr w:rsidR="00007FCD" w:rsidRPr="00EC7286" w14:paraId="0944A8D6" w14:textId="00FEBE9E" w:rsidTr="00821912">
        <w:tblPrEx>
          <w:jc w:val="left"/>
        </w:tblPrEx>
        <w:trPr>
          <w:trHeight w:val="291"/>
        </w:trPr>
        <w:tc>
          <w:tcPr>
            <w:tcW w:w="1972" w:type="dxa"/>
          </w:tcPr>
          <w:p w14:paraId="56754DB9" w14:textId="77777777" w:rsidR="00007FCD" w:rsidRPr="00EC7286" w:rsidRDefault="00007FCD" w:rsidP="438570C7">
            <w:pPr>
              <w:rPr>
                <w:rFonts w:ascii="Helvetica Neue" w:hAnsi="Helvetica Neue" w:cs="Segoe UI"/>
                <w:sz w:val="20"/>
                <w:szCs w:val="20"/>
              </w:rPr>
            </w:pPr>
            <w:r w:rsidRPr="00EC7286">
              <w:rPr>
                <w:rFonts w:ascii="Helvetica Neue" w:hAnsi="Helvetica Neue" w:cs="Segoe UI"/>
                <w:sz w:val="20"/>
                <w:szCs w:val="20"/>
              </w:rPr>
              <w:lastRenderedPageBreak/>
              <w:t>Labs</w:t>
            </w:r>
          </w:p>
        </w:tc>
        <w:tc>
          <w:tcPr>
            <w:tcW w:w="5133" w:type="dxa"/>
            <w:gridSpan w:val="3"/>
            <w:shd w:val="clear" w:color="auto" w:fill="FFF2CC" w:themeFill="accent4" w:themeFillTint="33"/>
          </w:tcPr>
          <w:p w14:paraId="6D33A5D2" w14:textId="1EDEED58" w:rsidR="00007FCD" w:rsidRPr="00EC7286" w:rsidRDefault="00007FCD" w:rsidP="00EB2220">
            <w:pPr>
              <w:rPr>
                <w:rFonts w:ascii="Helvetica Neue" w:hAnsi="Helvetica Neue" w:cs="Segoe UI"/>
                <w:strike/>
              </w:rPr>
            </w:pPr>
          </w:p>
        </w:tc>
        <w:tc>
          <w:tcPr>
            <w:tcW w:w="1180" w:type="dxa"/>
            <w:shd w:val="clear" w:color="auto" w:fill="FFF2CC" w:themeFill="accent4" w:themeFillTint="33"/>
          </w:tcPr>
          <w:p w14:paraId="716D4D8A" w14:textId="76D5FFB5" w:rsidR="00007FCD" w:rsidRPr="00EC7286" w:rsidRDefault="00007FCD" w:rsidP="00EB2220">
            <w:pPr>
              <w:rPr>
                <w:rFonts w:ascii="Helvetica Neue" w:hAnsi="Helvetica Neue" w:cs="Segoe UI"/>
                <w:strike/>
              </w:rPr>
            </w:pPr>
          </w:p>
        </w:tc>
        <w:tc>
          <w:tcPr>
            <w:tcW w:w="1687" w:type="dxa"/>
            <w:shd w:val="clear" w:color="auto" w:fill="FFF2CC" w:themeFill="accent4" w:themeFillTint="33"/>
          </w:tcPr>
          <w:p w14:paraId="47E3587D" w14:textId="779D94AB" w:rsidR="00007FCD" w:rsidRPr="00EC7286" w:rsidRDefault="00007FCD" w:rsidP="00EB2220">
            <w:pPr>
              <w:rPr>
                <w:rFonts w:ascii="Helvetica Neue" w:hAnsi="Helvetica Neue" w:cs="Segoe UI"/>
                <w:strike/>
              </w:rPr>
            </w:pPr>
          </w:p>
        </w:tc>
      </w:tr>
      <w:tr w:rsidR="00007FCD" w:rsidRPr="00EC7286" w14:paraId="7E51A990" w14:textId="77C689E0" w:rsidTr="00821912">
        <w:tblPrEx>
          <w:jc w:val="left"/>
        </w:tblPrEx>
        <w:trPr>
          <w:trHeight w:val="291"/>
        </w:trPr>
        <w:tc>
          <w:tcPr>
            <w:tcW w:w="1972" w:type="dxa"/>
          </w:tcPr>
          <w:p w14:paraId="2A0DDD67" w14:textId="77777777" w:rsidR="00007FCD" w:rsidRPr="00EC7286" w:rsidRDefault="00007FCD" w:rsidP="438570C7">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Pr>
          <w:p w14:paraId="70F39314" w14:textId="7A8A189B" w:rsidR="00007FCD" w:rsidRPr="00EC7286" w:rsidRDefault="00007FCD" w:rsidP="00EB2220">
            <w:pPr>
              <w:rPr>
                <w:rFonts w:ascii="Helvetica Neue" w:hAnsi="Helvetica Neue" w:cs="Segoe UI"/>
                <w:strike/>
              </w:rPr>
            </w:pPr>
          </w:p>
        </w:tc>
        <w:tc>
          <w:tcPr>
            <w:tcW w:w="1180" w:type="dxa"/>
            <w:shd w:val="clear" w:color="auto" w:fill="FFF2CC" w:themeFill="accent4" w:themeFillTint="33"/>
          </w:tcPr>
          <w:p w14:paraId="4B5E5E3A" w14:textId="0ABFC8E1" w:rsidR="00007FCD" w:rsidRPr="00EC7286" w:rsidRDefault="00007FCD" w:rsidP="00EB2220">
            <w:pPr>
              <w:rPr>
                <w:rFonts w:ascii="Helvetica Neue" w:hAnsi="Helvetica Neue" w:cs="Segoe UI"/>
                <w:strike/>
              </w:rPr>
            </w:pPr>
          </w:p>
        </w:tc>
        <w:tc>
          <w:tcPr>
            <w:tcW w:w="1687" w:type="dxa"/>
            <w:shd w:val="clear" w:color="auto" w:fill="FFF2CC" w:themeFill="accent4" w:themeFillTint="33"/>
          </w:tcPr>
          <w:p w14:paraId="16A45335" w14:textId="6B0345E7" w:rsidR="00007FCD" w:rsidRPr="00EC7286" w:rsidRDefault="00007FCD" w:rsidP="00EB2220">
            <w:pPr>
              <w:rPr>
                <w:rFonts w:ascii="Helvetica Neue" w:hAnsi="Helvetica Neue" w:cs="Segoe UI"/>
                <w:strike/>
              </w:rPr>
            </w:pPr>
          </w:p>
        </w:tc>
      </w:tr>
      <w:tr w:rsidR="00007FCD" w:rsidRPr="00EC7286" w14:paraId="7F4109C1" w14:textId="3918E368" w:rsidTr="00BC7C2B">
        <w:tblPrEx>
          <w:jc w:val="left"/>
        </w:tblPrEx>
        <w:trPr>
          <w:trHeight w:val="291"/>
        </w:trPr>
        <w:tc>
          <w:tcPr>
            <w:tcW w:w="1972" w:type="dxa"/>
            <w:shd w:val="clear" w:color="auto" w:fill="93CBB7"/>
          </w:tcPr>
          <w:p w14:paraId="1DE2F8FE" w14:textId="77777777" w:rsidR="00007FCD" w:rsidRPr="00BC7C2B" w:rsidRDefault="00007FCD" w:rsidP="00CD46CB">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007FCD" w:rsidRPr="00BC7C2B" w:rsidRDefault="00007FC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007FCD" w:rsidRPr="00BC7C2B" w:rsidRDefault="00007FC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007FCD" w:rsidRPr="00BC7C2B" w:rsidRDefault="00007FCD" w:rsidP="00EB2220">
            <w:pPr>
              <w:rPr>
                <w:rFonts w:ascii="Helvetica Neue" w:hAnsi="Helvetica Neue" w:cs="Segoe UI"/>
                <w:color w:val="000000" w:themeColor="text1"/>
                <w:sz w:val="16"/>
                <w:szCs w:val="16"/>
              </w:rPr>
            </w:pPr>
          </w:p>
        </w:tc>
      </w:tr>
      <w:tr w:rsidR="00007FCD" w:rsidRPr="00EC7286" w14:paraId="312386A5" w14:textId="3F254726" w:rsidTr="00821912">
        <w:tblPrEx>
          <w:jc w:val="left"/>
        </w:tblPrEx>
        <w:trPr>
          <w:trHeight w:val="291"/>
        </w:trPr>
        <w:tc>
          <w:tcPr>
            <w:tcW w:w="1972" w:type="dxa"/>
          </w:tcPr>
          <w:p w14:paraId="7D203BE1" w14:textId="2E8A38A5" w:rsidR="00007FCD" w:rsidRPr="00EC7286" w:rsidRDefault="00007FCD" w:rsidP="00EB2220">
            <w:pPr>
              <w:rPr>
                <w:rFonts w:ascii="Helvetica Neue" w:hAnsi="Helvetica Neue" w:cs="Segoe UI"/>
                <w:sz w:val="20"/>
                <w:szCs w:val="20"/>
              </w:rPr>
            </w:pPr>
            <w:r w:rsidRPr="00EC7286">
              <w:rPr>
                <w:rFonts w:ascii="Helvetica Neue" w:hAnsi="Helvetica Neue" w:cs="Segoe UI"/>
                <w:sz w:val="20"/>
                <w:szCs w:val="20"/>
              </w:rPr>
              <w:t>Library materials (including streamline media needs)</w:t>
            </w:r>
          </w:p>
        </w:tc>
        <w:tc>
          <w:tcPr>
            <w:tcW w:w="5133" w:type="dxa"/>
            <w:gridSpan w:val="3"/>
            <w:shd w:val="clear" w:color="auto" w:fill="FFF2CC" w:themeFill="accent4" w:themeFillTint="33"/>
          </w:tcPr>
          <w:p w14:paraId="58A60FDD" w14:textId="2D84D844" w:rsidR="00007FCD" w:rsidRPr="00EC7286" w:rsidRDefault="00007FCD" w:rsidP="00EB2220">
            <w:pPr>
              <w:rPr>
                <w:rFonts w:ascii="Helvetica Neue" w:hAnsi="Helvetica Neue" w:cs="Segoe UI"/>
              </w:rPr>
            </w:pPr>
          </w:p>
        </w:tc>
        <w:tc>
          <w:tcPr>
            <w:tcW w:w="1180" w:type="dxa"/>
            <w:shd w:val="clear" w:color="auto" w:fill="FFF2CC" w:themeFill="accent4" w:themeFillTint="33"/>
          </w:tcPr>
          <w:p w14:paraId="75BB6521" w14:textId="5C6974FB" w:rsidR="00007FCD" w:rsidRPr="00EC7286" w:rsidRDefault="00007FCD" w:rsidP="00EB2220">
            <w:pPr>
              <w:rPr>
                <w:rFonts w:ascii="Helvetica Neue" w:hAnsi="Helvetica Neue" w:cs="Segoe UI"/>
              </w:rPr>
            </w:pPr>
          </w:p>
        </w:tc>
        <w:tc>
          <w:tcPr>
            <w:tcW w:w="1687" w:type="dxa"/>
            <w:shd w:val="clear" w:color="auto" w:fill="FFF2CC" w:themeFill="accent4" w:themeFillTint="33"/>
          </w:tcPr>
          <w:p w14:paraId="14274E54" w14:textId="3C17757E" w:rsidR="00007FCD" w:rsidRPr="00EC7286" w:rsidRDefault="00007FCD" w:rsidP="00EB2220">
            <w:pPr>
              <w:rPr>
                <w:rFonts w:ascii="Helvetica Neue" w:hAnsi="Helvetica Neue" w:cs="Segoe UI"/>
              </w:rPr>
            </w:pPr>
          </w:p>
        </w:tc>
      </w:tr>
      <w:tr w:rsidR="00007FCD" w:rsidRPr="00EC7286" w14:paraId="54ED5985" w14:textId="42F4B7F8" w:rsidTr="00821912">
        <w:tblPrEx>
          <w:jc w:val="left"/>
        </w:tblPrEx>
        <w:trPr>
          <w:trHeight w:val="291"/>
        </w:trPr>
        <w:tc>
          <w:tcPr>
            <w:tcW w:w="1972" w:type="dxa"/>
          </w:tcPr>
          <w:p w14:paraId="3AF131E5" w14:textId="77777777" w:rsidR="00007FCD" w:rsidRPr="00EC7286" w:rsidRDefault="00007FCD" w:rsidP="00EB2220">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521402BF" w14:textId="547BD41A" w:rsidR="00007FCD" w:rsidRPr="00EC7286" w:rsidRDefault="00007FCD" w:rsidP="00EB2220">
            <w:pPr>
              <w:rPr>
                <w:rFonts w:ascii="Helvetica Neue" w:hAnsi="Helvetica Neue" w:cs="Segoe UI"/>
              </w:rPr>
            </w:pPr>
          </w:p>
        </w:tc>
        <w:tc>
          <w:tcPr>
            <w:tcW w:w="1180" w:type="dxa"/>
            <w:shd w:val="clear" w:color="auto" w:fill="FFF2CC" w:themeFill="accent4" w:themeFillTint="33"/>
          </w:tcPr>
          <w:p w14:paraId="64BA2A15" w14:textId="54B99793" w:rsidR="00007FCD" w:rsidRPr="00EC7286" w:rsidRDefault="00007FCD" w:rsidP="00EB2220">
            <w:pPr>
              <w:rPr>
                <w:rFonts w:ascii="Helvetica Neue" w:hAnsi="Helvetica Neue" w:cs="Segoe UI"/>
              </w:rPr>
            </w:pPr>
          </w:p>
        </w:tc>
        <w:tc>
          <w:tcPr>
            <w:tcW w:w="1687" w:type="dxa"/>
            <w:shd w:val="clear" w:color="auto" w:fill="FFF2CC" w:themeFill="accent4" w:themeFillTint="33"/>
          </w:tcPr>
          <w:p w14:paraId="41427B90" w14:textId="75258976" w:rsidR="00007FCD" w:rsidRPr="00EC7286" w:rsidRDefault="00007FCD" w:rsidP="00EB2220">
            <w:pPr>
              <w:rPr>
                <w:rFonts w:ascii="Helvetica Neue" w:hAnsi="Helvetica Neue" w:cs="Segoe UI"/>
              </w:rPr>
            </w:pPr>
          </w:p>
        </w:tc>
      </w:tr>
      <w:tr w:rsidR="00007FCD" w:rsidRPr="00EC7286" w14:paraId="204FE796" w14:textId="77777777" w:rsidTr="00821912">
        <w:tblPrEx>
          <w:jc w:val="left"/>
        </w:tblPrEx>
        <w:trPr>
          <w:trHeight w:val="291"/>
        </w:trPr>
        <w:tc>
          <w:tcPr>
            <w:tcW w:w="1972" w:type="dxa"/>
          </w:tcPr>
          <w:p w14:paraId="343CE1AA" w14:textId="65178B26" w:rsidR="00007FCD" w:rsidRPr="00EC7286" w:rsidRDefault="00007FCD" w:rsidP="00EB2220">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1EA9F361" w14:textId="2F38BF09" w:rsidR="00007FCD" w:rsidRPr="00EC7286" w:rsidRDefault="00E0786A" w:rsidP="00EB2220">
            <w:pPr>
              <w:rPr>
                <w:rFonts w:ascii="Helvetica Neue" w:hAnsi="Helvetica Neue" w:cs="Segoe UI"/>
              </w:rPr>
            </w:pPr>
            <w:r>
              <w:rPr>
                <w:rFonts w:ascii="Helvetica Neue" w:hAnsi="Helvetica Neue" w:cs="Segoe UI"/>
              </w:rPr>
              <w:t>Accessible OER</w:t>
            </w:r>
          </w:p>
        </w:tc>
        <w:tc>
          <w:tcPr>
            <w:tcW w:w="1180" w:type="dxa"/>
            <w:shd w:val="clear" w:color="auto" w:fill="FFF2CC" w:themeFill="accent4" w:themeFillTint="33"/>
          </w:tcPr>
          <w:p w14:paraId="78EA81B0" w14:textId="77777777" w:rsidR="00007FCD" w:rsidRPr="00EC7286" w:rsidRDefault="00007FCD" w:rsidP="00EB2220">
            <w:pPr>
              <w:rPr>
                <w:rFonts w:ascii="Helvetica Neue" w:hAnsi="Helvetica Neue" w:cs="Segoe UI"/>
              </w:rPr>
            </w:pPr>
          </w:p>
        </w:tc>
        <w:tc>
          <w:tcPr>
            <w:tcW w:w="1687" w:type="dxa"/>
            <w:shd w:val="clear" w:color="auto" w:fill="FFF2CC" w:themeFill="accent4" w:themeFillTint="33"/>
          </w:tcPr>
          <w:p w14:paraId="577E38A5" w14:textId="77777777" w:rsidR="00007FCD" w:rsidRPr="00EC7286" w:rsidRDefault="00007FCD" w:rsidP="00EB2220">
            <w:pPr>
              <w:rPr>
                <w:rFonts w:ascii="Helvetica Neue" w:hAnsi="Helvetica Neue" w:cs="Segoe UI"/>
              </w:rPr>
            </w:pPr>
          </w:p>
        </w:tc>
      </w:tr>
      <w:tr w:rsidR="00007FCD" w:rsidRPr="00EC7286" w14:paraId="660C171D" w14:textId="2E8B0E51" w:rsidTr="00BC7C2B">
        <w:tblPrEx>
          <w:jc w:val="left"/>
        </w:tblPrEx>
        <w:trPr>
          <w:trHeight w:val="291"/>
        </w:trPr>
        <w:tc>
          <w:tcPr>
            <w:tcW w:w="1972" w:type="dxa"/>
            <w:shd w:val="clear" w:color="auto" w:fill="93CBB7"/>
          </w:tcPr>
          <w:p w14:paraId="309020C1" w14:textId="77777777" w:rsidR="00007FCD" w:rsidRPr="00BC7C2B" w:rsidRDefault="00007FCD"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77777777" w:rsidR="00007FCD" w:rsidRPr="00BC7C2B" w:rsidRDefault="00007FC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007FCD" w:rsidRPr="00BC7C2B" w:rsidRDefault="00007FC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007FCD" w:rsidRPr="00BC7C2B" w:rsidRDefault="00007FCD" w:rsidP="00EB2220">
            <w:pPr>
              <w:rPr>
                <w:rFonts w:ascii="Helvetica Neue" w:hAnsi="Helvetica Neue" w:cs="Segoe UI"/>
                <w:color w:val="000000" w:themeColor="text1"/>
                <w:sz w:val="16"/>
                <w:szCs w:val="16"/>
              </w:rPr>
            </w:pPr>
          </w:p>
        </w:tc>
      </w:tr>
      <w:tr w:rsidR="00007FCD" w:rsidRPr="00EC7286" w14:paraId="5DB815BC" w14:textId="4E375525" w:rsidTr="00821912">
        <w:tblPrEx>
          <w:jc w:val="left"/>
        </w:tblPrEx>
        <w:trPr>
          <w:trHeight w:val="291"/>
        </w:trPr>
        <w:tc>
          <w:tcPr>
            <w:tcW w:w="1972" w:type="dxa"/>
          </w:tcPr>
          <w:p w14:paraId="78DF9610" w14:textId="77777777" w:rsidR="00007FCD" w:rsidRPr="00EC7286" w:rsidRDefault="00007FCD" w:rsidP="00EB2220">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348CDE8C" w14:textId="61DF7441" w:rsidR="00007FCD" w:rsidRPr="00EC7286" w:rsidRDefault="00007FCD" w:rsidP="00EB2220">
            <w:pPr>
              <w:rPr>
                <w:rFonts w:ascii="Helvetica Neue" w:hAnsi="Helvetica Neue" w:cs="Segoe UI"/>
              </w:rPr>
            </w:pPr>
          </w:p>
        </w:tc>
        <w:tc>
          <w:tcPr>
            <w:tcW w:w="1180" w:type="dxa"/>
            <w:shd w:val="clear" w:color="auto" w:fill="FFF2CC" w:themeFill="accent4" w:themeFillTint="33"/>
          </w:tcPr>
          <w:p w14:paraId="1B4268B8" w14:textId="6EF8CCCC" w:rsidR="00007FCD" w:rsidRPr="00EC7286" w:rsidRDefault="00007FCD" w:rsidP="00EB2220">
            <w:pPr>
              <w:rPr>
                <w:rFonts w:ascii="Helvetica Neue" w:hAnsi="Helvetica Neue" w:cs="Segoe UI"/>
              </w:rPr>
            </w:pPr>
          </w:p>
        </w:tc>
        <w:tc>
          <w:tcPr>
            <w:tcW w:w="1687" w:type="dxa"/>
            <w:shd w:val="clear" w:color="auto" w:fill="FFF2CC" w:themeFill="accent4" w:themeFillTint="33"/>
          </w:tcPr>
          <w:p w14:paraId="3BCA3D37" w14:textId="59D5AB9D" w:rsidR="00007FCD" w:rsidRPr="00EC7286" w:rsidRDefault="00007FCD" w:rsidP="00EB2220">
            <w:pPr>
              <w:rPr>
                <w:rFonts w:ascii="Helvetica Neue" w:hAnsi="Helvetica Neue" w:cs="Segoe UI"/>
              </w:rPr>
            </w:pPr>
          </w:p>
        </w:tc>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7777777"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766713">
      <w:headerReference w:type="default" r:id="rId29"/>
      <w:footerReference w:type="default" r:id="rId3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4528" w14:textId="77777777" w:rsidR="00C3454B" w:rsidRDefault="00C3454B" w:rsidP="000A0E4A">
      <w:r>
        <w:separator/>
      </w:r>
    </w:p>
  </w:endnote>
  <w:endnote w:type="continuationSeparator" w:id="0">
    <w:p w14:paraId="14D9091E" w14:textId="77777777" w:rsidR="00C3454B" w:rsidRDefault="00C3454B"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B05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20B9C14E" w:rsidR="007B4F27" w:rsidRPr="00241D3A" w:rsidRDefault="00F051BE"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sidR="00886E53">
      <w:rPr>
        <w:rFonts w:ascii="Avenir Book" w:hAnsi="Avenir Book"/>
        <w:b/>
        <w:bCs/>
        <w:sz w:val="16"/>
        <w:szCs w:val="16"/>
      </w:rPr>
      <w:t>November 30</w:t>
    </w:r>
    <w:r w:rsidRPr="00F051BE">
      <w:rPr>
        <w:rFonts w:ascii="Avenir Book" w:hAnsi="Avenir Book"/>
        <w:b/>
        <w:bCs/>
        <w:sz w:val="16"/>
        <w:szCs w:val="16"/>
      </w:rPr>
      <w:t>, 202</w:t>
    </w:r>
    <w:r w:rsidR="008555C6">
      <w:rPr>
        <w:rFonts w:ascii="Avenir Book" w:hAnsi="Avenir Book"/>
        <w:b/>
        <w:bCs/>
        <w:sz w:val="16"/>
        <w:szCs w:val="16"/>
      </w:rPr>
      <w:t>1</w:t>
    </w:r>
    <w:r w:rsidR="00B14F7F" w:rsidRPr="00F051BE">
      <w:rPr>
        <w:rFonts w:ascii="Avenir Book" w:hAnsi="Avenir Book"/>
        <w:b/>
        <w:bCs/>
        <w:sz w:val="16"/>
        <w:szCs w:val="16"/>
      </w:rPr>
      <w:t>.</w:t>
    </w:r>
    <w:r w:rsidR="00B14F7F">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AD4F79" w:rsidRPr="00241D3A">
      <w:rPr>
        <w:rFonts w:ascii="Avenir Book" w:hAnsi="Avenir Book"/>
        <w:sz w:val="16"/>
        <w:szCs w:val="16"/>
      </w:rPr>
      <w:t>20</w:t>
    </w:r>
    <w:r w:rsidR="00241D3A" w:rsidRPr="00241D3A">
      <w:rPr>
        <w:rFonts w:ascii="Avenir Book" w:hAnsi="Avenir Book"/>
        <w:sz w:val="16"/>
        <w:szCs w:val="16"/>
      </w:rPr>
      <w:t>2</w:t>
    </w:r>
    <w:r w:rsidR="008555C6">
      <w:rPr>
        <w:rFonts w:ascii="Avenir Book" w:hAnsi="Avenir Book"/>
        <w:sz w:val="16"/>
        <w:szCs w:val="16"/>
      </w:rPr>
      <w:t>1</w:t>
    </w:r>
    <w:r w:rsidR="00AD4F79" w:rsidRPr="00241D3A">
      <w:rPr>
        <w:rFonts w:ascii="Avenir Book" w:hAnsi="Avenir Book"/>
        <w:sz w:val="16"/>
        <w:szCs w:val="16"/>
      </w:rPr>
      <w:t>-</w:t>
    </w:r>
    <w:r w:rsidR="008A7618" w:rsidRPr="00241D3A">
      <w:rPr>
        <w:rFonts w:ascii="Avenir Book" w:hAnsi="Avenir Book"/>
        <w:sz w:val="16"/>
        <w:szCs w:val="16"/>
      </w:rPr>
      <w:t>2</w:t>
    </w:r>
    <w:r w:rsidR="008555C6">
      <w:rPr>
        <w:rFonts w:ascii="Avenir Book" w:hAnsi="Avenir Book"/>
        <w:sz w:val="16"/>
        <w:szCs w:val="16"/>
      </w:rPr>
      <w:t>2</w:t>
    </w:r>
    <w:r w:rsidR="00AD4F79" w:rsidRPr="00241D3A">
      <w:rPr>
        <w:rFonts w:ascii="Avenir Book" w:hAnsi="Avenir Book"/>
        <w:sz w:val="16"/>
        <w:szCs w:val="16"/>
      </w:rPr>
      <w:t xml:space="preserve"> </w:t>
    </w:r>
    <w:r w:rsidR="008555C6">
      <w:rPr>
        <w:rFonts w:ascii="Avenir Book" w:hAnsi="Avenir Book"/>
        <w:sz w:val="16"/>
        <w:szCs w:val="16"/>
      </w:rPr>
      <w:t xml:space="preserve">Program Review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5832CB" w:rsidRPr="00241D3A">
          <w:rPr>
            <w:rFonts w:ascii="Avenir Book" w:hAnsi="Avenir Book"/>
            <w:noProof/>
            <w:sz w:val="16"/>
            <w:szCs w:val="16"/>
          </w:rPr>
          <w:t>3</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6ED7" w14:textId="77777777" w:rsidR="00C3454B" w:rsidRDefault="00C3454B" w:rsidP="000A0E4A">
      <w:r>
        <w:separator/>
      </w:r>
    </w:p>
  </w:footnote>
  <w:footnote w:type="continuationSeparator" w:id="0">
    <w:p w14:paraId="7C72D127" w14:textId="77777777" w:rsidR="00C3454B" w:rsidRDefault="00C3454B"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6D081DD" w:rsidR="001C2F46" w:rsidRPr="00E156B9" w:rsidRDefault="00E156B9"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1C2F46" w:rsidRPr="00E156B9">
      <w:rPr>
        <w:rFonts w:ascii="HELVETICA NEUE CONDENSED BLACK" w:hAnsi="HELVETICA NEUE CONDENSED BLACK" w:cs="Segoe UI"/>
        <w:color w:val="009193"/>
        <w:sz w:val="44"/>
        <w:szCs w:val="44"/>
      </w:rPr>
      <w:t>202</w:t>
    </w:r>
    <w:r w:rsidR="009615CF" w:rsidRPr="00E156B9">
      <w:rPr>
        <w:rFonts w:ascii="HELVETICA NEUE CONDENSED BLACK" w:hAnsi="HELVETICA NEUE CONDENSED BLACK" w:cs="Segoe UI"/>
        <w:color w:val="009193"/>
        <w:sz w:val="44"/>
        <w:szCs w:val="44"/>
      </w:rPr>
      <w:t>1</w:t>
    </w:r>
    <w:r w:rsidR="001C2F46" w:rsidRPr="00E156B9">
      <w:rPr>
        <w:rFonts w:ascii="HELVETICA NEUE CONDENSED BLACK" w:hAnsi="HELVETICA NEUE CONDENSED BLACK" w:cs="Segoe UI"/>
        <w:color w:val="009193"/>
        <w:sz w:val="44"/>
        <w:szCs w:val="44"/>
      </w:rPr>
      <w:t>-2</w:t>
    </w:r>
    <w:r w:rsidR="009615CF" w:rsidRPr="00E156B9">
      <w:rPr>
        <w:rFonts w:ascii="HELVETICA NEUE CONDENSED BLACK" w:hAnsi="HELVETICA NEUE CONDENSED BLACK" w:cs="Segoe UI"/>
        <w:color w:val="009193"/>
        <w:sz w:val="44"/>
        <w:szCs w:val="44"/>
      </w:rPr>
      <w:t>2</w:t>
    </w:r>
    <w:r w:rsidR="001C2F46" w:rsidRPr="00E156B9">
      <w:rPr>
        <w:rFonts w:ascii="HELVETICA NEUE CONDENSED BLACK" w:hAnsi="HELVETICA NEUE CONDENSED BLACK" w:cs="Segoe UI"/>
        <w:color w:val="009193"/>
        <w:sz w:val="44"/>
        <w:szCs w:val="44"/>
      </w:rPr>
      <w:t xml:space="preserve"> P</w:t>
    </w:r>
    <w:r w:rsidRPr="00E156B9">
      <w:rPr>
        <w:rFonts w:ascii="HELVETICA NEUE CONDENSED BLACK" w:hAnsi="HELVETICA NEUE CONDENSED BLACK" w:cs="Segoe UI"/>
        <w:color w:val="009193"/>
        <w:sz w:val="44"/>
        <w:szCs w:val="44"/>
      </w:rPr>
      <w:t>ROGRAM REVIEW</w:t>
    </w:r>
  </w:p>
  <w:p w14:paraId="2762A754" w14:textId="3804AB9D" w:rsidR="001C2F46" w:rsidRPr="00E156B9" w:rsidRDefault="001C2F46"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w:t>
    </w:r>
    <w:r w:rsidR="00E156B9" w:rsidRPr="00E156B9">
      <w:rPr>
        <w:rFonts w:ascii="HELVETICA NEUE CONDENSED BLACK" w:hAnsi="HELVETICA NEUE CONDENSED BLACK" w:cs="Segoe UI"/>
        <w:color w:val="FFFFFF" w:themeColor="background1"/>
        <w:sz w:val="36"/>
        <w:szCs w:val="36"/>
      </w:rPr>
      <w:t>NSTRUCTION</w:t>
    </w:r>
  </w:p>
  <w:p w14:paraId="7267D316"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2"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C8C"/>
    <w:multiLevelType w:val="hybridMultilevel"/>
    <w:tmpl w:val="D032C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F5F17"/>
    <w:multiLevelType w:val="hybridMultilevel"/>
    <w:tmpl w:val="D032C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0"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D601B"/>
    <w:multiLevelType w:val="hybridMultilevel"/>
    <w:tmpl w:val="1FD0D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74390"/>
    <w:multiLevelType w:val="hybridMultilevel"/>
    <w:tmpl w:val="3D2C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2"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3"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B4C5B"/>
    <w:multiLevelType w:val="hybridMultilevel"/>
    <w:tmpl w:val="47F8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5"/>
  </w:num>
  <w:num w:numId="3">
    <w:abstractNumId w:val="23"/>
  </w:num>
  <w:num w:numId="4">
    <w:abstractNumId w:val="33"/>
  </w:num>
  <w:num w:numId="5">
    <w:abstractNumId w:val="7"/>
  </w:num>
  <w:num w:numId="6">
    <w:abstractNumId w:val="25"/>
  </w:num>
  <w:num w:numId="7">
    <w:abstractNumId w:val="36"/>
  </w:num>
  <w:num w:numId="8">
    <w:abstractNumId w:val="3"/>
  </w:num>
  <w:num w:numId="9">
    <w:abstractNumId w:val="37"/>
  </w:num>
  <w:num w:numId="10">
    <w:abstractNumId w:val="30"/>
  </w:num>
  <w:num w:numId="11">
    <w:abstractNumId w:val="29"/>
  </w:num>
  <w:num w:numId="12">
    <w:abstractNumId w:val="39"/>
  </w:num>
  <w:num w:numId="13">
    <w:abstractNumId w:val="8"/>
  </w:num>
  <w:num w:numId="14">
    <w:abstractNumId w:val="28"/>
  </w:num>
  <w:num w:numId="15">
    <w:abstractNumId w:val="5"/>
  </w:num>
  <w:num w:numId="16">
    <w:abstractNumId w:val="2"/>
  </w:num>
  <w:num w:numId="17">
    <w:abstractNumId w:val="13"/>
  </w:num>
  <w:num w:numId="18">
    <w:abstractNumId w:val="31"/>
  </w:num>
  <w:num w:numId="19">
    <w:abstractNumId w:val="26"/>
  </w:num>
  <w:num w:numId="20">
    <w:abstractNumId w:val="10"/>
  </w:num>
  <w:num w:numId="21">
    <w:abstractNumId w:val="15"/>
  </w:num>
  <w:num w:numId="22">
    <w:abstractNumId w:val="16"/>
  </w:num>
  <w:num w:numId="23">
    <w:abstractNumId w:val="14"/>
  </w:num>
  <w:num w:numId="24">
    <w:abstractNumId w:val="20"/>
  </w:num>
  <w:num w:numId="25">
    <w:abstractNumId w:val="27"/>
  </w:num>
  <w:num w:numId="26">
    <w:abstractNumId w:val="18"/>
  </w:num>
  <w:num w:numId="27">
    <w:abstractNumId w:val="17"/>
  </w:num>
  <w:num w:numId="28">
    <w:abstractNumId w:val="9"/>
  </w:num>
  <w:num w:numId="29">
    <w:abstractNumId w:val="21"/>
  </w:num>
  <w:num w:numId="30">
    <w:abstractNumId w:val="0"/>
  </w:num>
  <w:num w:numId="31">
    <w:abstractNumId w:val="32"/>
  </w:num>
  <w:num w:numId="32">
    <w:abstractNumId w:val="4"/>
  </w:num>
  <w:num w:numId="33">
    <w:abstractNumId w:val="24"/>
  </w:num>
  <w:num w:numId="34">
    <w:abstractNumId w:val="22"/>
  </w:num>
  <w:num w:numId="35">
    <w:abstractNumId w:val="34"/>
  </w:num>
  <w:num w:numId="36">
    <w:abstractNumId w:val="12"/>
  </w:num>
  <w:num w:numId="37">
    <w:abstractNumId w:val="6"/>
  </w:num>
  <w:num w:numId="38">
    <w:abstractNumId w:val="11"/>
  </w:num>
  <w:num w:numId="39">
    <w:abstractNumId w:val="19"/>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07FCD"/>
    <w:rsid w:val="00011474"/>
    <w:rsid w:val="00012E2F"/>
    <w:rsid w:val="0002643A"/>
    <w:rsid w:val="00030035"/>
    <w:rsid w:val="0003251A"/>
    <w:rsid w:val="00037073"/>
    <w:rsid w:val="00037B43"/>
    <w:rsid w:val="00045335"/>
    <w:rsid w:val="00046315"/>
    <w:rsid w:val="00051DCF"/>
    <w:rsid w:val="00066A61"/>
    <w:rsid w:val="00067241"/>
    <w:rsid w:val="000735E4"/>
    <w:rsid w:val="00091285"/>
    <w:rsid w:val="0009191B"/>
    <w:rsid w:val="00092046"/>
    <w:rsid w:val="000A0E4A"/>
    <w:rsid w:val="000C4F1D"/>
    <w:rsid w:val="000D087A"/>
    <w:rsid w:val="000D348C"/>
    <w:rsid w:val="000D6186"/>
    <w:rsid w:val="000D6F4A"/>
    <w:rsid w:val="000D7645"/>
    <w:rsid w:val="000E7A92"/>
    <w:rsid w:val="000E7CAA"/>
    <w:rsid w:val="000E7F1F"/>
    <w:rsid w:val="00100D61"/>
    <w:rsid w:val="00101CB6"/>
    <w:rsid w:val="00106447"/>
    <w:rsid w:val="00112BC5"/>
    <w:rsid w:val="001135A7"/>
    <w:rsid w:val="001164BF"/>
    <w:rsid w:val="00124C49"/>
    <w:rsid w:val="00124E7D"/>
    <w:rsid w:val="001319CA"/>
    <w:rsid w:val="00135120"/>
    <w:rsid w:val="00135F5D"/>
    <w:rsid w:val="00136FD1"/>
    <w:rsid w:val="0013741D"/>
    <w:rsid w:val="00145E32"/>
    <w:rsid w:val="001553A9"/>
    <w:rsid w:val="001623CE"/>
    <w:rsid w:val="00171A77"/>
    <w:rsid w:val="00175D9A"/>
    <w:rsid w:val="00182232"/>
    <w:rsid w:val="00191116"/>
    <w:rsid w:val="00191512"/>
    <w:rsid w:val="001930D6"/>
    <w:rsid w:val="00193CB7"/>
    <w:rsid w:val="001A6B67"/>
    <w:rsid w:val="001A6EEC"/>
    <w:rsid w:val="001B115C"/>
    <w:rsid w:val="001C0579"/>
    <w:rsid w:val="001C1050"/>
    <w:rsid w:val="001C2F46"/>
    <w:rsid w:val="001D05D1"/>
    <w:rsid w:val="001D0EDC"/>
    <w:rsid w:val="001D36B8"/>
    <w:rsid w:val="001F0F1C"/>
    <w:rsid w:val="001F56EE"/>
    <w:rsid w:val="001F6AE2"/>
    <w:rsid w:val="0020247B"/>
    <w:rsid w:val="00204315"/>
    <w:rsid w:val="00211118"/>
    <w:rsid w:val="00232482"/>
    <w:rsid w:val="00233FE0"/>
    <w:rsid w:val="00240339"/>
    <w:rsid w:val="00241D3A"/>
    <w:rsid w:val="002420AB"/>
    <w:rsid w:val="002574CB"/>
    <w:rsid w:val="00257F36"/>
    <w:rsid w:val="00266533"/>
    <w:rsid w:val="00272013"/>
    <w:rsid w:val="002723D7"/>
    <w:rsid w:val="00274C68"/>
    <w:rsid w:val="002873CE"/>
    <w:rsid w:val="00290077"/>
    <w:rsid w:val="00297D15"/>
    <w:rsid w:val="002A6D25"/>
    <w:rsid w:val="002A7ED3"/>
    <w:rsid w:val="002B5ABA"/>
    <w:rsid w:val="002B6C84"/>
    <w:rsid w:val="002C5FD2"/>
    <w:rsid w:val="002F0E57"/>
    <w:rsid w:val="002F1CA6"/>
    <w:rsid w:val="002F42D6"/>
    <w:rsid w:val="002F76E6"/>
    <w:rsid w:val="003016DE"/>
    <w:rsid w:val="00310F07"/>
    <w:rsid w:val="00311E8A"/>
    <w:rsid w:val="00312A82"/>
    <w:rsid w:val="003462B5"/>
    <w:rsid w:val="00355D5C"/>
    <w:rsid w:val="003604FF"/>
    <w:rsid w:val="0036216D"/>
    <w:rsid w:val="00364CF3"/>
    <w:rsid w:val="003658AD"/>
    <w:rsid w:val="00380C1E"/>
    <w:rsid w:val="0038427D"/>
    <w:rsid w:val="00384317"/>
    <w:rsid w:val="00386EC2"/>
    <w:rsid w:val="0039058A"/>
    <w:rsid w:val="00390D15"/>
    <w:rsid w:val="0039522C"/>
    <w:rsid w:val="003964BB"/>
    <w:rsid w:val="003A0E51"/>
    <w:rsid w:val="003A41A0"/>
    <w:rsid w:val="003A475B"/>
    <w:rsid w:val="003A78C7"/>
    <w:rsid w:val="003B32C1"/>
    <w:rsid w:val="003C4F4B"/>
    <w:rsid w:val="003C7A1D"/>
    <w:rsid w:val="003D3E68"/>
    <w:rsid w:val="003D616D"/>
    <w:rsid w:val="003D7F6A"/>
    <w:rsid w:val="003E1F59"/>
    <w:rsid w:val="004100D2"/>
    <w:rsid w:val="00423702"/>
    <w:rsid w:val="00425484"/>
    <w:rsid w:val="00433830"/>
    <w:rsid w:val="00440527"/>
    <w:rsid w:val="00440A19"/>
    <w:rsid w:val="0044190B"/>
    <w:rsid w:val="0045691E"/>
    <w:rsid w:val="00457F36"/>
    <w:rsid w:val="00466840"/>
    <w:rsid w:val="00470CEB"/>
    <w:rsid w:val="00471100"/>
    <w:rsid w:val="00475A16"/>
    <w:rsid w:val="00475B89"/>
    <w:rsid w:val="004800D2"/>
    <w:rsid w:val="00481660"/>
    <w:rsid w:val="00486BCE"/>
    <w:rsid w:val="004955AC"/>
    <w:rsid w:val="004A09B6"/>
    <w:rsid w:val="004A25AB"/>
    <w:rsid w:val="004A38C0"/>
    <w:rsid w:val="004B532C"/>
    <w:rsid w:val="004B6EE4"/>
    <w:rsid w:val="004C067C"/>
    <w:rsid w:val="004C5FDF"/>
    <w:rsid w:val="004D735B"/>
    <w:rsid w:val="004E62A1"/>
    <w:rsid w:val="004F0C55"/>
    <w:rsid w:val="00502BE2"/>
    <w:rsid w:val="00515AEF"/>
    <w:rsid w:val="00517630"/>
    <w:rsid w:val="005177B8"/>
    <w:rsid w:val="00520AB2"/>
    <w:rsid w:val="00521806"/>
    <w:rsid w:val="00522B83"/>
    <w:rsid w:val="005369F7"/>
    <w:rsid w:val="00537877"/>
    <w:rsid w:val="00546859"/>
    <w:rsid w:val="005474DA"/>
    <w:rsid w:val="0057273B"/>
    <w:rsid w:val="00580293"/>
    <w:rsid w:val="0058171C"/>
    <w:rsid w:val="005832CB"/>
    <w:rsid w:val="00591A55"/>
    <w:rsid w:val="0059208E"/>
    <w:rsid w:val="005B2C05"/>
    <w:rsid w:val="005B59F7"/>
    <w:rsid w:val="005C5439"/>
    <w:rsid w:val="005C66CE"/>
    <w:rsid w:val="005D3CBC"/>
    <w:rsid w:val="005D4720"/>
    <w:rsid w:val="005D73CB"/>
    <w:rsid w:val="005F31AD"/>
    <w:rsid w:val="005F3C33"/>
    <w:rsid w:val="00602CCD"/>
    <w:rsid w:val="00603810"/>
    <w:rsid w:val="00603989"/>
    <w:rsid w:val="00613145"/>
    <w:rsid w:val="00622BBB"/>
    <w:rsid w:val="006233AF"/>
    <w:rsid w:val="00624AE5"/>
    <w:rsid w:val="00627243"/>
    <w:rsid w:val="00641418"/>
    <w:rsid w:val="006425C8"/>
    <w:rsid w:val="00645E53"/>
    <w:rsid w:val="00646D24"/>
    <w:rsid w:val="00647632"/>
    <w:rsid w:val="0065716F"/>
    <w:rsid w:val="00663D3B"/>
    <w:rsid w:val="006673F0"/>
    <w:rsid w:val="00680152"/>
    <w:rsid w:val="00683385"/>
    <w:rsid w:val="0068453D"/>
    <w:rsid w:val="006921DA"/>
    <w:rsid w:val="00692A9E"/>
    <w:rsid w:val="006A188B"/>
    <w:rsid w:val="006B1285"/>
    <w:rsid w:val="006B1C11"/>
    <w:rsid w:val="006B313F"/>
    <w:rsid w:val="006C06CC"/>
    <w:rsid w:val="006D1CD2"/>
    <w:rsid w:val="006D1DFE"/>
    <w:rsid w:val="006F23C4"/>
    <w:rsid w:val="007009FE"/>
    <w:rsid w:val="00713F78"/>
    <w:rsid w:val="007158B5"/>
    <w:rsid w:val="00716F76"/>
    <w:rsid w:val="007276FE"/>
    <w:rsid w:val="007279CE"/>
    <w:rsid w:val="007335EF"/>
    <w:rsid w:val="00735C0B"/>
    <w:rsid w:val="007361F4"/>
    <w:rsid w:val="00747AFD"/>
    <w:rsid w:val="00753C2E"/>
    <w:rsid w:val="00754108"/>
    <w:rsid w:val="00761473"/>
    <w:rsid w:val="00763C6D"/>
    <w:rsid w:val="00766713"/>
    <w:rsid w:val="00766DD2"/>
    <w:rsid w:val="0078096D"/>
    <w:rsid w:val="0078795C"/>
    <w:rsid w:val="0079299C"/>
    <w:rsid w:val="00792E7B"/>
    <w:rsid w:val="00793CEC"/>
    <w:rsid w:val="00794C7D"/>
    <w:rsid w:val="0079748D"/>
    <w:rsid w:val="007A3E38"/>
    <w:rsid w:val="007B4F27"/>
    <w:rsid w:val="007B4FE4"/>
    <w:rsid w:val="007B59EB"/>
    <w:rsid w:val="007B647F"/>
    <w:rsid w:val="007C13DB"/>
    <w:rsid w:val="007C5F1D"/>
    <w:rsid w:val="007D0247"/>
    <w:rsid w:val="007D103A"/>
    <w:rsid w:val="007D4B36"/>
    <w:rsid w:val="007D7BD7"/>
    <w:rsid w:val="007E01B2"/>
    <w:rsid w:val="007E1142"/>
    <w:rsid w:val="007E3E40"/>
    <w:rsid w:val="007E5DD5"/>
    <w:rsid w:val="007F2CB5"/>
    <w:rsid w:val="007F3838"/>
    <w:rsid w:val="007F4190"/>
    <w:rsid w:val="007F47F5"/>
    <w:rsid w:val="008014DE"/>
    <w:rsid w:val="00801732"/>
    <w:rsid w:val="00805A62"/>
    <w:rsid w:val="008139AF"/>
    <w:rsid w:val="00821912"/>
    <w:rsid w:val="00823007"/>
    <w:rsid w:val="00831589"/>
    <w:rsid w:val="00834886"/>
    <w:rsid w:val="00836F7D"/>
    <w:rsid w:val="008448AD"/>
    <w:rsid w:val="008555C6"/>
    <w:rsid w:val="008651DB"/>
    <w:rsid w:val="00865CAB"/>
    <w:rsid w:val="008672E3"/>
    <w:rsid w:val="00870AEE"/>
    <w:rsid w:val="00871C93"/>
    <w:rsid w:val="008731CA"/>
    <w:rsid w:val="00874296"/>
    <w:rsid w:val="008864E2"/>
    <w:rsid w:val="00886E53"/>
    <w:rsid w:val="00895AC1"/>
    <w:rsid w:val="008A4C2D"/>
    <w:rsid w:val="008A504D"/>
    <w:rsid w:val="008A7618"/>
    <w:rsid w:val="008A79EB"/>
    <w:rsid w:val="008C1367"/>
    <w:rsid w:val="008C786C"/>
    <w:rsid w:val="008D6C6D"/>
    <w:rsid w:val="008D739E"/>
    <w:rsid w:val="008E63B0"/>
    <w:rsid w:val="008F22BD"/>
    <w:rsid w:val="008F2CC1"/>
    <w:rsid w:val="0090697F"/>
    <w:rsid w:val="00906C0D"/>
    <w:rsid w:val="009101F1"/>
    <w:rsid w:val="00910D26"/>
    <w:rsid w:val="00915801"/>
    <w:rsid w:val="009375E3"/>
    <w:rsid w:val="009433D4"/>
    <w:rsid w:val="009471CD"/>
    <w:rsid w:val="00952A07"/>
    <w:rsid w:val="00957B47"/>
    <w:rsid w:val="009615CF"/>
    <w:rsid w:val="009634BE"/>
    <w:rsid w:val="00965F94"/>
    <w:rsid w:val="009662AA"/>
    <w:rsid w:val="00967CC3"/>
    <w:rsid w:val="00973936"/>
    <w:rsid w:val="00986C40"/>
    <w:rsid w:val="009979A6"/>
    <w:rsid w:val="009B1917"/>
    <w:rsid w:val="009C2B01"/>
    <w:rsid w:val="009C3253"/>
    <w:rsid w:val="009D3608"/>
    <w:rsid w:val="009D5D1D"/>
    <w:rsid w:val="009E1BD3"/>
    <w:rsid w:val="009F2985"/>
    <w:rsid w:val="00A002DE"/>
    <w:rsid w:val="00A00EF3"/>
    <w:rsid w:val="00A2625E"/>
    <w:rsid w:val="00A32395"/>
    <w:rsid w:val="00A45E54"/>
    <w:rsid w:val="00A5253D"/>
    <w:rsid w:val="00A6105B"/>
    <w:rsid w:val="00A6183C"/>
    <w:rsid w:val="00A67C23"/>
    <w:rsid w:val="00A74FA1"/>
    <w:rsid w:val="00AB37A8"/>
    <w:rsid w:val="00AB53FB"/>
    <w:rsid w:val="00AB5573"/>
    <w:rsid w:val="00AB7D49"/>
    <w:rsid w:val="00AC00B6"/>
    <w:rsid w:val="00AC2D1C"/>
    <w:rsid w:val="00AC3850"/>
    <w:rsid w:val="00AC4B9E"/>
    <w:rsid w:val="00AC6D15"/>
    <w:rsid w:val="00AD0FD5"/>
    <w:rsid w:val="00AD4981"/>
    <w:rsid w:val="00AD4F79"/>
    <w:rsid w:val="00AD72FF"/>
    <w:rsid w:val="00AD7CA3"/>
    <w:rsid w:val="00AE229E"/>
    <w:rsid w:val="00AE4BED"/>
    <w:rsid w:val="00AE4E48"/>
    <w:rsid w:val="00AE6AA2"/>
    <w:rsid w:val="00AE7643"/>
    <w:rsid w:val="00AF1275"/>
    <w:rsid w:val="00AF547B"/>
    <w:rsid w:val="00B10B14"/>
    <w:rsid w:val="00B1451D"/>
    <w:rsid w:val="00B145A3"/>
    <w:rsid w:val="00B14F7F"/>
    <w:rsid w:val="00B15E76"/>
    <w:rsid w:val="00B2111F"/>
    <w:rsid w:val="00B23E81"/>
    <w:rsid w:val="00B27575"/>
    <w:rsid w:val="00B373BE"/>
    <w:rsid w:val="00B414CB"/>
    <w:rsid w:val="00B42ED8"/>
    <w:rsid w:val="00B54F62"/>
    <w:rsid w:val="00B67D7E"/>
    <w:rsid w:val="00B714AF"/>
    <w:rsid w:val="00B74E1E"/>
    <w:rsid w:val="00B81621"/>
    <w:rsid w:val="00B816A9"/>
    <w:rsid w:val="00BA6CB6"/>
    <w:rsid w:val="00BC010E"/>
    <w:rsid w:val="00BC24A8"/>
    <w:rsid w:val="00BC7C2B"/>
    <w:rsid w:val="00BD46FD"/>
    <w:rsid w:val="00BD4F79"/>
    <w:rsid w:val="00BF001E"/>
    <w:rsid w:val="00BF4F9D"/>
    <w:rsid w:val="00BF6932"/>
    <w:rsid w:val="00C00354"/>
    <w:rsid w:val="00C03DE1"/>
    <w:rsid w:val="00C06727"/>
    <w:rsid w:val="00C23BFE"/>
    <w:rsid w:val="00C3454B"/>
    <w:rsid w:val="00C36BCB"/>
    <w:rsid w:val="00C40D58"/>
    <w:rsid w:val="00C44036"/>
    <w:rsid w:val="00C4540C"/>
    <w:rsid w:val="00C5611D"/>
    <w:rsid w:val="00C634A7"/>
    <w:rsid w:val="00C6550D"/>
    <w:rsid w:val="00C760C8"/>
    <w:rsid w:val="00C849C8"/>
    <w:rsid w:val="00C850E0"/>
    <w:rsid w:val="00C93B45"/>
    <w:rsid w:val="00CA7CD3"/>
    <w:rsid w:val="00CB20F2"/>
    <w:rsid w:val="00CB73C0"/>
    <w:rsid w:val="00CB744B"/>
    <w:rsid w:val="00CC152D"/>
    <w:rsid w:val="00CC3DCA"/>
    <w:rsid w:val="00CC67E9"/>
    <w:rsid w:val="00CD46CB"/>
    <w:rsid w:val="00CD4A21"/>
    <w:rsid w:val="00CD79A5"/>
    <w:rsid w:val="00CE2BB8"/>
    <w:rsid w:val="00CE4AFE"/>
    <w:rsid w:val="00CE736E"/>
    <w:rsid w:val="00CF13E1"/>
    <w:rsid w:val="00CF37B1"/>
    <w:rsid w:val="00CF3888"/>
    <w:rsid w:val="00D117C4"/>
    <w:rsid w:val="00D13015"/>
    <w:rsid w:val="00D136A3"/>
    <w:rsid w:val="00D13C0F"/>
    <w:rsid w:val="00D27868"/>
    <w:rsid w:val="00D306F5"/>
    <w:rsid w:val="00D32B9E"/>
    <w:rsid w:val="00D34063"/>
    <w:rsid w:val="00D406CE"/>
    <w:rsid w:val="00D50607"/>
    <w:rsid w:val="00D535E6"/>
    <w:rsid w:val="00D62743"/>
    <w:rsid w:val="00D62BCA"/>
    <w:rsid w:val="00D64A83"/>
    <w:rsid w:val="00D65BFC"/>
    <w:rsid w:val="00D702CE"/>
    <w:rsid w:val="00D7769C"/>
    <w:rsid w:val="00D801A5"/>
    <w:rsid w:val="00D80C8B"/>
    <w:rsid w:val="00D83452"/>
    <w:rsid w:val="00D83C4C"/>
    <w:rsid w:val="00D92396"/>
    <w:rsid w:val="00D92A43"/>
    <w:rsid w:val="00D932FB"/>
    <w:rsid w:val="00D94601"/>
    <w:rsid w:val="00D97A4C"/>
    <w:rsid w:val="00DA6E5A"/>
    <w:rsid w:val="00DA79E6"/>
    <w:rsid w:val="00DB0361"/>
    <w:rsid w:val="00DB0872"/>
    <w:rsid w:val="00DB3067"/>
    <w:rsid w:val="00DD2020"/>
    <w:rsid w:val="00DD6192"/>
    <w:rsid w:val="00DE2251"/>
    <w:rsid w:val="00E04BF2"/>
    <w:rsid w:val="00E0786A"/>
    <w:rsid w:val="00E12E9E"/>
    <w:rsid w:val="00E156B9"/>
    <w:rsid w:val="00E16224"/>
    <w:rsid w:val="00E16C6B"/>
    <w:rsid w:val="00E20ADA"/>
    <w:rsid w:val="00E25045"/>
    <w:rsid w:val="00E4053F"/>
    <w:rsid w:val="00E52761"/>
    <w:rsid w:val="00E87824"/>
    <w:rsid w:val="00E87A17"/>
    <w:rsid w:val="00E902F3"/>
    <w:rsid w:val="00E936A6"/>
    <w:rsid w:val="00EA2E64"/>
    <w:rsid w:val="00EC7286"/>
    <w:rsid w:val="00ED2F21"/>
    <w:rsid w:val="00EE0ADF"/>
    <w:rsid w:val="00EE3904"/>
    <w:rsid w:val="00EF012D"/>
    <w:rsid w:val="00EF400A"/>
    <w:rsid w:val="00F00050"/>
    <w:rsid w:val="00F051BE"/>
    <w:rsid w:val="00F058E8"/>
    <w:rsid w:val="00F06071"/>
    <w:rsid w:val="00F1333E"/>
    <w:rsid w:val="00F20568"/>
    <w:rsid w:val="00F26DBA"/>
    <w:rsid w:val="00F3010E"/>
    <w:rsid w:val="00F453D2"/>
    <w:rsid w:val="00F4718F"/>
    <w:rsid w:val="00F504E2"/>
    <w:rsid w:val="00F57D1B"/>
    <w:rsid w:val="00F635AA"/>
    <w:rsid w:val="00F704E2"/>
    <w:rsid w:val="00F96131"/>
    <w:rsid w:val="00FA4B17"/>
    <w:rsid w:val="00FA5746"/>
    <w:rsid w:val="00FA667C"/>
    <w:rsid w:val="00FA7ABE"/>
    <w:rsid w:val="00FB7E83"/>
    <w:rsid w:val="00FC65B7"/>
    <w:rsid w:val="00FC6A17"/>
    <w:rsid w:val="00FD0A03"/>
    <w:rsid w:val="00FD28F4"/>
    <w:rsid w:val="00FD522B"/>
    <w:rsid w:val="00FE16D1"/>
    <w:rsid w:val="00FE2589"/>
    <w:rsid w:val="00FE4E3B"/>
    <w:rsid w:val="00FE78F6"/>
    <w:rsid w:val="00FF03C3"/>
    <w:rsid w:val="00FF06C3"/>
    <w:rsid w:val="00FF14E0"/>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rkeleycitycollege.edu/prm/bcc-plans/" TargetMode="External"/><Relationship Id="rId18" Type="http://schemas.openxmlformats.org/officeDocument/2006/relationships/hyperlink" Target="https://www.berkeleycitycollege.edu/prm/files/2020/09/Student-Equity-Plan-2019-2020.pdf"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hyperlink" Target="https://drive.google.com/file/d/14C9cxxXt_YAzK_LJEVPSD_fJwwcWUVps/view?usp=sharing"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0" Type="http://schemas.openxmlformats.org/officeDocument/2006/relationships/hyperlink" Target="https://app.powerbi.com/view?r=eyJrIjoiZmJlODJiODktZjM0OC00ZWIwLWIzNDMtN2Y1Yzc3ZGFhNGRhIiwidCI6ImVlYTE2YTE2LTQ4YWYtNDc3Yi05MTEzLTA1YjFjMDExMjNmZiIsImMiOjZ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diagramQuickStyle" Target="diagrams/quickStyle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diagramLayout" Target="diagrams/layout1.xml"/><Relationship Id="rId28" Type="http://schemas.openxmlformats.org/officeDocument/2006/relationships/hyperlink" Target="https://drive.google.com/drive/folders/1SityYoJ8rYTzcYq_Iwtr59fJ6205LWIX?usp=sharing" TargetMode="Externa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diagramData" Target="diagrams/data1.xml"/><Relationship Id="rId27" Type="http://schemas.openxmlformats.org/officeDocument/2006/relationships/hyperlink" Target="https://drive.google.com/file/d/1AaC-W2_qjNaYbe6h8WjQ4_HIX43eBctx/view?usp=shari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0/xmlns/"/>
    <ds:schemaRef ds:uri="http://www.w3.org/2001/XMLSchema"/>
    <ds:schemaRef ds:uri="ab536ded-979e-4e2d-a1c6-de59c41ef744"/>
    <ds:schemaRef ds:uri="3651d949-2f1e-45fa-b54b-6d29d0629ce7"/>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www.w3.org/2000/xmlns/"/>
    <ds:schemaRef ds:uri="ab536ded-979e-4e2d-a1c6-de59c41ef744"/>
    <ds:schemaRef ds:uri="http://www.w3.org/2001/XMLSchema-instance"/>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5091</Words>
  <Characters>29021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Dylan Eret</cp:lastModifiedBy>
  <cp:revision>7</cp:revision>
  <dcterms:created xsi:type="dcterms:W3CDTF">2021-11-30T21:49:00Z</dcterms:created>
  <dcterms:modified xsi:type="dcterms:W3CDTF">2021-11-30T21:52:00Z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