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58"/>
        <w:tblW w:w="9985" w:type="dxa"/>
        <w:shd w:val="clear" w:color="auto" w:fill="009193"/>
        <w:tblLook w:val="04A0" w:firstRow="1" w:lastRow="0" w:firstColumn="1" w:lastColumn="0" w:noHBand="0" w:noVBand="1"/>
      </w:tblPr>
      <w:tblGrid>
        <w:gridCol w:w="9985"/>
      </w:tblGrid>
      <w:tr w:rsidR="0087541F" w:rsidRPr="0087541F" w14:paraId="1150B8DD" w14:textId="77777777" w:rsidTr="00763C6D">
        <w:trPr>
          <w:trHeight w:val="998"/>
        </w:trPr>
        <w:tc>
          <w:tcPr>
            <w:tcW w:w="9985" w:type="dxa"/>
            <w:tcBorders>
              <w:bottom w:val="single" w:sz="4" w:space="0" w:color="auto"/>
            </w:tcBorders>
            <w:shd w:val="clear" w:color="auto" w:fill="009193"/>
            <w:vAlign w:val="center"/>
          </w:tcPr>
          <w:p w14:paraId="5462F026" w14:textId="77777777" w:rsidR="00763C6D" w:rsidRPr="0087541F" w:rsidRDefault="00763C6D" w:rsidP="00763C6D">
            <w:pPr>
              <w:pStyle w:val="NoSpacing"/>
              <w:jc w:val="center"/>
              <w:rPr>
                <w:rFonts w:ascii="Helvetica Neue" w:hAnsi="Helvetica Neue"/>
                <w:b/>
                <w:bCs/>
                <w:color w:val="000000" w:themeColor="text1"/>
                <w:sz w:val="24"/>
                <w:szCs w:val="24"/>
              </w:rPr>
            </w:pPr>
            <w:r w:rsidRPr="0087541F">
              <w:rPr>
                <w:rFonts w:ascii="Helvetica Neue" w:hAnsi="Helvetica Neue"/>
                <w:b/>
                <w:bCs/>
                <w:color w:val="000000" w:themeColor="text1"/>
                <w:sz w:val="24"/>
                <w:szCs w:val="24"/>
              </w:rPr>
              <w:t>Berkeley City College’s mission is to provide our diverse community with</w:t>
            </w:r>
          </w:p>
          <w:p w14:paraId="72A3CF32" w14:textId="77777777" w:rsidR="00763C6D" w:rsidRPr="0087541F" w:rsidRDefault="00763C6D" w:rsidP="00763C6D">
            <w:pPr>
              <w:pStyle w:val="NoSpacing"/>
              <w:jc w:val="center"/>
              <w:rPr>
                <w:rFonts w:ascii="Helvetica Neue" w:hAnsi="Helvetica Neue"/>
                <w:color w:val="000000" w:themeColor="text1"/>
              </w:rPr>
            </w:pPr>
            <w:r w:rsidRPr="0087541F">
              <w:rPr>
                <w:rFonts w:ascii="Helvetica Neue" w:hAnsi="Helvetica Neue"/>
                <w:b/>
                <w:bCs/>
                <w:color w:val="000000" w:themeColor="text1"/>
                <w:sz w:val="24"/>
                <w:szCs w:val="24"/>
              </w:rPr>
              <w:t>educational opportunities, promote student success, and to transform lives.</w:t>
            </w:r>
          </w:p>
        </w:tc>
      </w:tr>
    </w:tbl>
    <w:p w14:paraId="53289B07" w14:textId="77777777" w:rsidR="001C2F46" w:rsidRPr="0087541F" w:rsidRDefault="001C2F46" w:rsidP="00763C6D">
      <w:pPr>
        <w:pStyle w:val="NoSpacing"/>
        <w:jc w:val="center"/>
        <w:rPr>
          <w:rFonts w:ascii="Helvetica Neue" w:hAnsi="Helvetica Neue"/>
          <w:color w:val="000000" w:themeColor="text1"/>
          <w:sz w:val="28"/>
          <w:szCs w:val="28"/>
        </w:rPr>
      </w:pPr>
    </w:p>
    <w:p w14:paraId="289D9065" w14:textId="0FB94F6C" w:rsidR="00763C6D" w:rsidRPr="0087541F" w:rsidRDefault="00763C6D" w:rsidP="00763C6D">
      <w:pPr>
        <w:pStyle w:val="NoSpacing"/>
        <w:jc w:val="center"/>
        <w:rPr>
          <w:rFonts w:ascii="Helvetica Neue" w:hAnsi="Helvetica Neue"/>
          <w:b/>
          <w:bCs/>
          <w:color w:val="000000" w:themeColor="text1"/>
          <w:sz w:val="28"/>
          <w:szCs w:val="28"/>
        </w:rPr>
      </w:pPr>
      <w:r w:rsidRPr="0087541F">
        <w:rPr>
          <w:rFonts w:ascii="Helvetica Neue" w:hAnsi="Helvetica Neue"/>
          <w:b/>
          <w:bCs/>
          <w:color w:val="000000" w:themeColor="text1"/>
          <w:sz w:val="28"/>
          <w:szCs w:val="28"/>
        </w:rPr>
        <w:t xml:space="preserve">Introduction and </w:t>
      </w:r>
      <w:r w:rsidR="00AD72FF" w:rsidRPr="0087541F">
        <w:rPr>
          <w:rFonts w:ascii="Helvetica Neue" w:hAnsi="Helvetica Neue"/>
          <w:b/>
          <w:bCs/>
          <w:color w:val="000000" w:themeColor="text1"/>
          <w:sz w:val="28"/>
          <w:szCs w:val="28"/>
        </w:rPr>
        <w:t>Directions</w:t>
      </w:r>
    </w:p>
    <w:p w14:paraId="1A350DCC" w14:textId="77777777" w:rsidR="00763C6D" w:rsidRPr="0087541F" w:rsidRDefault="00763C6D" w:rsidP="00763C6D">
      <w:pPr>
        <w:pStyle w:val="NoSpacing"/>
        <w:rPr>
          <w:rFonts w:ascii="Helvetica Neue" w:hAnsi="Helvetica Neue"/>
          <w:color w:val="000000" w:themeColor="text1"/>
        </w:rPr>
      </w:pPr>
    </w:p>
    <w:p w14:paraId="422C49F8" w14:textId="77777777" w:rsidR="001C2F46" w:rsidRPr="0087541F" w:rsidRDefault="00763C6D" w:rsidP="00763C6D">
      <w:pPr>
        <w:pStyle w:val="BodyText"/>
        <w:rPr>
          <w:rFonts w:ascii="Helvetica Neue" w:hAnsi="Helvetica Neue"/>
          <w:color w:val="000000" w:themeColor="text1"/>
          <w:sz w:val="22"/>
          <w:szCs w:val="22"/>
        </w:rPr>
      </w:pPr>
      <w:r w:rsidRPr="0087541F">
        <w:rPr>
          <w:rFonts w:ascii="Helvetica Neue" w:hAnsi="Helvetica Neue"/>
          <w:color w:val="000000" w:themeColor="text1"/>
          <w:sz w:val="22"/>
          <w:szCs w:val="22"/>
        </w:rPr>
        <w:t xml:space="preserve">The Peralta Community College District has an institutional effectiveness process which consists of the following components: a District-wide Strategic Plan which is updated every six years; Comprehensive Program Reviews which are completed every three years; and Annual Program Updates (APUs) which are completed in non-program review years.  </w:t>
      </w:r>
    </w:p>
    <w:p w14:paraId="037E4CC5" w14:textId="77777777" w:rsidR="001C2F46" w:rsidRPr="0087541F" w:rsidRDefault="001C2F46" w:rsidP="00763C6D">
      <w:pPr>
        <w:pStyle w:val="BodyText"/>
        <w:rPr>
          <w:rFonts w:ascii="Helvetica Neue" w:hAnsi="Helvetica Neue"/>
          <w:color w:val="000000" w:themeColor="text1"/>
          <w:sz w:val="22"/>
          <w:szCs w:val="22"/>
        </w:rPr>
      </w:pPr>
    </w:p>
    <w:p w14:paraId="5B3B5209" w14:textId="3723225D" w:rsidR="001C2F46" w:rsidRPr="0087541F" w:rsidRDefault="00423702" w:rsidP="001C2F46">
      <w:pPr>
        <w:pStyle w:val="BodyText"/>
        <w:rPr>
          <w:rFonts w:ascii="Helvetica Neue" w:hAnsi="Helvetica Neue"/>
          <w:color w:val="000000" w:themeColor="text1"/>
          <w:sz w:val="22"/>
          <w:szCs w:val="22"/>
        </w:rPr>
      </w:pPr>
      <w:r w:rsidRPr="0087541F">
        <w:rPr>
          <w:rFonts w:ascii="Helvetica Neue" w:hAnsi="Helvetica Neue"/>
          <w:color w:val="000000" w:themeColor="text1"/>
          <w:sz w:val="22"/>
          <w:szCs w:val="22"/>
        </w:rPr>
        <w:t>The Program Review 2021-22</w:t>
      </w:r>
      <w:r w:rsidR="001C2F46" w:rsidRPr="0087541F">
        <w:rPr>
          <w:rFonts w:ascii="Helvetica Neue" w:hAnsi="Helvetica Neue"/>
          <w:color w:val="000000" w:themeColor="text1"/>
          <w:sz w:val="22"/>
          <w:szCs w:val="22"/>
        </w:rPr>
        <w:t xml:space="preserve"> timeline has been developed for each program and services to guide</w:t>
      </w:r>
      <w:r w:rsidRPr="0087541F">
        <w:rPr>
          <w:rFonts w:ascii="Helvetica Neue" w:hAnsi="Helvetica Neue"/>
          <w:color w:val="000000" w:themeColor="text1"/>
          <w:sz w:val="22"/>
          <w:szCs w:val="22"/>
        </w:rPr>
        <w:t xml:space="preserve"> through the semester</w:t>
      </w:r>
      <w:r w:rsidR="001C2F46" w:rsidRPr="0087541F">
        <w:rPr>
          <w:rFonts w:ascii="Helvetica Neue" w:hAnsi="Helvetica Neue"/>
          <w:color w:val="000000" w:themeColor="text1"/>
          <w:sz w:val="22"/>
          <w:szCs w:val="22"/>
        </w:rPr>
        <w:t xml:space="preserve">.  Please review and work with your Deans, Managers, Department Chairs and/or Supervisors to complete this </w:t>
      </w:r>
      <w:r w:rsidRPr="0087541F">
        <w:rPr>
          <w:rFonts w:ascii="Helvetica Neue" w:hAnsi="Helvetica Neue"/>
          <w:color w:val="000000" w:themeColor="text1"/>
          <w:sz w:val="22"/>
          <w:szCs w:val="22"/>
        </w:rPr>
        <w:t>Program Review.</w:t>
      </w:r>
    </w:p>
    <w:p w14:paraId="0DC6FC36" w14:textId="77777777" w:rsidR="001C2F46" w:rsidRPr="0087541F" w:rsidRDefault="001C2F46" w:rsidP="001C2F46">
      <w:pPr>
        <w:pStyle w:val="BodyText"/>
        <w:rPr>
          <w:rFonts w:ascii="Helvetica Neue" w:hAnsi="Helvetica Neue"/>
          <w:color w:val="000000" w:themeColor="text1"/>
          <w:sz w:val="22"/>
          <w:szCs w:val="22"/>
        </w:rPr>
      </w:pPr>
    </w:p>
    <w:p w14:paraId="3642AF18" w14:textId="62A995E7" w:rsidR="00DE2251" w:rsidRPr="0087541F" w:rsidRDefault="001C2F46" w:rsidP="00763C6D">
      <w:pPr>
        <w:pStyle w:val="BodyText"/>
        <w:rPr>
          <w:rFonts w:ascii="Helvetica Neue" w:hAnsi="Helvetica Neue"/>
          <w:color w:val="000000" w:themeColor="text1"/>
          <w:sz w:val="22"/>
          <w:szCs w:val="22"/>
        </w:rPr>
      </w:pPr>
      <w:r w:rsidRPr="0087541F">
        <w:rPr>
          <w:rFonts w:ascii="Helvetica Neue" w:hAnsi="Helvetica Neue"/>
          <w:color w:val="000000" w:themeColor="text1"/>
          <w:sz w:val="22"/>
          <w:szCs w:val="22"/>
        </w:rPr>
        <w:t xml:space="preserve">The </w:t>
      </w:r>
      <w:r w:rsidR="00423702" w:rsidRPr="0087541F">
        <w:rPr>
          <w:rFonts w:ascii="Helvetica Neue" w:hAnsi="Helvetica Neue"/>
          <w:color w:val="000000" w:themeColor="text1"/>
          <w:sz w:val="22"/>
          <w:szCs w:val="22"/>
        </w:rPr>
        <w:t>Program Review</w:t>
      </w:r>
      <w:r w:rsidRPr="0087541F">
        <w:rPr>
          <w:rFonts w:ascii="Helvetica Neue" w:hAnsi="Helvetica Neue"/>
          <w:color w:val="000000" w:themeColor="text1"/>
          <w:sz w:val="22"/>
          <w:szCs w:val="22"/>
        </w:rPr>
        <w:t xml:space="preserve"> is intended to primarily focus upon planning for the subsequent </w:t>
      </w:r>
      <w:r w:rsidR="00423702" w:rsidRPr="0087541F">
        <w:rPr>
          <w:rFonts w:ascii="Helvetica Neue" w:hAnsi="Helvetica Neue"/>
          <w:color w:val="000000" w:themeColor="text1"/>
          <w:sz w:val="22"/>
          <w:szCs w:val="22"/>
        </w:rPr>
        <w:t xml:space="preserve">two </w:t>
      </w:r>
      <w:r w:rsidRPr="0087541F">
        <w:rPr>
          <w:rFonts w:ascii="Helvetica Neue" w:hAnsi="Helvetica Neue"/>
          <w:color w:val="000000" w:themeColor="text1"/>
          <w:sz w:val="22"/>
          <w:szCs w:val="22"/>
        </w:rPr>
        <w:t>year</w:t>
      </w:r>
      <w:r w:rsidR="00423702" w:rsidRPr="0087541F">
        <w:rPr>
          <w:rFonts w:ascii="Helvetica Neue" w:hAnsi="Helvetica Neue"/>
          <w:color w:val="000000" w:themeColor="text1"/>
          <w:sz w:val="22"/>
          <w:szCs w:val="22"/>
        </w:rPr>
        <w:t>s</w:t>
      </w:r>
      <w:r w:rsidRPr="0087541F">
        <w:rPr>
          <w:rFonts w:ascii="Helvetica Neue" w:hAnsi="Helvetica Neue"/>
          <w:color w:val="000000" w:themeColor="text1"/>
          <w:sz w:val="22"/>
          <w:szCs w:val="22"/>
        </w:rPr>
        <w:t xml:space="preserve"> and institutional effectiveness.  The </w:t>
      </w:r>
      <w:r w:rsidR="00423702" w:rsidRPr="0087541F">
        <w:rPr>
          <w:rFonts w:ascii="Helvetica Neue" w:hAnsi="Helvetica Neue"/>
          <w:color w:val="000000" w:themeColor="text1"/>
          <w:sz w:val="22"/>
          <w:szCs w:val="22"/>
        </w:rPr>
        <w:t>Program Review</w:t>
      </w:r>
      <w:r w:rsidRPr="0087541F">
        <w:rPr>
          <w:rFonts w:ascii="Helvetica Neue" w:hAnsi="Helvetica Neue"/>
          <w:color w:val="000000" w:themeColor="text1"/>
          <w:sz w:val="22"/>
          <w:szCs w:val="22"/>
        </w:rPr>
        <w:t xml:space="preserve"> process directly leads to the institutional resource allocation process and budget planning for the following academic year (</w:t>
      </w:r>
      <w:r w:rsidR="00F051BE" w:rsidRPr="0087541F">
        <w:rPr>
          <w:rFonts w:ascii="Helvetica Neue" w:hAnsi="Helvetica Neue"/>
          <w:color w:val="000000" w:themeColor="text1"/>
          <w:sz w:val="22"/>
          <w:szCs w:val="22"/>
        </w:rPr>
        <w:t>20</w:t>
      </w:r>
      <w:r w:rsidR="00423702" w:rsidRPr="0087541F">
        <w:rPr>
          <w:rFonts w:ascii="Helvetica Neue" w:hAnsi="Helvetica Neue"/>
          <w:color w:val="000000" w:themeColor="text1"/>
          <w:sz w:val="22"/>
          <w:szCs w:val="22"/>
        </w:rPr>
        <w:t>22-23</w:t>
      </w:r>
      <w:r w:rsidR="00E87A17" w:rsidRPr="0087541F">
        <w:rPr>
          <w:rFonts w:ascii="Helvetica Neue" w:hAnsi="Helvetica Neue"/>
          <w:color w:val="000000" w:themeColor="text1"/>
          <w:sz w:val="22"/>
          <w:szCs w:val="22"/>
        </w:rPr>
        <w:t>)</w:t>
      </w:r>
      <w:r w:rsidRPr="0087541F">
        <w:rPr>
          <w:rFonts w:ascii="Helvetica Neue" w:hAnsi="Helvetica Neue"/>
          <w:color w:val="000000" w:themeColor="text1"/>
          <w:sz w:val="22"/>
          <w:szCs w:val="22"/>
        </w:rPr>
        <w:t xml:space="preserve">.  This is an opportunity for each </w:t>
      </w:r>
      <w:r w:rsidR="00364CF3" w:rsidRPr="0087541F">
        <w:rPr>
          <w:rFonts w:ascii="Helvetica Neue" w:hAnsi="Helvetica Neue"/>
          <w:color w:val="000000" w:themeColor="text1"/>
          <w:sz w:val="22"/>
          <w:szCs w:val="22"/>
        </w:rPr>
        <w:t>administrative unit, support service program</w:t>
      </w:r>
      <w:r w:rsidR="003D7F6A" w:rsidRPr="0087541F">
        <w:rPr>
          <w:rFonts w:ascii="Helvetica Neue" w:hAnsi="Helvetica Neue"/>
          <w:color w:val="000000" w:themeColor="text1"/>
          <w:sz w:val="22"/>
          <w:szCs w:val="22"/>
        </w:rPr>
        <w:t>,</w:t>
      </w:r>
      <w:r w:rsidRPr="0087541F">
        <w:rPr>
          <w:rFonts w:ascii="Helvetica Neue" w:hAnsi="Helvetica Neue"/>
          <w:color w:val="000000" w:themeColor="text1"/>
          <w:sz w:val="22"/>
          <w:szCs w:val="22"/>
        </w:rPr>
        <w:t xml:space="preserve"> and department to reflect on progress made </w:t>
      </w:r>
      <w:r w:rsidR="00423702" w:rsidRPr="0087541F">
        <w:rPr>
          <w:rFonts w:ascii="Helvetica Neue" w:hAnsi="Helvetica Neue"/>
          <w:color w:val="000000" w:themeColor="text1"/>
          <w:sz w:val="22"/>
          <w:szCs w:val="22"/>
        </w:rPr>
        <w:t xml:space="preserve">and </w:t>
      </w:r>
      <w:r w:rsidRPr="0087541F">
        <w:rPr>
          <w:rFonts w:ascii="Helvetica Neue" w:hAnsi="Helvetica Neue"/>
          <w:color w:val="000000" w:themeColor="text1"/>
          <w:sz w:val="22"/>
          <w:szCs w:val="22"/>
        </w:rPr>
        <w:t xml:space="preserve">identify areas of program improvements to achieve </w:t>
      </w:r>
      <w:r w:rsidR="00E87A17" w:rsidRPr="0087541F">
        <w:rPr>
          <w:rFonts w:ascii="Helvetica Neue" w:hAnsi="Helvetica Neue"/>
          <w:color w:val="000000" w:themeColor="text1"/>
          <w:sz w:val="22"/>
          <w:szCs w:val="22"/>
        </w:rPr>
        <w:t xml:space="preserve">equitable </w:t>
      </w:r>
      <w:r w:rsidRPr="0087541F">
        <w:rPr>
          <w:rFonts w:ascii="Helvetica Neue" w:hAnsi="Helvetica Neue"/>
          <w:color w:val="000000" w:themeColor="text1"/>
          <w:sz w:val="22"/>
          <w:szCs w:val="22"/>
        </w:rPr>
        <w:t>student success and elimination of achievement</w:t>
      </w:r>
      <w:r w:rsidR="00E87A17" w:rsidRPr="0087541F">
        <w:rPr>
          <w:rFonts w:ascii="Helvetica Neue" w:hAnsi="Helvetica Neue"/>
          <w:color w:val="000000" w:themeColor="text1"/>
          <w:sz w:val="22"/>
          <w:szCs w:val="22"/>
        </w:rPr>
        <w:t xml:space="preserve"> gaps</w:t>
      </w:r>
      <w:r w:rsidR="00EE3904" w:rsidRPr="0087541F">
        <w:rPr>
          <w:rFonts w:ascii="Helvetica Neue" w:hAnsi="Helvetica Neue"/>
          <w:color w:val="000000" w:themeColor="text1"/>
          <w:sz w:val="22"/>
          <w:szCs w:val="22"/>
        </w:rPr>
        <w:t xml:space="preserve">.  </w:t>
      </w:r>
      <w:r w:rsidRPr="0087541F">
        <w:rPr>
          <w:rFonts w:ascii="Helvetica Neue" w:hAnsi="Helvetica Neue"/>
          <w:color w:val="000000" w:themeColor="text1"/>
          <w:sz w:val="22"/>
          <w:szCs w:val="22"/>
        </w:rPr>
        <w:t xml:space="preserve">In this process of making continuous quality improvement, there is an opportunity for each program, </w:t>
      </w:r>
      <w:r w:rsidR="003D7F6A" w:rsidRPr="0087541F">
        <w:rPr>
          <w:rFonts w:ascii="Helvetica Neue" w:hAnsi="Helvetica Neue"/>
          <w:color w:val="000000" w:themeColor="text1"/>
          <w:sz w:val="22"/>
          <w:szCs w:val="22"/>
        </w:rPr>
        <w:t xml:space="preserve">student </w:t>
      </w:r>
      <w:r w:rsidRPr="0087541F">
        <w:rPr>
          <w:rFonts w:ascii="Helvetica Neue" w:hAnsi="Helvetica Neue"/>
          <w:color w:val="000000" w:themeColor="text1"/>
          <w:sz w:val="22"/>
          <w:szCs w:val="22"/>
        </w:rPr>
        <w:t>services</w:t>
      </w:r>
      <w:r w:rsidR="003D7F6A" w:rsidRPr="0087541F">
        <w:rPr>
          <w:rFonts w:ascii="Helvetica Neue" w:hAnsi="Helvetica Neue"/>
          <w:color w:val="000000" w:themeColor="text1"/>
          <w:sz w:val="22"/>
          <w:szCs w:val="22"/>
        </w:rPr>
        <w:t>,</w:t>
      </w:r>
      <w:r w:rsidRPr="0087541F">
        <w:rPr>
          <w:rFonts w:ascii="Helvetica Neue" w:hAnsi="Helvetica Neue"/>
          <w:color w:val="000000" w:themeColor="text1"/>
          <w:sz w:val="22"/>
          <w:szCs w:val="22"/>
        </w:rPr>
        <w:t xml:space="preserve"> and department to request  resources that support achieving the stated goals.</w:t>
      </w:r>
    </w:p>
    <w:p w14:paraId="3A68032D" w14:textId="77777777" w:rsidR="00F051BE" w:rsidRPr="0087541F" w:rsidRDefault="00F051BE" w:rsidP="00763C6D">
      <w:pPr>
        <w:pStyle w:val="BodyText"/>
        <w:rPr>
          <w:rFonts w:ascii="Helvetica Neue" w:hAnsi="Helvetica Neue"/>
          <w:color w:val="000000" w:themeColor="text1"/>
          <w:sz w:val="22"/>
          <w:szCs w:val="22"/>
        </w:rPr>
      </w:pPr>
    </w:p>
    <w:p w14:paraId="11075748" w14:textId="2B2D285A" w:rsidR="00763C6D" w:rsidRPr="0087541F" w:rsidRDefault="00763C6D" w:rsidP="00763C6D">
      <w:pPr>
        <w:pStyle w:val="BodyText"/>
        <w:rPr>
          <w:rFonts w:ascii="Helvetica Neue" w:hAnsi="Helvetica Neue"/>
          <w:color w:val="000000" w:themeColor="text1"/>
          <w:sz w:val="22"/>
          <w:szCs w:val="22"/>
        </w:rPr>
      </w:pPr>
      <w:r w:rsidRPr="0087541F">
        <w:rPr>
          <w:rFonts w:ascii="Helvetica Neue" w:hAnsi="Helvetica Neue"/>
          <w:color w:val="000000" w:themeColor="text1"/>
          <w:sz w:val="22"/>
          <w:szCs w:val="22"/>
        </w:rPr>
        <w:t xml:space="preserve">If you have questions regarding other material in the </w:t>
      </w:r>
      <w:r w:rsidR="00423702" w:rsidRPr="0087541F">
        <w:rPr>
          <w:rFonts w:ascii="Helvetica Neue" w:hAnsi="Helvetica Neue"/>
          <w:color w:val="000000" w:themeColor="text1"/>
          <w:sz w:val="22"/>
          <w:szCs w:val="22"/>
        </w:rPr>
        <w:t>Program Review</w:t>
      </w:r>
      <w:r w:rsidRPr="0087541F">
        <w:rPr>
          <w:rFonts w:ascii="Helvetica Neue" w:hAnsi="Helvetica Neue"/>
          <w:color w:val="000000" w:themeColor="text1"/>
          <w:sz w:val="22"/>
          <w:szCs w:val="22"/>
        </w:rPr>
        <w:t>, please contact your Dean or Manager.</w:t>
      </w:r>
      <w:r w:rsidR="00423702" w:rsidRPr="0087541F">
        <w:rPr>
          <w:rFonts w:ascii="Helvetica Neue" w:hAnsi="Helvetica Neue"/>
          <w:color w:val="000000" w:themeColor="text1"/>
          <w:sz w:val="22"/>
          <w:szCs w:val="22"/>
        </w:rPr>
        <w:t xml:space="preserve">  If you have questions regarding data, please contact Dr. Phoumy Sayavong, Senior Researcher and Planning Analyst (psayavong@peralta.edu).</w:t>
      </w:r>
    </w:p>
    <w:p w14:paraId="61AC15DC" w14:textId="77777777" w:rsidR="00763C6D" w:rsidRPr="0087541F" w:rsidRDefault="00763C6D" w:rsidP="00763C6D">
      <w:pPr>
        <w:pStyle w:val="BodyText"/>
        <w:rPr>
          <w:rFonts w:ascii="Helvetica Neue" w:hAnsi="Helvetica Neue"/>
          <w:color w:val="000000" w:themeColor="text1"/>
          <w:sz w:val="22"/>
          <w:szCs w:val="22"/>
        </w:rPr>
      </w:pPr>
    </w:p>
    <w:p w14:paraId="2D0AA22D" w14:textId="210C2653" w:rsidR="00E87A17" w:rsidRPr="0087541F" w:rsidRDefault="00E87A17" w:rsidP="00E87A17">
      <w:pPr>
        <w:pStyle w:val="BodyText"/>
        <w:rPr>
          <w:rFonts w:ascii="Helvetica Neue" w:hAnsi="Helvetica Neue"/>
          <w:b/>
          <w:bCs/>
          <w:color w:val="000000" w:themeColor="text1"/>
          <w:sz w:val="22"/>
          <w:szCs w:val="22"/>
        </w:rPr>
      </w:pPr>
      <w:r w:rsidRPr="0087541F">
        <w:rPr>
          <w:rFonts w:ascii="Helvetica Neue" w:hAnsi="Helvetica Neue"/>
          <w:b/>
          <w:bCs/>
          <w:color w:val="000000" w:themeColor="text1"/>
          <w:sz w:val="22"/>
          <w:szCs w:val="22"/>
        </w:rPr>
        <w:t xml:space="preserve">Please email the completed Program Review to your Dean by </w:t>
      </w:r>
      <w:r w:rsidRPr="0087541F">
        <w:rPr>
          <w:rFonts w:ascii="Helvetica Neue" w:eastAsia="Avenir" w:hAnsi="Helvetica Neue" w:cs="Avenir"/>
          <w:b/>
          <w:bCs/>
          <w:color w:val="000000" w:themeColor="text1"/>
          <w:sz w:val="22"/>
          <w:szCs w:val="22"/>
        </w:rPr>
        <w:t>November 30,</w:t>
      </w:r>
      <w:r w:rsidRPr="0087541F">
        <w:rPr>
          <w:rFonts w:ascii="Helvetica Neue" w:hAnsi="Helvetica Neue"/>
          <w:b/>
          <w:bCs/>
          <w:color w:val="000000" w:themeColor="text1"/>
          <w:sz w:val="22"/>
          <w:szCs w:val="22"/>
        </w:rPr>
        <w:t xml:space="preserve"> 2021.</w:t>
      </w:r>
    </w:p>
    <w:p w14:paraId="6C7B871B" w14:textId="77777777" w:rsidR="00CC152D" w:rsidRPr="0087541F" w:rsidRDefault="00CC152D">
      <w:pPr>
        <w:rPr>
          <w:rFonts w:ascii="Helvetica Neue" w:hAnsi="Helvetica Neue"/>
          <w:color w:val="000000" w:themeColor="text1"/>
        </w:rPr>
      </w:pPr>
      <w:r w:rsidRPr="0087541F">
        <w:rPr>
          <w:rFonts w:ascii="Helvetica Neue" w:hAnsi="Helvetica Neue"/>
          <w:color w:val="000000" w:themeColor="text1"/>
        </w:rPr>
        <w:br w:type="page"/>
      </w:r>
    </w:p>
    <w:tbl>
      <w:tblPr>
        <w:tblStyle w:val="TableGrid"/>
        <w:tblW w:w="0" w:type="auto"/>
        <w:tblLook w:val="04A0" w:firstRow="1" w:lastRow="0" w:firstColumn="1" w:lastColumn="0" w:noHBand="0" w:noVBand="1"/>
      </w:tblPr>
      <w:tblGrid>
        <w:gridCol w:w="9926"/>
      </w:tblGrid>
      <w:tr w:rsidR="0087541F" w:rsidRPr="0087541F" w14:paraId="23779351" w14:textId="77777777" w:rsidTr="00290077">
        <w:tc>
          <w:tcPr>
            <w:tcW w:w="9926" w:type="dxa"/>
            <w:shd w:val="clear" w:color="auto" w:fill="009193"/>
          </w:tcPr>
          <w:p w14:paraId="42AA89DC" w14:textId="56D360F8" w:rsidR="00C634A7" w:rsidRPr="0087541F" w:rsidRDefault="00C634A7" w:rsidP="00E156B9">
            <w:pPr>
              <w:rPr>
                <w:rFonts w:ascii="Helvetica Neue" w:hAnsi="Helvetica Neue"/>
                <w:b/>
                <w:bCs/>
                <w:color w:val="000000" w:themeColor="text1"/>
                <w:sz w:val="28"/>
                <w:szCs w:val="28"/>
              </w:rPr>
            </w:pPr>
            <w:r w:rsidRPr="0087541F">
              <w:rPr>
                <w:rFonts w:ascii="Helvetica Neue" w:hAnsi="Helvetica Neue"/>
                <w:b/>
                <w:bCs/>
                <w:color w:val="000000" w:themeColor="text1"/>
                <w:sz w:val="28"/>
                <w:szCs w:val="28"/>
              </w:rPr>
              <w:lastRenderedPageBreak/>
              <w:t xml:space="preserve">COLLEGE PROFILE </w:t>
            </w:r>
          </w:p>
        </w:tc>
      </w:tr>
      <w:tr w:rsidR="0087541F" w:rsidRPr="0087541F" w14:paraId="72DDDC02" w14:textId="77777777" w:rsidTr="00290077">
        <w:tc>
          <w:tcPr>
            <w:tcW w:w="9926" w:type="dxa"/>
          </w:tcPr>
          <w:p w14:paraId="790DFB27" w14:textId="1F389A70" w:rsidR="00C634A7" w:rsidRPr="0087541F" w:rsidRDefault="00035CE0" w:rsidP="00C634A7">
            <w:pPr>
              <w:rPr>
                <w:rFonts w:ascii="Helvetica Neue" w:hAnsi="Helvetica Neue"/>
                <w:color w:val="000000" w:themeColor="text1"/>
                <w:sz w:val="22"/>
                <w:szCs w:val="22"/>
              </w:rPr>
            </w:pPr>
            <w:hyperlink r:id="rId10" w:history="1">
              <w:r w:rsidR="00C634A7" w:rsidRPr="0087541F">
                <w:rPr>
                  <w:rStyle w:val="Hyperlink"/>
                  <w:rFonts w:ascii="Helvetica Neue" w:hAnsi="Helvetica Neue"/>
                  <w:color w:val="000000" w:themeColor="text1"/>
                  <w:sz w:val="22"/>
                  <w:szCs w:val="22"/>
                </w:rPr>
                <w:t>Click here to view the Berkeley City College Student D</w:t>
              </w:r>
              <w:r w:rsidR="00C634A7" w:rsidRPr="0087541F">
                <w:rPr>
                  <w:rStyle w:val="Hyperlink"/>
                  <w:rFonts w:ascii="Helvetica Neue" w:hAnsi="Helvetica Neue"/>
                  <w:color w:val="000000" w:themeColor="text1"/>
                  <w:sz w:val="22"/>
                  <w:szCs w:val="22"/>
                </w:rPr>
                <w:t>emographics Dashboard</w:t>
              </w:r>
            </w:hyperlink>
            <w:r w:rsidR="00C634A7" w:rsidRPr="0087541F">
              <w:rPr>
                <w:rFonts w:ascii="Helvetica Neue" w:hAnsi="Helvetica Neue"/>
                <w:color w:val="000000" w:themeColor="text1"/>
                <w:sz w:val="22"/>
                <w:szCs w:val="22"/>
              </w:rPr>
              <w:t xml:space="preserve">.  </w:t>
            </w:r>
          </w:p>
          <w:p w14:paraId="3D5B4E76" w14:textId="531184DD" w:rsidR="00C634A7" w:rsidRPr="0087541F" w:rsidRDefault="00C634A7" w:rsidP="00C634A7">
            <w:pPr>
              <w:rPr>
                <w:rFonts w:ascii="Helvetica Neue" w:hAnsi="Helvetica Neue"/>
                <w:color w:val="000000" w:themeColor="text1"/>
              </w:rPr>
            </w:pPr>
            <w:r w:rsidRPr="0087541F">
              <w:rPr>
                <w:rFonts w:ascii="Helvetica Neue" w:hAnsi="Helvetica Neue"/>
                <w:color w:val="000000" w:themeColor="text1"/>
                <w:sz w:val="22"/>
                <w:szCs w:val="22"/>
              </w:rPr>
              <w:t xml:space="preserve">This </w:t>
            </w:r>
            <w:r w:rsidR="00A45E54" w:rsidRPr="0087541F">
              <w:rPr>
                <w:rFonts w:ascii="Helvetica Neue" w:hAnsi="Helvetica Neue"/>
                <w:color w:val="000000" w:themeColor="text1"/>
                <w:sz w:val="22"/>
                <w:szCs w:val="22"/>
              </w:rPr>
              <w:t xml:space="preserve">2-page </w:t>
            </w:r>
            <w:r w:rsidRPr="0087541F">
              <w:rPr>
                <w:rFonts w:ascii="Helvetica Neue" w:hAnsi="Helvetica Neue"/>
                <w:color w:val="000000" w:themeColor="text1"/>
                <w:sz w:val="22"/>
                <w:szCs w:val="22"/>
              </w:rPr>
              <w:t>dashboard will provide information on the characteristics of our student body from the past two years such as headcount, ethnicity, enrollment status, age group, educational goals, and majors.</w:t>
            </w:r>
            <w:r w:rsidR="00A45E54" w:rsidRPr="0087541F">
              <w:rPr>
                <w:rFonts w:ascii="Helvetica Neue" w:hAnsi="Helvetica Neue"/>
                <w:color w:val="000000" w:themeColor="text1"/>
                <w:sz w:val="22"/>
                <w:szCs w:val="22"/>
              </w:rPr>
              <w:t xml:space="preserve"> </w:t>
            </w:r>
          </w:p>
        </w:tc>
      </w:tr>
    </w:tbl>
    <w:tbl>
      <w:tblPr>
        <w:tblW w:w="9895" w:type="dxa"/>
        <w:tblLook w:val="04A0" w:firstRow="1" w:lastRow="0" w:firstColumn="1" w:lastColumn="0" w:noHBand="0" w:noVBand="1"/>
      </w:tblPr>
      <w:tblGrid>
        <w:gridCol w:w="3865"/>
        <w:gridCol w:w="1530"/>
        <w:gridCol w:w="1530"/>
        <w:gridCol w:w="1455"/>
        <w:gridCol w:w="1515"/>
      </w:tblGrid>
      <w:tr w:rsidR="0087541F" w:rsidRPr="0087541F" w14:paraId="28241430" w14:textId="5EBCAE6A" w:rsidTr="00BC7C2B">
        <w:trPr>
          <w:trHeight w:val="320"/>
        </w:trPr>
        <w:tc>
          <w:tcPr>
            <w:tcW w:w="3865" w:type="dxa"/>
            <w:tcBorders>
              <w:top w:val="single" w:sz="4" w:space="0" w:color="auto"/>
              <w:left w:val="single" w:sz="4" w:space="0" w:color="auto"/>
              <w:bottom w:val="single" w:sz="4" w:space="0" w:color="auto"/>
              <w:right w:val="single" w:sz="4" w:space="0" w:color="auto"/>
            </w:tcBorders>
            <w:shd w:val="clear" w:color="auto" w:fill="A2E4D0"/>
            <w:noWrap/>
            <w:vAlign w:val="bottom"/>
            <w:hideMark/>
          </w:tcPr>
          <w:p w14:paraId="5782CDBC" w14:textId="77777777" w:rsidR="00E4053F" w:rsidRPr="0087541F" w:rsidRDefault="00E4053F">
            <w:pPr>
              <w:rPr>
                <w:rFonts w:ascii="Helvetica Neue" w:hAnsi="Helvetica Neue" w:cs="Arial"/>
                <w:b/>
                <w:bCs/>
                <w:color w:val="000000" w:themeColor="text1"/>
                <w:sz w:val="20"/>
                <w:szCs w:val="20"/>
              </w:rPr>
            </w:pPr>
            <w:r w:rsidRPr="0087541F">
              <w:rPr>
                <w:rFonts w:ascii="Helvetica Neue" w:hAnsi="Helvetica Neue" w:cs="Arial"/>
                <w:b/>
                <w:bCs/>
                <w:color w:val="000000" w:themeColor="text1"/>
                <w:sz w:val="20"/>
                <w:szCs w:val="20"/>
              </w:rPr>
              <w:t>College Outcomes</w:t>
            </w:r>
          </w:p>
        </w:tc>
        <w:tc>
          <w:tcPr>
            <w:tcW w:w="1530" w:type="dxa"/>
            <w:tcBorders>
              <w:top w:val="single" w:sz="4" w:space="0" w:color="auto"/>
              <w:left w:val="nil"/>
              <w:bottom w:val="single" w:sz="4" w:space="0" w:color="auto"/>
              <w:right w:val="single" w:sz="4" w:space="0" w:color="auto"/>
            </w:tcBorders>
            <w:shd w:val="clear" w:color="auto" w:fill="A2E4D0"/>
            <w:noWrap/>
            <w:vAlign w:val="bottom"/>
            <w:hideMark/>
          </w:tcPr>
          <w:p w14:paraId="501B8CC6" w14:textId="77777777" w:rsidR="00E4053F" w:rsidRPr="0087541F" w:rsidRDefault="00E4053F" w:rsidP="00E156B9">
            <w:pPr>
              <w:jc w:val="center"/>
              <w:rPr>
                <w:rFonts w:ascii="Helvetica Neue" w:hAnsi="Helvetica Neue" w:cs="Arial"/>
                <w:b/>
                <w:bCs/>
                <w:color w:val="000000" w:themeColor="text1"/>
                <w:sz w:val="20"/>
                <w:szCs w:val="20"/>
              </w:rPr>
            </w:pPr>
            <w:r w:rsidRPr="0087541F">
              <w:rPr>
                <w:rFonts w:ascii="Helvetica Neue" w:hAnsi="Helvetica Neue" w:cs="Arial"/>
                <w:b/>
                <w:bCs/>
                <w:color w:val="000000" w:themeColor="text1"/>
                <w:sz w:val="20"/>
                <w:szCs w:val="20"/>
              </w:rPr>
              <w:t>2017-2018</w:t>
            </w:r>
          </w:p>
        </w:tc>
        <w:tc>
          <w:tcPr>
            <w:tcW w:w="1530" w:type="dxa"/>
            <w:tcBorders>
              <w:top w:val="single" w:sz="4" w:space="0" w:color="auto"/>
              <w:left w:val="nil"/>
              <w:bottom w:val="single" w:sz="4" w:space="0" w:color="auto"/>
              <w:right w:val="single" w:sz="4" w:space="0" w:color="auto"/>
            </w:tcBorders>
            <w:shd w:val="clear" w:color="auto" w:fill="A2E4D0"/>
            <w:noWrap/>
            <w:vAlign w:val="bottom"/>
            <w:hideMark/>
          </w:tcPr>
          <w:p w14:paraId="4BF45BD9" w14:textId="77777777" w:rsidR="00E4053F" w:rsidRPr="0087541F" w:rsidRDefault="00E4053F" w:rsidP="00E156B9">
            <w:pPr>
              <w:jc w:val="center"/>
              <w:rPr>
                <w:rFonts w:ascii="Helvetica Neue" w:hAnsi="Helvetica Neue" w:cs="Arial"/>
                <w:b/>
                <w:bCs/>
                <w:color w:val="000000" w:themeColor="text1"/>
                <w:sz w:val="20"/>
                <w:szCs w:val="20"/>
              </w:rPr>
            </w:pPr>
            <w:r w:rsidRPr="0087541F">
              <w:rPr>
                <w:rFonts w:ascii="Helvetica Neue" w:hAnsi="Helvetica Neue" w:cs="Arial"/>
                <w:b/>
                <w:bCs/>
                <w:color w:val="000000" w:themeColor="text1"/>
                <w:sz w:val="20"/>
                <w:szCs w:val="20"/>
              </w:rPr>
              <w:t>2018-2019</w:t>
            </w:r>
          </w:p>
        </w:tc>
        <w:tc>
          <w:tcPr>
            <w:tcW w:w="1455" w:type="dxa"/>
            <w:tcBorders>
              <w:top w:val="single" w:sz="4" w:space="0" w:color="auto"/>
              <w:left w:val="nil"/>
              <w:bottom w:val="single" w:sz="4" w:space="0" w:color="auto"/>
              <w:right w:val="single" w:sz="4" w:space="0" w:color="auto"/>
            </w:tcBorders>
            <w:shd w:val="clear" w:color="auto" w:fill="A2E4D0"/>
            <w:noWrap/>
            <w:vAlign w:val="bottom"/>
            <w:hideMark/>
          </w:tcPr>
          <w:p w14:paraId="78747E74" w14:textId="77777777" w:rsidR="00E4053F" w:rsidRPr="0087541F" w:rsidRDefault="00E4053F" w:rsidP="00E156B9">
            <w:pPr>
              <w:jc w:val="center"/>
              <w:rPr>
                <w:rFonts w:ascii="Helvetica Neue" w:hAnsi="Helvetica Neue" w:cs="Arial"/>
                <w:b/>
                <w:bCs/>
                <w:color w:val="000000" w:themeColor="text1"/>
                <w:sz w:val="20"/>
                <w:szCs w:val="20"/>
              </w:rPr>
            </w:pPr>
            <w:r w:rsidRPr="0087541F">
              <w:rPr>
                <w:rFonts w:ascii="Helvetica Neue" w:hAnsi="Helvetica Neue" w:cs="Arial"/>
                <w:b/>
                <w:bCs/>
                <w:color w:val="000000" w:themeColor="text1"/>
                <w:sz w:val="20"/>
                <w:szCs w:val="20"/>
              </w:rPr>
              <w:t>2019-2020</w:t>
            </w:r>
          </w:p>
        </w:tc>
        <w:tc>
          <w:tcPr>
            <w:tcW w:w="1515" w:type="dxa"/>
            <w:tcBorders>
              <w:top w:val="single" w:sz="4" w:space="0" w:color="auto"/>
              <w:left w:val="nil"/>
              <w:bottom w:val="single" w:sz="4" w:space="0" w:color="auto"/>
              <w:right w:val="single" w:sz="4" w:space="0" w:color="auto"/>
            </w:tcBorders>
            <w:shd w:val="clear" w:color="auto" w:fill="A2E4D0"/>
            <w:vAlign w:val="bottom"/>
          </w:tcPr>
          <w:p w14:paraId="077BF6D9" w14:textId="4BAF2119" w:rsidR="00E4053F" w:rsidRPr="0087541F" w:rsidRDefault="00E4053F" w:rsidP="00E156B9">
            <w:pPr>
              <w:jc w:val="center"/>
              <w:rPr>
                <w:rFonts w:ascii="Helvetica Neue" w:hAnsi="Helvetica Neue" w:cs="Arial"/>
                <w:b/>
                <w:bCs/>
                <w:color w:val="000000" w:themeColor="text1"/>
                <w:sz w:val="20"/>
                <w:szCs w:val="20"/>
              </w:rPr>
            </w:pPr>
            <w:r w:rsidRPr="0087541F">
              <w:rPr>
                <w:rFonts w:ascii="Helvetica Neue" w:hAnsi="Helvetica Neue" w:cs="Arial"/>
                <w:b/>
                <w:bCs/>
                <w:color w:val="000000" w:themeColor="text1"/>
                <w:sz w:val="20"/>
                <w:szCs w:val="20"/>
              </w:rPr>
              <w:t>2020-21</w:t>
            </w:r>
          </w:p>
        </w:tc>
      </w:tr>
      <w:tr w:rsidR="0087541F" w:rsidRPr="0087541F" w14:paraId="52162F40" w14:textId="39B98A3F" w:rsidTr="00290077">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0B274C95" w14:textId="0F7B64F6" w:rsidR="00E4053F" w:rsidRPr="0087541F" w:rsidRDefault="00E4053F">
            <w:pPr>
              <w:rPr>
                <w:rFonts w:ascii="Helvetica Neue" w:hAnsi="Helvetica Neue" w:cs="Arial"/>
                <w:color w:val="000000" w:themeColor="text1"/>
                <w:sz w:val="20"/>
                <w:szCs w:val="20"/>
              </w:rPr>
            </w:pPr>
            <w:r w:rsidRPr="0087541F">
              <w:rPr>
                <w:rFonts w:ascii="Helvetica Neue" w:hAnsi="Helvetica Neue" w:cs="Arial"/>
                <w:color w:val="000000" w:themeColor="text1"/>
                <w:sz w:val="20"/>
                <w:szCs w:val="20"/>
              </w:rPr>
              <w:t>Full Time Equivalent Students (FTES)</w:t>
            </w:r>
          </w:p>
        </w:tc>
        <w:tc>
          <w:tcPr>
            <w:tcW w:w="1530" w:type="dxa"/>
            <w:tcBorders>
              <w:top w:val="nil"/>
              <w:left w:val="nil"/>
              <w:bottom w:val="single" w:sz="4" w:space="0" w:color="auto"/>
              <w:right w:val="single" w:sz="4" w:space="0" w:color="auto"/>
            </w:tcBorders>
            <w:shd w:val="clear" w:color="auto" w:fill="auto"/>
            <w:noWrap/>
            <w:vAlign w:val="bottom"/>
            <w:hideMark/>
          </w:tcPr>
          <w:p w14:paraId="7DB1AD1E" w14:textId="09291EF9" w:rsidR="00E4053F" w:rsidRPr="0087541F" w:rsidRDefault="00E4053F" w:rsidP="00290077">
            <w:pPr>
              <w:jc w:val="center"/>
              <w:rPr>
                <w:rFonts w:ascii="Helvetica Neue" w:hAnsi="Helvetica Neue" w:cs="Arial"/>
                <w:color w:val="000000" w:themeColor="text1"/>
                <w:sz w:val="20"/>
                <w:szCs w:val="20"/>
              </w:rPr>
            </w:pPr>
            <w:r w:rsidRPr="0087541F">
              <w:rPr>
                <w:rFonts w:ascii="Helvetica Neue" w:hAnsi="Helvetica Neue" w:cs="Arial"/>
                <w:color w:val="000000" w:themeColor="text1"/>
                <w:sz w:val="20"/>
                <w:szCs w:val="20"/>
              </w:rPr>
              <w:t>4</w:t>
            </w:r>
            <w:r w:rsidR="00E156B9" w:rsidRPr="0087541F">
              <w:rPr>
                <w:rFonts w:ascii="Helvetica Neue" w:hAnsi="Helvetica Neue" w:cs="Arial"/>
                <w:color w:val="000000" w:themeColor="text1"/>
                <w:sz w:val="20"/>
                <w:szCs w:val="20"/>
              </w:rPr>
              <w:t>,</w:t>
            </w:r>
            <w:r w:rsidRPr="0087541F">
              <w:rPr>
                <w:rFonts w:ascii="Helvetica Neue" w:hAnsi="Helvetica Neue" w:cs="Arial"/>
                <w:color w:val="000000" w:themeColor="text1"/>
                <w:sz w:val="20"/>
                <w:szCs w:val="20"/>
              </w:rPr>
              <w:t>140</w:t>
            </w:r>
          </w:p>
        </w:tc>
        <w:tc>
          <w:tcPr>
            <w:tcW w:w="1530" w:type="dxa"/>
            <w:tcBorders>
              <w:top w:val="nil"/>
              <w:left w:val="nil"/>
              <w:bottom w:val="single" w:sz="4" w:space="0" w:color="auto"/>
              <w:right w:val="single" w:sz="4" w:space="0" w:color="auto"/>
            </w:tcBorders>
            <w:shd w:val="clear" w:color="auto" w:fill="auto"/>
            <w:noWrap/>
            <w:vAlign w:val="bottom"/>
            <w:hideMark/>
          </w:tcPr>
          <w:p w14:paraId="244B528F" w14:textId="052575E9" w:rsidR="00E4053F" w:rsidRPr="0087541F" w:rsidRDefault="00E4053F" w:rsidP="00290077">
            <w:pPr>
              <w:jc w:val="center"/>
              <w:rPr>
                <w:rFonts w:ascii="Helvetica Neue" w:hAnsi="Helvetica Neue" w:cs="Arial"/>
                <w:color w:val="000000" w:themeColor="text1"/>
                <w:sz w:val="20"/>
                <w:szCs w:val="20"/>
              </w:rPr>
            </w:pPr>
            <w:r w:rsidRPr="0087541F">
              <w:rPr>
                <w:rFonts w:ascii="Helvetica Neue" w:hAnsi="Helvetica Neue" w:cs="Arial"/>
                <w:color w:val="000000" w:themeColor="text1"/>
                <w:sz w:val="20"/>
                <w:szCs w:val="20"/>
              </w:rPr>
              <w:t>3</w:t>
            </w:r>
            <w:r w:rsidR="00E156B9" w:rsidRPr="0087541F">
              <w:rPr>
                <w:rFonts w:ascii="Helvetica Neue" w:hAnsi="Helvetica Neue" w:cs="Arial"/>
                <w:color w:val="000000" w:themeColor="text1"/>
                <w:sz w:val="20"/>
                <w:szCs w:val="20"/>
              </w:rPr>
              <w:t>,</w:t>
            </w:r>
            <w:r w:rsidRPr="0087541F">
              <w:rPr>
                <w:rFonts w:ascii="Helvetica Neue" w:hAnsi="Helvetica Neue" w:cs="Arial"/>
                <w:color w:val="000000" w:themeColor="text1"/>
                <w:sz w:val="20"/>
                <w:szCs w:val="20"/>
              </w:rPr>
              <w:t>864</w:t>
            </w:r>
          </w:p>
        </w:tc>
        <w:tc>
          <w:tcPr>
            <w:tcW w:w="1455" w:type="dxa"/>
            <w:tcBorders>
              <w:top w:val="nil"/>
              <w:left w:val="nil"/>
              <w:bottom w:val="single" w:sz="4" w:space="0" w:color="auto"/>
              <w:right w:val="single" w:sz="4" w:space="0" w:color="auto"/>
            </w:tcBorders>
            <w:shd w:val="clear" w:color="auto" w:fill="auto"/>
            <w:noWrap/>
            <w:vAlign w:val="bottom"/>
            <w:hideMark/>
          </w:tcPr>
          <w:p w14:paraId="78AAF8C2" w14:textId="0995FA32" w:rsidR="00E4053F" w:rsidRPr="0087541F" w:rsidRDefault="00E4053F" w:rsidP="00290077">
            <w:pPr>
              <w:jc w:val="center"/>
              <w:rPr>
                <w:rFonts w:ascii="Helvetica Neue" w:hAnsi="Helvetica Neue" w:cs="Arial"/>
                <w:color w:val="000000" w:themeColor="text1"/>
                <w:sz w:val="20"/>
                <w:szCs w:val="20"/>
              </w:rPr>
            </w:pPr>
            <w:r w:rsidRPr="0087541F">
              <w:rPr>
                <w:rFonts w:ascii="Helvetica Neue" w:hAnsi="Helvetica Neue" w:cs="Arial"/>
                <w:color w:val="000000" w:themeColor="text1"/>
                <w:sz w:val="20"/>
                <w:szCs w:val="20"/>
              </w:rPr>
              <w:t>3</w:t>
            </w:r>
            <w:r w:rsidR="00E156B9" w:rsidRPr="0087541F">
              <w:rPr>
                <w:rFonts w:ascii="Helvetica Neue" w:hAnsi="Helvetica Neue" w:cs="Arial"/>
                <w:color w:val="000000" w:themeColor="text1"/>
                <w:sz w:val="20"/>
                <w:szCs w:val="20"/>
              </w:rPr>
              <w:t>,</w:t>
            </w:r>
            <w:r w:rsidRPr="0087541F">
              <w:rPr>
                <w:rFonts w:ascii="Helvetica Neue" w:hAnsi="Helvetica Neue" w:cs="Arial"/>
                <w:color w:val="000000" w:themeColor="text1"/>
                <w:sz w:val="20"/>
                <w:szCs w:val="20"/>
              </w:rPr>
              <w:t>696</w:t>
            </w:r>
          </w:p>
        </w:tc>
        <w:tc>
          <w:tcPr>
            <w:tcW w:w="1515" w:type="dxa"/>
            <w:tcBorders>
              <w:top w:val="nil"/>
              <w:left w:val="nil"/>
              <w:bottom w:val="single" w:sz="4" w:space="0" w:color="auto"/>
              <w:right w:val="single" w:sz="4" w:space="0" w:color="auto"/>
            </w:tcBorders>
            <w:shd w:val="clear" w:color="auto" w:fill="auto"/>
            <w:vAlign w:val="bottom"/>
          </w:tcPr>
          <w:p w14:paraId="1DF95B32" w14:textId="3321D4EB" w:rsidR="00E4053F" w:rsidRPr="0087541F" w:rsidRDefault="00290077" w:rsidP="00290077">
            <w:pPr>
              <w:jc w:val="center"/>
              <w:rPr>
                <w:rFonts w:ascii="Helvetica Neue" w:hAnsi="Helvetica Neue" w:cs="Arial"/>
                <w:color w:val="000000" w:themeColor="text1"/>
                <w:sz w:val="20"/>
                <w:szCs w:val="20"/>
              </w:rPr>
            </w:pPr>
            <w:r w:rsidRPr="0087541F">
              <w:rPr>
                <w:rFonts w:ascii="Helvetica Neue" w:hAnsi="Helvetica Neue" w:cs="Arial"/>
                <w:color w:val="000000" w:themeColor="text1"/>
                <w:sz w:val="20"/>
                <w:szCs w:val="20"/>
              </w:rPr>
              <w:t>3,290</w:t>
            </w:r>
          </w:p>
        </w:tc>
      </w:tr>
      <w:tr w:rsidR="0087541F" w:rsidRPr="0087541F" w14:paraId="13DB3163" w14:textId="022C4B82" w:rsidTr="00290077">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28C0BD28" w14:textId="77777777" w:rsidR="00E156B9" w:rsidRPr="0087541F" w:rsidRDefault="00E4053F">
            <w:pPr>
              <w:rPr>
                <w:rFonts w:ascii="Helvetica Neue" w:hAnsi="Helvetica Neue" w:cs="Arial"/>
                <w:color w:val="000000" w:themeColor="text1"/>
                <w:sz w:val="20"/>
                <w:szCs w:val="20"/>
              </w:rPr>
            </w:pPr>
            <w:r w:rsidRPr="0087541F">
              <w:rPr>
                <w:rFonts w:ascii="Helvetica Neue" w:hAnsi="Helvetica Neue" w:cs="Arial"/>
                <w:color w:val="000000" w:themeColor="text1"/>
                <w:sz w:val="20"/>
                <w:szCs w:val="20"/>
              </w:rPr>
              <w:t xml:space="preserve">Efficiency </w:t>
            </w:r>
          </w:p>
          <w:p w14:paraId="381F7EFF" w14:textId="6A611071" w:rsidR="00E4053F" w:rsidRPr="0087541F" w:rsidRDefault="00E4053F">
            <w:pPr>
              <w:rPr>
                <w:rFonts w:ascii="Helvetica Neue" w:hAnsi="Helvetica Neue" w:cs="Arial"/>
                <w:color w:val="000000" w:themeColor="text1"/>
                <w:sz w:val="20"/>
                <w:szCs w:val="20"/>
              </w:rPr>
            </w:pPr>
            <w:r w:rsidRPr="0087541F">
              <w:rPr>
                <w:rFonts w:ascii="Helvetica Neue" w:hAnsi="Helvetica Neue" w:cs="Arial"/>
                <w:color w:val="000000" w:themeColor="text1"/>
                <w:sz w:val="20"/>
                <w:szCs w:val="20"/>
              </w:rPr>
              <w:t>(Productivity; avg faculty-student ratio)</w:t>
            </w:r>
          </w:p>
        </w:tc>
        <w:tc>
          <w:tcPr>
            <w:tcW w:w="1530" w:type="dxa"/>
            <w:tcBorders>
              <w:top w:val="nil"/>
              <w:left w:val="nil"/>
              <w:bottom w:val="single" w:sz="4" w:space="0" w:color="auto"/>
              <w:right w:val="single" w:sz="4" w:space="0" w:color="auto"/>
            </w:tcBorders>
            <w:shd w:val="clear" w:color="auto" w:fill="auto"/>
            <w:noWrap/>
            <w:vAlign w:val="bottom"/>
            <w:hideMark/>
          </w:tcPr>
          <w:p w14:paraId="2B57C0D3" w14:textId="77777777" w:rsidR="00E4053F" w:rsidRPr="0087541F" w:rsidRDefault="00E4053F" w:rsidP="00290077">
            <w:pPr>
              <w:jc w:val="center"/>
              <w:rPr>
                <w:rFonts w:ascii="Helvetica Neue" w:hAnsi="Helvetica Neue" w:cs="Arial"/>
                <w:color w:val="000000" w:themeColor="text1"/>
                <w:sz w:val="20"/>
                <w:szCs w:val="20"/>
              </w:rPr>
            </w:pPr>
            <w:r w:rsidRPr="0087541F">
              <w:rPr>
                <w:rFonts w:ascii="Helvetica Neue" w:hAnsi="Helvetica Neue" w:cs="Arial"/>
                <w:color w:val="000000" w:themeColor="text1"/>
                <w:sz w:val="20"/>
                <w:szCs w:val="20"/>
              </w:rPr>
              <w:t>13.4</w:t>
            </w:r>
          </w:p>
        </w:tc>
        <w:tc>
          <w:tcPr>
            <w:tcW w:w="1530" w:type="dxa"/>
            <w:tcBorders>
              <w:top w:val="nil"/>
              <w:left w:val="nil"/>
              <w:bottom w:val="single" w:sz="4" w:space="0" w:color="auto"/>
              <w:right w:val="single" w:sz="4" w:space="0" w:color="auto"/>
            </w:tcBorders>
            <w:shd w:val="clear" w:color="auto" w:fill="auto"/>
            <w:noWrap/>
            <w:vAlign w:val="bottom"/>
            <w:hideMark/>
          </w:tcPr>
          <w:p w14:paraId="608D1D5E" w14:textId="77777777" w:rsidR="00E4053F" w:rsidRPr="0087541F" w:rsidRDefault="00E4053F" w:rsidP="00290077">
            <w:pPr>
              <w:jc w:val="center"/>
              <w:rPr>
                <w:rFonts w:ascii="Helvetica Neue" w:hAnsi="Helvetica Neue" w:cs="Arial"/>
                <w:color w:val="000000" w:themeColor="text1"/>
                <w:sz w:val="20"/>
                <w:szCs w:val="20"/>
              </w:rPr>
            </w:pPr>
            <w:r w:rsidRPr="0087541F">
              <w:rPr>
                <w:rFonts w:ascii="Helvetica Neue" w:hAnsi="Helvetica Neue" w:cs="Arial"/>
                <w:color w:val="000000" w:themeColor="text1"/>
                <w:sz w:val="20"/>
                <w:szCs w:val="20"/>
              </w:rPr>
              <w:t>13</w:t>
            </w:r>
          </w:p>
        </w:tc>
        <w:tc>
          <w:tcPr>
            <w:tcW w:w="1455" w:type="dxa"/>
            <w:tcBorders>
              <w:top w:val="nil"/>
              <w:left w:val="nil"/>
              <w:bottom w:val="single" w:sz="4" w:space="0" w:color="auto"/>
              <w:right w:val="single" w:sz="4" w:space="0" w:color="auto"/>
            </w:tcBorders>
            <w:shd w:val="clear" w:color="auto" w:fill="auto"/>
            <w:noWrap/>
            <w:vAlign w:val="bottom"/>
            <w:hideMark/>
          </w:tcPr>
          <w:p w14:paraId="20AC7A43" w14:textId="77777777" w:rsidR="00E4053F" w:rsidRPr="0087541F" w:rsidRDefault="00E4053F" w:rsidP="00290077">
            <w:pPr>
              <w:jc w:val="center"/>
              <w:rPr>
                <w:rFonts w:ascii="Helvetica Neue" w:hAnsi="Helvetica Neue" w:cs="Arial"/>
                <w:color w:val="000000" w:themeColor="text1"/>
                <w:sz w:val="20"/>
                <w:szCs w:val="20"/>
              </w:rPr>
            </w:pPr>
            <w:r w:rsidRPr="0087541F">
              <w:rPr>
                <w:rFonts w:ascii="Helvetica Neue" w:hAnsi="Helvetica Neue" w:cs="Arial"/>
                <w:color w:val="000000" w:themeColor="text1"/>
                <w:sz w:val="20"/>
                <w:szCs w:val="20"/>
              </w:rPr>
              <w:t>13.2</w:t>
            </w:r>
          </w:p>
        </w:tc>
        <w:tc>
          <w:tcPr>
            <w:tcW w:w="1515" w:type="dxa"/>
            <w:tcBorders>
              <w:top w:val="nil"/>
              <w:left w:val="nil"/>
              <w:bottom w:val="single" w:sz="4" w:space="0" w:color="auto"/>
              <w:right w:val="single" w:sz="4" w:space="0" w:color="auto"/>
            </w:tcBorders>
            <w:shd w:val="clear" w:color="auto" w:fill="auto"/>
            <w:vAlign w:val="bottom"/>
          </w:tcPr>
          <w:p w14:paraId="7859727F" w14:textId="02B4EB75" w:rsidR="00E4053F" w:rsidRPr="0087541F" w:rsidRDefault="00290077" w:rsidP="00290077">
            <w:pPr>
              <w:jc w:val="center"/>
              <w:rPr>
                <w:rFonts w:ascii="Helvetica Neue" w:hAnsi="Helvetica Neue" w:cs="Arial"/>
                <w:color w:val="000000" w:themeColor="text1"/>
                <w:sz w:val="20"/>
                <w:szCs w:val="20"/>
              </w:rPr>
            </w:pPr>
            <w:r w:rsidRPr="0087541F">
              <w:rPr>
                <w:rFonts w:ascii="Helvetica Neue" w:hAnsi="Helvetica Neue" w:cs="Arial"/>
                <w:color w:val="000000" w:themeColor="text1"/>
                <w:sz w:val="20"/>
                <w:szCs w:val="20"/>
              </w:rPr>
              <w:t>14.3</w:t>
            </w:r>
          </w:p>
        </w:tc>
      </w:tr>
      <w:tr w:rsidR="0087541F" w:rsidRPr="0087541F" w14:paraId="22CA2BA8" w14:textId="1A8A5BCA" w:rsidTr="00290077">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B025CA9" w14:textId="16DA6B29" w:rsidR="00E4053F" w:rsidRPr="0087541F" w:rsidRDefault="00E4053F">
            <w:pPr>
              <w:rPr>
                <w:rFonts w:ascii="Helvetica Neue" w:hAnsi="Helvetica Neue" w:cs="Arial"/>
                <w:color w:val="000000" w:themeColor="text1"/>
                <w:sz w:val="20"/>
                <w:szCs w:val="20"/>
              </w:rPr>
            </w:pPr>
            <w:r w:rsidRPr="0087541F">
              <w:rPr>
                <w:rFonts w:ascii="Helvetica Neue" w:hAnsi="Helvetica Neue" w:cs="Arial"/>
                <w:color w:val="000000" w:themeColor="text1"/>
                <w:sz w:val="20"/>
                <w:szCs w:val="20"/>
              </w:rPr>
              <w:t>Success Rate (%)</w:t>
            </w:r>
          </w:p>
        </w:tc>
        <w:tc>
          <w:tcPr>
            <w:tcW w:w="1530" w:type="dxa"/>
            <w:tcBorders>
              <w:top w:val="nil"/>
              <w:left w:val="nil"/>
              <w:bottom w:val="single" w:sz="4" w:space="0" w:color="auto"/>
              <w:right w:val="single" w:sz="4" w:space="0" w:color="auto"/>
            </w:tcBorders>
            <w:shd w:val="clear" w:color="auto" w:fill="auto"/>
            <w:noWrap/>
            <w:vAlign w:val="bottom"/>
            <w:hideMark/>
          </w:tcPr>
          <w:p w14:paraId="04A993FE" w14:textId="77777777" w:rsidR="00E4053F" w:rsidRPr="0087541F" w:rsidRDefault="00E4053F" w:rsidP="00290077">
            <w:pPr>
              <w:jc w:val="center"/>
              <w:rPr>
                <w:rFonts w:ascii="Helvetica Neue" w:hAnsi="Helvetica Neue" w:cs="Arial"/>
                <w:color w:val="000000" w:themeColor="text1"/>
                <w:sz w:val="20"/>
                <w:szCs w:val="20"/>
              </w:rPr>
            </w:pPr>
            <w:r w:rsidRPr="0087541F">
              <w:rPr>
                <w:rFonts w:ascii="Helvetica Neue" w:hAnsi="Helvetica Neue" w:cs="Arial"/>
                <w:color w:val="000000" w:themeColor="text1"/>
                <w:sz w:val="20"/>
                <w:szCs w:val="20"/>
              </w:rPr>
              <w:t>67%</w:t>
            </w:r>
          </w:p>
        </w:tc>
        <w:tc>
          <w:tcPr>
            <w:tcW w:w="1530" w:type="dxa"/>
            <w:tcBorders>
              <w:top w:val="nil"/>
              <w:left w:val="nil"/>
              <w:bottom w:val="single" w:sz="4" w:space="0" w:color="auto"/>
              <w:right w:val="single" w:sz="4" w:space="0" w:color="auto"/>
            </w:tcBorders>
            <w:shd w:val="clear" w:color="auto" w:fill="auto"/>
            <w:noWrap/>
            <w:vAlign w:val="bottom"/>
            <w:hideMark/>
          </w:tcPr>
          <w:p w14:paraId="789F2D85" w14:textId="77777777" w:rsidR="00E4053F" w:rsidRPr="0087541F" w:rsidRDefault="00E4053F" w:rsidP="00290077">
            <w:pPr>
              <w:jc w:val="center"/>
              <w:rPr>
                <w:rFonts w:ascii="Helvetica Neue" w:hAnsi="Helvetica Neue" w:cs="Arial"/>
                <w:color w:val="000000" w:themeColor="text1"/>
                <w:sz w:val="20"/>
                <w:szCs w:val="20"/>
              </w:rPr>
            </w:pPr>
            <w:r w:rsidRPr="0087541F">
              <w:rPr>
                <w:rFonts w:ascii="Helvetica Neue" w:hAnsi="Helvetica Neue" w:cs="Arial"/>
                <w:color w:val="000000" w:themeColor="text1"/>
                <w:sz w:val="20"/>
                <w:szCs w:val="20"/>
              </w:rPr>
              <w:t>69%</w:t>
            </w:r>
          </w:p>
        </w:tc>
        <w:tc>
          <w:tcPr>
            <w:tcW w:w="1455" w:type="dxa"/>
            <w:tcBorders>
              <w:top w:val="nil"/>
              <w:left w:val="nil"/>
              <w:bottom w:val="single" w:sz="4" w:space="0" w:color="auto"/>
              <w:right w:val="single" w:sz="4" w:space="0" w:color="auto"/>
            </w:tcBorders>
            <w:shd w:val="clear" w:color="auto" w:fill="auto"/>
            <w:noWrap/>
            <w:vAlign w:val="bottom"/>
            <w:hideMark/>
          </w:tcPr>
          <w:p w14:paraId="0DA234A4" w14:textId="77777777" w:rsidR="00E4053F" w:rsidRPr="0087541F" w:rsidRDefault="00E4053F" w:rsidP="00290077">
            <w:pPr>
              <w:jc w:val="center"/>
              <w:rPr>
                <w:rFonts w:ascii="Helvetica Neue" w:hAnsi="Helvetica Neue" w:cs="Arial"/>
                <w:color w:val="000000" w:themeColor="text1"/>
                <w:sz w:val="20"/>
                <w:szCs w:val="20"/>
              </w:rPr>
            </w:pPr>
            <w:r w:rsidRPr="0087541F">
              <w:rPr>
                <w:rFonts w:ascii="Helvetica Neue" w:hAnsi="Helvetica Neue" w:cs="Arial"/>
                <w:color w:val="000000" w:themeColor="text1"/>
                <w:sz w:val="20"/>
                <w:szCs w:val="20"/>
              </w:rPr>
              <w:t>67%*</w:t>
            </w:r>
          </w:p>
        </w:tc>
        <w:tc>
          <w:tcPr>
            <w:tcW w:w="1515" w:type="dxa"/>
            <w:tcBorders>
              <w:top w:val="nil"/>
              <w:left w:val="nil"/>
              <w:bottom w:val="single" w:sz="4" w:space="0" w:color="auto"/>
              <w:right w:val="single" w:sz="4" w:space="0" w:color="auto"/>
            </w:tcBorders>
            <w:shd w:val="clear" w:color="auto" w:fill="auto"/>
            <w:vAlign w:val="bottom"/>
          </w:tcPr>
          <w:p w14:paraId="48F02348" w14:textId="0D26AEF6" w:rsidR="00E4053F" w:rsidRPr="0087541F" w:rsidRDefault="00290077" w:rsidP="00290077">
            <w:pPr>
              <w:jc w:val="center"/>
              <w:rPr>
                <w:rFonts w:ascii="Helvetica Neue" w:hAnsi="Helvetica Neue" w:cs="Arial"/>
                <w:color w:val="000000" w:themeColor="text1"/>
                <w:sz w:val="20"/>
                <w:szCs w:val="20"/>
              </w:rPr>
            </w:pPr>
            <w:r w:rsidRPr="0087541F">
              <w:rPr>
                <w:rFonts w:ascii="Helvetica Neue" w:hAnsi="Helvetica Neue" w:cs="Arial"/>
                <w:color w:val="000000" w:themeColor="text1"/>
                <w:sz w:val="20"/>
                <w:szCs w:val="20"/>
              </w:rPr>
              <w:t>74%</w:t>
            </w:r>
          </w:p>
        </w:tc>
      </w:tr>
      <w:tr w:rsidR="0087541F" w:rsidRPr="0087541F" w14:paraId="1EDA3038" w14:textId="3F866543" w:rsidTr="00290077">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40F988B9" w14:textId="3F756CCE" w:rsidR="00E4053F" w:rsidRPr="0087541F" w:rsidRDefault="00E4053F">
            <w:pPr>
              <w:rPr>
                <w:rFonts w:ascii="Helvetica Neue" w:hAnsi="Helvetica Neue" w:cs="Arial"/>
                <w:color w:val="000000" w:themeColor="text1"/>
                <w:sz w:val="20"/>
                <w:szCs w:val="20"/>
              </w:rPr>
            </w:pPr>
            <w:r w:rsidRPr="0087541F">
              <w:rPr>
                <w:rFonts w:ascii="Helvetica Neue" w:hAnsi="Helvetica Neue" w:cs="Arial"/>
                <w:color w:val="000000" w:themeColor="text1"/>
                <w:sz w:val="20"/>
                <w:szCs w:val="20"/>
              </w:rPr>
              <w:t>Degrees + Certificates Awarded (#)</w:t>
            </w:r>
          </w:p>
        </w:tc>
        <w:tc>
          <w:tcPr>
            <w:tcW w:w="1530" w:type="dxa"/>
            <w:tcBorders>
              <w:top w:val="nil"/>
              <w:left w:val="nil"/>
              <w:bottom w:val="single" w:sz="4" w:space="0" w:color="auto"/>
              <w:right w:val="single" w:sz="4" w:space="0" w:color="auto"/>
            </w:tcBorders>
            <w:shd w:val="clear" w:color="auto" w:fill="auto"/>
            <w:noWrap/>
            <w:vAlign w:val="bottom"/>
            <w:hideMark/>
          </w:tcPr>
          <w:p w14:paraId="3FFEFFFE" w14:textId="77777777" w:rsidR="00E4053F" w:rsidRPr="0087541F" w:rsidRDefault="00E4053F" w:rsidP="00290077">
            <w:pPr>
              <w:jc w:val="center"/>
              <w:rPr>
                <w:rFonts w:ascii="Helvetica Neue" w:hAnsi="Helvetica Neue" w:cs="Arial"/>
                <w:color w:val="000000" w:themeColor="text1"/>
                <w:sz w:val="20"/>
                <w:szCs w:val="20"/>
              </w:rPr>
            </w:pPr>
            <w:r w:rsidRPr="0087541F">
              <w:rPr>
                <w:rFonts w:ascii="Helvetica Neue" w:hAnsi="Helvetica Neue" w:cs="Arial"/>
                <w:color w:val="000000" w:themeColor="text1"/>
                <w:sz w:val="20"/>
                <w:szCs w:val="20"/>
              </w:rPr>
              <w:t>1,021</w:t>
            </w:r>
          </w:p>
        </w:tc>
        <w:tc>
          <w:tcPr>
            <w:tcW w:w="1530" w:type="dxa"/>
            <w:tcBorders>
              <w:top w:val="nil"/>
              <w:left w:val="nil"/>
              <w:bottom w:val="single" w:sz="4" w:space="0" w:color="auto"/>
              <w:right w:val="single" w:sz="4" w:space="0" w:color="auto"/>
            </w:tcBorders>
            <w:shd w:val="clear" w:color="auto" w:fill="auto"/>
            <w:noWrap/>
            <w:vAlign w:val="bottom"/>
            <w:hideMark/>
          </w:tcPr>
          <w:p w14:paraId="34AF847F" w14:textId="77777777" w:rsidR="00E4053F" w:rsidRPr="0087541F" w:rsidRDefault="00E4053F" w:rsidP="00290077">
            <w:pPr>
              <w:jc w:val="center"/>
              <w:rPr>
                <w:rFonts w:ascii="Helvetica Neue" w:hAnsi="Helvetica Neue" w:cs="Arial"/>
                <w:color w:val="000000" w:themeColor="text1"/>
                <w:sz w:val="20"/>
                <w:szCs w:val="20"/>
              </w:rPr>
            </w:pPr>
            <w:r w:rsidRPr="0087541F">
              <w:rPr>
                <w:rFonts w:ascii="Helvetica Neue" w:hAnsi="Helvetica Neue" w:cs="Arial"/>
                <w:color w:val="000000" w:themeColor="text1"/>
                <w:sz w:val="20"/>
                <w:szCs w:val="20"/>
              </w:rPr>
              <w:t>948</w:t>
            </w:r>
          </w:p>
        </w:tc>
        <w:tc>
          <w:tcPr>
            <w:tcW w:w="1455" w:type="dxa"/>
            <w:tcBorders>
              <w:top w:val="nil"/>
              <w:left w:val="nil"/>
              <w:bottom w:val="single" w:sz="4" w:space="0" w:color="auto"/>
              <w:right w:val="single" w:sz="4" w:space="0" w:color="auto"/>
            </w:tcBorders>
            <w:shd w:val="clear" w:color="auto" w:fill="auto"/>
            <w:noWrap/>
            <w:vAlign w:val="bottom"/>
            <w:hideMark/>
          </w:tcPr>
          <w:p w14:paraId="4C7AD214" w14:textId="77777777" w:rsidR="00E4053F" w:rsidRPr="0087541F" w:rsidRDefault="00E4053F" w:rsidP="00290077">
            <w:pPr>
              <w:jc w:val="center"/>
              <w:rPr>
                <w:rFonts w:ascii="Helvetica Neue" w:hAnsi="Helvetica Neue" w:cs="Arial"/>
                <w:color w:val="000000" w:themeColor="text1"/>
                <w:sz w:val="20"/>
                <w:szCs w:val="20"/>
              </w:rPr>
            </w:pPr>
            <w:r w:rsidRPr="0087541F">
              <w:rPr>
                <w:rFonts w:ascii="Helvetica Neue" w:hAnsi="Helvetica Neue" w:cs="Arial"/>
                <w:color w:val="000000" w:themeColor="text1"/>
                <w:sz w:val="20"/>
                <w:szCs w:val="20"/>
              </w:rPr>
              <w:t>1,106</w:t>
            </w:r>
          </w:p>
        </w:tc>
        <w:tc>
          <w:tcPr>
            <w:tcW w:w="1515" w:type="dxa"/>
            <w:tcBorders>
              <w:top w:val="nil"/>
              <w:left w:val="nil"/>
              <w:bottom w:val="single" w:sz="4" w:space="0" w:color="auto"/>
              <w:right w:val="single" w:sz="4" w:space="0" w:color="auto"/>
            </w:tcBorders>
            <w:shd w:val="clear" w:color="auto" w:fill="auto"/>
            <w:vAlign w:val="bottom"/>
          </w:tcPr>
          <w:p w14:paraId="21E78898" w14:textId="67B303CA" w:rsidR="00E4053F" w:rsidRPr="0087541F" w:rsidRDefault="00290077" w:rsidP="00290077">
            <w:pPr>
              <w:jc w:val="center"/>
              <w:rPr>
                <w:rFonts w:ascii="Helvetica Neue" w:hAnsi="Helvetica Neue" w:cs="Arial"/>
                <w:color w:val="000000" w:themeColor="text1"/>
                <w:sz w:val="20"/>
                <w:szCs w:val="20"/>
              </w:rPr>
            </w:pPr>
            <w:r w:rsidRPr="0087541F">
              <w:rPr>
                <w:rFonts w:ascii="Helvetica Neue" w:hAnsi="Helvetica Neue" w:cs="Arial"/>
                <w:color w:val="000000" w:themeColor="text1"/>
                <w:sz w:val="20"/>
                <w:szCs w:val="20"/>
              </w:rPr>
              <w:t>1,014</w:t>
            </w:r>
          </w:p>
        </w:tc>
      </w:tr>
    </w:tbl>
    <w:p w14:paraId="1C27999C" w14:textId="0AADB838" w:rsidR="00613145" w:rsidRPr="0087541F" w:rsidRDefault="00CC152D">
      <w:pPr>
        <w:rPr>
          <w:rFonts w:ascii="Helvetica Neue" w:hAnsi="Helvetica Neue" w:cs="Arial"/>
          <w:i/>
          <w:iCs/>
          <w:color w:val="000000" w:themeColor="text1"/>
          <w:sz w:val="16"/>
          <w:szCs w:val="16"/>
        </w:rPr>
      </w:pPr>
      <w:r w:rsidRPr="0087541F">
        <w:rPr>
          <w:rFonts w:ascii="Helvetica Neue" w:hAnsi="Helvetica Neue" w:cs="Arial"/>
          <w:i/>
          <w:iCs/>
          <w:color w:val="000000" w:themeColor="text1"/>
          <w:sz w:val="16"/>
          <w:szCs w:val="16"/>
        </w:rPr>
        <w:t>*Excludes “EW” grades</w:t>
      </w:r>
    </w:p>
    <w:p w14:paraId="4580ED46" w14:textId="000BB8F3" w:rsidR="007276FE" w:rsidRPr="0087541F" w:rsidRDefault="00067241">
      <w:pPr>
        <w:rPr>
          <w:rFonts w:ascii="Helvetica Neue" w:hAnsi="Helvetica Neue" w:cs="Arial"/>
          <w:i/>
          <w:iCs/>
          <w:color w:val="000000" w:themeColor="text1"/>
          <w:sz w:val="16"/>
          <w:szCs w:val="16"/>
        </w:rPr>
      </w:pPr>
      <w:r w:rsidRPr="0087541F">
        <w:rPr>
          <w:rFonts w:ascii="Helvetica Neue" w:hAnsi="Helvetica Neue" w:cs="Arial"/>
          <w:i/>
          <w:iCs/>
          <w:color w:val="000000" w:themeColor="text1"/>
          <w:sz w:val="16"/>
          <w:szCs w:val="16"/>
        </w:rPr>
        <w:tab/>
      </w:r>
      <w:r w:rsidRPr="0087541F">
        <w:rPr>
          <w:rFonts w:ascii="Helvetica Neue" w:hAnsi="Helvetica Neue" w:cs="Arial"/>
          <w:i/>
          <w:iCs/>
          <w:color w:val="000000" w:themeColor="text1"/>
          <w:sz w:val="16"/>
          <w:szCs w:val="16"/>
        </w:rPr>
        <w:tab/>
      </w:r>
      <w:r w:rsidRPr="0087541F">
        <w:rPr>
          <w:rFonts w:ascii="Helvetica Neue" w:hAnsi="Helvetica Neue" w:cs="Arial"/>
          <w:i/>
          <w:iCs/>
          <w:color w:val="000000" w:themeColor="text1"/>
          <w:sz w:val="16"/>
          <w:szCs w:val="16"/>
        </w:rPr>
        <w:tab/>
      </w:r>
    </w:p>
    <w:tbl>
      <w:tblPr>
        <w:tblStyle w:val="TableGrid"/>
        <w:tblW w:w="0" w:type="auto"/>
        <w:tblLook w:val="04A0" w:firstRow="1" w:lastRow="0" w:firstColumn="1" w:lastColumn="0" w:noHBand="0" w:noVBand="1"/>
      </w:tblPr>
      <w:tblGrid>
        <w:gridCol w:w="9926"/>
      </w:tblGrid>
      <w:tr w:rsidR="0087541F" w:rsidRPr="0087541F" w14:paraId="02E46134" w14:textId="77777777" w:rsidTr="00067241">
        <w:tc>
          <w:tcPr>
            <w:tcW w:w="9926" w:type="dxa"/>
            <w:shd w:val="clear" w:color="auto" w:fill="000000" w:themeFill="text1"/>
          </w:tcPr>
          <w:p w14:paraId="35EDE7DA" w14:textId="77777777" w:rsidR="00067241" w:rsidRPr="0087541F" w:rsidRDefault="00067241">
            <w:pPr>
              <w:rPr>
                <w:rFonts w:ascii="Helvetica Neue" w:hAnsi="Helvetica Neue" w:cs="Arial"/>
                <w:color w:val="000000" w:themeColor="text1"/>
                <w:sz w:val="16"/>
                <w:szCs w:val="16"/>
                <w:u w:val="single"/>
              </w:rPr>
            </w:pPr>
          </w:p>
        </w:tc>
      </w:tr>
    </w:tbl>
    <w:p w14:paraId="2E2227D8" w14:textId="77777777" w:rsidR="00067241" w:rsidRPr="0087541F" w:rsidRDefault="00067241">
      <w:pPr>
        <w:rPr>
          <w:rFonts w:ascii="Helvetica Neue" w:hAnsi="Helvetica Neue" w:cs="Arial"/>
          <w:i/>
          <w:iCs/>
          <w:color w:val="000000" w:themeColor="text1"/>
          <w:sz w:val="16"/>
          <w:szCs w:val="16"/>
        </w:rPr>
      </w:pPr>
    </w:p>
    <w:p w14:paraId="5075A4A7" w14:textId="6C06BC35" w:rsidR="00067241" w:rsidRPr="0087541F" w:rsidRDefault="00067241" w:rsidP="00067241">
      <w:pPr>
        <w:pStyle w:val="NoSpacing"/>
        <w:rPr>
          <w:rFonts w:ascii="Helvetica Neue" w:hAnsi="Helvetica Neue"/>
          <w:b/>
          <w:bCs/>
          <w:color w:val="000000" w:themeColor="text1"/>
        </w:rPr>
      </w:pPr>
      <w:r w:rsidRPr="0087541F">
        <w:rPr>
          <w:rFonts w:ascii="Helvetica Neue" w:hAnsi="Helvetica Neue"/>
          <w:b/>
          <w:bCs/>
          <w:color w:val="000000" w:themeColor="text1"/>
        </w:rPr>
        <w:t xml:space="preserve">To view prior Program Reviews, </w:t>
      </w:r>
      <w:hyperlink r:id="rId11" w:history="1">
        <w:r w:rsidRPr="0087541F">
          <w:rPr>
            <w:rStyle w:val="Hyperlink"/>
            <w:rFonts w:ascii="Helvetica Neue" w:hAnsi="Helvetica Neue"/>
            <w:b/>
            <w:bCs/>
            <w:color w:val="000000" w:themeColor="text1"/>
          </w:rPr>
          <w:t>click here</w:t>
        </w:r>
      </w:hyperlink>
      <w:r w:rsidRPr="0087541F">
        <w:rPr>
          <w:rFonts w:ascii="Helvetica Neue" w:hAnsi="Helvetica Neue"/>
          <w:b/>
          <w:bCs/>
          <w:color w:val="000000" w:themeColor="text1"/>
        </w:rPr>
        <w:t xml:space="preserve">.  To view prior Annual Program Updates, </w:t>
      </w:r>
      <w:hyperlink r:id="rId12" w:history="1">
        <w:r w:rsidRPr="0087541F">
          <w:rPr>
            <w:rStyle w:val="Hyperlink"/>
            <w:rFonts w:ascii="Helvetica Neue" w:hAnsi="Helvetica Neue"/>
            <w:b/>
            <w:bCs/>
            <w:color w:val="000000" w:themeColor="text1"/>
          </w:rPr>
          <w:t>click here</w:t>
        </w:r>
      </w:hyperlink>
      <w:r w:rsidRPr="0087541F">
        <w:rPr>
          <w:rFonts w:ascii="Helvetica Neue" w:hAnsi="Helvetica Neue"/>
          <w:b/>
          <w:bCs/>
          <w:color w:val="000000" w:themeColor="text1"/>
        </w:rPr>
        <w:t xml:space="preserve">.    </w:t>
      </w:r>
    </w:p>
    <w:p w14:paraId="6D90434E" w14:textId="4C3A77F4" w:rsidR="00067241" w:rsidRPr="0087541F" w:rsidRDefault="00067241">
      <w:pPr>
        <w:rPr>
          <w:rFonts w:ascii="Helvetica Neue" w:hAnsi="Helvetica Neue" w:cs="Arial"/>
          <w:i/>
          <w:iCs/>
          <w:color w:val="000000" w:themeColor="text1"/>
          <w:sz w:val="16"/>
          <w:szCs w:val="16"/>
        </w:rPr>
      </w:pPr>
    </w:p>
    <w:p w14:paraId="00C46A00" w14:textId="77777777" w:rsidR="00067241" w:rsidRPr="0087541F" w:rsidRDefault="00067241" w:rsidP="00067241">
      <w:pPr>
        <w:shd w:val="clear" w:color="auto" w:fill="000000" w:themeFill="text1"/>
        <w:rPr>
          <w:rFonts w:ascii="Helvetica Neue" w:hAnsi="Helvetica Neue" w:cs="Arial"/>
          <w:color w:val="000000" w:themeColor="text1"/>
          <w:sz w:val="16"/>
          <w:szCs w:val="16"/>
          <w:u w:val="single"/>
        </w:rPr>
      </w:pPr>
    </w:p>
    <w:p w14:paraId="7A18AAF2" w14:textId="77777777" w:rsidR="00067241" w:rsidRPr="0087541F" w:rsidRDefault="00067241">
      <w:pPr>
        <w:rPr>
          <w:rFonts w:ascii="Helvetica Neue" w:hAnsi="Helvetica Neue" w:cs="Arial"/>
          <w:i/>
          <w:iCs/>
          <w:color w:val="000000" w:themeColor="text1"/>
          <w:sz w:val="16"/>
          <w:szCs w:val="16"/>
          <w:u w:val="single"/>
        </w:rPr>
      </w:pPr>
    </w:p>
    <w:tbl>
      <w:tblPr>
        <w:tblStyle w:val="TableGrid"/>
        <w:tblW w:w="0" w:type="auto"/>
        <w:tblLook w:val="04A0" w:firstRow="1" w:lastRow="0" w:firstColumn="1" w:lastColumn="0" w:noHBand="0" w:noVBand="1"/>
      </w:tblPr>
      <w:tblGrid>
        <w:gridCol w:w="4963"/>
        <w:gridCol w:w="2862"/>
        <w:gridCol w:w="2101"/>
      </w:tblGrid>
      <w:tr w:rsidR="0087541F" w:rsidRPr="0087541F" w14:paraId="0A055AA2" w14:textId="77777777" w:rsidTr="00FE4E3B">
        <w:tc>
          <w:tcPr>
            <w:tcW w:w="9926" w:type="dxa"/>
            <w:gridSpan w:val="3"/>
            <w:tcBorders>
              <w:bottom w:val="single" w:sz="4" w:space="0" w:color="auto"/>
            </w:tcBorders>
            <w:shd w:val="clear" w:color="auto" w:fill="009193"/>
          </w:tcPr>
          <w:p w14:paraId="6BBEE14C" w14:textId="77777777" w:rsidR="00C634A7" w:rsidRPr="0087541F" w:rsidRDefault="00C634A7" w:rsidP="00470CEB">
            <w:pPr>
              <w:pStyle w:val="NoSpacing"/>
              <w:numPr>
                <w:ilvl w:val="0"/>
                <w:numId w:val="28"/>
              </w:numPr>
              <w:ind w:left="333" w:hanging="287"/>
              <w:rPr>
                <w:rFonts w:ascii="Helvetica Neue" w:hAnsi="Helvetica Neue"/>
                <w:b/>
                <w:bCs/>
                <w:color w:val="000000" w:themeColor="text1"/>
                <w:sz w:val="28"/>
                <w:szCs w:val="28"/>
              </w:rPr>
            </w:pPr>
            <w:r w:rsidRPr="0087541F">
              <w:rPr>
                <w:rFonts w:ascii="Helvetica Neue" w:hAnsi="Helvetica Neue"/>
                <w:b/>
                <w:bCs/>
                <w:color w:val="000000" w:themeColor="text1"/>
                <w:sz w:val="28"/>
                <w:szCs w:val="28"/>
              </w:rPr>
              <w:t>DEPARTMENT DESCRIPTION</w:t>
            </w:r>
          </w:p>
          <w:p w14:paraId="6053CDA7" w14:textId="5788FFA2" w:rsidR="00C634A7" w:rsidRPr="0087541F" w:rsidRDefault="00C634A7" w:rsidP="00C634A7">
            <w:pPr>
              <w:pStyle w:val="NoSpacing"/>
              <w:ind w:left="80"/>
              <w:rPr>
                <w:rFonts w:ascii="Helvetica Neue" w:hAnsi="Helvetica Neue"/>
                <w:color w:val="000000" w:themeColor="text1"/>
              </w:rPr>
            </w:pPr>
            <w:r w:rsidRPr="0087541F">
              <w:rPr>
                <w:rFonts w:ascii="Helvetica Neue" w:hAnsi="Helvetica Neue"/>
                <w:color w:val="000000" w:themeColor="text1"/>
              </w:rPr>
              <w:t>Please verify the mission statement for your department. If your program has not created a mission statement, provide details on how your department supports and contributes to the College’s mission.</w:t>
            </w:r>
          </w:p>
        </w:tc>
      </w:tr>
      <w:tr w:rsidR="0087541F" w:rsidRPr="0087541F" w14:paraId="200C4A14" w14:textId="77777777" w:rsidTr="00241CB8">
        <w:tc>
          <w:tcPr>
            <w:tcW w:w="9926" w:type="dxa"/>
            <w:gridSpan w:val="3"/>
            <w:tcBorders>
              <w:bottom w:val="single" w:sz="4" w:space="0" w:color="auto"/>
            </w:tcBorders>
            <w:shd w:val="clear" w:color="auto" w:fill="FFF2CC" w:themeFill="accent4" w:themeFillTint="33"/>
          </w:tcPr>
          <w:p w14:paraId="249EBF57" w14:textId="4AA107A0" w:rsidR="00DA6749" w:rsidRPr="00DA6749" w:rsidRDefault="00DA6749" w:rsidP="00DA6749">
            <w:pPr>
              <w:spacing w:before="100" w:beforeAutospacing="1" w:after="100" w:afterAutospacing="1"/>
              <w:textAlignment w:val="baseline"/>
            </w:pPr>
            <w:r>
              <w:rPr>
                <w:color w:val="000000"/>
              </w:rPr>
              <w:t xml:space="preserve">Berkeley City College’s Program in </w:t>
            </w:r>
            <w:r w:rsidRPr="00DA6749">
              <w:rPr>
                <w:color w:val="000000"/>
              </w:rPr>
              <w:t>Ethnic Studies and its related strands (African American Studies, Asian American and Pacific Islander Studies, and Mexican/Latin American Studies) at Berkeley City College offers students and the community a dynamic and interdisciplinary understanding of race and ethnicity, with an emphasis on intersectional, decolonial, and relational approaches to the field. Our classes provide learners with a critical understanding of the historical and contemporary experiences and cultural expressions of diverse groups that can be used in the workplace, as well as provide a foundation for further study in the field.   </w:t>
            </w:r>
          </w:p>
          <w:p w14:paraId="791F4039" w14:textId="0C801CC4" w:rsidR="00DA6749" w:rsidRPr="00DA6749" w:rsidRDefault="00717F17" w:rsidP="00DA6749">
            <w:pPr>
              <w:spacing w:before="100" w:beforeAutospacing="1" w:after="100" w:afterAutospacing="1"/>
              <w:textAlignment w:val="baseline"/>
            </w:pPr>
            <w:r>
              <w:rPr>
                <w:color w:val="000000"/>
              </w:rPr>
              <w:t>T</w:t>
            </w:r>
            <w:r w:rsidR="00DA6749" w:rsidRPr="00DA6749">
              <w:rPr>
                <w:color w:val="000000"/>
              </w:rPr>
              <w:t>he Ethnic Studies program offers courses in African American Studies, Asian American Studies, and Mexican and Latin American Studies that can be taken separately or in conjunction with Ethnic Studies.  Similar to other disciplines in the social sciences, students of ethnic studies can complete coursework for IGETC general education Area 4 in the social sciences including (AFRAM 1, AFRAM 30, and ETHST 1</w:t>
            </w:r>
            <w:r w:rsidR="00DA6749">
              <w:rPr>
                <w:color w:val="000000"/>
              </w:rPr>
              <w:t xml:space="preserve"> and 2</w:t>
            </w:r>
            <w:r w:rsidR="00DA6749" w:rsidRPr="00DA6749">
              <w:rPr>
                <w:color w:val="000000"/>
              </w:rPr>
              <w:t>).  Furthermore, we allow students to complete coursework for IGETC Area 3 Arts and Humanities (ASAME 30 and MLAT 30a/30b). </w:t>
            </w:r>
            <w:r w:rsidR="00DA6749">
              <w:rPr>
                <w:color w:val="000000"/>
              </w:rPr>
              <w:t xml:space="preserve">Finally, with the passage of AB </w:t>
            </w:r>
            <w:r w:rsidR="003B324C">
              <w:rPr>
                <w:color w:val="000000"/>
              </w:rPr>
              <w:t xml:space="preserve">1460, requiring ethnic studies for graduation from a California State University, and the establishment of CSU’s Area F, creating a lower-division ethnic studies requirement, Berkeley City College’s program in Ethnic Studies </w:t>
            </w:r>
            <w:r>
              <w:rPr>
                <w:color w:val="000000"/>
              </w:rPr>
              <w:t>has updated and submitted courses for transfer approval.  At the present time, ETHST 1 meets these transfer requirements.</w:t>
            </w:r>
          </w:p>
          <w:p w14:paraId="3EEFBFD2" w14:textId="77777777" w:rsidR="00DA6749" w:rsidRPr="00DA6749" w:rsidRDefault="00DA6749" w:rsidP="00DA6749">
            <w:pPr>
              <w:spacing w:before="100" w:beforeAutospacing="1" w:after="100" w:afterAutospacing="1"/>
              <w:textAlignment w:val="baseline"/>
            </w:pPr>
            <w:r w:rsidRPr="00DA6749">
              <w:rPr>
                <w:color w:val="000000"/>
              </w:rPr>
              <w:t>  </w:t>
            </w:r>
          </w:p>
          <w:p w14:paraId="0E9EB189" w14:textId="77777777" w:rsidR="00DA6749" w:rsidRPr="00DA6749" w:rsidRDefault="00DA6749" w:rsidP="00DA6749">
            <w:pPr>
              <w:spacing w:before="100" w:beforeAutospacing="1" w:after="100" w:afterAutospacing="1"/>
              <w:textAlignment w:val="baseline"/>
            </w:pPr>
            <w:r w:rsidRPr="00DA6749">
              <w:rPr>
                <w:color w:val="000000"/>
              </w:rPr>
              <w:lastRenderedPageBreak/>
              <w:t>The Ethnic Studies discipline, through its course offerings and contribution towards degree completion and transfer, supports the College Mission in promoting student success, providing our diverse community with educational opportunities and transforming lives. </w:t>
            </w:r>
          </w:p>
          <w:p w14:paraId="386E393A" w14:textId="77777777" w:rsidR="00241CB8" w:rsidRPr="0087541F" w:rsidRDefault="00241CB8" w:rsidP="00241CB8">
            <w:pPr>
              <w:pStyle w:val="NoSpacing"/>
              <w:ind w:left="46"/>
              <w:rPr>
                <w:rFonts w:ascii="Helvetica Neue" w:hAnsi="Helvetica Neue"/>
                <w:b/>
                <w:bCs/>
                <w:color w:val="000000" w:themeColor="text1"/>
                <w:sz w:val="28"/>
                <w:szCs w:val="28"/>
              </w:rPr>
            </w:pPr>
          </w:p>
          <w:p w14:paraId="2B240624" w14:textId="1282A12F" w:rsidR="00241CB8" w:rsidRPr="0087541F" w:rsidRDefault="00241CB8" w:rsidP="00241CB8">
            <w:pPr>
              <w:pStyle w:val="NoSpacing"/>
              <w:ind w:left="46"/>
              <w:rPr>
                <w:rFonts w:ascii="Helvetica Neue" w:hAnsi="Helvetica Neue"/>
                <w:b/>
                <w:bCs/>
                <w:color w:val="000000" w:themeColor="text1"/>
                <w:sz w:val="28"/>
                <w:szCs w:val="28"/>
              </w:rPr>
            </w:pPr>
          </w:p>
        </w:tc>
      </w:tr>
      <w:tr w:rsidR="0087541F" w:rsidRPr="0087541F" w14:paraId="48687990" w14:textId="77777777" w:rsidTr="00A45E54">
        <w:trPr>
          <w:trHeight w:val="207"/>
        </w:trPr>
        <w:tc>
          <w:tcPr>
            <w:tcW w:w="4963" w:type="dxa"/>
            <w:shd w:val="clear" w:color="auto" w:fill="D9D9D9" w:themeFill="background1" w:themeFillShade="D9"/>
            <w:vAlign w:val="bottom"/>
          </w:tcPr>
          <w:p w14:paraId="460FF505" w14:textId="6601B6C2" w:rsidR="00AC3850" w:rsidRPr="0087541F" w:rsidRDefault="00AC3850" w:rsidP="00AC3850">
            <w:pPr>
              <w:pStyle w:val="NoSpacing"/>
              <w:ind w:left="46"/>
              <w:rPr>
                <w:rFonts w:ascii="Helvetica Neue" w:hAnsi="Helvetica Neue"/>
                <w:b/>
                <w:bCs/>
                <w:color w:val="000000" w:themeColor="text1"/>
                <w:sz w:val="28"/>
                <w:szCs w:val="28"/>
              </w:rPr>
            </w:pPr>
            <w:r w:rsidRPr="0087541F">
              <w:rPr>
                <w:rFonts w:ascii="Helvetica Neue" w:hAnsi="Helvetica Neue" w:cs="Segoe UI"/>
                <w:b/>
                <w:bCs/>
                <w:color w:val="000000" w:themeColor="text1"/>
              </w:rPr>
              <w:lastRenderedPageBreak/>
              <w:t>Name(s) of member(s) completing this Program Review</w:t>
            </w:r>
          </w:p>
        </w:tc>
        <w:tc>
          <w:tcPr>
            <w:tcW w:w="2862" w:type="dxa"/>
            <w:shd w:val="clear" w:color="auto" w:fill="D9D9D9" w:themeFill="background1" w:themeFillShade="D9"/>
            <w:vAlign w:val="bottom"/>
          </w:tcPr>
          <w:p w14:paraId="6D379C00" w14:textId="6ACD1D7F" w:rsidR="00AC3850" w:rsidRPr="0087541F" w:rsidRDefault="00AC3850" w:rsidP="00AC3850">
            <w:pPr>
              <w:pStyle w:val="NoSpacing"/>
              <w:ind w:left="46"/>
              <w:rPr>
                <w:rFonts w:ascii="Helvetica Neue" w:hAnsi="Helvetica Neue"/>
                <w:b/>
                <w:bCs/>
                <w:color w:val="000000" w:themeColor="text1"/>
                <w:sz w:val="28"/>
                <w:szCs w:val="28"/>
              </w:rPr>
            </w:pPr>
            <w:r w:rsidRPr="0087541F">
              <w:rPr>
                <w:rFonts w:ascii="Helvetica Neue" w:hAnsi="Helvetica Neue" w:cs="Segoe UI"/>
                <w:b/>
                <w:bCs/>
                <w:color w:val="000000" w:themeColor="text1"/>
              </w:rPr>
              <w:t xml:space="preserve">Department/Program </w:t>
            </w:r>
          </w:p>
        </w:tc>
        <w:tc>
          <w:tcPr>
            <w:tcW w:w="2101" w:type="dxa"/>
            <w:shd w:val="clear" w:color="auto" w:fill="D9D9D9" w:themeFill="background1" w:themeFillShade="D9"/>
            <w:vAlign w:val="bottom"/>
          </w:tcPr>
          <w:p w14:paraId="77C129AB" w14:textId="59F175FD" w:rsidR="00AC3850" w:rsidRPr="0087541F" w:rsidRDefault="00AC3850" w:rsidP="00AC3850">
            <w:pPr>
              <w:pStyle w:val="NoSpacing"/>
              <w:ind w:left="46"/>
              <w:rPr>
                <w:rFonts w:ascii="Helvetica Neue" w:hAnsi="Helvetica Neue"/>
                <w:b/>
                <w:bCs/>
                <w:color w:val="000000" w:themeColor="text1"/>
                <w:sz w:val="28"/>
                <w:szCs w:val="28"/>
              </w:rPr>
            </w:pPr>
            <w:r w:rsidRPr="0087541F">
              <w:rPr>
                <w:rFonts w:ascii="Helvetica Neue" w:hAnsi="Helvetica Neue" w:cs="Segoe UI"/>
                <w:b/>
                <w:bCs/>
                <w:color w:val="000000" w:themeColor="text1"/>
              </w:rPr>
              <w:t>Completion Date</w:t>
            </w:r>
          </w:p>
        </w:tc>
      </w:tr>
      <w:tr w:rsidR="0087541F" w:rsidRPr="0087541F" w14:paraId="626B4E3E" w14:textId="77777777" w:rsidTr="00821912">
        <w:trPr>
          <w:trHeight w:val="206"/>
        </w:trPr>
        <w:tc>
          <w:tcPr>
            <w:tcW w:w="4963" w:type="dxa"/>
            <w:shd w:val="clear" w:color="auto" w:fill="FFF2CC" w:themeFill="accent4" w:themeFillTint="33"/>
            <w:vAlign w:val="bottom"/>
          </w:tcPr>
          <w:p w14:paraId="3556AAD5" w14:textId="77777777" w:rsidR="00AC3850" w:rsidRPr="0087541F" w:rsidRDefault="00AC3850" w:rsidP="00BF4F9D">
            <w:pPr>
              <w:pStyle w:val="NoSpacing"/>
              <w:ind w:left="46"/>
              <w:rPr>
                <w:rFonts w:ascii="Helvetica Neue" w:hAnsi="Helvetica Neue"/>
                <w:color w:val="000000" w:themeColor="text1"/>
              </w:rPr>
            </w:pPr>
          </w:p>
          <w:p w14:paraId="0C4DDCDE" w14:textId="71FF4A3C" w:rsidR="00AC3850" w:rsidRPr="0087541F" w:rsidRDefault="0087541F" w:rsidP="00BF4F9D">
            <w:pPr>
              <w:pStyle w:val="NoSpacing"/>
              <w:ind w:left="46"/>
              <w:rPr>
                <w:rFonts w:ascii="Helvetica Neue" w:hAnsi="Helvetica Neue"/>
                <w:color w:val="000000" w:themeColor="text1"/>
              </w:rPr>
            </w:pPr>
            <w:r w:rsidRPr="0087541F">
              <w:rPr>
                <w:rFonts w:ascii="Helvetica Neue" w:hAnsi="Helvetica Neue"/>
                <w:color w:val="000000" w:themeColor="text1"/>
              </w:rPr>
              <w:t>Alejandro Wolbert Pérez</w:t>
            </w:r>
          </w:p>
        </w:tc>
        <w:tc>
          <w:tcPr>
            <w:tcW w:w="2862" w:type="dxa"/>
            <w:shd w:val="clear" w:color="auto" w:fill="FFF2CC" w:themeFill="accent4" w:themeFillTint="33"/>
            <w:vAlign w:val="bottom"/>
          </w:tcPr>
          <w:p w14:paraId="221EEE64" w14:textId="55308632" w:rsidR="00AC3850" w:rsidRPr="0087541F" w:rsidRDefault="0087541F" w:rsidP="00BF4F9D">
            <w:pPr>
              <w:pStyle w:val="NoSpacing"/>
              <w:ind w:left="46"/>
              <w:rPr>
                <w:rFonts w:ascii="Helvetica Neue" w:hAnsi="Helvetica Neue"/>
                <w:color w:val="000000" w:themeColor="text1"/>
              </w:rPr>
            </w:pPr>
            <w:r w:rsidRPr="0087541F">
              <w:rPr>
                <w:rFonts w:ascii="Helvetica Neue" w:hAnsi="Helvetica Neue"/>
                <w:color w:val="000000" w:themeColor="text1"/>
              </w:rPr>
              <w:t xml:space="preserve">Social </w:t>
            </w:r>
            <w:r>
              <w:rPr>
                <w:rFonts w:ascii="Helvetica Neue" w:hAnsi="Helvetica Neue"/>
                <w:color w:val="000000" w:themeColor="text1"/>
              </w:rPr>
              <w:t>Science</w:t>
            </w:r>
            <w:r w:rsidRPr="0087541F">
              <w:rPr>
                <w:rFonts w:ascii="Helvetica Neue" w:hAnsi="Helvetica Neue"/>
                <w:color w:val="000000" w:themeColor="text1"/>
              </w:rPr>
              <w:t>/ Ethnic Studies</w:t>
            </w:r>
          </w:p>
        </w:tc>
        <w:tc>
          <w:tcPr>
            <w:tcW w:w="2101" w:type="dxa"/>
            <w:shd w:val="clear" w:color="auto" w:fill="FFF2CC" w:themeFill="accent4" w:themeFillTint="33"/>
            <w:vAlign w:val="bottom"/>
          </w:tcPr>
          <w:p w14:paraId="32758B3C" w14:textId="04730762" w:rsidR="00AC3850" w:rsidRPr="0087541F" w:rsidRDefault="0087541F" w:rsidP="00BF4F9D">
            <w:pPr>
              <w:pStyle w:val="NoSpacing"/>
              <w:ind w:left="46"/>
              <w:rPr>
                <w:rFonts w:ascii="Helvetica Neue" w:hAnsi="Helvetica Neue"/>
                <w:color w:val="000000" w:themeColor="text1"/>
              </w:rPr>
            </w:pPr>
            <w:r>
              <w:rPr>
                <w:rFonts w:ascii="Helvetica Neue" w:hAnsi="Helvetica Neue"/>
                <w:color w:val="000000" w:themeColor="text1"/>
              </w:rPr>
              <w:t>11/30/2021</w:t>
            </w:r>
          </w:p>
        </w:tc>
      </w:tr>
      <w:tr w:rsidR="0087541F" w:rsidRPr="0087541F" w14:paraId="7A624E70" w14:textId="77777777" w:rsidTr="00A45E54">
        <w:tc>
          <w:tcPr>
            <w:tcW w:w="9926" w:type="dxa"/>
            <w:gridSpan w:val="3"/>
            <w:tcBorders>
              <w:top w:val="single" w:sz="4" w:space="0" w:color="auto"/>
              <w:bottom w:val="single" w:sz="4" w:space="0" w:color="auto"/>
            </w:tcBorders>
            <w:shd w:val="clear" w:color="auto" w:fill="D9D9D9" w:themeFill="background1" w:themeFillShade="D9"/>
          </w:tcPr>
          <w:p w14:paraId="45D43E2E" w14:textId="4E036416" w:rsidR="00C634A7" w:rsidRPr="0087541F" w:rsidRDefault="00C634A7" w:rsidP="00C634A7">
            <w:pPr>
              <w:pStyle w:val="NoSpacing"/>
              <w:ind w:right="-90"/>
              <w:rPr>
                <w:rFonts w:ascii="Helvetica Neue" w:hAnsi="Helvetica Neue"/>
                <w:b/>
                <w:bCs/>
                <w:color w:val="000000" w:themeColor="text1"/>
              </w:rPr>
            </w:pPr>
            <w:r w:rsidRPr="0087541F">
              <w:rPr>
                <w:rFonts w:ascii="Helvetica Neue" w:hAnsi="Helvetica Neue"/>
                <w:b/>
                <w:bCs/>
                <w:color w:val="000000" w:themeColor="text1"/>
              </w:rPr>
              <w:t>List faculty names and/or staff with assignments in fall 2021.</w:t>
            </w:r>
          </w:p>
        </w:tc>
      </w:tr>
      <w:tr w:rsidR="0087541F" w:rsidRPr="0087541F" w14:paraId="3C1A124C" w14:textId="77777777" w:rsidTr="00A45E54">
        <w:trPr>
          <w:trHeight w:val="132"/>
        </w:trPr>
        <w:tc>
          <w:tcPr>
            <w:tcW w:w="49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2787A2" w14:textId="22FC8843" w:rsidR="00C634A7" w:rsidRPr="0087541F" w:rsidRDefault="00C634A7" w:rsidP="00C634A7">
            <w:pPr>
              <w:pStyle w:val="NoSpacing"/>
              <w:rPr>
                <w:rFonts w:ascii="Helvetica Neue" w:hAnsi="Helvetica Neue"/>
                <w:color w:val="000000" w:themeColor="text1"/>
              </w:rPr>
            </w:pPr>
            <w:r w:rsidRPr="0087541F">
              <w:rPr>
                <w:rFonts w:ascii="Helvetica Neue" w:hAnsi="Helvetica Neue" w:cs="Segoe UI"/>
                <w:color w:val="000000" w:themeColor="text1"/>
              </w:rPr>
              <w:t>Full Time</w:t>
            </w:r>
          </w:p>
        </w:tc>
        <w:tc>
          <w:tcPr>
            <w:tcW w:w="496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6815D3" w14:textId="4D0424B1" w:rsidR="00C634A7" w:rsidRPr="0087541F" w:rsidRDefault="00C634A7" w:rsidP="00C634A7">
            <w:pPr>
              <w:pStyle w:val="NoSpacing"/>
              <w:rPr>
                <w:rFonts w:ascii="Helvetica Neue" w:hAnsi="Helvetica Neue"/>
                <w:color w:val="000000" w:themeColor="text1"/>
              </w:rPr>
            </w:pPr>
            <w:r w:rsidRPr="0087541F">
              <w:rPr>
                <w:rFonts w:ascii="Helvetica Neue" w:hAnsi="Helvetica Neue" w:cs="Segoe UI"/>
                <w:color w:val="000000" w:themeColor="text1"/>
              </w:rPr>
              <w:t>Part Time</w:t>
            </w:r>
          </w:p>
        </w:tc>
      </w:tr>
      <w:tr w:rsidR="0087541F" w:rsidRPr="0087541F" w14:paraId="30412837" w14:textId="77777777" w:rsidTr="00821912">
        <w:trPr>
          <w:trHeight w:val="131"/>
        </w:trPr>
        <w:tc>
          <w:tcPr>
            <w:tcW w:w="4963" w:type="dxa"/>
            <w:tcBorders>
              <w:top w:val="single" w:sz="4" w:space="0" w:color="auto"/>
            </w:tcBorders>
            <w:shd w:val="clear" w:color="auto" w:fill="FFF2CC" w:themeFill="accent4" w:themeFillTint="33"/>
            <w:vAlign w:val="bottom"/>
          </w:tcPr>
          <w:p w14:paraId="049756DB" w14:textId="77777777" w:rsidR="00C634A7" w:rsidRPr="0087541F" w:rsidRDefault="00C634A7" w:rsidP="00BF4F9D">
            <w:pPr>
              <w:pStyle w:val="NoSpacing"/>
              <w:rPr>
                <w:rFonts w:ascii="Helvetica Neue" w:hAnsi="Helvetica Neue"/>
                <w:color w:val="000000" w:themeColor="text1"/>
              </w:rPr>
            </w:pPr>
          </w:p>
        </w:tc>
        <w:tc>
          <w:tcPr>
            <w:tcW w:w="4963" w:type="dxa"/>
            <w:gridSpan w:val="2"/>
            <w:tcBorders>
              <w:top w:val="single" w:sz="4" w:space="0" w:color="auto"/>
            </w:tcBorders>
            <w:shd w:val="clear" w:color="auto" w:fill="FFF2CC" w:themeFill="accent4" w:themeFillTint="33"/>
            <w:vAlign w:val="bottom"/>
          </w:tcPr>
          <w:p w14:paraId="33D0569D" w14:textId="466FAB1C" w:rsidR="00C634A7" w:rsidRDefault="0087541F" w:rsidP="00BF4F9D">
            <w:pPr>
              <w:pStyle w:val="NoSpacing"/>
              <w:rPr>
                <w:rFonts w:ascii="Helvetica Neue" w:hAnsi="Helvetica Neue"/>
                <w:color w:val="000000" w:themeColor="text1"/>
              </w:rPr>
            </w:pPr>
            <w:r>
              <w:rPr>
                <w:rFonts w:ascii="Helvetica Neue" w:hAnsi="Helvetica Neue"/>
                <w:color w:val="000000" w:themeColor="text1"/>
              </w:rPr>
              <w:t>J</w:t>
            </w:r>
            <w:r w:rsidRPr="0087541F">
              <w:rPr>
                <w:rFonts w:ascii="Helvetica Neue" w:hAnsi="Helvetica Neue"/>
                <w:color w:val="000000" w:themeColor="text1"/>
              </w:rPr>
              <w:t xml:space="preserve">immy </w:t>
            </w:r>
            <w:proofErr w:type="spellStart"/>
            <w:r>
              <w:rPr>
                <w:rFonts w:ascii="Helvetica Neue" w:hAnsi="Helvetica Neue"/>
                <w:color w:val="000000" w:themeColor="text1"/>
              </w:rPr>
              <w:t>C</w:t>
            </w:r>
            <w:r w:rsidRPr="0087541F">
              <w:rPr>
                <w:rFonts w:ascii="Helvetica Neue" w:hAnsi="Helvetica Neue"/>
                <w:color w:val="000000" w:themeColor="text1"/>
              </w:rPr>
              <w:t>ruitson</w:t>
            </w:r>
            <w:proofErr w:type="spellEnd"/>
          </w:p>
          <w:p w14:paraId="2F0FDC28" w14:textId="77777777" w:rsidR="0087541F" w:rsidRPr="0087541F" w:rsidRDefault="0087541F" w:rsidP="0087541F">
            <w:pPr>
              <w:pStyle w:val="NoSpacing"/>
              <w:rPr>
                <w:rFonts w:ascii="Helvetica Neue" w:hAnsi="Helvetica Neue"/>
                <w:color w:val="000000" w:themeColor="text1"/>
              </w:rPr>
            </w:pPr>
            <w:r>
              <w:rPr>
                <w:rFonts w:ascii="Helvetica Neue" w:hAnsi="Helvetica Neue"/>
                <w:color w:val="000000" w:themeColor="text1"/>
              </w:rPr>
              <w:t>Ismael Lara III</w:t>
            </w:r>
          </w:p>
          <w:p w14:paraId="45041D60" w14:textId="164430A6" w:rsidR="0087541F" w:rsidRDefault="0087541F" w:rsidP="00BF4F9D">
            <w:pPr>
              <w:pStyle w:val="NoSpacing"/>
              <w:rPr>
                <w:rFonts w:ascii="Helvetica Neue" w:hAnsi="Helvetica Neue"/>
                <w:color w:val="000000" w:themeColor="text1"/>
              </w:rPr>
            </w:pPr>
            <w:r>
              <w:rPr>
                <w:rFonts w:ascii="Helvetica Neue" w:hAnsi="Helvetica Neue"/>
                <w:color w:val="000000" w:themeColor="text1"/>
              </w:rPr>
              <w:t>Abhijeet Paul</w:t>
            </w:r>
          </w:p>
          <w:p w14:paraId="587F619D" w14:textId="77AEF139" w:rsidR="0087541F" w:rsidRDefault="0087541F" w:rsidP="00BF4F9D">
            <w:pPr>
              <w:pStyle w:val="NoSpacing"/>
              <w:rPr>
                <w:rFonts w:ascii="Helvetica Neue" w:hAnsi="Helvetica Neue"/>
                <w:color w:val="000000" w:themeColor="text1"/>
              </w:rPr>
            </w:pPr>
            <w:proofErr w:type="spellStart"/>
            <w:r>
              <w:rPr>
                <w:rFonts w:ascii="Helvetica Neue" w:hAnsi="Helvetica Neue"/>
                <w:color w:val="000000" w:themeColor="text1"/>
              </w:rPr>
              <w:t>Betania</w:t>
            </w:r>
            <w:proofErr w:type="spellEnd"/>
            <w:r>
              <w:rPr>
                <w:rFonts w:ascii="Helvetica Neue" w:hAnsi="Helvetica Neue"/>
                <w:color w:val="000000" w:themeColor="text1"/>
              </w:rPr>
              <w:t xml:space="preserve"> Santos</w:t>
            </w:r>
          </w:p>
          <w:p w14:paraId="0D690F39" w14:textId="469B4C0E" w:rsidR="0087541F" w:rsidRDefault="0087541F" w:rsidP="00BF4F9D">
            <w:pPr>
              <w:pStyle w:val="NoSpacing"/>
              <w:rPr>
                <w:rFonts w:ascii="Helvetica Neue" w:hAnsi="Helvetica Neue"/>
                <w:color w:val="000000" w:themeColor="text1"/>
              </w:rPr>
            </w:pPr>
            <w:r>
              <w:rPr>
                <w:rFonts w:ascii="Helvetica Neue" w:hAnsi="Helvetica Neue"/>
                <w:color w:val="000000" w:themeColor="text1"/>
              </w:rPr>
              <w:t>Marisa Villegas</w:t>
            </w:r>
          </w:p>
          <w:p w14:paraId="5BB0FF5B" w14:textId="3300768A" w:rsidR="00C634A7" w:rsidRPr="0087541F" w:rsidRDefault="00C634A7" w:rsidP="0087541F">
            <w:pPr>
              <w:pStyle w:val="NoSpacing"/>
              <w:rPr>
                <w:rFonts w:ascii="Helvetica Neue" w:hAnsi="Helvetica Neue"/>
                <w:color w:val="000000" w:themeColor="text1"/>
              </w:rPr>
            </w:pPr>
          </w:p>
        </w:tc>
      </w:tr>
    </w:tbl>
    <w:p w14:paraId="50778AA6" w14:textId="150EE104" w:rsidR="00C634A7" w:rsidRPr="0087541F" w:rsidRDefault="00C634A7" w:rsidP="00793CEC">
      <w:pPr>
        <w:pStyle w:val="NoSpacing"/>
        <w:rPr>
          <w:rFonts w:ascii="Helvetica Neue" w:hAnsi="Helvetica Neue"/>
          <w:color w:val="000000" w:themeColor="text1"/>
        </w:rPr>
      </w:pPr>
    </w:p>
    <w:p w14:paraId="2DFE60E2" w14:textId="77777777" w:rsidR="008A7618" w:rsidRPr="0087541F" w:rsidRDefault="008A7618" w:rsidP="008A7618">
      <w:pPr>
        <w:pStyle w:val="NoSpacing"/>
        <w:ind w:right="-90"/>
        <w:rPr>
          <w:rFonts w:ascii="Helvetica Neue" w:hAnsi="Helvetica Neue"/>
          <w:color w:val="000000" w:themeColor="text1"/>
          <w:sz w:val="13"/>
          <w:szCs w:val="13"/>
        </w:rPr>
      </w:pPr>
    </w:p>
    <w:p w14:paraId="79866B59" w14:textId="29D7B9D0" w:rsidR="438570C7" w:rsidRPr="0087541F" w:rsidRDefault="438570C7" w:rsidP="438570C7">
      <w:pPr>
        <w:rPr>
          <w:rFonts w:ascii="Helvetica Neue" w:hAnsi="Helvetica Neue" w:cs="Segoe UI"/>
          <w:color w:val="000000" w:themeColor="text1"/>
        </w:rPr>
      </w:pPr>
    </w:p>
    <w:p w14:paraId="0E37A06E" w14:textId="7498B6C1" w:rsidR="009979A6" w:rsidRPr="0087541F" w:rsidRDefault="009979A6">
      <w:pPr>
        <w:spacing w:after="160" w:line="259" w:lineRule="auto"/>
        <w:rPr>
          <w:rFonts w:ascii="Helvetica Neue" w:eastAsiaTheme="minorHAnsi" w:hAnsi="Helvetica Neue" w:cstheme="minorBidi"/>
          <w:color w:val="000000" w:themeColor="text1"/>
          <w:sz w:val="22"/>
          <w:szCs w:val="22"/>
        </w:rPr>
      </w:pPr>
      <w:r w:rsidRPr="0087541F">
        <w:rPr>
          <w:rFonts w:ascii="Helvetica Neue" w:hAnsi="Helvetica Neue"/>
          <w:color w:val="000000" w:themeColor="text1"/>
        </w:rPr>
        <w:br w:type="page"/>
      </w:r>
    </w:p>
    <w:p w14:paraId="21A80D04" w14:textId="1137BAB2" w:rsidR="00EE3904" w:rsidRPr="0087541F" w:rsidRDefault="00EE3904" w:rsidP="00EE3904">
      <w:pPr>
        <w:pStyle w:val="NoSpacing"/>
        <w:rPr>
          <w:rFonts w:ascii="Helvetica Neue" w:hAnsi="Helvetica Neue"/>
          <w:color w:val="000000" w:themeColor="text1"/>
        </w:rPr>
      </w:pPr>
    </w:p>
    <w:tbl>
      <w:tblPr>
        <w:tblStyle w:val="TableGrid"/>
        <w:tblW w:w="0" w:type="auto"/>
        <w:tblLook w:val="04A0" w:firstRow="1" w:lastRow="0" w:firstColumn="1" w:lastColumn="0" w:noHBand="0" w:noVBand="1"/>
      </w:tblPr>
      <w:tblGrid>
        <w:gridCol w:w="9926"/>
      </w:tblGrid>
      <w:tr w:rsidR="0087541F" w:rsidRPr="0087541F" w14:paraId="0E27D2C7" w14:textId="77777777" w:rsidTr="000D087A">
        <w:tc>
          <w:tcPr>
            <w:tcW w:w="9926" w:type="dxa"/>
            <w:shd w:val="clear" w:color="auto" w:fill="009193"/>
          </w:tcPr>
          <w:p w14:paraId="780C6266" w14:textId="5878C428" w:rsidR="00D34063" w:rsidRPr="0087541F" w:rsidRDefault="00D34063" w:rsidP="00D34063">
            <w:pPr>
              <w:pStyle w:val="NoSpacing"/>
              <w:ind w:left="422" w:hanging="422"/>
              <w:rPr>
                <w:rFonts w:ascii="Helvetica Neue" w:hAnsi="Helvetica Neue"/>
                <w:b/>
                <w:bCs/>
                <w:color w:val="000000" w:themeColor="text1"/>
                <w:sz w:val="28"/>
                <w:szCs w:val="28"/>
              </w:rPr>
            </w:pPr>
            <w:r w:rsidRPr="0087541F">
              <w:rPr>
                <w:rFonts w:ascii="Helvetica Neue" w:hAnsi="Helvetica Neue"/>
                <w:b/>
                <w:bCs/>
                <w:color w:val="000000" w:themeColor="text1"/>
                <w:sz w:val="28"/>
                <w:szCs w:val="28"/>
              </w:rPr>
              <w:t>II.</w:t>
            </w:r>
            <w:r w:rsidRPr="0087541F">
              <w:rPr>
                <w:rFonts w:ascii="Helvetica Neue" w:hAnsi="Helvetica Neue"/>
                <w:b/>
                <w:bCs/>
                <w:color w:val="000000" w:themeColor="text1"/>
                <w:sz w:val="28"/>
                <w:szCs w:val="28"/>
              </w:rPr>
              <w:tab/>
              <w:t>STUDENT EQUITY &amp; SUCCESS</w:t>
            </w:r>
          </w:p>
        </w:tc>
      </w:tr>
      <w:tr w:rsidR="0087541F" w:rsidRPr="0087541F" w14:paraId="79AB959E" w14:textId="77777777" w:rsidTr="00FE4E3B">
        <w:tc>
          <w:tcPr>
            <w:tcW w:w="9926" w:type="dxa"/>
            <w:shd w:val="clear" w:color="auto" w:fill="F2F2F2" w:themeFill="background1" w:themeFillShade="F2"/>
          </w:tcPr>
          <w:p w14:paraId="0C8273FB" w14:textId="7C7977AE" w:rsidR="00D34063" w:rsidRPr="0087541F" w:rsidRDefault="00D34063" w:rsidP="00D34063">
            <w:pPr>
              <w:pStyle w:val="NoSpacing"/>
              <w:rPr>
                <w:rFonts w:ascii="Helvetica Neue" w:hAnsi="Helvetica Neue"/>
                <w:color w:val="000000" w:themeColor="text1"/>
              </w:rPr>
            </w:pPr>
            <w:r w:rsidRPr="0087541F">
              <w:rPr>
                <w:rFonts w:ascii="Helvetica Neue" w:hAnsi="Helvetica Neue"/>
                <w:color w:val="000000" w:themeColor="text1"/>
              </w:rPr>
              <w:t>Using the data dashboards provided below, review and reflect upon the outcome trends for your department.</w:t>
            </w:r>
            <w:r w:rsidR="001164BF" w:rsidRPr="0087541F">
              <w:rPr>
                <w:rFonts w:ascii="Helvetica Neue" w:hAnsi="Helvetica Neue"/>
                <w:color w:val="000000" w:themeColor="text1"/>
              </w:rPr>
              <w:t xml:space="preserve">  You may use data from other sources if available.</w:t>
            </w:r>
          </w:p>
          <w:p w14:paraId="03A817E3" w14:textId="77777777" w:rsidR="00D34063" w:rsidRPr="0087541F" w:rsidRDefault="00D34063" w:rsidP="00D34063">
            <w:pPr>
              <w:pStyle w:val="NoSpacing"/>
              <w:rPr>
                <w:rFonts w:ascii="Helvetica Neue" w:hAnsi="Helvetica Neue"/>
                <w:color w:val="000000" w:themeColor="text1"/>
              </w:rPr>
            </w:pPr>
          </w:p>
          <w:p w14:paraId="62A91FAD" w14:textId="70758A47" w:rsidR="00D34063" w:rsidRPr="0087541F" w:rsidRDefault="00035CE0" w:rsidP="00D34063">
            <w:pPr>
              <w:pStyle w:val="NoSpacing"/>
              <w:rPr>
                <w:rFonts w:ascii="Helvetica Neue" w:hAnsi="Helvetica Neue"/>
                <w:color w:val="000000" w:themeColor="text1"/>
              </w:rPr>
            </w:pPr>
            <w:hyperlink r:id="rId13" w:history="1">
              <w:r w:rsidR="00045335" w:rsidRPr="0087541F">
                <w:rPr>
                  <w:rStyle w:val="Hyperlink"/>
                  <w:rFonts w:ascii="Helvetica Neue" w:hAnsi="Helvetica Neue"/>
                  <w:color w:val="000000" w:themeColor="text1"/>
                </w:rPr>
                <w:t xml:space="preserve">Click here if you would like to view BCC’s </w:t>
              </w:r>
              <w:r w:rsidR="00D34063" w:rsidRPr="0087541F">
                <w:rPr>
                  <w:rStyle w:val="Hyperlink"/>
                  <w:rFonts w:ascii="Helvetica Neue" w:hAnsi="Helvetica Neue"/>
                  <w:color w:val="000000" w:themeColor="text1"/>
                </w:rPr>
                <w:t>Planning Documents</w:t>
              </w:r>
            </w:hyperlink>
            <w:r w:rsidR="00D34063" w:rsidRPr="0087541F">
              <w:rPr>
                <w:rFonts w:ascii="Helvetica Neue" w:hAnsi="Helvetica Neue"/>
                <w:color w:val="000000" w:themeColor="text1"/>
              </w:rPr>
              <w:t xml:space="preserve"> (Education Master Plan, College Strategic Goals, Student Equity Plan, District Strategic Goals, Vision for Success, Guided Pathways, Technology Plan, Facilities Plan)</w:t>
            </w:r>
          </w:p>
          <w:p w14:paraId="0D31233E" w14:textId="77777777" w:rsidR="00D34063" w:rsidRPr="0087541F" w:rsidRDefault="00D34063" w:rsidP="00D34063">
            <w:pPr>
              <w:pStyle w:val="NoSpacing"/>
              <w:rPr>
                <w:rFonts w:ascii="Helvetica Neue" w:hAnsi="Helvetica Neue"/>
                <w:color w:val="000000" w:themeColor="text1"/>
              </w:rPr>
            </w:pPr>
            <w:r w:rsidRPr="0087541F">
              <w:rPr>
                <w:rFonts w:ascii="Helvetica Neue" w:hAnsi="Helvetica Neue"/>
                <w:color w:val="000000" w:themeColor="text1"/>
              </w:rPr>
              <w:t xml:space="preserve"> </w:t>
            </w:r>
          </w:p>
          <w:p w14:paraId="28CDC92D" w14:textId="250177C2" w:rsidR="00D34063" w:rsidRPr="0087541F" w:rsidRDefault="00D34063" w:rsidP="00D34063">
            <w:pPr>
              <w:pStyle w:val="NoSpacing"/>
              <w:rPr>
                <w:rFonts w:ascii="Helvetica Neue" w:hAnsi="Helvetica Neue"/>
                <w:color w:val="000000" w:themeColor="text1"/>
              </w:rPr>
            </w:pPr>
            <w:r w:rsidRPr="0087541F">
              <w:rPr>
                <w:rFonts w:ascii="Helvetica Neue" w:hAnsi="Helvetica Neue"/>
                <w:color w:val="000000" w:themeColor="text1"/>
              </w:rPr>
              <w:t xml:space="preserve">For assistance with data dashboards, contact Phoumy Sayavong at </w:t>
            </w:r>
            <w:hyperlink r:id="rId14" w:history="1">
              <w:r w:rsidRPr="0087541F">
                <w:rPr>
                  <w:rStyle w:val="Hyperlink"/>
                  <w:rFonts w:ascii="Helvetica Neue" w:hAnsi="Helvetica Neue"/>
                  <w:color w:val="000000" w:themeColor="text1"/>
                </w:rPr>
                <w:t>psayavong@peralta.edu</w:t>
              </w:r>
            </w:hyperlink>
          </w:p>
        </w:tc>
      </w:tr>
    </w:tbl>
    <w:p w14:paraId="10149D5B" w14:textId="79D8361A" w:rsidR="00106447" w:rsidRPr="0087541F" w:rsidRDefault="00106447" w:rsidP="00EE3904">
      <w:pPr>
        <w:rPr>
          <w:rFonts w:ascii="Helvetica Neue" w:hAnsi="Helvetica Neue"/>
          <w:color w:val="000000" w:themeColor="text1"/>
        </w:rPr>
      </w:pPr>
    </w:p>
    <w:tbl>
      <w:tblPr>
        <w:tblStyle w:val="TableGrid"/>
        <w:tblW w:w="0" w:type="auto"/>
        <w:tblLook w:val="04A0" w:firstRow="1" w:lastRow="0" w:firstColumn="1" w:lastColumn="0" w:noHBand="0" w:noVBand="1"/>
      </w:tblPr>
      <w:tblGrid>
        <w:gridCol w:w="3308"/>
        <w:gridCol w:w="3309"/>
        <w:gridCol w:w="3309"/>
      </w:tblGrid>
      <w:tr w:rsidR="0087541F" w:rsidRPr="0087541F" w14:paraId="05BA2C08" w14:textId="77777777" w:rsidTr="00A45E54">
        <w:tc>
          <w:tcPr>
            <w:tcW w:w="9926" w:type="dxa"/>
            <w:gridSpan w:val="3"/>
            <w:shd w:val="clear" w:color="auto" w:fill="D9D9D9" w:themeFill="background1" w:themeFillShade="D9"/>
          </w:tcPr>
          <w:p w14:paraId="3AB6866C" w14:textId="12959682" w:rsidR="00106447" w:rsidRPr="0087541F" w:rsidRDefault="00D32B9E" w:rsidP="00EE3904">
            <w:pPr>
              <w:rPr>
                <w:rStyle w:val="Hyperlink"/>
                <w:rFonts w:ascii="Helvetica Neue" w:eastAsia="Avenir" w:hAnsi="Helvetica Neue" w:cs="Avenir"/>
                <w:b/>
                <w:bCs/>
                <w:color w:val="000000" w:themeColor="text1"/>
                <w:sz w:val="28"/>
                <w:szCs w:val="28"/>
              </w:rPr>
            </w:pPr>
            <w:r w:rsidRPr="0087541F">
              <w:rPr>
                <w:rFonts w:ascii="Helvetica Neue" w:eastAsia="Calibri" w:hAnsi="Helvetica Neue" w:cs="Calibri"/>
                <w:b/>
                <w:bCs/>
                <w:color w:val="000000" w:themeColor="text1"/>
                <w:sz w:val="28"/>
                <w:szCs w:val="28"/>
              </w:rPr>
              <w:t>3</w:t>
            </w:r>
            <w:r w:rsidR="00051DCF" w:rsidRPr="0087541F">
              <w:rPr>
                <w:rFonts w:ascii="Helvetica Neue" w:eastAsia="Calibri" w:hAnsi="Helvetica Neue" w:cs="Calibri"/>
                <w:b/>
                <w:bCs/>
                <w:color w:val="000000" w:themeColor="text1"/>
                <w:sz w:val="28"/>
                <w:szCs w:val="28"/>
              </w:rPr>
              <w:t>A</w:t>
            </w:r>
            <w:r w:rsidRPr="0087541F">
              <w:rPr>
                <w:rFonts w:ascii="Helvetica Neue" w:eastAsia="Calibri" w:hAnsi="Helvetica Neue" w:cs="Calibri"/>
                <w:b/>
                <w:bCs/>
                <w:color w:val="000000" w:themeColor="text1"/>
                <w:sz w:val="28"/>
                <w:szCs w:val="28"/>
              </w:rPr>
              <w:t xml:space="preserve">. </w:t>
            </w:r>
            <w:hyperlink r:id="rId15">
              <w:r w:rsidRPr="0087541F">
                <w:rPr>
                  <w:rStyle w:val="Hyperlink"/>
                  <w:rFonts w:ascii="Helvetica Neue" w:eastAsia="Avenir" w:hAnsi="Helvetica Neue" w:cs="Avenir"/>
                  <w:b/>
                  <w:bCs/>
                  <w:color w:val="000000" w:themeColor="text1"/>
                  <w:sz w:val="28"/>
                  <w:szCs w:val="28"/>
                </w:rPr>
                <w:t>Enrollment Trend and Prod</w:t>
              </w:r>
              <w:r w:rsidRPr="0087541F">
                <w:rPr>
                  <w:rStyle w:val="Hyperlink"/>
                  <w:rFonts w:ascii="Helvetica Neue" w:eastAsia="Avenir" w:hAnsi="Helvetica Neue" w:cs="Avenir"/>
                  <w:b/>
                  <w:bCs/>
                  <w:color w:val="000000" w:themeColor="text1"/>
                  <w:sz w:val="28"/>
                  <w:szCs w:val="28"/>
                </w:rPr>
                <w:t>uctivity Dashboard</w:t>
              </w:r>
            </w:hyperlink>
          </w:p>
          <w:p w14:paraId="5C821706" w14:textId="0C8C0148" w:rsidR="00D32B9E" w:rsidRPr="0087541F" w:rsidRDefault="00D32B9E" w:rsidP="00EE3904">
            <w:pPr>
              <w:rPr>
                <w:rFonts w:ascii="Helvetica Neue" w:eastAsia="Avenir Black" w:hAnsi="Helvetica Neue" w:cs="Avenir Black"/>
                <w:color w:val="000000" w:themeColor="text1"/>
                <w:sz w:val="15"/>
                <w:szCs w:val="15"/>
              </w:rPr>
            </w:pPr>
            <w:r w:rsidRPr="0087541F">
              <w:rPr>
                <w:rFonts w:ascii="Helvetica Neue" w:eastAsia="Avenir Black" w:hAnsi="Helvetica Neue" w:cs="Avenir Black"/>
                <w:color w:val="000000" w:themeColor="text1"/>
                <w:sz w:val="15"/>
                <w:szCs w:val="15"/>
              </w:rPr>
              <w:t xml:space="preserve">*Note that completion and retention rates are presented with the inclusion </w:t>
            </w:r>
            <w:r w:rsidR="003A0E51" w:rsidRPr="0087541F">
              <w:rPr>
                <w:rFonts w:ascii="Helvetica Neue" w:eastAsia="Avenir Black" w:hAnsi="Helvetica Neue" w:cs="Avenir Black"/>
                <w:color w:val="000000" w:themeColor="text1"/>
                <w:sz w:val="15"/>
                <w:szCs w:val="15"/>
              </w:rPr>
              <w:t xml:space="preserve">and exclusion of excused </w:t>
            </w:r>
            <w:r w:rsidRPr="0087541F">
              <w:rPr>
                <w:rFonts w:ascii="Helvetica Neue" w:eastAsia="Avenir Black" w:hAnsi="Helvetica Neue" w:cs="Avenir Black"/>
                <w:color w:val="000000" w:themeColor="text1"/>
                <w:sz w:val="15"/>
                <w:szCs w:val="15"/>
              </w:rPr>
              <w:t xml:space="preserve">withdrawals (EW) and military withdrawals.  </w:t>
            </w:r>
          </w:p>
        </w:tc>
      </w:tr>
      <w:tr w:rsidR="0087541F" w:rsidRPr="0087541F" w14:paraId="451159FB" w14:textId="77777777" w:rsidTr="00106447">
        <w:tc>
          <w:tcPr>
            <w:tcW w:w="9926" w:type="dxa"/>
            <w:gridSpan w:val="3"/>
          </w:tcPr>
          <w:p w14:paraId="5237E321" w14:textId="2FB18006" w:rsidR="00106447" w:rsidRPr="0087541F" w:rsidRDefault="00D32B9E" w:rsidP="00EE3904">
            <w:pPr>
              <w:rPr>
                <w:rFonts w:ascii="Helvetica Neue" w:hAnsi="Helvetica Neue"/>
                <w:b/>
                <w:bCs/>
                <w:color w:val="000000" w:themeColor="text1"/>
                <w:sz w:val="22"/>
                <w:szCs w:val="22"/>
              </w:rPr>
            </w:pPr>
            <w:r w:rsidRPr="0087541F">
              <w:rPr>
                <w:rFonts w:ascii="Helvetica Neue" w:eastAsia="Avenir Black" w:hAnsi="Helvetica Neue" w:cs="Avenir Black"/>
                <w:b/>
                <w:bCs/>
                <w:color w:val="000000" w:themeColor="text1"/>
                <w:sz w:val="22"/>
                <w:szCs w:val="22"/>
              </w:rPr>
              <w:t xml:space="preserve">What are your enrollment trends in the past three years? </w:t>
            </w:r>
          </w:p>
        </w:tc>
      </w:tr>
      <w:tr w:rsidR="0087541F" w:rsidRPr="0087541F" w14:paraId="69E2598A" w14:textId="77777777" w:rsidTr="00821912">
        <w:tc>
          <w:tcPr>
            <w:tcW w:w="9926" w:type="dxa"/>
            <w:gridSpan w:val="3"/>
            <w:shd w:val="clear" w:color="auto" w:fill="FFF2CC" w:themeFill="accent4" w:themeFillTint="33"/>
          </w:tcPr>
          <w:p w14:paraId="77B76DFE" w14:textId="77777777" w:rsidR="00106447" w:rsidRPr="0087541F" w:rsidRDefault="00106447" w:rsidP="00EE3904">
            <w:pPr>
              <w:rPr>
                <w:rFonts w:ascii="Helvetica Neue" w:hAnsi="Helvetica Neue"/>
                <w:color w:val="000000" w:themeColor="text1"/>
                <w:sz w:val="22"/>
                <w:szCs w:val="22"/>
              </w:rPr>
            </w:pPr>
          </w:p>
          <w:p w14:paraId="37B7766C" w14:textId="77777777" w:rsidR="00D32B9E" w:rsidRDefault="00D86F08" w:rsidP="00EE3904">
            <w:pPr>
              <w:rPr>
                <w:rFonts w:ascii="Helvetica Neue" w:hAnsi="Helvetica Neue"/>
                <w:color w:val="000000" w:themeColor="text1"/>
                <w:sz w:val="22"/>
                <w:szCs w:val="22"/>
              </w:rPr>
            </w:pPr>
            <w:r>
              <w:rPr>
                <w:rFonts w:ascii="Helvetica Neue" w:hAnsi="Helvetica Neue"/>
                <w:color w:val="000000" w:themeColor="text1"/>
                <w:sz w:val="22"/>
                <w:szCs w:val="22"/>
              </w:rPr>
              <w:t xml:space="preserve">From F2018 to S2021 </w:t>
            </w:r>
            <w:r w:rsidR="001C0CA6">
              <w:rPr>
                <w:rFonts w:ascii="Helvetica Neue" w:hAnsi="Helvetica Neue"/>
                <w:color w:val="000000" w:themeColor="text1"/>
                <w:sz w:val="22"/>
                <w:szCs w:val="22"/>
              </w:rPr>
              <w:t xml:space="preserve">enrollment and </w:t>
            </w:r>
            <w:r>
              <w:rPr>
                <w:rFonts w:ascii="Helvetica Neue" w:hAnsi="Helvetica Neue"/>
                <w:color w:val="000000" w:themeColor="text1"/>
                <w:sz w:val="22"/>
                <w:szCs w:val="22"/>
              </w:rPr>
              <w:t xml:space="preserve">productivity in Ethnic Studies and the affiliated strands decreased slightly overall, from 15.7 to 15.2. Academic year 2019-2020 hit a low of 14.5 </w:t>
            </w:r>
          </w:p>
          <w:p w14:paraId="7C331711" w14:textId="77777777" w:rsidR="009C7429" w:rsidRDefault="009C7429" w:rsidP="00EE3904">
            <w:pPr>
              <w:rPr>
                <w:rFonts w:ascii="Helvetica Neue" w:hAnsi="Helvetica Neue"/>
                <w:color w:val="000000" w:themeColor="text1"/>
                <w:sz w:val="22"/>
                <w:szCs w:val="22"/>
              </w:rPr>
            </w:pPr>
          </w:p>
          <w:p w14:paraId="12467F41" w14:textId="50C3A7A0" w:rsidR="009C7429" w:rsidRDefault="009C7429" w:rsidP="00EE3904">
            <w:pPr>
              <w:rPr>
                <w:rFonts w:ascii="Helvetica Neue" w:hAnsi="Helvetica Neue"/>
                <w:color w:val="000000" w:themeColor="text1"/>
                <w:sz w:val="22"/>
                <w:szCs w:val="22"/>
              </w:rPr>
            </w:pPr>
            <w:r>
              <w:rPr>
                <w:rFonts w:ascii="Helvetica Neue" w:hAnsi="Helvetica Neue"/>
                <w:color w:val="000000" w:themeColor="text1"/>
                <w:sz w:val="22"/>
                <w:szCs w:val="22"/>
              </w:rPr>
              <w:t xml:space="preserve">Within the individual strands, however, we see an increase in enrollment in AFRAM from 98 in F18S19 to 162 F20S21, although a nearly identical productivity score (16.3, 16.2). In contrast, ASAME dips, from 109 enrolled, productivity 18.2 to 80 enrolled, productivity 13.3 over the same time.  MLAT’s productivity climbs, from 11.0 in F18S19 to 15.0 in F20S21, while the enrollment dropped by over 50%, from 66 to 30 during that time period. </w:t>
            </w:r>
            <w:r w:rsidR="00FB7AAD">
              <w:rPr>
                <w:rFonts w:ascii="Helvetica Neue" w:hAnsi="Helvetica Neue"/>
                <w:color w:val="000000" w:themeColor="text1"/>
                <w:sz w:val="22"/>
                <w:szCs w:val="22"/>
              </w:rPr>
              <w:t>Finally, ETHST went from 136 enrolled, productivity of 17, to 185 enrolled, but a productivity of 15.4</w:t>
            </w:r>
          </w:p>
          <w:p w14:paraId="45B5C8BA" w14:textId="296E9492" w:rsidR="00FB7AAD" w:rsidRPr="0087541F" w:rsidRDefault="00FB7AAD" w:rsidP="00EE3904">
            <w:pPr>
              <w:rPr>
                <w:rFonts w:ascii="Helvetica Neue" w:hAnsi="Helvetica Neue"/>
                <w:color w:val="000000" w:themeColor="text1"/>
                <w:sz w:val="22"/>
                <w:szCs w:val="22"/>
              </w:rPr>
            </w:pPr>
          </w:p>
        </w:tc>
      </w:tr>
      <w:tr w:rsidR="0087541F" w:rsidRPr="0087541F" w14:paraId="19F31ECC" w14:textId="77777777" w:rsidTr="00106447">
        <w:tc>
          <w:tcPr>
            <w:tcW w:w="9926" w:type="dxa"/>
            <w:gridSpan w:val="3"/>
          </w:tcPr>
          <w:p w14:paraId="0F10253D" w14:textId="77777777" w:rsidR="00106447" w:rsidRDefault="00D32B9E" w:rsidP="00EE3904">
            <w:pPr>
              <w:rPr>
                <w:rFonts w:ascii="Helvetica Neue" w:eastAsia="Avenir Black" w:hAnsi="Helvetica Neue" w:cs="Avenir Black"/>
                <w:b/>
                <w:bCs/>
                <w:color w:val="000000" w:themeColor="text1"/>
                <w:sz w:val="22"/>
                <w:szCs w:val="22"/>
              </w:rPr>
            </w:pPr>
            <w:r w:rsidRPr="0087541F">
              <w:rPr>
                <w:rFonts w:ascii="Helvetica Neue" w:eastAsia="Avenir Black" w:hAnsi="Helvetica Neue" w:cs="Avenir Black"/>
                <w:b/>
                <w:bCs/>
                <w:color w:val="000000" w:themeColor="text1"/>
                <w:sz w:val="22"/>
                <w:szCs w:val="22"/>
              </w:rPr>
              <w:t>When the data for your department are disaggregated by student ethnic groups, what trends do you observe and how do plan to address them over the next three years?</w:t>
            </w:r>
          </w:p>
          <w:p w14:paraId="08A37669" w14:textId="77777777" w:rsidR="00F75093" w:rsidRDefault="00F75093" w:rsidP="00EE3904">
            <w:pPr>
              <w:rPr>
                <w:rFonts w:ascii="Helvetica Neue" w:eastAsia="Avenir Black" w:hAnsi="Helvetica Neue" w:cs="Avenir Black"/>
                <w:b/>
                <w:bCs/>
                <w:color w:val="000000" w:themeColor="text1"/>
                <w:sz w:val="22"/>
                <w:szCs w:val="22"/>
              </w:rPr>
            </w:pPr>
          </w:p>
          <w:p w14:paraId="021D4EBE" w14:textId="77777777" w:rsidR="0097797B" w:rsidRDefault="00F75093" w:rsidP="00EE3904">
            <w:pPr>
              <w:rPr>
                <w:rFonts w:ascii="Helvetica Neue" w:hAnsi="Helvetica Neue"/>
                <w:color w:val="000000" w:themeColor="text1"/>
                <w:sz w:val="22"/>
                <w:szCs w:val="22"/>
              </w:rPr>
            </w:pPr>
            <w:r>
              <w:rPr>
                <w:rFonts w:ascii="Helvetica Neue" w:hAnsi="Helvetica Neue"/>
                <w:color w:val="000000" w:themeColor="text1"/>
                <w:sz w:val="22"/>
                <w:szCs w:val="22"/>
              </w:rPr>
              <w:t>When enrollment across ES and the strands is disaggregated by race and ethnicity we find completion and retention rates that are consistent, if slightly lower, with the rates of groups across Berkeley City College. For example, the Hispanic/Latino group</w:t>
            </w:r>
            <w:r w:rsidR="00FD09FA">
              <w:rPr>
                <w:rFonts w:ascii="Helvetica Neue" w:hAnsi="Helvetica Neue"/>
                <w:color w:val="000000" w:themeColor="text1"/>
                <w:sz w:val="22"/>
                <w:szCs w:val="22"/>
              </w:rPr>
              <w:t>—the largest reported group—had a completion rate of 60.7% during the most recent academic year, vs. 64.7% for the college overall.</w:t>
            </w:r>
            <w:r w:rsidR="0097797B">
              <w:rPr>
                <w:rFonts w:ascii="Helvetica Neue" w:hAnsi="Helvetica Neue"/>
                <w:color w:val="000000" w:themeColor="text1"/>
                <w:sz w:val="22"/>
                <w:szCs w:val="22"/>
              </w:rPr>
              <w:t xml:space="preserve"> This trend is consistent among the strands as well (i.e. Black/African American student completion and retention specifically in AFRAM classes and Hispanic/Latinx student completion and retention in MLAT courses) where students from the group comprise the majority enrolled. </w:t>
            </w:r>
          </w:p>
          <w:p w14:paraId="151B0452" w14:textId="024C3737" w:rsidR="0097797B" w:rsidRDefault="0097797B" w:rsidP="00EE3904">
            <w:pPr>
              <w:rPr>
                <w:rFonts w:ascii="Helvetica Neue" w:hAnsi="Helvetica Neue"/>
                <w:color w:val="000000" w:themeColor="text1"/>
                <w:sz w:val="22"/>
                <w:szCs w:val="22"/>
              </w:rPr>
            </w:pPr>
          </w:p>
          <w:p w14:paraId="123D81F8" w14:textId="578F8805" w:rsidR="00F75093" w:rsidRDefault="0097797B" w:rsidP="00EE3904">
            <w:pPr>
              <w:rPr>
                <w:rFonts w:ascii="Helvetica Neue" w:hAnsi="Helvetica Neue"/>
                <w:color w:val="000000" w:themeColor="text1"/>
                <w:sz w:val="22"/>
                <w:szCs w:val="22"/>
              </w:rPr>
            </w:pPr>
            <w:r>
              <w:rPr>
                <w:rFonts w:ascii="Helvetica Neue" w:hAnsi="Helvetica Neue"/>
                <w:color w:val="000000" w:themeColor="text1"/>
                <w:sz w:val="22"/>
                <w:szCs w:val="22"/>
              </w:rPr>
              <w:t xml:space="preserve">While underscoring the need and importance of support for students and the continual development of a responsive, culturally-aware instructional body, </w:t>
            </w:r>
            <w:r w:rsidR="00D056AE">
              <w:rPr>
                <w:rFonts w:ascii="Helvetica Neue" w:hAnsi="Helvetica Neue"/>
                <w:color w:val="000000" w:themeColor="text1"/>
                <w:sz w:val="22"/>
                <w:szCs w:val="22"/>
              </w:rPr>
              <w:t>it is also important to note that we are still in a global pandemic, one that has impacted our students and community in innumerable ways. Rather than utilize a ‘deficiency-model’-type focus on individual student or instructional failings, we encourage the college to continue to support students holistically, including and beyond the classroom.</w:t>
            </w:r>
          </w:p>
          <w:p w14:paraId="2B91F866" w14:textId="134D297E" w:rsidR="00F75093" w:rsidRPr="00F75093" w:rsidRDefault="00F75093" w:rsidP="00EE3904">
            <w:pPr>
              <w:rPr>
                <w:rFonts w:ascii="Helvetica Neue" w:hAnsi="Helvetica Neue"/>
                <w:color w:val="000000" w:themeColor="text1"/>
                <w:sz w:val="22"/>
                <w:szCs w:val="22"/>
              </w:rPr>
            </w:pPr>
            <w:r>
              <w:rPr>
                <w:rFonts w:ascii="Helvetica Neue" w:hAnsi="Helvetica Neue"/>
                <w:color w:val="000000" w:themeColor="text1"/>
                <w:sz w:val="22"/>
                <w:szCs w:val="22"/>
              </w:rPr>
              <w:t xml:space="preserve"> </w:t>
            </w:r>
          </w:p>
        </w:tc>
      </w:tr>
      <w:tr w:rsidR="0087541F" w:rsidRPr="0087541F" w14:paraId="5EDECB6E" w14:textId="77777777" w:rsidTr="00A45E54">
        <w:tc>
          <w:tcPr>
            <w:tcW w:w="3308" w:type="dxa"/>
            <w:shd w:val="clear" w:color="auto" w:fill="D9D9D9" w:themeFill="background1" w:themeFillShade="D9"/>
            <w:vAlign w:val="bottom"/>
          </w:tcPr>
          <w:p w14:paraId="4F3F9967" w14:textId="01A4BFD5" w:rsidR="000D087A" w:rsidRPr="0087541F" w:rsidRDefault="000D087A" w:rsidP="00257F36">
            <w:pPr>
              <w:jc w:val="center"/>
              <w:rPr>
                <w:rFonts w:ascii="Helvetica Neue" w:hAnsi="Helvetica Neue"/>
                <w:color w:val="000000" w:themeColor="text1"/>
                <w:sz w:val="22"/>
                <w:szCs w:val="22"/>
              </w:rPr>
            </w:pPr>
            <w:r w:rsidRPr="0087541F">
              <w:rPr>
                <w:rFonts w:ascii="Helvetica Neue" w:eastAsia="Avenir Black" w:hAnsi="Helvetica Neue" w:cs="Avenir Black"/>
                <w:b/>
                <w:bCs/>
                <w:color w:val="000000" w:themeColor="text1"/>
                <w:sz w:val="22"/>
                <w:szCs w:val="22"/>
              </w:rPr>
              <w:t>Year 1 (2021-22)</w:t>
            </w:r>
          </w:p>
        </w:tc>
        <w:tc>
          <w:tcPr>
            <w:tcW w:w="3309" w:type="dxa"/>
            <w:shd w:val="clear" w:color="auto" w:fill="D9D9D9" w:themeFill="background1" w:themeFillShade="D9"/>
            <w:vAlign w:val="bottom"/>
          </w:tcPr>
          <w:p w14:paraId="55ECED64" w14:textId="059E86F6" w:rsidR="000D087A" w:rsidRPr="0087541F" w:rsidRDefault="000D087A" w:rsidP="00257F36">
            <w:pPr>
              <w:jc w:val="center"/>
              <w:rPr>
                <w:rFonts w:ascii="Helvetica Neue" w:hAnsi="Helvetica Neue"/>
                <w:color w:val="000000" w:themeColor="text1"/>
                <w:sz w:val="22"/>
                <w:szCs w:val="22"/>
              </w:rPr>
            </w:pPr>
            <w:r w:rsidRPr="0087541F">
              <w:rPr>
                <w:rFonts w:ascii="Helvetica Neue" w:eastAsia="Avenir Black" w:hAnsi="Helvetica Neue" w:cs="Avenir Black"/>
                <w:b/>
                <w:bCs/>
                <w:color w:val="000000" w:themeColor="text1"/>
                <w:sz w:val="22"/>
                <w:szCs w:val="22"/>
              </w:rPr>
              <w:t>Year 2 (2022-23)</w:t>
            </w:r>
          </w:p>
        </w:tc>
        <w:tc>
          <w:tcPr>
            <w:tcW w:w="3309" w:type="dxa"/>
            <w:shd w:val="clear" w:color="auto" w:fill="D9D9D9" w:themeFill="background1" w:themeFillShade="D9"/>
            <w:vAlign w:val="bottom"/>
          </w:tcPr>
          <w:p w14:paraId="23E68DE8" w14:textId="433A4E7B" w:rsidR="000D087A" w:rsidRPr="0087541F" w:rsidRDefault="000D087A" w:rsidP="00257F36">
            <w:pPr>
              <w:jc w:val="center"/>
              <w:rPr>
                <w:rFonts w:ascii="Helvetica Neue" w:hAnsi="Helvetica Neue"/>
                <w:color w:val="000000" w:themeColor="text1"/>
                <w:sz w:val="22"/>
                <w:szCs w:val="22"/>
              </w:rPr>
            </w:pPr>
            <w:r w:rsidRPr="0087541F">
              <w:rPr>
                <w:rFonts w:ascii="Helvetica Neue" w:eastAsia="Avenir Black" w:hAnsi="Helvetica Neue" w:cs="Avenir Black"/>
                <w:b/>
                <w:bCs/>
                <w:color w:val="000000" w:themeColor="text1"/>
                <w:sz w:val="22"/>
                <w:szCs w:val="22"/>
              </w:rPr>
              <w:t>Year 3 (2023-24)</w:t>
            </w:r>
          </w:p>
        </w:tc>
      </w:tr>
      <w:tr w:rsidR="0087541F" w:rsidRPr="0087541F" w14:paraId="4F80E470" w14:textId="77777777" w:rsidTr="00821912">
        <w:tc>
          <w:tcPr>
            <w:tcW w:w="3308" w:type="dxa"/>
            <w:shd w:val="clear" w:color="auto" w:fill="FFF2CC" w:themeFill="accent4" w:themeFillTint="33"/>
          </w:tcPr>
          <w:p w14:paraId="5CFDB816" w14:textId="77777777" w:rsidR="000D087A" w:rsidRPr="0087541F" w:rsidRDefault="000D087A" w:rsidP="00EE3904">
            <w:pPr>
              <w:rPr>
                <w:rFonts w:ascii="Helvetica Neue" w:hAnsi="Helvetica Neue"/>
                <w:color w:val="000000" w:themeColor="text1"/>
                <w:sz w:val="22"/>
                <w:szCs w:val="22"/>
              </w:rPr>
            </w:pPr>
          </w:p>
          <w:p w14:paraId="684F20FC" w14:textId="74FB050D" w:rsidR="000D087A" w:rsidRPr="0087541F" w:rsidRDefault="000D087A" w:rsidP="00EE3904">
            <w:pPr>
              <w:rPr>
                <w:rFonts w:ascii="Helvetica Neue" w:hAnsi="Helvetica Neue"/>
                <w:color w:val="000000" w:themeColor="text1"/>
                <w:sz w:val="22"/>
                <w:szCs w:val="22"/>
              </w:rPr>
            </w:pPr>
          </w:p>
        </w:tc>
        <w:tc>
          <w:tcPr>
            <w:tcW w:w="3309" w:type="dxa"/>
            <w:shd w:val="clear" w:color="auto" w:fill="FFF2CC" w:themeFill="accent4" w:themeFillTint="33"/>
          </w:tcPr>
          <w:p w14:paraId="3EB16540" w14:textId="77777777" w:rsidR="000D087A" w:rsidRPr="0087541F" w:rsidRDefault="000D087A" w:rsidP="00EE3904">
            <w:pPr>
              <w:rPr>
                <w:rFonts w:ascii="Helvetica Neue" w:hAnsi="Helvetica Neue"/>
                <w:color w:val="000000" w:themeColor="text1"/>
                <w:sz w:val="22"/>
                <w:szCs w:val="22"/>
              </w:rPr>
            </w:pPr>
          </w:p>
        </w:tc>
        <w:tc>
          <w:tcPr>
            <w:tcW w:w="3309" w:type="dxa"/>
            <w:shd w:val="clear" w:color="auto" w:fill="FFF2CC" w:themeFill="accent4" w:themeFillTint="33"/>
          </w:tcPr>
          <w:p w14:paraId="36860BD6" w14:textId="77777777" w:rsidR="000D087A" w:rsidRPr="0087541F" w:rsidRDefault="000D087A" w:rsidP="00EE3904">
            <w:pPr>
              <w:rPr>
                <w:rFonts w:ascii="Helvetica Neue" w:hAnsi="Helvetica Neue"/>
                <w:color w:val="000000" w:themeColor="text1"/>
                <w:sz w:val="22"/>
                <w:szCs w:val="22"/>
              </w:rPr>
            </w:pPr>
          </w:p>
        </w:tc>
      </w:tr>
      <w:tr w:rsidR="0087541F" w:rsidRPr="0087541F" w14:paraId="3E1E0B48" w14:textId="77777777" w:rsidTr="00106447">
        <w:tc>
          <w:tcPr>
            <w:tcW w:w="9926" w:type="dxa"/>
            <w:gridSpan w:val="3"/>
          </w:tcPr>
          <w:p w14:paraId="4FE5CE09" w14:textId="4EF6ABAC" w:rsidR="00106447" w:rsidRPr="0087541F" w:rsidRDefault="00D32B9E" w:rsidP="00EE3904">
            <w:pPr>
              <w:rPr>
                <w:rFonts w:ascii="Helvetica Neue" w:hAnsi="Helvetica Neue"/>
                <w:b/>
                <w:bCs/>
                <w:color w:val="000000" w:themeColor="text1"/>
                <w:sz w:val="22"/>
                <w:szCs w:val="22"/>
              </w:rPr>
            </w:pPr>
            <w:r w:rsidRPr="0087541F">
              <w:rPr>
                <w:rFonts w:ascii="Helvetica Neue" w:eastAsia="Avenir Black" w:hAnsi="Helvetica Neue" w:cs="Avenir Black"/>
                <w:b/>
                <w:bCs/>
                <w:color w:val="000000" w:themeColor="text1"/>
                <w:sz w:val="22"/>
                <w:szCs w:val="22"/>
              </w:rPr>
              <w:t>What would you recommend that we do to increase student enrollment in your department?</w:t>
            </w:r>
          </w:p>
        </w:tc>
      </w:tr>
      <w:tr w:rsidR="0087541F" w:rsidRPr="0087541F" w14:paraId="1E015EB1" w14:textId="77777777" w:rsidTr="00821912">
        <w:tc>
          <w:tcPr>
            <w:tcW w:w="9926" w:type="dxa"/>
            <w:gridSpan w:val="3"/>
            <w:shd w:val="clear" w:color="auto" w:fill="FFF2CC" w:themeFill="accent4" w:themeFillTint="33"/>
          </w:tcPr>
          <w:p w14:paraId="651FA04F" w14:textId="5F7E9866" w:rsidR="005116A6" w:rsidRDefault="005116A6" w:rsidP="00EE3904">
            <w:pPr>
              <w:rPr>
                <w:rFonts w:ascii="Helvetica Neue" w:hAnsi="Helvetica Neue"/>
                <w:color w:val="000000" w:themeColor="text1"/>
                <w:sz w:val="22"/>
                <w:szCs w:val="22"/>
              </w:rPr>
            </w:pPr>
            <w:r>
              <w:rPr>
                <w:rFonts w:ascii="Helvetica Neue" w:hAnsi="Helvetica Neue"/>
                <w:color w:val="000000" w:themeColor="text1"/>
                <w:sz w:val="22"/>
                <w:szCs w:val="22"/>
              </w:rPr>
              <w:t>As program lead, I would like nothing more than to see a robust program in Ethnic Studies. I believe that the recent passage of AB 1460</w:t>
            </w:r>
            <w:r w:rsidR="00E37213">
              <w:rPr>
                <w:rFonts w:ascii="Helvetica Neue" w:hAnsi="Helvetica Neue"/>
                <w:color w:val="000000" w:themeColor="text1"/>
                <w:sz w:val="22"/>
                <w:szCs w:val="22"/>
              </w:rPr>
              <w:t xml:space="preserve"> and Area F graduation requirements will boost enrollment along with interest in the program. Along with this, and perhaps more importantly, a growing Ethnic Studies+ program will need to offer an expanded course of study to be seen as a viable academic course of study. Finally, the presence of ES online, such as through social media, can be increased in order to raise awareness of the program, its offerings, and the various events, speakers, or similar that take place throughout the year.</w:t>
            </w:r>
          </w:p>
          <w:p w14:paraId="3ECEB18B" w14:textId="77777777" w:rsidR="005116A6" w:rsidRPr="0087541F" w:rsidRDefault="005116A6" w:rsidP="00EE3904">
            <w:pPr>
              <w:rPr>
                <w:rFonts w:ascii="Helvetica Neue" w:hAnsi="Helvetica Neue"/>
                <w:color w:val="000000" w:themeColor="text1"/>
                <w:sz w:val="22"/>
                <w:szCs w:val="22"/>
              </w:rPr>
            </w:pPr>
          </w:p>
          <w:p w14:paraId="21A3A518" w14:textId="1E9C892B" w:rsidR="00D32B9E" w:rsidRPr="0087541F" w:rsidRDefault="00D32B9E" w:rsidP="00EE3904">
            <w:pPr>
              <w:rPr>
                <w:rFonts w:ascii="Helvetica Neue" w:hAnsi="Helvetica Neue"/>
                <w:color w:val="000000" w:themeColor="text1"/>
                <w:sz w:val="22"/>
                <w:szCs w:val="22"/>
              </w:rPr>
            </w:pPr>
          </w:p>
        </w:tc>
      </w:tr>
    </w:tbl>
    <w:p w14:paraId="359D97E0" w14:textId="77777777" w:rsidR="00106447" w:rsidRPr="0087541F" w:rsidRDefault="00106447" w:rsidP="00EE3904">
      <w:pPr>
        <w:rPr>
          <w:rFonts w:ascii="Helvetica Neue" w:hAnsi="Helvetica Neue"/>
          <w:color w:val="000000" w:themeColor="text1"/>
        </w:rPr>
      </w:pPr>
    </w:p>
    <w:tbl>
      <w:tblPr>
        <w:tblStyle w:val="TableGrid"/>
        <w:tblW w:w="9930" w:type="dxa"/>
        <w:tblLayout w:type="fixed"/>
        <w:tblLook w:val="06A0" w:firstRow="1" w:lastRow="0" w:firstColumn="1" w:lastColumn="0" w:noHBand="1" w:noVBand="1"/>
      </w:tblPr>
      <w:tblGrid>
        <w:gridCol w:w="3310"/>
        <w:gridCol w:w="3310"/>
        <w:gridCol w:w="3310"/>
      </w:tblGrid>
      <w:tr w:rsidR="0087541F" w:rsidRPr="0087541F" w14:paraId="53B3023F" w14:textId="77777777" w:rsidTr="00A45E54">
        <w:tc>
          <w:tcPr>
            <w:tcW w:w="9930" w:type="dxa"/>
            <w:gridSpan w:val="3"/>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20BF942C" w14:textId="754D563C" w:rsidR="00106447" w:rsidRPr="0087541F" w:rsidRDefault="00106447" w:rsidP="00106447">
            <w:pPr>
              <w:rPr>
                <w:rFonts w:ascii="Helvetica Neue" w:hAnsi="Helvetica Neue"/>
                <w:b/>
                <w:bCs/>
                <w:color w:val="000000" w:themeColor="text1"/>
                <w:sz w:val="28"/>
                <w:szCs w:val="28"/>
              </w:rPr>
            </w:pPr>
            <w:r w:rsidRPr="0087541F">
              <w:rPr>
                <w:rFonts w:ascii="Helvetica Neue" w:eastAsia="Calibri" w:hAnsi="Helvetica Neue" w:cs="Calibri"/>
                <w:b/>
                <w:bCs/>
                <w:color w:val="000000" w:themeColor="text1"/>
                <w:sz w:val="28"/>
                <w:szCs w:val="28"/>
              </w:rPr>
              <w:t>3</w:t>
            </w:r>
            <w:r w:rsidR="00051DCF" w:rsidRPr="0087541F">
              <w:rPr>
                <w:rFonts w:ascii="Helvetica Neue" w:eastAsia="Calibri" w:hAnsi="Helvetica Neue" w:cs="Calibri"/>
                <w:b/>
                <w:bCs/>
                <w:color w:val="000000" w:themeColor="text1"/>
                <w:sz w:val="28"/>
                <w:szCs w:val="28"/>
              </w:rPr>
              <w:t>B</w:t>
            </w:r>
            <w:r w:rsidRPr="0087541F">
              <w:rPr>
                <w:rFonts w:ascii="Helvetica Neue" w:eastAsia="Calibri" w:hAnsi="Helvetica Neue" w:cs="Calibri"/>
                <w:b/>
                <w:bCs/>
                <w:color w:val="000000" w:themeColor="text1"/>
                <w:sz w:val="28"/>
                <w:szCs w:val="28"/>
              </w:rPr>
              <w:t xml:space="preserve">. </w:t>
            </w:r>
            <w:hyperlink r:id="rId16">
              <w:r w:rsidRPr="0087541F">
                <w:rPr>
                  <w:rStyle w:val="Hyperlink"/>
                  <w:rFonts w:ascii="Helvetica Neue" w:eastAsia="Avenir" w:hAnsi="Helvetica Neue" w:cs="Avenir"/>
                  <w:b/>
                  <w:bCs/>
                  <w:color w:val="000000" w:themeColor="text1"/>
                  <w:sz w:val="28"/>
                  <w:szCs w:val="28"/>
                </w:rPr>
                <w:t xml:space="preserve">Course Completion and Retention </w:t>
              </w:r>
              <w:r w:rsidRPr="0087541F">
                <w:rPr>
                  <w:rStyle w:val="Hyperlink"/>
                  <w:rFonts w:ascii="Helvetica Neue" w:eastAsia="Avenir" w:hAnsi="Helvetica Neue" w:cs="Avenir"/>
                  <w:b/>
                  <w:bCs/>
                  <w:color w:val="000000" w:themeColor="text1"/>
                  <w:sz w:val="28"/>
                  <w:szCs w:val="28"/>
                </w:rPr>
                <w:t>Rates Dashboard – Instruction</w:t>
              </w:r>
            </w:hyperlink>
          </w:p>
          <w:p w14:paraId="6597FDFF" w14:textId="2E94D148" w:rsidR="00106447" w:rsidRPr="0087541F" w:rsidRDefault="00106447" w:rsidP="00106447">
            <w:pPr>
              <w:rPr>
                <w:rFonts w:ascii="Helvetica Neue" w:eastAsia="Avenir Black" w:hAnsi="Helvetica Neue" w:cs="Avenir Black"/>
                <w:color w:val="000000" w:themeColor="text1"/>
                <w:sz w:val="15"/>
                <w:szCs w:val="15"/>
              </w:rPr>
            </w:pPr>
            <w:r w:rsidRPr="0087541F">
              <w:rPr>
                <w:rFonts w:ascii="Helvetica Neue" w:eastAsia="Avenir Black" w:hAnsi="Helvetica Neue" w:cs="Avenir Black"/>
                <w:color w:val="000000" w:themeColor="text1"/>
                <w:sz w:val="15"/>
                <w:szCs w:val="15"/>
              </w:rPr>
              <w:t>*Note that completion and retention rates are presented with the inclusion and exc</w:t>
            </w:r>
            <w:r w:rsidR="003A0E51" w:rsidRPr="0087541F">
              <w:rPr>
                <w:rFonts w:ascii="Helvetica Neue" w:eastAsia="Avenir Black" w:hAnsi="Helvetica Neue" w:cs="Avenir Black"/>
                <w:color w:val="000000" w:themeColor="text1"/>
                <w:sz w:val="15"/>
                <w:szCs w:val="15"/>
              </w:rPr>
              <w:t>l</w:t>
            </w:r>
            <w:r w:rsidRPr="0087541F">
              <w:rPr>
                <w:rFonts w:ascii="Helvetica Neue" w:eastAsia="Avenir Black" w:hAnsi="Helvetica Neue" w:cs="Avenir Black"/>
                <w:color w:val="000000" w:themeColor="text1"/>
                <w:sz w:val="15"/>
                <w:szCs w:val="15"/>
              </w:rPr>
              <w:t>us</w:t>
            </w:r>
            <w:r w:rsidR="003A0E51" w:rsidRPr="0087541F">
              <w:rPr>
                <w:rFonts w:ascii="Helvetica Neue" w:eastAsia="Avenir Black" w:hAnsi="Helvetica Neue" w:cs="Avenir Black"/>
                <w:color w:val="000000" w:themeColor="text1"/>
                <w:sz w:val="15"/>
                <w:szCs w:val="15"/>
              </w:rPr>
              <w:t>ion</w:t>
            </w:r>
            <w:r w:rsidRPr="0087541F">
              <w:rPr>
                <w:rFonts w:ascii="Helvetica Neue" w:eastAsia="Avenir Black" w:hAnsi="Helvetica Neue" w:cs="Avenir Black"/>
                <w:color w:val="000000" w:themeColor="text1"/>
                <w:sz w:val="15"/>
                <w:szCs w:val="15"/>
              </w:rPr>
              <w:t xml:space="preserve"> </w:t>
            </w:r>
            <w:r w:rsidR="003A0E51" w:rsidRPr="0087541F">
              <w:rPr>
                <w:rFonts w:ascii="Helvetica Neue" w:eastAsia="Avenir Black" w:hAnsi="Helvetica Neue" w:cs="Avenir Black"/>
                <w:color w:val="000000" w:themeColor="text1"/>
                <w:sz w:val="15"/>
                <w:szCs w:val="15"/>
              </w:rPr>
              <w:t xml:space="preserve">of excused </w:t>
            </w:r>
            <w:r w:rsidRPr="0087541F">
              <w:rPr>
                <w:rFonts w:ascii="Helvetica Neue" w:eastAsia="Avenir Black" w:hAnsi="Helvetica Neue" w:cs="Avenir Black"/>
                <w:color w:val="000000" w:themeColor="text1"/>
                <w:sz w:val="15"/>
                <w:szCs w:val="15"/>
              </w:rPr>
              <w:t xml:space="preserve">withdrawals (EW) and military withdrawals.  </w:t>
            </w:r>
          </w:p>
          <w:p w14:paraId="14452AB8" w14:textId="77777777" w:rsidR="00106447" w:rsidRPr="0087541F" w:rsidRDefault="00106447" w:rsidP="00106447">
            <w:pPr>
              <w:rPr>
                <w:rFonts w:ascii="Helvetica Neue" w:hAnsi="Helvetica Neue"/>
                <w:color w:val="000000" w:themeColor="text1"/>
                <w:sz w:val="18"/>
                <w:szCs w:val="18"/>
              </w:rPr>
            </w:pPr>
          </w:p>
          <w:p w14:paraId="7DCA4481" w14:textId="0A59B2CD" w:rsidR="00106447" w:rsidRPr="0087541F" w:rsidRDefault="00106447" w:rsidP="0005351F">
            <w:pPr>
              <w:rPr>
                <w:rFonts w:ascii="Helvetica Neue" w:eastAsia="Avenir" w:hAnsi="Helvetica Neue" w:cs="Avenir"/>
                <w:color w:val="000000" w:themeColor="text1"/>
                <w:sz w:val="22"/>
                <w:szCs w:val="22"/>
              </w:rPr>
            </w:pPr>
            <w:r w:rsidRPr="0087541F">
              <w:rPr>
                <w:rFonts w:ascii="Helvetica Neue" w:eastAsia="Avenir Black" w:hAnsi="Helvetica Neue" w:cs="Avenir Black"/>
                <w:i/>
                <w:iCs/>
                <w:color w:val="000000" w:themeColor="text1"/>
                <w:sz w:val="18"/>
                <w:szCs w:val="18"/>
              </w:rPr>
              <w:t xml:space="preserve">If you need more guidance with this item, click here for additional support.  </w:t>
            </w:r>
            <w:hyperlink r:id="rId17">
              <w:r w:rsidRPr="0087541F">
                <w:rPr>
                  <w:rStyle w:val="Hyperlink"/>
                  <w:rFonts w:ascii="Helvetica Neue" w:eastAsia="Avenir Black" w:hAnsi="Helvetica Neue" w:cs="Avenir Black"/>
                  <w:color w:val="000000" w:themeColor="text1"/>
                  <w:sz w:val="18"/>
                  <w:szCs w:val="18"/>
                  <w:u w:val="none"/>
                </w:rPr>
                <w:t>Click here for additional guidance for how to view and use equity data</w:t>
              </w:r>
            </w:hyperlink>
            <w:r w:rsidRPr="0087541F">
              <w:rPr>
                <w:rFonts w:ascii="Helvetica Neue" w:eastAsia="Avenir Black" w:hAnsi="Helvetica Neue" w:cs="Avenir Black"/>
                <w:color w:val="000000" w:themeColor="text1"/>
                <w:sz w:val="18"/>
                <w:szCs w:val="18"/>
              </w:rPr>
              <w:t xml:space="preserve">.  If you would like to view BCC’s Equity Plan, </w:t>
            </w:r>
            <w:hyperlink r:id="rId18" w:history="1">
              <w:r w:rsidRPr="0087541F">
                <w:rPr>
                  <w:rStyle w:val="Hyperlink"/>
                  <w:rFonts w:ascii="Helvetica Neue" w:eastAsia="Avenir Black" w:hAnsi="Helvetica Neue" w:cs="Avenir Black"/>
                  <w:color w:val="000000" w:themeColor="text1"/>
                  <w:sz w:val="18"/>
                  <w:szCs w:val="18"/>
                  <w:u w:val="none"/>
                </w:rPr>
                <w:t>click here</w:t>
              </w:r>
            </w:hyperlink>
            <w:r w:rsidRPr="0087541F">
              <w:rPr>
                <w:rFonts w:ascii="Helvetica Neue" w:eastAsia="Avenir Black" w:hAnsi="Helvetica Neue" w:cs="Avenir Black"/>
                <w:color w:val="000000" w:themeColor="text1"/>
                <w:sz w:val="18"/>
                <w:szCs w:val="18"/>
              </w:rPr>
              <w:t>.</w:t>
            </w:r>
          </w:p>
        </w:tc>
      </w:tr>
      <w:tr w:rsidR="0087541F" w:rsidRPr="0087541F" w14:paraId="2B2CD33B" w14:textId="77777777" w:rsidTr="000D087A">
        <w:tc>
          <w:tcPr>
            <w:tcW w:w="9930" w:type="dxa"/>
            <w:gridSpan w:val="3"/>
            <w:tcBorders>
              <w:top w:val="single" w:sz="8" w:space="0" w:color="auto"/>
              <w:left w:val="single" w:sz="8" w:space="0" w:color="auto"/>
              <w:bottom w:val="single" w:sz="8" w:space="0" w:color="auto"/>
              <w:right w:val="single" w:sz="8" w:space="0" w:color="auto"/>
            </w:tcBorders>
            <w:shd w:val="clear" w:color="auto" w:fill="auto"/>
          </w:tcPr>
          <w:p w14:paraId="67C5D297" w14:textId="0C6BC809" w:rsidR="00EE3904" w:rsidRPr="0087541F" w:rsidRDefault="00EE3904" w:rsidP="000D087A">
            <w:pPr>
              <w:rPr>
                <w:rFonts w:ascii="Helvetica Neue" w:eastAsiaTheme="minorEastAsia" w:hAnsi="Helvetica Neue" w:cstheme="minorBidi"/>
                <w:b/>
                <w:bCs/>
                <w:color w:val="000000" w:themeColor="text1"/>
                <w:sz w:val="22"/>
                <w:szCs w:val="22"/>
              </w:rPr>
            </w:pPr>
            <w:r w:rsidRPr="0087541F">
              <w:rPr>
                <w:rFonts w:ascii="Helvetica Neue" w:eastAsia="Calibri" w:hAnsi="Helvetica Neue" w:cs="Calibri"/>
                <w:b/>
                <w:bCs/>
                <w:color w:val="000000" w:themeColor="text1"/>
                <w:sz w:val="22"/>
                <w:szCs w:val="22"/>
              </w:rPr>
              <w:t xml:space="preserve">On page 3 of the “Course Completion and Retention Rates by Subject” dashboard, what are the completion and retention trends by gender, age, ethnicity in your department?  </w:t>
            </w:r>
          </w:p>
        </w:tc>
      </w:tr>
      <w:tr w:rsidR="0087541F" w:rsidRPr="0087541F" w14:paraId="6E788836" w14:textId="77777777" w:rsidTr="00821912">
        <w:tc>
          <w:tcPr>
            <w:tcW w:w="9930" w:type="dxa"/>
            <w:gridSpan w:val="3"/>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553D7E51" w14:textId="17C58685" w:rsidR="00E37213" w:rsidRDefault="00E37213" w:rsidP="0005351F">
            <w:hyperlink r:id="rId19" w:history="1">
              <w:r>
                <w:rPr>
                  <w:rStyle w:val="Hyperlink"/>
                </w:rPr>
                <w:t>Mic</w:t>
              </w:r>
              <w:r>
                <w:rPr>
                  <w:rStyle w:val="Hyperlink"/>
                </w:rPr>
                <w:t>rosoft Power BI</w:t>
              </w:r>
            </w:hyperlink>
          </w:p>
          <w:p w14:paraId="0FC64CE0" w14:textId="77777777" w:rsidR="00E37213" w:rsidRPr="0087541F" w:rsidRDefault="00E37213" w:rsidP="0005351F">
            <w:pPr>
              <w:rPr>
                <w:rFonts w:ascii="Helvetica Neue" w:eastAsia="Avenir" w:hAnsi="Helvetica Neue" w:cs="Avenir"/>
                <w:b/>
                <w:bCs/>
                <w:color w:val="000000" w:themeColor="text1"/>
                <w:sz w:val="22"/>
                <w:szCs w:val="22"/>
              </w:rPr>
            </w:pPr>
          </w:p>
          <w:p w14:paraId="7AA08E65" w14:textId="04848D53" w:rsidR="00106447" w:rsidRDefault="006E13ED" w:rsidP="0005351F">
            <w:pPr>
              <w:rPr>
                <w:rFonts w:ascii="Helvetica Neue" w:eastAsia="Avenir" w:hAnsi="Helvetica Neue" w:cs="Avenir"/>
                <w:b/>
                <w:bCs/>
                <w:color w:val="000000" w:themeColor="text1"/>
                <w:sz w:val="22"/>
                <w:szCs w:val="22"/>
              </w:rPr>
            </w:pPr>
            <w:r>
              <w:rPr>
                <w:noProof/>
              </w:rPr>
              <w:drawing>
                <wp:inline distT="0" distB="0" distL="0" distR="0" wp14:anchorId="41346486" wp14:editId="120135A2">
                  <wp:extent cx="6168390" cy="2527300"/>
                  <wp:effectExtent l="0" t="0" r="381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168390" cy="2527300"/>
                          </a:xfrm>
                          <a:prstGeom prst="rect">
                            <a:avLst/>
                          </a:prstGeom>
                        </pic:spPr>
                      </pic:pic>
                    </a:graphicData>
                  </a:graphic>
                </wp:inline>
              </w:drawing>
            </w:r>
          </w:p>
          <w:p w14:paraId="6C2E6CCF" w14:textId="588F3E48" w:rsidR="006E13ED" w:rsidRDefault="006E13ED" w:rsidP="0005351F">
            <w:pPr>
              <w:rPr>
                <w:rFonts w:ascii="Helvetica Neue" w:eastAsia="Avenir" w:hAnsi="Helvetica Neue" w:cs="Avenir"/>
                <w:b/>
                <w:bCs/>
                <w:color w:val="000000" w:themeColor="text1"/>
                <w:sz w:val="22"/>
                <w:szCs w:val="22"/>
              </w:rPr>
            </w:pPr>
          </w:p>
          <w:p w14:paraId="0A5540A1" w14:textId="53B4D820" w:rsidR="006E13ED" w:rsidRDefault="006E13ED" w:rsidP="0005351F">
            <w:pPr>
              <w:rPr>
                <w:rFonts w:ascii="Helvetica Neue" w:eastAsia="Avenir" w:hAnsi="Helvetica Neue" w:cs="Avenir"/>
                <w:b/>
                <w:bCs/>
                <w:color w:val="000000" w:themeColor="text1"/>
                <w:sz w:val="22"/>
                <w:szCs w:val="22"/>
              </w:rPr>
            </w:pPr>
            <w:r>
              <w:rPr>
                <w:noProof/>
              </w:rPr>
              <w:lastRenderedPageBreak/>
              <w:drawing>
                <wp:inline distT="0" distB="0" distL="0" distR="0" wp14:anchorId="67699148" wp14:editId="57F75B86">
                  <wp:extent cx="6168390" cy="3305175"/>
                  <wp:effectExtent l="0" t="0" r="381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168390" cy="3305175"/>
                          </a:xfrm>
                          <a:prstGeom prst="rect">
                            <a:avLst/>
                          </a:prstGeom>
                        </pic:spPr>
                      </pic:pic>
                    </a:graphicData>
                  </a:graphic>
                </wp:inline>
              </w:drawing>
            </w:r>
          </w:p>
          <w:p w14:paraId="5BD41346" w14:textId="77777777" w:rsidR="006E13ED" w:rsidRDefault="006E13ED" w:rsidP="0005351F">
            <w:pPr>
              <w:rPr>
                <w:rFonts w:ascii="Helvetica Neue" w:eastAsia="Avenir" w:hAnsi="Helvetica Neue" w:cs="Avenir"/>
                <w:b/>
                <w:bCs/>
                <w:color w:val="000000" w:themeColor="text1"/>
                <w:sz w:val="22"/>
                <w:szCs w:val="22"/>
              </w:rPr>
            </w:pPr>
          </w:p>
          <w:p w14:paraId="62259449" w14:textId="5E5597DE" w:rsidR="00E37213" w:rsidRDefault="006E13ED" w:rsidP="0005351F">
            <w:pPr>
              <w:rPr>
                <w:rFonts w:ascii="Helvetica Neue" w:eastAsia="Avenir" w:hAnsi="Helvetica Neue" w:cs="Avenir"/>
                <w:b/>
                <w:bCs/>
                <w:color w:val="000000" w:themeColor="text1"/>
                <w:sz w:val="22"/>
                <w:szCs w:val="22"/>
              </w:rPr>
            </w:pPr>
            <w:r>
              <w:rPr>
                <w:noProof/>
              </w:rPr>
              <w:drawing>
                <wp:inline distT="0" distB="0" distL="0" distR="0" wp14:anchorId="18789D86" wp14:editId="663FD38D">
                  <wp:extent cx="6168390" cy="3421380"/>
                  <wp:effectExtent l="0" t="0" r="381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168390" cy="3421380"/>
                          </a:xfrm>
                          <a:prstGeom prst="rect">
                            <a:avLst/>
                          </a:prstGeom>
                        </pic:spPr>
                      </pic:pic>
                    </a:graphicData>
                  </a:graphic>
                </wp:inline>
              </w:drawing>
            </w:r>
          </w:p>
          <w:p w14:paraId="14B0142A" w14:textId="77777777" w:rsidR="006E13ED" w:rsidRDefault="006E13ED" w:rsidP="0005351F">
            <w:pPr>
              <w:rPr>
                <w:rFonts w:ascii="Helvetica Neue" w:eastAsia="Avenir" w:hAnsi="Helvetica Neue" w:cs="Avenir"/>
                <w:b/>
                <w:bCs/>
                <w:color w:val="000000" w:themeColor="text1"/>
                <w:sz w:val="22"/>
                <w:szCs w:val="22"/>
              </w:rPr>
            </w:pPr>
          </w:p>
          <w:p w14:paraId="5C337EC9" w14:textId="77777777" w:rsidR="006E13ED" w:rsidRDefault="006E13ED" w:rsidP="0005351F">
            <w:pPr>
              <w:rPr>
                <w:rFonts w:ascii="Helvetica Neue" w:eastAsia="Avenir" w:hAnsi="Helvetica Neue" w:cs="Avenir"/>
                <w:b/>
                <w:bCs/>
                <w:color w:val="000000" w:themeColor="text1"/>
                <w:sz w:val="22"/>
                <w:szCs w:val="22"/>
              </w:rPr>
            </w:pPr>
          </w:p>
          <w:p w14:paraId="7E3C6841" w14:textId="7C83AA34" w:rsidR="00E37213" w:rsidRPr="0087541F" w:rsidRDefault="00E37213" w:rsidP="0005351F">
            <w:pPr>
              <w:rPr>
                <w:rFonts w:ascii="Helvetica Neue" w:eastAsia="Avenir" w:hAnsi="Helvetica Neue" w:cs="Avenir"/>
                <w:b/>
                <w:bCs/>
                <w:color w:val="000000" w:themeColor="text1"/>
                <w:sz w:val="22"/>
                <w:szCs w:val="22"/>
              </w:rPr>
            </w:pPr>
          </w:p>
        </w:tc>
      </w:tr>
      <w:tr w:rsidR="0087541F" w:rsidRPr="0087541F" w14:paraId="162970EF" w14:textId="77777777" w:rsidTr="000D087A">
        <w:tc>
          <w:tcPr>
            <w:tcW w:w="9930" w:type="dxa"/>
            <w:gridSpan w:val="3"/>
            <w:tcBorders>
              <w:top w:val="single" w:sz="8" w:space="0" w:color="auto"/>
              <w:left w:val="single" w:sz="8" w:space="0" w:color="auto"/>
              <w:bottom w:val="single" w:sz="8" w:space="0" w:color="auto"/>
              <w:right w:val="single" w:sz="8" w:space="0" w:color="auto"/>
            </w:tcBorders>
            <w:shd w:val="clear" w:color="auto" w:fill="auto"/>
          </w:tcPr>
          <w:p w14:paraId="4200076B" w14:textId="5ECEC476" w:rsidR="00106447" w:rsidRPr="0087541F" w:rsidRDefault="00106447" w:rsidP="00106447">
            <w:pPr>
              <w:rPr>
                <w:rFonts w:ascii="Helvetica Neue" w:eastAsiaTheme="minorEastAsia" w:hAnsi="Helvetica Neue"/>
                <w:b/>
                <w:bCs/>
                <w:color w:val="000000" w:themeColor="text1"/>
                <w:sz w:val="22"/>
                <w:szCs w:val="22"/>
              </w:rPr>
            </w:pPr>
            <w:r w:rsidRPr="0087541F">
              <w:rPr>
                <w:rFonts w:ascii="Helvetica Neue" w:eastAsiaTheme="minorEastAsia" w:hAnsi="Helvetica Neue"/>
                <w:b/>
                <w:bCs/>
                <w:color w:val="000000" w:themeColor="text1"/>
                <w:sz w:val="22"/>
                <w:szCs w:val="22"/>
              </w:rPr>
              <w:lastRenderedPageBreak/>
              <w:t xml:space="preserve">What disproportionately impacted (DI) population(s) showed outcomes gains in your program area and which need more support? </w:t>
            </w:r>
          </w:p>
        </w:tc>
      </w:tr>
      <w:tr w:rsidR="0087541F" w:rsidRPr="0087541F" w14:paraId="258608E0" w14:textId="77777777" w:rsidTr="00821912">
        <w:tc>
          <w:tcPr>
            <w:tcW w:w="9930" w:type="dxa"/>
            <w:gridSpan w:val="3"/>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7FA9B048" w14:textId="255B7F09" w:rsidR="006E13ED" w:rsidRDefault="002E547D" w:rsidP="006E13ED">
            <w:pPr>
              <w:rPr>
                <w:rFonts w:ascii="Helvetica Neue" w:hAnsi="Helvetica Neue"/>
                <w:color w:val="000000" w:themeColor="text1"/>
                <w:sz w:val="22"/>
                <w:szCs w:val="22"/>
              </w:rPr>
            </w:pPr>
            <w:r>
              <w:rPr>
                <w:rFonts w:ascii="Helvetica Neue" w:hAnsi="Helvetica Neue"/>
                <w:color w:val="000000" w:themeColor="text1"/>
                <w:sz w:val="22"/>
                <w:szCs w:val="22"/>
              </w:rPr>
              <w:lastRenderedPageBreak/>
              <w:t>As previously noted, w</w:t>
            </w:r>
            <w:r w:rsidR="006E13ED">
              <w:rPr>
                <w:rFonts w:ascii="Helvetica Neue" w:hAnsi="Helvetica Neue"/>
                <w:color w:val="000000" w:themeColor="text1"/>
                <w:sz w:val="22"/>
                <w:szCs w:val="22"/>
              </w:rPr>
              <w:t xml:space="preserve">hen enrollment across ES and the strands is disaggregated by race and ethnicity we find completion and retention rates that are consistent, if slightly lower, with the rates of groups across Berkeley City College. For example, the Hispanic/Latino group—the largest reported group—had a completion rate of 60.7% during the most recent academic year, vs. 64.7% for the college overall. This trend is consistent among the strands as well (i.e. Black/African American student completion and retention specifically in AFRAM classes and Hispanic/Latinx student completion and retention in MLAT courses) where students from the group comprise the majority enrolled. </w:t>
            </w:r>
          </w:p>
          <w:p w14:paraId="2BDCB411" w14:textId="77777777" w:rsidR="006E13ED" w:rsidRDefault="006E13ED" w:rsidP="006E13ED">
            <w:pPr>
              <w:rPr>
                <w:rFonts w:ascii="Helvetica Neue" w:hAnsi="Helvetica Neue"/>
                <w:color w:val="000000" w:themeColor="text1"/>
                <w:sz w:val="22"/>
                <w:szCs w:val="22"/>
              </w:rPr>
            </w:pPr>
          </w:p>
          <w:p w14:paraId="4CF4B808" w14:textId="77777777" w:rsidR="006E13ED" w:rsidRDefault="006E13ED" w:rsidP="006E13ED">
            <w:pPr>
              <w:rPr>
                <w:rFonts w:ascii="Helvetica Neue" w:hAnsi="Helvetica Neue"/>
                <w:color w:val="000000" w:themeColor="text1"/>
                <w:sz w:val="22"/>
                <w:szCs w:val="22"/>
              </w:rPr>
            </w:pPr>
            <w:r>
              <w:rPr>
                <w:rFonts w:ascii="Helvetica Neue" w:hAnsi="Helvetica Neue"/>
                <w:color w:val="000000" w:themeColor="text1"/>
                <w:sz w:val="22"/>
                <w:szCs w:val="22"/>
              </w:rPr>
              <w:t>While underscoring the need and importance of support for students and the continual development of a responsive, culturally-aware instructional body, it is also important to note that we are still in a global pandemic, one that has impacted our students and community in innumerable ways. Rather than utilize a ‘deficiency-model’-type focus on individual student or instructional failings, we encourage the college to continue to support students holistically, including and beyond the classroom.</w:t>
            </w:r>
          </w:p>
          <w:p w14:paraId="70BF3205" w14:textId="77777777" w:rsidR="00106447" w:rsidRPr="0087541F" w:rsidRDefault="00106447" w:rsidP="0005351F">
            <w:pPr>
              <w:rPr>
                <w:rFonts w:ascii="Helvetica Neue" w:eastAsia="Avenir" w:hAnsi="Helvetica Neue" w:cs="Avenir"/>
                <w:b/>
                <w:bCs/>
                <w:color w:val="000000" w:themeColor="text1"/>
                <w:sz w:val="22"/>
                <w:szCs w:val="22"/>
              </w:rPr>
            </w:pPr>
          </w:p>
          <w:p w14:paraId="40F8D812" w14:textId="03F53357" w:rsidR="00106447" w:rsidRPr="0087541F" w:rsidRDefault="00106447" w:rsidP="0005351F">
            <w:pPr>
              <w:rPr>
                <w:rFonts w:ascii="Helvetica Neue" w:eastAsia="Avenir" w:hAnsi="Helvetica Neue" w:cs="Avenir"/>
                <w:b/>
                <w:bCs/>
                <w:color w:val="000000" w:themeColor="text1"/>
                <w:sz w:val="22"/>
                <w:szCs w:val="22"/>
              </w:rPr>
            </w:pPr>
          </w:p>
        </w:tc>
      </w:tr>
      <w:tr w:rsidR="0087541F" w:rsidRPr="0087541F" w14:paraId="330CE5A9" w14:textId="77777777" w:rsidTr="000D087A">
        <w:tc>
          <w:tcPr>
            <w:tcW w:w="9930" w:type="dxa"/>
            <w:gridSpan w:val="3"/>
            <w:tcBorders>
              <w:top w:val="single" w:sz="8" w:space="0" w:color="auto"/>
              <w:left w:val="single" w:sz="8" w:space="0" w:color="auto"/>
              <w:bottom w:val="single" w:sz="8" w:space="0" w:color="auto"/>
              <w:right w:val="single" w:sz="8" w:space="0" w:color="auto"/>
            </w:tcBorders>
            <w:shd w:val="clear" w:color="auto" w:fill="auto"/>
          </w:tcPr>
          <w:p w14:paraId="3F296B79" w14:textId="0D5F2D79" w:rsidR="00106447" w:rsidRPr="0087541F" w:rsidRDefault="00106447" w:rsidP="00106447">
            <w:pPr>
              <w:rPr>
                <w:rFonts w:ascii="Helvetica Neue" w:eastAsiaTheme="minorEastAsia" w:hAnsi="Helvetica Neue" w:cstheme="minorBidi"/>
                <w:b/>
                <w:bCs/>
                <w:color w:val="000000" w:themeColor="text1"/>
                <w:sz w:val="22"/>
                <w:szCs w:val="22"/>
              </w:rPr>
            </w:pPr>
            <w:r w:rsidRPr="0087541F">
              <w:rPr>
                <w:rFonts w:ascii="Helvetica Neue" w:eastAsia="Calibri" w:hAnsi="Helvetica Neue" w:cs="Calibri"/>
                <w:b/>
                <w:bCs/>
                <w:color w:val="000000" w:themeColor="text1"/>
                <w:sz w:val="22"/>
                <w:szCs w:val="22"/>
              </w:rPr>
              <w:t xml:space="preserve">How do these outcome trends compare to the college average?  </w:t>
            </w:r>
          </w:p>
        </w:tc>
      </w:tr>
      <w:tr w:rsidR="0087541F" w:rsidRPr="0087541F" w14:paraId="24BA4EFD" w14:textId="77777777" w:rsidTr="00821912">
        <w:tc>
          <w:tcPr>
            <w:tcW w:w="9930" w:type="dxa"/>
            <w:gridSpan w:val="3"/>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1534355D" w14:textId="7EFEFB36" w:rsidR="00106447" w:rsidRPr="002E547D" w:rsidRDefault="002E547D" w:rsidP="0005351F">
            <w:pPr>
              <w:rPr>
                <w:rFonts w:ascii="Helvetica Neue" w:eastAsia="Avenir" w:hAnsi="Helvetica Neue" w:cs="Avenir"/>
                <w:color w:val="000000" w:themeColor="text1"/>
                <w:sz w:val="22"/>
                <w:szCs w:val="22"/>
              </w:rPr>
            </w:pPr>
            <w:r>
              <w:rPr>
                <w:rFonts w:ascii="Helvetica Neue" w:eastAsia="Avenir" w:hAnsi="Helvetica Neue" w:cs="Avenir"/>
                <w:color w:val="000000" w:themeColor="text1"/>
                <w:sz w:val="22"/>
                <w:szCs w:val="22"/>
              </w:rPr>
              <w:t>As noted, outcome trends appear to follow just slightly below the college average.</w:t>
            </w:r>
          </w:p>
          <w:p w14:paraId="188AED32" w14:textId="0276735C" w:rsidR="00106447" w:rsidRPr="0087541F" w:rsidRDefault="00106447" w:rsidP="0005351F">
            <w:pPr>
              <w:rPr>
                <w:rFonts w:ascii="Helvetica Neue" w:eastAsia="Avenir" w:hAnsi="Helvetica Neue" w:cs="Avenir"/>
                <w:b/>
                <w:bCs/>
                <w:color w:val="000000" w:themeColor="text1"/>
                <w:sz w:val="22"/>
                <w:szCs w:val="22"/>
              </w:rPr>
            </w:pPr>
          </w:p>
        </w:tc>
      </w:tr>
      <w:tr w:rsidR="0087541F" w:rsidRPr="0087541F" w14:paraId="0C96FC91" w14:textId="77777777" w:rsidTr="000D087A">
        <w:tc>
          <w:tcPr>
            <w:tcW w:w="9930" w:type="dxa"/>
            <w:gridSpan w:val="3"/>
            <w:tcBorders>
              <w:top w:val="single" w:sz="8" w:space="0" w:color="auto"/>
              <w:left w:val="single" w:sz="8" w:space="0" w:color="auto"/>
              <w:bottom w:val="single" w:sz="8" w:space="0" w:color="auto"/>
              <w:right w:val="single" w:sz="8" w:space="0" w:color="auto"/>
            </w:tcBorders>
            <w:shd w:val="clear" w:color="auto" w:fill="auto"/>
          </w:tcPr>
          <w:p w14:paraId="1584394D" w14:textId="26EE89EB" w:rsidR="00106447" w:rsidRPr="0087541F" w:rsidRDefault="00106447" w:rsidP="00106447">
            <w:pPr>
              <w:rPr>
                <w:rFonts w:ascii="Helvetica Neue" w:eastAsiaTheme="minorEastAsia" w:hAnsi="Helvetica Neue" w:cstheme="minorBidi"/>
                <w:b/>
                <w:bCs/>
                <w:color w:val="000000" w:themeColor="text1"/>
                <w:sz w:val="22"/>
                <w:szCs w:val="22"/>
              </w:rPr>
            </w:pPr>
            <w:r w:rsidRPr="0087541F">
              <w:rPr>
                <w:rFonts w:ascii="Helvetica Neue" w:eastAsia="Calibri" w:hAnsi="Helvetica Neue" w:cs="Calibri"/>
                <w:b/>
                <w:bCs/>
                <w:color w:val="000000" w:themeColor="text1"/>
                <w:sz w:val="22"/>
                <w:szCs w:val="22"/>
              </w:rPr>
              <w:t xml:space="preserve">What questions do you have about the trends? </w:t>
            </w:r>
          </w:p>
        </w:tc>
      </w:tr>
      <w:tr w:rsidR="0087541F" w:rsidRPr="0087541F" w14:paraId="1EFD871F" w14:textId="77777777" w:rsidTr="00821912">
        <w:tc>
          <w:tcPr>
            <w:tcW w:w="9930" w:type="dxa"/>
            <w:gridSpan w:val="3"/>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580B4616" w14:textId="77777777" w:rsidR="00106447" w:rsidRDefault="002E547D" w:rsidP="00106447">
            <w:pPr>
              <w:rPr>
                <w:rFonts w:ascii="Helvetica Neue" w:eastAsia="Calibri" w:hAnsi="Helvetica Neue" w:cs="Calibri"/>
                <w:color w:val="000000" w:themeColor="text1"/>
                <w:sz w:val="22"/>
                <w:szCs w:val="22"/>
              </w:rPr>
            </w:pPr>
            <w:r>
              <w:rPr>
                <w:rFonts w:ascii="Helvetica Neue" w:eastAsia="Calibri" w:hAnsi="Helvetica Neue" w:cs="Calibri"/>
                <w:color w:val="000000" w:themeColor="text1"/>
                <w:sz w:val="22"/>
                <w:szCs w:val="22"/>
              </w:rPr>
              <w:t xml:space="preserve">In contrast to my expectations, the impact of COVID does not appear to be as significant a factor, at least from the enrollment data. Although all groups decreased overall, Black/African American completion and retention appears to show the biggest change from 2018-2019 to 2020-2021 figures. Curiously, although not a DI group, white students saw an increase in completion and retention over the same time period. </w:t>
            </w:r>
            <w:r w:rsidR="007E4808">
              <w:rPr>
                <w:rFonts w:ascii="Helvetica Neue" w:eastAsia="Calibri" w:hAnsi="Helvetica Neue" w:cs="Calibri"/>
                <w:color w:val="000000" w:themeColor="text1"/>
                <w:sz w:val="22"/>
                <w:szCs w:val="22"/>
              </w:rPr>
              <w:t>I posit that these outcomes reflect the profound inequities in society, and the disproportionate impact COVID has had on the respective communities.</w:t>
            </w:r>
          </w:p>
          <w:p w14:paraId="79DFEFC0" w14:textId="634E9086" w:rsidR="007E4808" w:rsidRPr="0087541F" w:rsidRDefault="007E4808" w:rsidP="00106447">
            <w:pPr>
              <w:rPr>
                <w:rFonts w:ascii="Helvetica Neue" w:eastAsia="Calibri" w:hAnsi="Helvetica Neue" w:cs="Calibri"/>
                <w:color w:val="000000" w:themeColor="text1"/>
                <w:sz w:val="22"/>
                <w:szCs w:val="22"/>
              </w:rPr>
            </w:pPr>
          </w:p>
        </w:tc>
      </w:tr>
      <w:tr w:rsidR="0087541F" w:rsidRPr="0087541F" w14:paraId="6F0FB1FF" w14:textId="77777777" w:rsidTr="000D087A">
        <w:tc>
          <w:tcPr>
            <w:tcW w:w="9930" w:type="dxa"/>
            <w:gridSpan w:val="3"/>
            <w:tcBorders>
              <w:top w:val="single" w:sz="8" w:space="0" w:color="auto"/>
              <w:left w:val="single" w:sz="8" w:space="0" w:color="auto"/>
              <w:bottom w:val="single" w:sz="8" w:space="0" w:color="auto"/>
              <w:right w:val="single" w:sz="8" w:space="0" w:color="auto"/>
            </w:tcBorders>
            <w:shd w:val="clear" w:color="auto" w:fill="auto"/>
          </w:tcPr>
          <w:p w14:paraId="41763658" w14:textId="228EE664" w:rsidR="00106447" w:rsidRPr="0087541F" w:rsidRDefault="00106447" w:rsidP="00106447">
            <w:pPr>
              <w:rPr>
                <w:rFonts w:ascii="Helvetica Neue" w:eastAsiaTheme="minorHAnsi" w:hAnsi="Helvetica Neue" w:cstheme="minorBidi"/>
                <w:b/>
                <w:bCs/>
                <w:color w:val="000000" w:themeColor="text1"/>
                <w:sz w:val="22"/>
                <w:szCs w:val="22"/>
              </w:rPr>
            </w:pPr>
            <w:r w:rsidRPr="0087541F">
              <w:rPr>
                <w:rFonts w:ascii="Helvetica Neue" w:eastAsia="Calibri" w:hAnsi="Helvetica Neue" w:cs="Calibri"/>
                <w:b/>
                <w:bCs/>
                <w:color w:val="000000" w:themeColor="text1"/>
                <w:sz w:val="22"/>
                <w:szCs w:val="22"/>
              </w:rPr>
              <w:t xml:space="preserve">Based on input you’ve received from students, what have they expressed as their need (s) to complete and succeed in your courses? (support your recommendations with examples) e.g., offer diff modalities; timing of day).  </w:t>
            </w:r>
          </w:p>
        </w:tc>
      </w:tr>
      <w:tr w:rsidR="0087541F" w:rsidRPr="0087541F" w14:paraId="00C295F7" w14:textId="77777777" w:rsidTr="00821912">
        <w:tc>
          <w:tcPr>
            <w:tcW w:w="9930" w:type="dxa"/>
            <w:gridSpan w:val="3"/>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15BDA43F" w14:textId="411D64CE" w:rsidR="00106447" w:rsidRDefault="00D63DC6" w:rsidP="00106447">
            <w:pPr>
              <w:rPr>
                <w:rFonts w:ascii="Helvetica Neue" w:eastAsia="Calibri" w:hAnsi="Helvetica Neue" w:cs="Calibri"/>
                <w:color w:val="000000" w:themeColor="text1"/>
                <w:sz w:val="22"/>
                <w:szCs w:val="22"/>
              </w:rPr>
            </w:pPr>
            <w:r>
              <w:rPr>
                <w:rFonts w:ascii="Helvetica Neue" w:eastAsia="Calibri" w:hAnsi="Helvetica Neue" w:cs="Calibri"/>
                <w:color w:val="000000" w:themeColor="text1"/>
                <w:sz w:val="22"/>
                <w:szCs w:val="22"/>
              </w:rPr>
              <w:t xml:space="preserve">Related to the above, students presently are experiencing and demonstrating burn out. This has materialized in a lack or decrease of interest, enthusiasm, and participation. Instructors noted an observable degree of disengagement overall, as we continue to meet remotely and online. </w:t>
            </w:r>
            <w:r w:rsidR="009A2290">
              <w:rPr>
                <w:rFonts w:ascii="Helvetica Neue" w:eastAsia="Calibri" w:hAnsi="Helvetica Neue" w:cs="Calibri"/>
                <w:color w:val="000000" w:themeColor="text1"/>
                <w:sz w:val="22"/>
                <w:szCs w:val="22"/>
              </w:rPr>
              <w:t>The more effective courses have adjusted expectations and assessments, such as moving to a more open structure (i.e. no requirement for cameras, participation across different modalities such as chat or message boards), or a more forgiving deadline for assignments. Student (and instructor) exhausting is palatable, however.</w:t>
            </w:r>
          </w:p>
          <w:p w14:paraId="43B1564E" w14:textId="77777777" w:rsidR="00D63DC6" w:rsidRDefault="00D63DC6" w:rsidP="00106447">
            <w:pPr>
              <w:rPr>
                <w:rFonts w:ascii="Helvetica Neue" w:eastAsia="Calibri" w:hAnsi="Helvetica Neue" w:cs="Calibri"/>
                <w:color w:val="000000" w:themeColor="text1"/>
                <w:sz w:val="22"/>
                <w:szCs w:val="22"/>
              </w:rPr>
            </w:pPr>
          </w:p>
          <w:p w14:paraId="6BDC62AE" w14:textId="5B959D3A" w:rsidR="00106447" w:rsidRPr="0087541F" w:rsidRDefault="00106447" w:rsidP="00106447">
            <w:pPr>
              <w:rPr>
                <w:rFonts w:ascii="Helvetica Neue" w:eastAsia="Calibri" w:hAnsi="Helvetica Neue" w:cs="Calibri"/>
                <w:color w:val="000000" w:themeColor="text1"/>
                <w:sz w:val="22"/>
                <w:szCs w:val="22"/>
              </w:rPr>
            </w:pPr>
          </w:p>
        </w:tc>
      </w:tr>
      <w:tr w:rsidR="0087541F" w:rsidRPr="0087541F" w14:paraId="2C123E74" w14:textId="77777777" w:rsidTr="000D087A">
        <w:tc>
          <w:tcPr>
            <w:tcW w:w="9930" w:type="dxa"/>
            <w:gridSpan w:val="3"/>
            <w:tcBorders>
              <w:top w:val="single" w:sz="8" w:space="0" w:color="auto"/>
              <w:left w:val="single" w:sz="8" w:space="0" w:color="auto"/>
              <w:bottom w:val="single" w:sz="8" w:space="0" w:color="auto"/>
              <w:right w:val="single" w:sz="8" w:space="0" w:color="auto"/>
            </w:tcBorders>
            <w:shd w:val="clear" w:color="auto" w:fill="auto"/>
          </w:tcPr>
          <w:p w14:paraId="48BA3F11" w14:textId="11253602" w:rsidR="00106447" w:rsidRPr="0087541F" w:rsidRDefault="00106447" w:rsidP="00106447">
            <w:pPr>
              <w:rPr>
                <w:rFonts w:ascii="Helvetica Neue" w:eastAsiaTheme="minorEastAsia" w:hAnsi="Helvetica Neue"/>
                <w:b/>
                <w:bCs/>
                <w:color w:val="000000" w:themeColor="text1"/>
                <w:sz w:val="22"/>
                <w:szCs w:val="22"/>
              </w:rPr>
            </w:pPr>
            <w:r w:rsidRPr="0087541F">
              <w:rPr>
                <w:rFonts w:ascii="Helvetica Neue" w:eastAsia="Calibri" w:hAnsi="Helvetica Neue" w:cs="Calibri"/>
                <w:b/>
                <w:bCs/>
                <w:color w:val="000000" w:themeColor="text1"/>
                <w:sz w:val="22"/>
                <w:szCs w:val="22"/>
              </w:rPr>
              <w:t>How will these outcome trends you identified in this section affect your department goals and plans for the next three years?</w:t>
            </w:r>
          </w:p>
        </w:tc>
      </w:tr>
      <w:tr w:rsidR="0087541F" w:rsidRPr="0087541F" w14:paraId="7FC8CF6F" w14:textId="77777777" w:rsidTr="00A45E54">
        <w:tc>
          <w:tcPr>
            <w:tcW w:w="331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bottom"/>
          </w:tcPr>
          <w:p w14:paraId="212EAEC6" w14:textId="00B3777B" w:rsidR="000D087A" w:rsidRPr="0087541F" w:rsidRDefault="000D087A" w:rsidP="00257F36">
            <w:pPr>
              <w:jc w:val="center"/>
              <w:rPr>
                <w:rFonts w:ascii="Helvetica Neue" w:eastAsia="Calibri" w:hAnsi="Helvetica Neue" w:cs="Calibri"/>
                <w:color w:val="000000" w:themeColor="text1"/>
                <w:sz w:val="22"/>
                <w:szCs w:val="22"/>
              </w:rPr>
            </w:pPr>
            <w:r w:rsidRPr="0087541F">
              <w:rPr>
                <w:rFonts w:ascii="Helvetica Neue" w:eastAsia="Avenir Black" w:hAnsi="Helvetica Neue" w:cs="Avenir Black"/>
                <w:b/>
                <w:bCs/>
                <w:color w:val="000000" w:themeColor="text1"/>
                <w:sz w:val="22"/>
                <w:szCs w:val="22"/>
              </w:rPr>
              <w:t>Year 1 (2021-22)</w:t>
            </w:r>
          </w:p>
        </w:tc>
        <w:tc>
          <w:tcPr>
            <w:tcW w:w="331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bottom"/>
          </w:tcPr>
          <w:p w14:paraId="16F3A930" w14:textId="675774E7" w:rsidR="000D087A" w:rsidRPr="0087541F" w:rsidRDefault="000D087A" w:rsidP="00257F36">
            <w:pPr>
              <w:jc w:val="center"/>
              <w:rPr>
                <w:rFonts w:ascii="Helvetica Neue" w:eastAsia="Calibri" w:hAnsi="Helvetica Neue" w:cs="Calibri"/>
                <w:color w:val="000000" w:themeColor="text1"/>
                <w:sz w:val="22"/>
                <w:szCs w:val="22"/>
              </w:rPr>
            </w:pPr>
            <w:r w:rsidRPr="0087541F">
              <w:rPr>
                <w:rFonts w:ascii="Helvetica Neue" w:eastAsia="Avenir Black" w:hAnsi="Helvetica Neue" w:cs="Avenir Black"/>
                <w:b/>
                <w:bCs/>
                <w:color w:val="000000" w:themeColor="text1"/>
                <w:sz w:val="22"/>
                <w:szCs w:val="22"/>
              </w:rPr>
              <w:t>Year 2 (2022-23)</w:t>
            </w:r>
          </w:p>
        </w:tc>
        <w:tc>
          <w:tcPr>
            <w:tcW w:w="331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bottom"/>
          </w:tcPr>
          <w:p w14:paraId="3D7D022A" w14:textId="4D36EFE6" w:rsidR="000D087A" w:rsidRPr="0087541F" w:rsidRDefault="000D087A" w:rsidP="00257F36">
            <w:pPr>
              <w:jc w:val="center"/>
              <w:rPr>
                <w:rFonts w:ascii="Helvetica Neue" w:eastAsia="Calibri" w:hAnsi="Helvetica Neue" w:cs="Calibri"/>
                <w:color w:val="000000" w:themeColor="text1"/>
                <w:sz w:val="22"/>
                <w:szCs w:val="22"/>
              </w:rPr>
            </w:pPr>
            <w:r w:rsidRPr="0087541F">
              <w:rPr>
                <w:rFonts w:ascii="Helvetica Neue" w:eastAsia="Avenir Black" w:hAnsi="Helvetica Neue" w:cs="Avenir Black"/>
                <w:b/>
                <w:bCs/>
                <w:color w:val="000000" w:themeColor="text1"/>
                <w:sz w:val="22"/>
                <w:szCs w:val="22"/>
              </w:rPr>
              <w:t>Year 3 (2023-24)</w:t>
            </w:r>
          </w:p>
        </w:tc>
      </w:tr>
      <w:tr w:rsidR="0087541F" w:rsidRPr="0087541F" w14:paraId="1FB58495" w14:textId="77777777" w:rsidTr="00821912">
        <w:tc>
          <w:tcPr>
            <w:tcW w:w="3310"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56AB91F8" w14:textId="04F1668B" w:rsidR="000D087A" w:rsidRDefault="008B0FD2" w:rsidP="000D087A">
            <w:pPr>
              <w:rPr>
                <w:rFonts w:ascii="Helvetica Neue" w:hAnsi="Helvetica Neue"/>
                <w:color w:val="000000" w:themeColor="text1"/>
                <w:sz w:val="22"/>
                <w:szCs w:val="22"/>
              </w:rPr>
            </w:pPr>
            <w:r>
              <w:rPr>
                <w:rFonts w:ascii="Helvetica Neue" w:hAnsi="Helvetica Neue"/>
                <w:color w:val="000000" w:themeColor="text1"/>
                <w:sz w:val="22"/>
                <w:szCs w:val="22"/>
              </w:rPr>
              <w:t xml:space="preserve">Expectations must remain flexible and fluid as the pandemic continues and </w:t>
            </w:r>
            <w:r>
              <w:rPr>
                <w:rFonts w:ascii="Helvetica Neue" w:hAnsi="Helvetica Neue"/>
                <w:color w:val="000000" w:themeColor="text1"/>
                <w:sz w:val="22"/>
                <w:szCs w:val="22"/>
              </w:rPr>
              <w:lastRenderedPageBreak/>
              <w:t>instruction remains online.</w:t>
            </w:r>
            <w:r w:rsidR="00F053B1">
              <w:rPr>
                <w:rFonts w:ascii="Helvetica Neue" w:hAnsi="Helvetica Neue"/>
                <w:color w:val="000000" w:themeColor="text1"/>
                <w:sz w:val="22"/>
                <w:szCs w:val="22"/>
              </w:rPr>
              <w:t xml:space="preserve"> However, this also presents an opportunity for instructors to innovate and experiment with new approaches to teaching. </w:t>
            </w:r>
          </w:p>
          <w:p w14:paraId="2C10C853" w14:textId="77777777" w:rsidR="00C826C8" w:rsidRPr="0087541F" w:rsidRDefault="00C826C8" w:rsidP="000D087A">
            <w:pPr>
              <w:rPr>
                <w:rFonts w:ascii="Helvetica Neue" w:hAnsi="Helvetica Neue"/>
                <w:color w:val="000000" w:themeColor="text1"/>
                <w:sz w:val="22"/>
                <w:szCs w:val="22"/>
              </w:rPr>
            </w:pPr>
          </w:p>
          <w:p w14:paraId="3F6F53A5" w14:textId="77777777" w:rsidR="000D087A" w:rsidRPr="0087541F" w:rsidRDefault="000D087A" w:rsidP="000D087A">
            <w:pPr>
              <w:rPr>
                <w:rFonts w:ascii="Helvetica Neue" w:eastAsia="Calibri" w:hAnsi="Helvetica Neue" w:cs="Calibri"/>
                <w:color w:val="000000" w:themeColor="text1"/>
                <w:sz w:val="22"/>
                <w:szCs w:val="22"/>
              </w:rPr>
            </w:pPr>
          </w:p>
        </w:tc>
        <w:tc>
          <w:tcPr>
            <w:tcW w:w="3310"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2CE8A6DA" w14:textId="0A2D36A7" w:rsidR="000D087A" w:rsidRPr="0087541F" w:rsidRDefault="006C1607" w:rsidP="000D087A">
            <w:pPr>
              <w:rPr>
                <w:rFonts w:ascii="Helvetica Neue" w:eastAsia="Calibri" w:hAnsi="Helvetica Neue" w:cs="Calibri"/>
                <w:color w:val="000000" w:themeColor="text1"/>
                <w:sz w:val="22"/>
                <w:szCs w:val="22"/>
              </w:rPr>
            </w:pPr>
            <w:r>
              <w:rPr>
                <w:rFonts w:ascii="Helvetica Neue" w:eastAsia="Calibri" w:hAnsi="Helvetica Neue" w:cs="Calibri"/>
                <w:color w:val="000000" w:themeColor="text1"/>
                <w:sz w:val="22"/>
                <w:szCs w:val="22"/>
              </w:rPr>
              <w:lastRenderedPageBreak/>
              <w:t>As society hopefully continues to emerge and enter a post-pandemic world</w:t>
            </w:r>
            <w:r w:rsidR="00043F23">
              <w:rPr>
                <w:rFonts w:ascii="Helvetica Neue" w:eastAsia="Calibri" w:hAnsi="Helvetica Neue" w:cs="Calibri"/>
                <w:color w:val="000000" w:themeColor="text1"/>
                <w:sz w:val="22"/>
                <w:szCs w:val="22"/>
              </w:rPr>
              <w:t xml:space="preserve">, the program, </w:t>
            </w:r>
            <w:r w:rsidR="00043F23">
              <w:rPr>
                <w:rFonts w:ascii="Helvetica Neue" w:eastAsia="Calibri" w:hAnsi="Helvetica Neue" w:cs="Calibri"/>
                <w:color w:val="000000" w:themeColor="text1"/>
                <w:sz w:val="22"/>
                <w:szCs w:val="22"/>
              </w:rPr>
              <w:lastRenderedPageBreak/>
              <w:t xml:space="preserve">department, and college must continue to support students across the board. Instructional faculty should feel comfortable adjusting their pedagogy, and exploring new or alternative approaches. </w:t>
            </w:r>
          </w:p>
        </w:tc>
        <w:tc>
          <w:tcPr>
            <w:tcW w:w="3310"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606BB96D" w14:textId="2A18C6EB" w:rsidR="000D087A" w:rsidRPr="0087541F" w:rsidRDefault="00043F23" w:rsidP="000D087A">
            <w:pPr>
              <w:rPr>
                <w:rFonts w:ascii="Helvetica Neue" w:eastAsia="Calibri" w:hAnsi="Helvetica Neue" w:cs="Calibri"/>
                <w:color w:val="000000" w:themeColor="text1"/>
                <w:sz w:val="22"/>
                <w:szCs w:val="22"/>
              </w:rPr>
            </w:pPr>
            <w:r>
              <w:rPr>
                <w:rFonts w:ascii="Helvetica Neue" w:eastAsia="Calibri" w:hAnsi="Helvetica Neue" w:cs="Calibri"/>
                <w:color w:val="000000" w:themeColor="text1"/>
                <w:sz w:val="22"/>
                <w:szCs w:val="22"/>
              </w:rPr>
              <w:lastRenderedPageBreak/>
              <w:t xml:space="preserve">Some things to consider are the continuation of a smaller cap for class size; embedded tutors; </w:t>
            </w:r>
            <w:r>
              <w:rPr>
                <w:rFonts w:ascii="Helvetica Neue" w:eastAsia="Calibri" w:hAnsi="Helvetica Neue" w:cs="Calibri"/>
                <w:color w:val="000000" w:themeColor="text1"/>
                <w:sz w:val="22"/>
                <w:szCs w:val="22"/>
              </w:rPr>
              <w:lastRenderedPageBreak/>
              <w:t>alternative assessments, such as project or practical applications; and the continual flexibility of multiple modalities.</w:t>
            </w:r>
          </w:p>
        </w:tc>
      </w:tr>
    </w:tbl>
    <w:p w14:paraId="71B0593E" w14:textId="77777777" w:rsidR="00EE3904" w:rsidRPr="0087541F" w:rsidRDefault="00EE3904" w:rsidP="00EE3904">
      <w:pPr>
        <w:rPr>
          <w:rFonts w:ascii="Helvetica Neue" w:hAnsi="Helvetica Neue"/>
          <w:color w:val="000000" w:themeColor="text1"/>
          <w:sz w:val="22"/>
          <w:szCs w:val="22"/>
        </w:rPr>
      </w:pPr>
      <w:r w:rsidRPr="0087541F">
        <w:rPr>
          <w:rFonts w:ascii="Helvetica Neue" w:eastAsia="Avenir Black" w:hAnsi="Helvetica Neue" w:cs="Avenir Black"/>
          <w:color w:val="000000" w:themeColor="text1"/>
          <w:sz w:val="22"/>
          <w:szCs w:val="22"/>
        </w:rPr>
        <w:lastRenderedPageBreak/>
        <w:t xml:space="preserve"> </w:t>
      </w:r>
    </w:p>
    <w:tbl>
      <w:tblPr>
        <w:tblStyle w:val="TableGrid"/>
        <w:tblW w:w="0" w:type="auto"/>
        <w:tblLook w:val="04A0" w:firstRow="1" w:lastRow="0" w:firstColumn="1" w:lastColumn="0" w:noHBand="0" w:noVBand="1"/>
      </w:tblPr>
      <w:tblGrid>
        <w:gridCol w:w="3308"/>
        <w:gridCol w:w="3309"/>
        <w:gridCol w:w="3309"/>
      </w:tblGrid>
      <w:tr w:rsidR="0087541F" w:rsidRPr="0087541F" w14:paraId="6BB01292" w14:textId="77777777" w:rsidTr="00A45E54">
        <w:tc>
          <w:tcPr>
            <w:tcW w:w="9926" w:type="dxa"/>
            <w:gridSpan w:val="3"/>
            <w:shd w:val="clear" w:color="auto" w:fill="D9D9D9" w:themeFill="background1" w:themeFillShade="D9"/>
          </w:tcPr>
          <w:p w14:paraId="2BEE2FE4" w14:textId="79D4F3F2" w:rsidR="009979A6" w:rsidRPr="0087541F" w:rsidRDefault="00051DCF" w:rsidP="00EE3904">
            <w:pPr>
              <w:rPr>
                <w:rFonts w:ascii="Helvetica Neue" w:hAnsi="Helvetica Neue"/>
                <w:b/>
                <w:bCs/>
                <w:color w:val="000000" w:themeColor="text1"/>
                <w:sz w:val="28"/>
                <w:szCs w:val="28"/>
              </w:rPr>
            </w:pPr>
            <w:r w:rsidRPr="0087541F">
              <w:rPr>
                <w:rFonts w:ascii="Helvetica Neue" w:eastAsia="Calibri" w:hAnsi="Helvetica Neue" w:cs="Calibri"/>
                <w:b/>
                <w:bCs/>
                <w:color w:val="000000" w:themeColor="text1"/>
                <w:sz w:val="28"/>
                <w:szCs w:val="28"/>
              </w:rPr>
              <w:t>3C</w:t>
            </w:r>
            <w:r w:rsidR="009979A6" w:rsidRPr="0087541F">
              <w:rPr>
                <w:rFonts w:ascii="Helvetica Neue" w:eastAsia="Calibri" w:hAnsi="Helvetica Neue" w:cs="Calibri"/>
                <w:b/>
                <w:bCs/>
                <w:color w:val="000000" w:themeColor="text1"/>
                <w:sz w:val="28"/>
                <w:szCs w:val="28"/>
              </w:rPr>
              <w:t xml:space="preserve">. </w:t>
            </w:r>
            <w:hyperlink r:id="rId23">
              <w:r w:rsidR="009979A6" w:rsidRPr="0087541F">
                <w:rPr>
                  <w:rStyle w:val="Hyperlink"/>
                  <w:rFonts w:ascii="Helvetica Neue" w:eastAsia="Avenir" w:hAnsi="Helvetica Neue" w:cs="Avenir"/>
                  <w:b/>
                  <w:bCs/>
                  <w:color w:val="000000" w:themeColor="text1"/>
                  <w:sz w:val="28"/>
                  <w:szCs w:val="28"/>
                </w:rPr>
                <w:t>Degrees and Certific</w:t>
              </w:r>
              <w:r w:rsidR="009979A6" w:rsidRPr="0087541F">
                <w:rPr>
                  <w:rStyle w:val="Hyperlink"/>
                  <w:rFonts w:ascii="Helvetica Neue" w:eastAsia="Avenir" w:hAnsi="Helvetica Neue" w:cs="Avenir"/>
                  <w:b/>
                  <w:bCs/>
                  <w:color w:val="000000" w:themeColor="text1"/>
                  <w:sz w:val="28"/>
                  <w:szCs w:val="28"/>
                </w:rPr>
                <w:t>ates Dashboard</w:t>
              </w:r>
            </w:hyperlink>
          </w:p>
        </w:tc>
      </w:tr>
      <w:tr w:rsidR="0087541F" w:rsidRPr="0087541F" w14:paraId="197140B9" w14:textId="77777777" w:rsidTr="009979A6">
        <w:tc>
          <w:tcPr>
            <w:tcW w:w="9926" w:type="dxa"/>
            <w:gridSpan w:val="3"/>
          </w:tcPr>
          <w:p w14:paraId="5CC55596" w14:textId="35E88B19" w:rsidR="009979A6" w:rsidRPr="0087541F" w:rsidRDefault="009979A6" w:rsidP="009979A6">
            <w:pPr>
              <w:rPr>
                <w:rFonts w:ascii="Helvetica Neue" w:eastAsiaTheme="minorEastAsia" w:hAnsi="Helvetica Neue"/>
                <w:b/>
                <w:bCs/>
                <w:color w:val="000000" w:themeColor="text1"/>
                <w:sz w:val="22"/>
                <w:szCs w:val="22"/>
              </w:rPr>
            </w:pPr>
            <w:r w:rsidRPr="0087541F">
              <w:rPr>
                <w:rFonts w:ascii="Helvetica Neue" w:eastAsia="Calibri" w:hAnsi="Helvetica Neue" w:cs="Calibri"/>
                <w:b/>
                <w:bCs/>
                <w:color w:val="000000" w:themeColor="text1"/>
                <w:sz w:val="22"/>
                <w:szCs w:val="22"/>
              </w:rPr>
              <w:t xml:space="preserve">On page 1 of the “Degrees and Certificate Awards Trends” Dashboard, what are the award trends for your department (overall, by gender, age, and ethnicity).  </w:t>
            </w:r>
          </w:p>
        </w:tc>
      </w:tr>
      <w:tr w:rsidR="0087541F" w:rsidRPr="0087541F" w14:paraId="51510CFE" w14:textId="77777777" w:rsidTr="00821912">
        <w:tc>
          <w:tcPr>
            <w:tcW w:w="9926" w:type="dxa"/>
            <w:gridSpan w:val="3"/>
            <w:shd w:val="clear" w:color="auto" w:fill="FFF2CC" w:themeFill="accent4" w:themeFillTint="33"/>
          </w:tcPr>
          <w:p w14:paraId="0A630ED2" w14:textId="25E9E8B3" w:rsidR="00056065" w:rsidRPr="0087541F" w:rsidRDefault="00A04191" w:rsidP="00056065">
            <w:pPr>
              <w:rPr>
                <w:rFonts w:ascii="Helvetica Neue" w:hAnsi="Helvetica Neue"/>
                <w:color w:val="000000" w:themeColor="text1"/>
                <w:sz w:val="22"/>
                <w:szCs w:val="22"/>
              </w:rPr>
            </w:pPr>
            <w:r>
              <w:rPr>
                <w:rFonts w:ascii="Helvetica Neue" w:hAnsi="Helvetica Neue"/>
                <w:color w:val="000000" w:themeColor="text1"/>
                <w:sz w:val="22"/>
                <w:szCs w:val="22"/>
              </w:rPr>
              <w:t xml:space="preserve">Overall, awards are up from 2018-2019, with the peak in 2019-2020. </w:t>
            </w:r>
            <w:r w:rsidR="00056065">
              <w:rPr>
                <w:rFonts w:ascii="Helvetica Neue" w:hAnsi="Helvetica Neue"/>
                <w:color w:val="000000" w:themeColor="text1"/>
                <w:sz w:val="22"/>
                <w:szCs w:val="22"/>
              </w:rPr>
              <w:t>Award trends overall show an increase from the base. However, DSPS, foster youth, and veterans dropped.</w:t>
            </w:r>
            <w:r w:rsidR="00056065">
              <w:rPr>
                <w:rFonts w:ascii="Helvetica Neue" w:hAnsi="Helvetica Neue"/>
                <w:color w:val="000000" w:themeColor="text1"/>
                <w:sz w:val="22"/>
                <w:szCs w:val="22"/>
              </w:rPr>
              <w:t xml:space="preserve"> As Ethnic Studies is not a degree-granting program, and there are not as of yet any certificates tied to ES, I have nothing more to report here.</w:t>
            </w:r>
          </w:p>
          <w:p w14:paraId="3D4B2310" w14:textId="153C4271" w:rsidR="009979A6" w:rsidRPr="0087541F" w:rsidRDefault="009979A6" w:rsidP="009979A6">
            <w:pPr>
              <w:rPr>
                <w:rFonts w:ascii="Helvetica Neue" w:hAnsi="Helvetica Neue"/>
                <w:color w:val="000000" w:themeColor="text1"/>
                <w:sz w:val="22"/>
                <w:szCs w:val="22"/>
              </w:rPr>
            </w:pPr>
          </w:p>
          <w:p w14:paraId="28CCBBE5" w14:textId="490E1BBE" w:rsidR="009979A6" w:rsidRPr="0087541F" w:rsidRDefault="009979A6" w:rsidP="009979A6">
            <w:pPr>
              <w:rPr>
                <w:rFonts w:ascii="Helvetica Neue" w:hAnsi="Helvetica Neue"/>
                <w:color w:val="000000" w:themeColor="text1"/>
                <w:sz w:val="22"/>
                <w:szCs w:val="22"/>
              </w:rPr>
            </w:pPr>
          </w:p>
        </w:tc>
      </w:tr>
      <w:tr w:rsidR="0087541F" w:rsidRPr="0087541F" w14:paraId="2ED5EC2E" w14:textId="77777777" w:rsidTr="009979A6">
        <w:tc>
          <w:tcPr>
            <w:tcW w:w="9926" w:type="dxa"/>
            <w:gridSpan w:val="3"/>
          </w:tcPr>
          <w:p w14:paraId="2D6C4D15" w14:textId="26B3F8B8" w:rsidR="009979A6" w:rsidRPr="0087541F" w:rsidRDefault="009979A6" w:rsidP="009979A6">
            <w:pPr>
              <w:rPr>
                <w:rFonts w:ascii="Helvetica Neue" w:eastAsiaTheme="minorEastAsia" w:hAnsi="Helvetica Neue"/>
                <w:b/>
                <w:bCs/>
                <w:color w:val="000000" w:themeColor="text1"/>
                <w:sz w:val="22"/>
                <w:szCs w:val="22"/>
              </w:rPr>
            </w:pPr>
            <w:r w:rsidRPr="0087541F">
              <w:rPr>
                <w:rFonts w:ascii="Helvetica Neue" w:eastAsiaTheme="minorEastAsia" w:hAnsi="Helvetica Neue"/>
                <w:b/>
                <w:bCs/>
                <w:color w:val="000000" w:themeColor="text1"/>
                <w:sz w:val="22"/>
                <w:szCs w:val="22"/>
              </w:rPr>
              <w:t xml:space="preserve">On page </w:t>
            </w:r>
            <w:r w:rsidR="00A04191">
              <w:rPr>
                <w:rFonts w:ascii="Helvetica Neue" w:eastAsiaTheme="minorEastAsia" w:hAnsi="Helvetica Neue"/>
                <w:b/>
                <w:bCs/>
                <w:color w:val="000000" w:themeColor="text1"/>
                <w:sz w:val="22"/>
                <w:szCs w:val="22"/>
              </w:rPr>
              <w:t>4</w:t>
            </w:r>
            <w:r w:rsidRPr="0087541F">
              <w:rPr>
                <w:rFonts w:ascii="Helvetica Neue" w:eastAsiaTheme="minorEastAsia" w:hAnsi="Helvetica Neue"/>
                <w:b/>
                <w:bCs/>
                <w:color w:val="000000" w:themeColor="text1"/>
                <w:sz w:val="22"/>
                <w:szCs w:val="22"/>
              </w:rPr>
              <w:t xml:space="preserve">, what DI population(s) award trends showed gains in your program area and which populations need more support? </w:t>
            </w:r>
          </w:p>
        </w:tc>
      </w:tr>
      <w:tr w:rsidR="0087541F" w:rsidRPr="0087541F" w14:paraId="28B16507" w14:textId="77777777" w:rsidTr="00821912">
        <w:tc>
          <w:tcPr>
            <w:tcW w:w="9926" w:type="dxa"/>
            <w:gridSpan w:val="3"/>
            <w:shd w:val="clear" w:color="auto" w:fill="FFF2CC" w:themeFill="accent4" w:themeFillTint="33"/>
          </w:tcPr>
          <w:p w14:paraId="5FD27A79" w14:textId="4C911F72" w:rsidR="009979A6" w:rsidRPr="0087541F" w:rsidRDefault="009979A6" w:rsidP="00056065">
            <w:pPr>
              <w:rPr>
                <w:rFonts w:ascii="Helvetica Neue" w:hAnsi="Helvetica Neue"/>
                <w:color w:val="000000" w:themeColor="text1"/>
                <w:sz w:val="22"/>
                <w:szCs w:val="22"/>
              </w:rPr>
            </w:pPr>
          </w:p>
        </w:tc>
      </w:tr>
      <w:tr w:rsidR="0087541F" w:rsidRPr="0087541F" w14:paraId="3FF27827" w14:textId="77777777" w:rsidTr="009979A6">
        <w:tc>
          <w:tcPr>
            <w:tcW w:w="9926" w:type="dxa"/>
            <w:gridSpan w:val="3"/>
          </w:tcPr>
          <w:p w14:paraId="387D74B1" w14:textId="1D1874A0" w:rsidR="009979A6" w:rsidRPr="0087541F" w:rsidRDefault="009979A6" w:rsidP="009979A6">
            <w:pPr>
              <w:rPr>
                <w:rFonts w:ascii="Helvetica Neue" w:eastAsiaTheme="minorEastAsia" w:hAnsi="Helvetica Neue"/>
                <w:b/>
                <w:bCs/>
                <w:color w:val="000000" w:themeColor="text1"/>
                <w:sz w:val="22"/>
                <w:szCs w:val="22"/>
              </w:rPr>
            </w:pPr>
            <w:r w:rsidRPr="0087541F">
              <w:rPr>
                <w:rFonts w:ascii="Helvetica Neue" w:eastAsia="Calibri" w:hAnsi="Helvetica Neue" w:cs="Calibri"/>
                <w:b/>
                <w:bCs/>
                <w:color w:val="000000" w:themeColor="text1"/>
                <w:sz w:val="22"/>
                <w:szCs w:val="22"/>
              </w:rPr>
              <w:t xml:space="preserve">How do these outcome trends compare to the college average?  </w:t>
            </w:r>
          </w:p>
        </w:tc>
      </w:tr>
      <w:tr w:rsidR="0087541F" w:rsidRPr="0087541F" w14:paraId="75A6B2A1" w14:textId="77777777" w:rsidTr="00821912">
        <w:tc>
          <w:tcPr>
            <w:tcW w:w="9926" w:type="dxa"/>
            <w:gridSpan w:val="3"/>
            <w:shd w:val="clear" w:color="auto" w:fill="FFF2CC" w:themeFill="accent4" w:themeFillTint="33"/>
          </w:tcPr>
          <w:p w14:paraId="5EA7205B" w14:textId="77777777" w:rsidR="009979A6" w:rsidRPr="0087541F" w:rsidRDefault="009979A6" w:rsidP="009979A6">
            <w:pPr>
              <w:rPr>
                <w:rFonts w:ascii="Helvetica Neue" w:hAnsi="Helvetica Neue"/>
                <w:color w:val="000000" w:themeColor="text1"/>
                <w:sz w:val="22"/>
                <w:szCs w:val="22"/>
              </w:rPr>
            </w:pPr>
          </w:p>
          <w:p w14:paraId="53F83F71" w14:textId="4BF705D2" w:rsidR="009979A6" w:rsidRPr="0087541F" w:rsidRDefault="009979A6" w:rsidP="009979A6">
            <w:pPr>
              <w:rPr>
                <w:rFonts w:ascii="Helvetica Neue" w:hAnsi="Helvetica Neue"/>
                <w:color w:val="000000" w:themeColor="text1"/>
                <w:sz w:val="22"/>
                <w:szCs w:val="22"/>
              </w:rPr>
            </w:pPr>
          </w:p>
        </w:tc>
      </w:tr>
      <w:tr w:rsidR="0087541F" w:rsidRPr="0087541F" w14:paraId="3A76110D" w14:textId="77777777" w:rsidTr="009979A6">
        <w:tc>
          <w:tcPr>
            <w:tcW w:w="9926" w:type="dxa"/>
            <w:gridSpan w:val="3"/>
          </w:tcPr>
          <w:p w14:paraId="171FCFDD" w14:textId="4E3EE3CF" w:rsidR="009979A6" w:rsidRPr="0087541F" w:rsidRDefault="009979A6" w:rsidP="009979A6">
            <w:pPr>
              <w:rPr>
                <w:rFonts w:ascii="Helvetica Neue" w:eastAsiaTheme="minorEastAsia" w:hAnsi="Helvetica Neue"/>
                <w:b/>
                <w:bCs/>
                <w:color w:val="000000" w:themeColor="text1"/>
                <w:sz w:val="22"/>
                <w:szCs w:val="22"/>
              </w:rPr>
            </w:pPr>
            <w:r w:rsidRPr="0087541F">
              <w:rPr>
                <w:rFonts w:ascii="Helvetica Neue" w:eastAsia="Calibri" w:hAnsi="Helvetica Neue" w:cs="Calibri"/>
                <w:b/>
                <w:bCs/>
                <w:color w:val="000000" w:themeColor="text1"/>
                <w:sz w:val="22"/>
                <w:szCs w:val="22"/>
              </w:rPr>
              <w:t xml:space="preserve">Based on input you’ve received from students, what have they expressed as their need (s) to complete their degrees and/or certificates? (support your recommendations with examples) </w:t>
            </w:r>
          </w:p>
        </w:tc>
      </w:tr>
      <w:tr w:rsidR="0087541F" w:rsidRPr="0087541F" w14:paraId="5FBCC277" w14:textId="77777777" w:rsidTr="00821912">
        <w:tc>
          <w:tcPr>
            <w:tcW w:w="9926" w:type="dxa"/>
            <w:gridSpan w:val="3"/>
            <w:shd w:val="clear" w:color="auto" w:fill="FFF2CC" w:themeFill="accent4" w:themeFillTint="33"/>
          </w:tcPr>
          <w:p w14:paraId="392E9AD7" w14:textId="77777777" w:rsidR="009979A6" w:rsidRPr="0087541F" w:rsidRDefault="009979A6" w:rsidP="009979A6">
            <w:pPr>
              <w:rPr>
                <w:rFonts w:ascii="Helvetica Neue" w:eastAsia="Calibri" w:hAnsi="Helvetica Neue" w:cs="Calibri"/>
                <w:color w:val="000000" w:themeColor="text1"/>
                <w:sz w:val="22"/>
                <w:szCs w:val="22"/>
              </w:rPr>
            </w:pPr>
          </w:p>
          <w:p w14:paraId="7D55CD95" w14:textId="02DED218" w:rsidR="009979A6" w:rsidRPr="0087541F" w:rsidRDefault="009979A6" w:rsidP="009979A6">
            <w:pPr>
              <w:rPr>
                <w:rFonts w:ascii="Helvetica Neue" w:eastAsia="Calibri" w:hAnsi="Helvetica Neue" w:cs="Calibri"/>
                <w:color w:val="000000" w:themeColor="text1"/>
                <w:sz w:val="22"/>
                <w:szCs w:val="22"/>
              </w:rPr>
            </w:pPr>
          </w:p>
        </w:tc>
      </w:tr>
      <w:tr w:rsidR="0087541F" w:rsidRPr="0087541F" w14:paraId="6CAA0CA3" w14:textId="77777777" w:rsidTr="009979A6">
        <w:tc>
          <w:tcPr>
            <w:tcW w:w="9926" w:type="dxa"/>
            <w:gridSpan w:val="3"/>
          </w:tcPr>
          <w:p w14:paraId="4A384B35" w14:textId="5DB65331" w:rsidR="009979A6" w:rsidRPr="0087541F" w:rsidRDefault="009979A6" w:rsidP="009979A6">
            <w:pPr>
              <w:rPr>
                <w:rFonts w:ascii="Helvetica Neue" w:eastAsiaTheme="minorEastAsia" w:hAnsi="Helvetica Neue"/>
                <w:b/>
                <w:bCs/>
                <w:color w:val="000000" w:themeColor="text1"/>
                <w:sz w:val="22"/>
                <w:szCs w:val="22"/>
              </w:rPr>
            </w:pPr>
            <w:r w:rsidRPr="0087541F">
              <w:rPr>
                <w:rFonts w:ascii="Helvetica Neue" w:eastAsia="Calibri" w:hAnsi="Helvetica Neue" w:cs="Calibri"/>
                <w:b/>
                <w:bCs/>
                <w:color w:val="000000" w:themeColor="text1"/>
                <w:sz w:val="22"/>
                <w:szCs w:val="22"/>
              </w:rPr>
              <w:t>How will these outcome trends you identified in this section affect your department goals and plans for the next three years?</w:t>
            </w:r>
          </w:p>
        </w:tc>
      </w:tr>
      <w:tr w:rsidR="0087541F" w:rsidRPr="0087541F" w14:paraId="0A3D0F8E" w14:textId="77777777" w:rsidTr="00A45E54">
        <w:trPr>
          <w:trHeight w:val="171"/>
        </w:trPr>
        <w:tc>
          <w:tcPr>
            <w:tcW w:w="3308" w:type="dxa"/>
            <w:shd w:val="clear" w:color="auto" w:fill="D9D9D9" w:themeFill="background1" w:themeFillShade="D9"/>
            <w:vAlign w:val="bottom"/>
          </w:tcPr>
          <w:p w14:paraId="659DBA6B" w14:textId="16CE9EB8" w:rsidR="000D087A" w:rsidRPr="0087541F" w:rsidRDefault="000D087A" w:rsidP="00257F36">
            <w:pPr>
              <w:jc w:val="center"/>
              <w:rPr>
                <w:rFonts w:ascii="Helvetica Neue" w:eastAsia="Calibri" w:hAnsi="Helvetica Neue" w:cs="Calibri"/>
                <w:color w:val="000000" w:themeColor="text1"/>
                <w:sz w:val="22"/>
                <w:szCs w:val="22"/>
              </w:rPr>
            </w:pPr>
            <w:r w:rsidRPr="0087541F">
              <w:rPr>
                <w:rFonts w:ascii="Helvetica Neue" w:eastAsia="Avenir Black" w:hAnsi="Helvetica Neue" w:cs="Avenir Black"/>
                <w:b/>
                <w:bCs/>
                <w:color w:val="000000" w:themeColor="text1"/>
                <w:sz w:val="22"/>
                <w:szCs w:val="22"/>
              </w:rPr>
              <w:t>Year 1 (2021-22)</w:t>
            </w:r>
          </w:p>
        </w:tc>
        <w:tc>
          <w:tcPr>
            <w:tcW w:w="3309" w:type="dxa"/>
            <w:shd w:val="clear" w:color="auto" w:fill="D9D9D9" w:themeFill="background1" w:themeFillShade="D9"/>
            <w:vAlign w:val="bottom"/>
          </w:tcPr>
          <w:p w14:paraId="6F0596B0" w14:textId="497CE643" w:rsidR="000D087A" w:rsidRPr="0087541F" w:rsidRDefault="000D087A" w:rsidP="00257F36">
            <w:pPr>
              <w:jc w:val="center"/>
              <w:rPr>
                <w:rFonts w:ascii="Helvetica Neue" w:eastAsia="Calibri" w:hAnsi="Helvetica Neue" w:cs="Calibri"/>
                <w:color w:val="000000" w:themeColor="text1"/>
                <w:sz w:val="22"/>
                <w:szCs w:val="22"/>
              </w:rPr>
            </w:pPr>
            <w:r w:rsidRPr="0087541F">
              <w:rPr>
                <w:rFonts w:ascii="Helvetica Neue" w:eastAsia="Avenir Black" w:hAnsi="Helvetica Neue" w:cs="Avenir Black"/>
                <w:b/>
                <w:bCs/>
                <w:color w:val="000000" w:themeColor="text1"/>
                <w:sz w:val="22"/>
                <w:szCs w:val="22"/>
              </w:rPr>
              <w:t>Year 2 (2022-23)</w:t>
            </w:r>
          </w:p>
        </w:tc>
        <w:tc>
          <w:tcPr>
            <w:tcW w:w="3309" w:type="dxa"/>
            <w:shd w:val="clear" w:color="auto" w:fill="D9D9D9" w:themeFill="background1" w:themeFillShade="D9"/>
            <w:vAlign w:val="bottom"/>
          </w:tcPr>
          <w:p w14:paraId="50D15880" w14:textId="5963542B" w:rsidR="000D087A" w:rsidRPr="0087541F" w:rsidRDefault="000D087A" w:rsidP="00257F36">
            <w:pPr>
              <w:jc w:val="center"/>
              <w:rPr>
                <w:rFonts w:ascii="Helvetica Neue" w:eastAsia="Calibri" w:hAnsi="Helvetica Neue" w:cs="Calibri"/>
                <w:color w:val="000000" w:themeColor="text1"/>
                <w:sz w:val="22"/>
                <w:szCs w:val="22"/>
              </w:rPr>
            </w:pPr>
            <w:r w:rsidRPr="0087541F">
              <w:rPr>
                <w:rFonts w:ascii="Helvetica Neue" w:eastAsia="Avenir Black" w:hAnsi="Helvetica Neue" w:cs="Avenir Black"/>
                <w:b/>
                <w:bCs/>
                <w:color w:val="000000" w:themeColor="text1"/>
                <w:sz w:val="22"/>
                <w:szCs w:val="22"/>
              </w:rPr>
              <w:t>Year 3 (2023-24)</w:t>
            </w:r>
          </w:p>
        </w:tc>
      </w:tr>
      <w:tr w:rsidR="0087541F" w:rsidRPr="0087541F" w14:paraId="1D7D4B37" w14:textId="77777777" w:rsidTr="00821912">
        <w:trPr>
          <w:trHeight w:val="171"/>
        </w:trPr>
        <w:tc>
          <w:tcPr>
            <w:tcW w:w="3308" w:type="dxa"/>
            <w:shd w:val="clear" w:color="auto" w:fill="FFF2CC" w:themeFill="accent4" w:themeFillTint="33"/>
          </w:tcPr>
          <w:p w14:paraId="06954AFC" w14:textId="77777777" w:rsidR="000D087A" w:rsidRPr="0087541F" w:rsidRDefault="000D087A" w:rsidP="009979A6">
            <w:pPr>
              <w:rPr>
                <w:rFonts w:ascii="Helvetica Neue" w:eastAsia="Calibri" w:hAnsi="Helvetica Neue" w:cs="Calibri"/>
                <w:color w:val="000000" w:themeColor="text1"/>
                <w:sz w:val="22"/>
                <w:szCs w:val="22"/>
              </w:rPr>
            </w:pPr>
          </w:p>
        </w:tc>
        <w:tc>
          <w:tcPr>
            <w:tcW w:w="3309" w:type="dxa"/>
            <w:shd w:val="clear" w:color="auto" w:fill="FFF2CC" w:themeFill="accent4" w:themeFillTint="33"/>
          </w:tcPr>
          <w:p w14:paraId="5A61AA0C" w14:textId="77777777" w:rsidR="000D087A" w:rsidRPr="0087541F" w:rsidRDefault="000D087A" w:rsidP="009979A6">
            <w:pPr>
              <w:rPr>
                <w:rFonts w:ascii="Helvetica Neue" w:eastAsia="Calibri" w:hAnsi="Helvetica Neue" w:cs="Calibri"/>
                <w:color w:val="000000" w:themeColor="text1"/>
                <w:sz w:val="22"/>
                <w:szCs w:val="22"/>
              </w:rPr>
            </w:pPr>
          </w:p>
          <w:p w14:paraId="286A476B" w14:textId="180030ED" w:rsidR="000D087A" w:rsidRPr="0087541F" w:rsidRDefault="000D087A" w:rsidP="009979A6">
            <w:pPr>
              <w:rPr>
                <w:rFonts w:ascii="Helvetica Neue" w:eastAsia="Calibri" w:hAnsi="Helvetica Neue" w:cs="Calibri"/>
                <w:color w:val="000000" w:themeColor="text1"/>
                <w:sz w:val="22"/>
                <w:szCs w:val="22"/>
              </w:rPr>
            </w:pPr>
          </w:p>
        </w:tc>
        <w:tc>
          <w:tcPr>
            <w:tcW w:w="3309" w:type="dxa"/>
            <w:shd w:val="clear" w:color="auto" w:fill="FFF2CC" w:themeFill="accent4" w:themeFillTint="33"/>
          </w:tcPr>
          <w:p w14:paraId="55B86165" w14:textId="013FC5D6" w:rsidR="000D087A" w:rsidRPr="0087541F" w:rsidRDefault="000D087A" w:rsidP="009979A6">
            <w:pPr>
              <w:rPr>
                <w:rFonts w:ascii="Helvetica Neue" w:eastAsia="Calibri" w:hAnsi="Helvetica Neue" w:cs="Calibri"/>
                <w:color w:val="000000" w:themeColor="text1"/>
                <w:sz w:val="22"/>
                <w:szCs w:val="22"/>
              </w:rPr>
            </w:pPr>
          </w:p>
        </w:tc>
      </w:tr>
    </w:tbl>
    <w:p w14:paraId="036078C9" w14:textId="2706700B" w:rsidR="009979A6" w:rsidRPr="0087541F" w:rsidRDefault="009979A6" w:rsidP="00EE3904">
      <w:pPr>
        <w:rPr>
          <w:rFonts w:ascii="Helvetica Neue" w:hAnsi="Helvetica Neue"/>
          <w:color w:val="000000" w:themeColor="text1"/>
          <w:u w:val="single"/>
        </w:rPr>
      </w:pPr>
    </w:p>
    <w:tbl>
      <w:tblPr>
        <w:tblStyle w:val="TableGrid"/>
        <w:tblW w:w="0" w:type="auto"/>
        <w:tblLook w:val="04A0" w:firstRow="1" w:lastRow="0" w:firstColumn="1" w:lastColumn="0" w:noHBand="0" w:noVBand="1"/>
      </w:tblPr>
      <w:tblGrid>
        <w:gridCol w:w="9926"/>
      </w:tblGrid>
      <w:tr w:rsidR="0087541F" w:rsidRPr="0087541F" w14:paraId="50CB192B" w14:textId="77777777" w:rsidTr="00A45E54">
        <w:tc>
          <w:tcPr>
            <w:tcW w:w="9926" w:type="dxa"/>
            <w:shd w:val="clear" w:color="auto" w:fill="D9D9D9" w:themeFill="background1" w:themeFillShade="D9"/>
          </w:tcPr>
          <w:p w14:paraId="4CDCE1B1" w14:textId="6824A978" w:rsidR="009979A6" w:rsidRPr="0087541F" w:rsidRDefault="00051DCF" w:rsidP="00EE3904">
            <w:pPr>
              <w:rPr>
                <w:rFonts w:ascii="Helvetica Neue" w:hAnsi="Helvetica Neue"/>
                <w:b/>
                <w:bCs/>
                <w:color w:val="000000" w:themeColor="text1"/>
                <w:sz w:val="28"/>
                <w:szCs w:val="28"/>
                <w:u w:val="single"/>
              </w:rPr>
            </w:pPr>
            <w:r w:rsidRPr="0087541F">
              <w:rPr>
                <w:rFonts w:ascii="Helvetica Neue" w:eastAsia="Avenir" w:hAnsi="Helvetica Neue" w:cs="Avenir"/>
                <w:b/>
                <w:bCs/>
                <w:color w:val="000000" w:themeColor="text1"/>
                <w:sz w:val="28"/>
                <w:szCs w:val="28"/>
              </w:rPr>
              <w:t>3D</w:t>
            </w:r>
            <w:r w:rsidR="009979A6" w:rsidRPr="0087541F">
              <w:rPr>
                <w:rFonts w:ascii="Helvetica Neue" w:eastAsia="Avenir" w:hAnsi="Helvetica Neue" w:cs="Avenir"/>
                <w:b/>
                <w:bCs/>
                <w:color w:val="000000" w:themeColor="text1"/>
                <w:sz w:val="28"/>
                <w:szCs w:val="28"/>
              </w:rPr>
              <w:t xml:space="preserve">. </w:t>
            </w:r>
            <w:hyperlink r:id="rId24">
              <w:r w:rsidR="009979A6" w:rsidRPr="0087541F">
                <w:rPr>
                  <w:rStyle w:val="Hyperlink"/>
                  <w:rFonts w:ascii="Helvetica Neue" w:eastAsia="Avenir" w:hAnsi="Helvetica Neue" w:cs="Avenir"/>
                  <w:b/>
                  <w:bCs/>
                  <w:color w:val="000000" w:themeColor="text1"/>
                  <w:sz w:val="28"/>
                  <w:szCs w:val="28"/>
                </w:rPr>
                <w:t>Transf</w:t>
              </w:r>
              <w:r w:rsidR="009979A6" w:rsidRPr="0087541F">
                <w:rPr>
                  <w:rStyle w:val="Hyperlink"/>
                  <w:rFonts w:ascii="Helvetica Neue" w:eastAsia="Avenir" w:hAnsi="Helvetica Neue" w:cs="Avenir"/>
                  <w:b/>
                  <w:bCs/>
                  <w:color w:val="000000" w:themeColor="text1"/>
                  <w:sz w:val="28"/>
                  <w:szCs w:val="28"/>
                </w:rPr>
                <w:t>er Dashboard</w:t>
              </w:r>
            </w:hyperlink>
          </w:p>
        </w:tc>
      </w:tr>
      <w:tr w:rsidR="0087541F" w:rsidRPr="0087541F" w14:paraId="571A15EF" w14:textId="77777777" w:rsidTr="009979A6">
        <w:tc>
          <w:tcPr>
            <w:tcW w:w="9926" w:type="dxa"/>
          </w:tcPr>
          <w:p w14:paraId="1A91669B" w14:textId="0DDC42A2" w:rsidR="009979A6" w:rsidRPr="0087541F" w:rsidRDefault="0078795C" w:rsidP="00EE3904">
            <w:pPr>
              <w:rPr>
                <w:rFonts w:ascii="Helvetica Neue" w:eastAsia="Calibri" w:hAnsi="Helvetica Neue" w:cs="Calibri"/>
                <w:color w:val="000000" w:themeColor="text1"/>
                <w:sz w:val="22"/>
                <w:szCs w:val="22"/>
              </w:rPr>
            </w:pPr>
            <w:r w:rsidRPr="0087541F">
              <w:rPr>
                <w:rFonts w:ascii="Helvetica Neue" w:eastAsia="Calibri" w:hAnsi="Helvetica Neue" w:cs="Calibri"/>
                <w:b/>
                <w:bCs/>
                <w:color w:val="000000" w:themeColor="text1"/>
                <w:sz w:val="22"/>
                <w:szCs w:val="22"/>
              </w:rPr>
              <w:t xml:space="preserve">This dashboard does not provide data by subject.  </w:t>
            </w:r>
            <w:r w:rsidR="009979A6" w:rsidRPr="0087541F">
              <w:rPr>
                <w:rFonts w:ascii="Helvetica Neue" w:eastAsia="Calibri" w:hAnsi="Helvetica Neue" w:cs="Calibri"/>
                <w:b/>
                <w:bCs/>
                <w:color w:val="000000" w:themeColor="text1"/>
                <w:sz w:val="22"/>
                <w:szCs w:val="22"/>
              </w:rPr>
              <w:t xml:space="preserve">Reflect on what you can do to affect </w:t>
            </w:r>
            <w:r w:rsidRPr="0087541F">
              <w:rPr>
                <w:rFonts w:ascii="Helvetica Neue" w:eastAsia="Calibri" w:hAnsi="Helvetica Neue" w:cs="Calibri"/>
                <w:b/>
                <w:bCs/>
                <w:color w:val="000000" w:themeColor="text1"/>
                <w:sz w:val="22"/>
                <w:szCs w:val="22"/>
              </w:rPr>
              <w:t xml:space="preserve">student </w:t>
            </w:r>
            <w:r w:rsidR="009979A6" w:rsidRPr="0087541F">
              <w:rPr>
                <w:rFonts w:ascii="Helvetica Neue" w:eastAsia="Calibri" w:hAnsi="Helvetica Neue" w:cs="Calibri"/>
                <w:b/>
                <w:bCs/>
                <w:color w:val="000000" w:themeColor="text1"/>
                <w:sz w:val="22"/>
                <w:szCs w:val="22"/>
              </w:rPr>
              <w:t>transfer.  How may your department help to support BCC student transfer?</w:t>
            </w:r>
            <w:r w:rsidR="009979A6" w:rsidRPr="0087541F">
              <w:rPr>
                <w:rFonts w:ascii="Helvetica Neue" w:eastAsia="Calibri" w:hAnsi="Helvetica Neue" w:cs="Calibri"/>
                <w:color w:val="000000" w:themeColor="text1"/>
                <w:sz w:val="22"/>
                <w:szCs w:val="22"/>
              </w:rPr>
              <w:t xml:space="preserve">  (e.g., serve on panels, strengthen GP in your dept, change curriculum, </w:t>
            </w:r>
            <w:r w:rsidRPr="0087541F">
              <w:rPr>
                <w:rFonts w:ascii="Helvetica Neue" w:eastAsia="Calibri" w:hAnsi="Helvetica Neue" w:cs="Calibri"/>
                <w:color w:val="000000" w:themeColor="text1"/>
                <w:sz w:val="22"/>
                <w:szCs w:val="22"/>
              </w:rPr>
              <w:t>i</w:t>
            </w:r>
            <w:r w:rsidR="009979A6" w:rsidRPr="0087541F">
              <w:rPr>
                <w:rFonts w:ascii="Helvetica Neue" w:eastAsia="Calibri" w:hAnsi="Helvetica Neue" w:cs="Calibri"/>
                <w:color w:val="000000" w:themeColor="text1"/>
                <w:sz w:val="22"/>
                <w:szCs w:val="22"/>
              </w:rPr>
              <w:t>ncrease number of AD-Ts</w:t>
            </w:r>
            <w:r w:rsidRPr="0087541F">
              <w:rPr>
                <w:rFonts w:ascii="Helvetica Neue" w:eastAsia="Calibri" w:hAnsi="Helvetica Neue" w:cs="Calibri"/>
                <w:color w:val="000000" w:themeColor="text1"/>
                <w:sz w:val="22"/>
                <w:szCs w:val="22"/>
              </w:rPr>
              <w:t>, etc.</w:t>
            </w:r>
            <w:r w:rsidR="009979A6" w:rsidRPr="0087541F">
              <w:rPr>
                <w:rFonts w:ascii="Helvetica Neue" w:eastAsia="Calibri" w:hAnsi="Helvetica Neue" w:cs="Calibri"/>
                <w:color w:val="000000" w:themeColor="text1"/>
                <w:sz w:val="22"/>
                <w:szCs w:val="22"/>
              </w:rPr>
              <w:t>)</w:t>
            </w:r>
          </w:p>
        </w:tc>
      </w:tr>
      <w:tr w:rsidR="0087541F" w:rsidRPr="0087541F" w14:paraId="0613FE89" w14:textId="77777777" w:rsidTr="00821912">
        <w:tc>
          <w:tcPr>
            <w:tcW w:w="9926" w:type="dxa"/>
            <w:shd w:val="clear" w:color="auto" w:fill="FFF2CC" w:themeFill="accent4" w:themeFillTint="33"/>
          </w:tcPr>
          <w:p w14:paraId="350B509B" w14:textId="32289DF3" w:rsidR="009979A6" w:rsidRPr="00056065" w:rsidRDefault="00056065" w:rsidP="00EE3904">
            <w:pPr>
              <w:rPr>
                <w:rFonts w:ascii="Helvetica Neue" w:hAnsi="Helvetica Neue"/>
                <w:color w:val="000000" w:themeColor="text1"/>
                <w:sz w:val="22"/>
                <w:szCs w:val="22"/>
              </w:rPr>
            </w:pPr>
            <w:r>
              <w:rPr>
                <w:rFonts w:ascii="Helvetica Neue" w:hAnsi="Helvetica Neue"/>
                <w:color w:val="000000" w:themeColor="text1"/>
                <w:sz w:val="22"/>
                <w:szCs w:val="22"/>
              </w:rPr>
              <w:t xml:space="preserve">The impact of AB 1460 should only lead to an increase in students transferring with </w:t>
            </w:r>
            <w:r w:rsidR="0037673F">
              <w:rPr>
                <w:rFonts w:ascii="Helvetica Neue" w:hAnsi="Helvetica Neue"/>
                <w:color w:val="000000" w:themeColor="text1"/>
                <w:sz w:val="22"/>
                <w:szCs w:val="22"/>
              </w:rPr>
              <w:t>at least one course in Ethnic Studies. While Berkeley City College has an advantage due to proximity in terms of being positioned as a college where students may transfer to UC Berkeley, when the student transfer population is broken down by race and ethnicity white students disproportionately make up the largest amount</w:t>
            </w:r>
            <w:r w:rsidR="00794FCF">
              <w:rPr>
                <w:rFonts w:ascii="Helvetica Neue" w:hAnsi="Helvetica Neue"/>
                <w:color w:val="000000" w:themeColor="text1"/>
                <w:sz w:val="22"/>
                <w:szCs w:val="22"/>
              </w:rPr>
              <w:t xml:space="preserve">—with the exception of the most recent year’s reporting data. While the numbers alone tell a </w:t>
            </w:r>
            <w:r w:rsidR="00794FCF">
              <w:rPr>
                <w:rFonts w:ascii="Helvetica Neue" w:hAnsi="Helvetica Neue"/>
                <w:color w:val="000000" w:themeColor="text1"/>
                <w:sz w:val="22"/>
                <w:szCs w:val="22"/>
              </w:rPr>
              <w:lastRenderedPageBreak/>
              <w:t>story, when placed in the context of their respective populations at BCC this becomes even more extreme. Social Science as a department, and Ethnic Studies as a program, are well poised to support students interested in transferring as part of a larger roadmap towards college completion, through mentorship, directed outreach (i.e. inviting recruiters to visit specific classes, not just the campus), and, in the case of ES, continuing to build the program.</w:t>
            </w:r>
          </w:p>
          <w:p w14:paraId="1EC8528F" w14:textId="3D670A84" w:rsidR="007E1142" w:rsidRPr="0087541F" w:rsidRDefault="007E1142" w:rsidP="00EE3904">
            <w:pPr>
              <w:rPr>
                <w:rFonts w:ascii="Helvetica Neue" w:hAnsi="Helvetica Neue"/>
                <w:color w:val="000000" w:themeColor="text1"/>
                <w:sz w:val="22"/>
                <w:szCs w:val="22"/>
                <w:u w:val="single"/>
              </w:rPr>
            </w:pPr>
          </w:p>
        </w:tc>
      </w:tr>
    </w:tbl>
    <w:p w14:paraId="6651A744" w14:textId="77777777" w:rsidR="009979A6" w:rsidRPr="0087541F" w:rsidRDefault="00EE3904" w:rsidP="00EE3904">
      <w:pPr>
        <w:rPr>
          <w:rFonts w:ascii="Helvetica Neue" w:hAnsi="Helvetica Neue"/>
          <w:color w:val="000000" w:themeColor="text1"/>
          <w:sz w:val="22"/>
          <w:szCs w:val="22"/>
        </w:rPr>
      </w:pPr>
      <w:r w:rsidRPr="0087541F">
        <w:rPr>
          <w:rFonts w:ascii="Helvetica Neue" w:eastAsia="Calibri" w:hAnsi="Helvetica Neue" w:cs="Calibri"/>
          <w:color w:val="000000" w:themeColor="text1"/>
          <w:sz w:val="22"/>
          <w:szCs w:val="22"/>
        </w:rPr>
        <w:lastRenderedPageBreak/>
        <w:t xml:space="preserve"> </w:t>
      </w:r>
    </w:p>
    <w:tbl>
      <w:tblPr>
        <w:tblStyle w:val="TableGrid"/>
        <w:tblW w:w="0" w:type="auto"/>
        <w:tblLook w:val="04A0" w:firstRow="1" w:lastRow="0" w:firstColumn="1" w:lastColumn="0" w:noHBand="0" w:noVBand="1"/>
      </w:tblPr>
      <w:tblGrid>
        <w:gridCol w:w="9926"/>
      </w:tblGrid>
      <w:tr w:rsidR="0087541F" w:rsidRPr="0087541F" w14:paraId="30CA9BCC" w14:textId="77777777" w:rsidTr="00A45E54">
        <w:tc>
          <w:tcPr>
            <w:tcW w:w="9926" w:type="dxa"/>
            <w:shd w:val="clear" w:color="auto" w:fill="D9D9D9" w:themeFill="background1" w:themeFillShade="D9"/>
          </w:tcPr>
          <w:p w14:paraId="417E9944" w14:textId="361D4CE5" w:rsidR="006425C8" w:rsidRPr="0087541F" w:rsidRDefault="006425C8" w:rsidP="00EE3904">
            <w:pPr>
              <w:rPr>
                <w:rFonts w:ascii="Helvetica Neue" w:hAnsi="Helvetica Neue"/>
                <w:b/>
                <w:bCs/>
                <w:color w:val="000000" w:themeColor="text1"/>
                <w:sz w:val="28"/>
                <w:szCs w:val="28"/>
              </w:rPr>
            </w:pPr>
            <w:r w:rsidRPr="0087541F">
              <w:rPr>
                <w:rFonts w:ascii="Helvetica Neue" w:eastAsia="Avenir Black" w:hAnsi="Helvetica Neue" w:cs="Avenir Black"/>
                <w:b/>
                <w:bCs/>
                <w:color w:val="000000" w:themeColor="text1"/>
                <w:sz w:val="28"/>
                <w:szCs w:val="28"/>
              </w:rPr>
              <w:t xml:space="preserve">3E. </w:t>
            </w:r>
            <w:r w:rsidRPr="0087541F">
              <w:rPr>
                <w:rFonts w:ascii="Helvetica Neue" w:hAnsi="Helvetica Neue"/>
                <w:b/>
                <w:bCs/>
                <w:color w:val="000000" w:themeColor="text1"/>
                <w:sz w:val="28"/>
                <w:szCs w:val="28"/>
              </w:rPr>
              <w:t>Curriculum</w:t>
            </w:r>
          </w:p>
        </w:tc>
      </w:tr>
      <w:tr w:rsidR="0087541F" w:rsidRPr="0087541F" w14:paraId="678642B3" w14:textId="77777777" w:rsidTr="00A45E54">
        <w:tc>
          <w:tcPr>
            <w:tcW w:w="9926" w:type="dxa"/>
            <w:shd w:val="clear" w:color="auto" w:fill="D9D9D9" w:themeFill="background1" w:themeFillShade="D9"/>
          </w:tcPr>
          <w:p w14:paraId="1A73CCD8" w14:textId="1159694B" w:rsidR="007E1142" w:rsidRPr="0087541F" w:rsidRDefault="007E1142" w:rsidP="00EE3904">
            <w:pPr>
              <w:rPr>
                <w:rFonts w:ascii="Helvetica Neue" w:hAnsi="Helvetica Neue"/>
                <w:color w:val="000000" w:themeColor="text1"/>
                <w:sz w:val="22"/>
                <w:szCs w:val="22"/>
              </w:rPr>
            </w:pPr>
            <w:r w:rsidRPr="0087541F">
              <w:rPr>
                <w:rFonts w:ascii="Helvetica Neue" w:eastAsia="Avenir Black" w:hAnsi="Helvetica Neue" w:cs="Avenir Black"/>
                <w:color w:val="000000" w:themeColor="text1"/>
                <w:sz w:val="22"/>
                <w:szCs w:val="22"/>
              </w:rPr>
              <w:t>View the department’s curriculum through the lens of student equity outcomes.  BCC outcome data suggests that disproportionately impacted groups of students experience low rates of success.</w:t>
            </w:r>
            <w:r w:rsidRPr="0087541F">
              <w:rPr>
                <w:rFonts w:ascii="Helvetica Neue" w:eastAsia="Avenir Black" w:hAnsi="Helvetica Neue" w:cs="Avenir Black"/>
                <w:b/>
                <w:bCs/>
                <w:color w:val="000000" w:themeColor="text1"/>
                <w:sz w:val="22"/>
                <w:szCs w:val="22"/>
              </w:rPr>
              <w:t xml:space="preserve">  </w:t>
            </w:r>
          </w:p>
        </w:tc>
      </w:tr>
      <w:tr w:rsidR="0087541F" w:rsidRPr="0087541F" w14:paraId="01D8DD99" w14:textId="77777777" w:rsidTr="009979A6">
        <w:tc>
          <w:tcPr>
            <w:tcW w:w="9926" w:type="dxa"/>
          </w:tcPr>
          <w:p w14:paraId="600CF42E" w14:textId="77777777" w:rsidR="007E1142" w:rsidRPr="0087541F" w:rsidRDefault="009979A6" w:rsidP="00EE3904">
            <w:pPr>
              <w:rPr>
                <w:rFonts w:ascii="Helvetica Neue" w:eastAsia="Avenir Black" w:hAnsi="Helvetica Neue" w:cs="Avenir Black"/>
                <w:b/>
                <w:bCs/>
                <w:color w:val="000000" w:themeColor="text1"/>
                <w:sz w:val="22"/>
                <w:szCs w:val="22"/>
              </w:rPr>
            </w:pPr>
            <w:r w:rsidRPr="0087541F">
              <w:rPr>
                <w:rFonts w:ascii="Helvetica Neue" w:eastAsia="Avenir Black" w:hAnsi="Helvetica Neue" w:cs="Avenir Black"/>
                <w:b/>
                <w:bCs/>
                <w:color w:val="000000" w:themeColor="text1"/>
                <w:sz w:val="22"/>
                <w:szCs w:val="22"/>
              </w:rPr>
              <w:t xml:space="preserve">How do you plan to adjust the curriculum to advance student equity and address DI student outcome gaps?  </w:t>
            </w:r>
          </w:p>
          <w:p w14:paraId="24B9AAC4" w14:textId="294F3E12" w:rsidR="009979A6" w:rsidRPr="0087541F" w:rsidRDefault="007E1142" w:rsidP="00EE3904">
            <w:pPr>
              <w:rPr>
                <w:rFonts w:ascii="Helvetica Neue" w:eastAsia="Avenir Black" w:hAnsi="Helvetica Neue" w:cs="Avenir Black"/>
                <w:color w:val="000000" w:themeColor="text1"/>
                <w:sz w:val="22"/>
                <w:szCs w:val="22"/>
              </w:rPr>
            </w:pPr>
            <w:r w:rsidRPr="0087541F">
              <w:rPr>
                <w:rFonts w:ascii="Helvetica Neue" w:eastAsia="Avenir Black" w:hAnsi="Helvetica Neue" w:cs="Avenir Black"/>
                <w:color w:val="000000" w:themeColor="text1"/>
                <w:sz w:val="22"/>
                <w:szCs w:val="22"/>
              </w:rPr>
              <w:t xml:space="preserve">Examples include: </w:t>
            </w:r>
            <w:r w:rsidR="009979A6" w:rsidRPr="0087541F">
              <w:rPr>
                <w:rFonts w:ascii="Helvetica Neue" w:eastAsia="Avenir Black" w:hAnsi="Helvetica Neue" w:cs="Avenir Black"/>
                <w:color w:val="000000" w:themeColor="text1"/>
                <w:sz w:val="22"/>
                <w:szCs w:val="22"/>
              </w:rPr>
              <w:t>mak</w:t>
            </w:r>
            <w:r w:rsidRPr="0087541F">
              <w:rPr>
                <w:rFonts w:ascii="Helvetica Neue" w:eastAsia="Avenir Black" w:hAnsi="Helvetica Neue" w:cs="Avenir Black"/>
                <w:color w:val="000000" w:themeColor="text1"/>
                <w:sz w:val="22"/>
                <w:szCs w:val="22"/>
              </w:rPr>
              <w:t>ing</w:t>
            </w:r>
            <w:r w:rsidR="009979A6" w:rsidRPr="0087541F">
              <w:rPr>
                <w:rFonts w:ascii="Helvetica Neue" w:eastAsia="Avenir Black" w:hAnsi="Helvetica Neue" w:cs="Avenir Black"/>
                <w:color w:val="000000" w:themeColor="text1"/>
                <w:sz w:val="22"/>
                <w:szCs w:val="22"/>
              </w:rPr>
              <w:t xml:space="preserve"> adjustments to lesson plans based on student assessment outcomes</w:t>
            </w:r>
            <w:r w:rsidRPr="0087541F">
              <w:rPr>
                <w:rFonts w:ascii="Helvetica Neue" w:eastAsia="Avenir Black" w:hAnsi="Helvetica Neue" w:cs="Avenir Black"/>
                <w:color w:val="000000" w:themeColor="text1"/>
                <w:sz w:val="22"/>
                <w:szCs w:val="22"/>
              </w:rPr>
              <w:t>;</w:t>
            </w:r>
            <w:r w:rsidR="009979A6" w:rsidRPr="0087541F">
              <w:rPr>
                <w:rFonts w:ascii="Helvetica Neue" w:eastAsia="Avenir Black" w:hAnsi="Helvetica Neue" w:cs="Avenir Black"/>
                <w:color w:val="000000" w:themeColor="text1"/>
                <w:sz w:val="22"/>
                <w:szCs w:val="22"/>
              </w:rPr>
              <w:t xml:space="preserve"> review pedagogy and revise assignments for culturally relevant content</w:t>
            </w:r>
            <w:r w:rsidRPr="0087541F">
              <w:rPr>
                <w:rFonts w:ascii="Helvetica Neue" w:eastAsia="Avenir Black" w:hAnsi="Helvetica Neue" w:cs="Avenir Black"/>
                <w:color w:val="000000" w:themeColor="text1"/>
                <w:sz w:val="22"/>
                <w:szCs w:val="22"/>
              </w:rPr>
              <w:t>;</w:t>
            </w:r>
            <w:r w:rsidR="009979A6" w:rsidRPr="0087541F">
              <w:rPr>
                <w:rFonts w:ascii="Helvetica Neue" w:eastAsia="Avenir Black" w:hAnsi="Helvetica Neue" w:cs="Avenir Black"/>
                <w:color w:val="000000" w:themeColor="text1"/>
                <w:sz w:val="22"/>
                <w:szCs w:val="22"/>
              </w:rPr>
              <w:t xml:space="preserve"> simplify student processes and make service areas student-centered</w:t>
            </w:r>
            <w:r w:rsidRPr="0087541F">
              <w:rPr>
                <w:rFonts w:ascii="Helvetica Neue" w:eastAsia="Avenir Black" w:hAnsi="Helvetica Neue" w:cs="Avenir Black"/>
                <w:color w:val="000000" w:themeColor="text1"/>
                <w:sz w:val="22"/>
                <w:szCs w:val="22"/>
              </w:rPr>
              <w:t>;</w:t>
            </w:r>
            <w:r w:rsidR="009979A6" w:rsidRPr="0087541F">
              <w:rPr>
                <w:rFonts w:ascii="Helvetica Neue" w:eastAsia="Avenir Black" w:hAnsi="Helvetica Neue" w:cs="Avenir Black"/>
                <w:color w:val="000000" w:themeColor="text1"/>
                <w:sz w:val="22"/>
                <w:szCs w:val="22"/>
              </w:rPr>
              <w:t xml:space="preserve"> manage class discussions and student participation</w:t>
            </w:r>
            <w:r w:rsidRPr="0087541F">
              <w:rPr>
                <w:rFonts w:ascii="Helvetica Neue" w:eastAsia="Avenir Black" w:hAnsi="Helvetica Neue" w:cs="Avenir Black"/>
                <w:color w:val="000000" w:themeColor="text1"/>
                <w:sz w:val="22"/>
                <w:szCs w:val="22"/>
              </w:rPr>
              <w:t xml:space="preserve">; </w:t>
            </w:r>
            <w:r w:rsidR="009979A6" w:rsidRPr="0087541F">
              <w:rPr>
                <w:rFonts w:ascii="Helvetica Neue" w:eastAsia="Avenir Black" w:hAnsi="Helvetica Neue" w:cs="Avenir Black"/>
                <w:color w:val="000000" w:themeColor="text1"/>
                <w:sz w:val="22"/>
                <w:szCs w:val="22"/>
              </w:rPr>
              <w:t>review best practices</w:t>
            </w:r>
            <w:r w:rsidRPr="0087541F">
              <w:rPr>
                <w:rFonts w:ascii="Helvetica Neue" w:eastAsia="Avenir Black" w:hAnsi="Helvetica Neue" w:cs="Avenir Black"/>
                <w:color w:val="000000" w:themeColor="text1"/>
                <w:sz w:val="22"/>
                <w:szCs w:val="22"/>
              </w:rPr>
              <w:t>, etc.</w:t>
            </w:r>
            <w:r w:rsidR="009979A6" w:rsidRPr="0087541F">
              <w:rPr>
                <w:rFonts w:ascii="Helvetica Neue" w:eastAsia="Avenir Black" w:hAnsi="Helvetica Neue" w:cs="Avenir Black"/>
                <w:color w:val="000000" w:themeColor="text1"/>
                <w:sz w:val="22"/>
                <w:szCs w:val="22"/>
              </w:rPr>
              <w:t xml:space="preserve">).  </w:t>
            </w:r>
          </w:p>
        </w:tc>
      </w:tr>
      <w:tr w:rsidR="0087541F" w:rsidRPr="0087541F" w14:paraId="34A5387C" w14:textId="77777777" w:rsidTr="00821912">
        <w:tc>
          <w:tcPr>
            <w:tcW w:w="9926" w:type="dxa"/>
            <w:shd w:val="clear" w:color="auto" w:fill="FFF2CC" w:themeFill="accent4" w:themeFillTint="33"/>
          </w:tcPr>
          <w:p w14:paraId="692FE618" w14:textId="5432EA09" w:rsidR="009979A6" w:rsidRPr="0087541F" w:rsidRDefault="00794FCF" w:rsidP="00EE3904">
            <w:pPr>
              <w:rPr>
                <w:rFonts w:ascii="Helvetica Neue" w:hAnsi="Helvetica Neue"/>
                <w:color w:val="000000" w:themeColor="text1"/>
              </w:rPr>
            </w:pPr>
            <w:r>
              <w:rPr>
                <w:rFonts w:ascii="Helvetica Neue" w:hAnsi="Helvetica Neue"/>
                <w:color w:val="000000" w:themeColor="text1"/>
              </w:rPr>
              <w:t>Curriculum and instruction in Ethnic Studies will continue to reflect the populations the program serves. From a pedagogical stance, ES can do more to model approaches to teaching in line with the discipline. These include flipped instruction</w:t>
            </w:r>
            <w:r w:rsidR="004C4CC8">
              <w:rPr>
                <w:rFonts w:ascii="Helvetica Neue" w:hAnsi="Helvetica Neue"/>
                <w:color w:val="000000" w:themeColor="text1"/>
              </w:rPr>
              <w:t>; a move away from ‘high stakes’ assessments; experiential learning, and applied demonstrations of knowledge, to name a few examples. As importantly, Ethnic Studies can model an anti-racist approach to curriculum design rooted in non-white, non-western epistemologies.</w:t>
            </w:r>
          </w:p>
          <w:p w14:paraId="77B9F97D" w14:textId="6C007907" w:rsidR="007E1142" w:rsidRPr="0087541F" w:rsidRDefault="007E1142" w:rsidP="00EE3904">
            <w:pPr>
              <w:rPr>
                <w:rFonts w:ascii="Helvetica Neue" w:hAnsi="Helvetica Neue"/>
                <w:color w:val="000000" w:themeColor="text1"/>
              </w:rPr>
            </w:pPr>
          </w:p>
        </w:tc>
      </w:tr>
    </w:tbl>
    <w:p w14:paraId="57B9C113" w14:textId="77777777" w:rsidR="00EE3904" w:rsidRPr="0087541F" w:rsidRDefault="00EE3904" w:rsidP="00EE3904">
      <w:pPr>
        <w:ind w:firstLine="720"/>
        <w:rPr>
          <w:rFonts w:ascii="Helvetica Neue" w:hAnsi="Helvetica Neue"/>
          <w:b/>
          <w:bCs/>
          <w:color w:val="000000" w:themeColor="text1"/>
        </w:rPr>
      </w:pPr>
    </w:p>
    <w:tbl>
      <w:tblPr>
        <w:tblStyle w:val="TableGrid"/>
        <w:tblW w:w="0" w:type="auto"/>
        <w:tblInd w:w="-5" w:type="dxa"/>
        <w:tblLayout w:type="fixed"/>
        <w:tblLook w:val="04A0" w:firstRow="1" w:lastRow="0" w:firstColumn="1" w:lastColumn="0" w:noHBand="0" w:noVBand="1"/>
      </w:tblPr>
      <w:tblGrid>
        <w:gridCol w:w="3196"/>
        <w:gridCol w:w="6704"/>
      </w:tblGrid>
      <w:tr w:rsidR="0087541F" w:rsidRPr="0087541F" w14:paraId="49C944BC" w14:textId="77777777" w:rsidTr="00A45E54">
        <w:tc>
          <w:tcPr>
            <w:tcW w:w="9900" w:type="dxa"/>
            <w:gridSpan w:val="2"/>
            <w:shd w:val="clear" w:color="auto" w:fill="A2E4D0"/>
          </w:tcPr>
          <w:p w14:paraId="0C30DE35" w14:textId="77777777" w:rsidR="00EE3904" w:rsidRPr="0087541F" w:rsidRDefault="00EE3904" w:rsidP="0005351F">
            <w:pPr>
              <w:pStyle w:val="NoSpacing"/>
              <w:rPr>
                <w:rFonts w:ascii="Helvetica Neue" w:hAnsi="Helvetica Neue" w:cs="Times New Roman"/>
                <w:color w:val="000000" w:themeColor="text1"/>
              </w:rPr>
            </w:pPr>
            <w:r w:rsidRPr="0087541F">
              <w:rPr>
                <w:rFonts w:ascii="Helvetica Neue" w:hAnsi="Helvetica Neue"/>
                <w:color w:val="000000" w:themeColor="text1"/>
              </w:rPr>
              <w:t xml:space="preserve">In the boxes below, add improvement actions that are directly related to </w:t>
            </w:r>
            <w:r w:rsidRPr="0087541F">
              <w:rPr>
                <w:rFonts w:ascii="Helvetica Neue" w:hAnsi="Helvetica Neue"/>
                <w:b/>
                <w:bCs/>
                <w:color w:val="000000" w:themeColor="text1"/>
              </w:rPr>
              <w:t>Student Equity &amp; Success</w:t>
            </w:r>
            <w:r w:rsidRPr="0087541F">
              <w:rPr>
                <w:rFonts w:ascii="Helvetica Neue" w:hAnsi="Helvetica Neue"/>
                <w:color w:val="000000" w:themeColor="text1"/>
              </w:rPr>
              <w:t xml:space="preserve">.  If there are no improvement actions in this area, leave blank.  </w:t>
            </w:r>
            <w:r w:rsidRPr="0087541F">
              <w:rPr>
                <w:rFonts w:ascii="Helvetica Neue" w:hAnsi="Helvetica Neue" w:cs="Times New Roman"/>
                <w:i/>
                <w:iCs/>
                <w:color w:val="000000" w:themeColor="text1"/>
              </w:rPr>
              <w:t xml:space="preserve">If you have more than one Improvement Plan, add more by copying and pasting the table below. </w:t>
            </w:r>
          </w:p>
        </w:tc>
      </w:tr>
      <w:tr w:rsidR="0087541F" w:rsidRPr="0087541F" w14:paraId="53903172" w14:textId="77777777" w:rsidTr="00A45E54">
        <w:tc>
          <w:tcPr>
            <w:tcW w:w="9900" w:type="dxa"/>
            <w:gridSpan w:val="2"/>
            <w:shd w:val="clear" w:color="auto" w:fill="F2F2F2" w:themeFill="background1" w:themeFillShade="F2"/>
          </w:tcPr>
          <w:p w14:paraId="495EC3F4" w14:textId="77777777" w:rsidR="00EE3904" w:rsidRPr="0087541F" w:rsidRDefault="00EE3904" w:rsidP="0005351F">
            <w:pPr>
              <w:rPr>
                <w:rFonts w:ascii="Helvetica Neue" w:hAnsi="Helvetica Neue"/>
                <w:color w:val="000000" w:themeColor="text1"/>
                <w:highlight w:val="yellow"/>
              </w:rPr>
            </w:pPr>
            <w:r w:rsidRPr="0087541F">
              <w:rPr>
                <w:rFonts w:ascii="Helvetica Neue" w:hAnsi="Helvetica Neue"/>
                <w:b/>
                <w:bCs/>
                <w:color w:val="000000" w:themeColor="text1"/>
              </w:rPr>
              <w:t>IMPROVEMENT ACTIONS</w:t>
            </w:r>
          </w:p>
        </w:tc>
      </w:tr>
      <w:tr w:rsidR="0087541F" w:rsidRPr="0087541F" w14:paraId="25BC8F9D" w14:textId="77777777" w:rsidTr="00821912">
        <w:tc>
          <w:tcPr>
            <w:tcW w:w="3196" w:type="dxa"/>
          </w:tcPr>
          <w:p w14:paraId="5DC5B908" w14:textId="77777777" w:rsidR="00EE3904" w:rsidRPr="0087541F" w:rsidRDefault="00EE3904" w:rsidP="0005351F">
            <w:pPr>
              <w:rPr>
                <w:rFonts w:ascii="Helvetica Neue" w:hAnsi="Helvetica Neue"/>
                <w:color w:val="000000" w:themeColor="text1"/>
                <w:sz w:val="22"/>
                <w:szCs w:val="22"/>
              </w:rPr>
            </w:pPr>
            <w:r w:rsidRPr="0087541F">
              <w:rPr>
                <w:rFonts w:ascii="Helvetica Neue" w:hAnsi="Helvetica Neue"/>
                <w:color w:val="000000" w:themeColor="text1"/>
                <w:sz w:val="22"/>
                <w:szCs w:val="22"/>
              </w:rPr>
              <w:t>Department/Discipline:</w:t>
            </w:r>
          </w:p>
        </w:tc>
        <w:tc>
          <w:tcPr>
            <w:tcW w:w="6704" w:type="dxa"/>
            <w:shd w:val="clear" w:color="auto" w:fill="FFF2CC" w:themeFill="accent4" w:themeFillTint="33"/>
          </w:tcPr>
          <w:p w14:paraId="055840DA" w14:textId="77777777" w:rsidR="00EE3904" w:rsidRPr="0087541F" w:rsidRDefault="00EE3904" w:rsidP="0005351F">
            <w:pPr>
              <w:rPr>
                <w:rFonts w:ascii="Helvetica Neue" w:hAnsi="Helvetica Neue"/>
                <w:color w:val="000000" w:themeColor="text1"/>
                <w:sz w:val="22"/>
                <w:szCs w:val="22"/>
                <w:highlight w:val="yellow"/>
              </w:rPr>
            </w:pPr>
          </w:p>
        </w:tc>
      </w:tr>
      <w:tr w:rsidR="0087541F" w:rsidRPr="0087541F" w14:paraId="2FABBC34" w14:textId="77777777" w:rsidTr="00821912">
        <w:tc>
          <w:tcPr>
            <w:tcW w:w="3196" w:type="dxa"/>
          </w:tcPr>
          <w:p w14:paraId="4DDE3826" w14:textId="77777777" w:rsidR="00EE3904" w:rsidRPr="0087541F" w:rsidRDefault="00EE3904" w:rsidP="0005351F">
            <w:pPr>
              <w:rPr>
                <w:rFonts w:ascii="Helvetica Neue" w:hAnsi="Helvetica Neue"/>
                <w:color w:val="000000" w:themeColor="text1"/>
                <w:sz w:val="22"/>
                <w:szCs w:val="22"/>
              </w:rPr>
            </w:pPr>
            <w:r w:rsidRPr="0087541F">
              <w:rPr>
                <w:rFonts w:ascii="Helvetica Neue" w:hAnsi="Helvetica Neue"/>
                <w:color w:val="000000" w:themeColor="text1"/>
                <w:sz w:val="22"/>
                <w:szCs w:val="22"/>
              </w:rPr>
              <w:t>Action Name:</w:t>
            </w:r>
          </w:p>
        </w:tc>
        <w:tc>
          <w:tcPr>
            <w:tcW w:w="6704" w:type="dxa"/>
            <w:shd w:val="clear" w:color="auto" w:fill="FFF2CC" w:themeFill="accent4" w:themeFillTint="33"/>
          </w:tcPr>
          <w:p w14:paraId="611CF9E5" w14:textId="77777777" w:rsidR="00EE3904" w:rsidRPr="0087541F" w:rsidRDefault="00EE3904" w:rsidP="0005351F">
            <w:pPr>
              <w:rPr>
                <w:rFonts w:ascii="Helvetica Neue" w:hAnsi="Helvetica Neue"/>
                <w:color w:val="000000" w:themeColor="text1"/>
                <w:sz w:val="22"/>
                <w:szCs w:val="22"/>
                <w:highlight w:val="yellow"/>
              </w:rPr>
            </w:pPr>
          </w:p>
        </w:tc>
      </w:tr>
      <w:tr w:rsidR="0087541F" w:rsidRPr="0087541F" w14:paraId="783B67FE" w14:textId="77777777" w:rsidTr="00821912">
        <w:tc>
          <w:tcPr>
            <w:tcW w:w="3196" w:type="dxa"/>
          </w:tcPr>
          <w:p w14:paraId="6A5FF3F3" w14:textId="77777777" w:rsidR="00EE3904" w:rsidRPr="0087541F" w:rsidRDefault="00EE3904" w:rsidP="0005351F">
            <w:pPr>
              <w:rPr>
                <w:rFonts w:ascii="Helvetica Neue" w:hAnsi="Helvetica Neue"/>
                <w:color w:val="000000" w:themeColor="text1"/>
                <w:sz w:val="22"/>
                <w:szCs w:val="22"/>
              </w:rPr>
            </w:pPr>
            <w:r w:rsidRPr="0087541F">
              <w:rPr>
                <w:rFonts w:ascii="Helvetica Neue" w:hAnsi="Helvetica Neue"/>
                <w:color w:val="000000" w:themeColor="text1"/>
                <w:sz w:val="22"/>
                <w:szCs w:val="22"/>
              </w:rPr>
              <w:t>Description:</w:t>
            </w:r>
          </w:p>
        </w:tc>
        <w:tc>
          <w:tcPr>
            <w:tcW w:w="6704" w:type="dxa"/>
            <w:shd w:val="clear" w:color="auto" w:fill="FFF2CC" w:themeFill="accent4" w:themeFillTint="33"/>
          </w:tcPr>
          <w:p w14:paraId="7E1EA20A" w14:textId="77777777" w:rsidR="00EE3904" w:rsidRPr="0087541F" w:rsidRDefault="00EE3904" w:rsidP="0005351F">
            <w:pPr>
              <w:rPr>
                <w:rFonts w:ascii="Helvetica Neue" w:hAnsi="Helvetica Neue"/>
                <w:color w:val="000000" w:themeColor="text1"/>
                <w:sz w:val="22"/>
                <w:szCs w:val="22"/>
                <w:highlight w:val="yellow"/>
              </w:rPr>
            </w:pPr>
          </w:p>
        </w:tc>
      </w:tr>
      <w:tr w:rsidR="0087541F" w:rsidRPr="0087541F" w14:paraId="104142FA" w14:textId="77777777" w:rsidTr="00821912">
        <w:tc>
          <w:tcPr>
            <w:tcW w:w="3196" w:type="dxa"/>
          </w:tcPr>
          <w:p w14:paraId="1A117FF9" w14:textId="16D0A42C" w:rsidR="00EE3904" w:rsidRPr="0087541F" w:rsidRDefault="006425C8" w:rsidP="0005351F">
            <w:pPr>
              <w:rPr>
                <w:rFonts w:ascii="Helvetica Neue" w:hAnsi="Helvetica Neue"/>
                <w:color w:val="000000" w:themeColor="text1"/>
                <w:sz w:val="22"/>
                <w:szCs w:val="22"/>
              </w:rPr>
            </w:pPr>
            <w:r w:rsidRPr="0087541F">
              <w:rPr>
                <w:rFonts w:ascii="Helvetica Neue" w:hAnsi="Helvetica Neue"/>
                <w:color w:val="000000" w:themeColor="text1"/>
                <w:sz w:val="22"/>
                <w:szCs w:val="22"/>
              </w:rPr>
              <w:t>Completion timeline:</w:t>
            </w:r>
          </w:p>
        </w:tc>
        <w:tc>
          <w:tcPr>
            <w:tcW w:w="6704" w:type="dxa"/>
            <w:shd w:val="clear" w:color="auto" w:fill="FFF2CC" w:themeFill="accent4" w:themeFillTint="33"/>
          </w:tcPr>
          <w:p w14:paraId="2C67414F" w14:textId="77777777" w:rsidR="00EE3904" w:rsidRPr="0087541F" w:rsidRDefault="00EE3904" w:rsidP="0005351F">
            <w:pPr>
              <w:rPr>
                <w:rFonts w:ascii="Helvetica Neue" w:hAnsi="Helvetica Neue"/>
                <w:color w:val="000000" w:themeColor="text1"/>
                <w:sz w:val="22"/>
                <w:szCs w:val="22"/>
                <w:highlight w:val="yellow"/>
              </w:rPr>
            </w:pPr>
          </w:p>
        </w:tc>
      </w:tr>
      <w:tr w:rsidR="0087541F" w:rsidRPr="0087541F" w14:paraId="3BBD62B5" w14:textId="77777777" w:rsidTr="00821912">
        <w:tc>
          <w:tcPr>
            <w:tcW w:w="3196" w:type="dxa"/>
          </w:tcPr>
          <w:p w14:paraId="32B32B0A" w14:textId="77777777" w:rsidR="00EE3904" w:rsidRPr="0087541F" w:rsidRDefault="00EE3904" w:rsidP="0005351F">
            <w:pPr>
              <w:rPr>
                <w:rFonts w:ascii="Helvetica Neue" w:hAnsi="Helvetica Neue"/>
                <w:color w:val="000000" w:themeColor="text1"/>
                <w:sz w:val="22"/>
                <w:szCs w:val="22"/>
              </w:rPr>
            </w:pPr>
            <w:r w:rsidRPr="0087541F">
              <w:rPr>
                <w:rFonts w:ascii="Helvetica Neue" w:hAnsi="Helvetica Neue"/>
                <w:color w:val="000000" w:themeColor="text1"/>
                <w:sz w:val="22"/>
                <w:szCs w:val="22"/>
              </w:rPr>
              <w:t>Responsible person:</w:t>
            </w:r>
          </w:p>
        </w:tc>
        <w:tc>
          <w:tcPr>
            <w:tcW w:w="6704" w:type="dxa"/>
            <w:shd w:val="clear" w:color="auto" w:fill="FFF2CC" w:themeFill="accent4" w:themeFillTint="33"/>
          </w:tcPr>
          <w:p w14:paraId="1E86FDA5" w14:textId="77777777" w:rsidR="00EE3904" w:rsidRPr="0087541F" w:rsidRDefault="00EE3904" w:rsidP="0005351F">
            <w:pPr>
              <w:rPr>
                <w:rFonts w:ascii="Helvetica Neue" w:hAnsi="Helvetica Neue"/>
                <w:color w:val="000000" w:themeColor="text1"/>
                <w:sz w:val="22"/>
                <w:szCs w:val="22"/>
                <w:highlight w:val="yellow"/>
              </w:rPr>
            </w:pPr>
          </w:p>
        </w:tc>
      </w:tr>
    </w:tbl>
    <w:p w14:paraId="6B808355" w14:textId="77777777" w:rsidR="00EE3904" w:rsidRPr="0087541F" w:rsidRDefault="00EE3904" w:rsidP="00EE3904">
      <w:pPr>
        <w:rPr>
          <w:rFonts w:ascii="Helvetica Neue" w:hAnsi="Helvetica Neue"/>
          <w:color w:val="000000" w:themeColor="text1"/>
        </w:rPr>
      </w:pPr>
    </w:p>
    <w:p w14:paraId="0A1DB0D4" w14:textId="5D770FEF" w:rsidR="00EE3904" w:rsidRPr="0087541F" w:rsidRDefault="005B2C05" w:rsidP="005B2C05">
      <w:pPr>
        <w:pStyle w:val="NoSpacing"/>
        <w:shd w:val="clear" w:color="auto" w:fill="009193"/>
        <w:rPr>
          <w:rFonts w:ascii="Helvetica Neue" w:hAnsi="Helvetica Neue"/>
          <w:color w:val="000000" w:themeColor="text1"/>
          <w:sz w:val="28"/>
          <w:szCs w:val="28"/>
          <w:u w:val="single"/>
        </w:rPr>
      </w:pPr>
      <w:r w:rsidRPr="0087541F">
        <w:rPr>
          <w:rFonts w:ascii="Helvetica Neue" w:hAnsi="Helvetica Neue"/>
          <w:b/>
          <w:bCs/>
          <w:color w:val="000000" w:themeColor="text1"/>
          <w:sz w:val="28"/>
          <w:szCs w:val="28"/>
        </w:rPr>
        <w:t xml:space="preserve">III. </w:t>
      </w:r>
      <w:r w:rsidR="00EE3904" w:rsidRPr="0087541F">
        <w:rPr>
          <w:rFonts w:ascii="Helvetica Neue" w:hAnsi="Helvetica Neue"/>
          <w:b/>
          <w:bCs/>
          <w:color w:val="000000" w:themeColor="text1"/>
          <w:sz w:val="28"/>
          <w:szCs w:val="28"/>
        </w:rPr>
        <w:t xml:space="preserve">PROGRAM GOALS </w:t>
      </w:r>
    </w:p>
    <w:tbl>
      <w:tblPr>
        <w:tblStyle w:val="TableGrid"/>
        <w:tblW w:w="0" w:type="auto"/>
        <w:tblLook w:val="04A0" w:firstRow="1" w:lastRow="0" w:firstColumn="1" w:lastColumn="0" w:noHBand="0" w:noVBand="1"/>
      </w:tblPr>
      <w:tblGrid>
        <w:gridCol w:w="3308"/>
        <w:gridCol w:w="3309"/>
        <w:gridCol w:w="3309"/>
      </w:tblGrid>
      <w:tr w:rsidR="0087541F" w:rsidRPr="0087541F" w14:paraId="44037ADA" w14:textId="77777777" w:rsidTr="00F4718F">
        <w:tc>
          <w:tcPr>
            <w:tcW w:w="9926" w:type="dxa"/>
            <w:gridSpan w:val="3"/>
          </w:tcPr>
          <w:p w14:paraId="0E2F34A6" w14:textId="364F5F4E" w:rsidR="00F4718F" w:rsidRPr="0087541F" w:rsidRDefault="00F4718F" w:rsidP="00F4718F">
            <w:pPr>
              <w:pStyle w:val="NoSpacing"/>
              <w:numPr>
                <w:ilvl w:val="0"/>
                <w:numId w:val="32"/>
              </w:numPr>
              <w:ind w:left="332"/>
              <w:rPr>
                <w:rFonts w:ascii="Helvetica Neue" w:hAnsi="Helvetica Neue"/>
                <w:b/>
                <w:bCs/>
                <w:color w:val="000000" w:themeColor="text1"/>
              </w:rPr>
            </w:pPr>
            <w:r w:rsidRPr="0087541F">
              <w:rPr>
                <w:rFonts w:ascii="Helvetica Neue" w:hAnsi="Helvetica Neue"/>
                <w:b/>
                <w:bCs/>
                <w:color w:val="000000" w:themeColor="text1"/>
              </w:rPr>
              <w:t>List your current Department Goals.</w:t>
            </w:r>
          </w:p>
        </w:tc>
      </w:tr>
      <w:tr w:rsidR="0087541F" w:rsidRPr="0087541F" w14:paraId="3B7B366C" w14:textId="77777777" w:rsidTr="00821912">
        <w:tc>
          <w:tcPr>
            <w:tcW w:w="9926" w:type="dxa"/>
            <w:gridSpan w:val="3"/>
            <w:shd w:val="clear" w:color="auto" w:fill="FFF2CC" w:themeFill="accent4" w:themeFillTint="33"/>
          </w:tcPr>
          <w:p w14:paraId="64C1813E" w14:textId="7872DF96" w:rsidR="00F4718F" w:rsidRPr="0087541F" w:rsidRDefault="00D01FB7" w:rsidP="00EE3904">
            <w:pPr>
              <w:rPr>
                <w:rFonts w:ascii="Helvetica Neue" w:hAnsi="Helvetica Neue"/>
                <w:color w:val="000000" w:themeColor="text1"/>
                <w:sz w:val="22"/>
                <w:szCs w:val="22"/>
              </w:rPr>
            </w:pPr>
            <w:r>
              <w:rPr>
                <w:rFonts w:ascii="Helvetica Neue" w:hAnsi="Helvetica Neue"/>
                <w:color w:val="000000" w:themeColor="text1"/>
                <w:sz w:val="22"/>
                <w:szCs w:val="22"/>
              </w:rPr>
              <w:t xml:space="preserve">Current program goals include the continual expansion of core and strand course offerings, with the approval of select courses to meet Area F transfer requirements. This aligns with BCC goal V, ensure institutional sustainability. </w:t>
            </w:r>
          </w:p>
          <w:p w14:paraId="548CE006" w14:textId="3E0F1C67" w:rsidR="00F4718F" w:rsidRPr="0087541F" w:rsidRDefault="00F4718F" w:rsidP="00EE3904">
            <w:pPr>
              <w:rPr>
                <w:rFonts w:ascii="Helvetica Neue" w:hAnsi="Helvetica Neue"/>
                <w:color w:val="000000" w:themeColor="text1"/>
                <w:sz w:val="22"/>
                <w:szCs w:val="22"/>
              </w:rPr>
            </w:pPr>
          </w:p>
        </w:tc>
      </w:tr>
      <w:tr w:rsidR="0087541F" w:rsidRPr="0087541F" w14:paraId="391D0F1C" w14:textId="77777777" w:rsidTr="00F4718F">
        <w:tc>
          <w:tcPr>
            <w:tcW w:w="9926" w:type="dxa"/>
            <w:gridSpan w:val="3"/>
          </w:tcPr>
          <w:p w14:paraId="00E3AAD3" w14:textId="2A92A743" w:rsidR="00F4718F" w:rsidRPr="0087541F" w:rsidRDefault="00F4718F" w:rsidP="00F4718F">
            <w:pPr>
              <w:pStyle w:val="NoSpacing"/>
              <w:numPr>
                <w:ilvl w:val="0"/>
                <w:numId w:val="32"/>
              </w:numPr>
              <w:ind w:left="332"/>
              <w:rPr>
                <w:rFonts w:ascii="Helvetica Neue" w:hAnsi="Helvetica Neue"/>
                <w:b/>
                <w:bCs/>
                <w:color w:val="000000" w:themeColor="text1"/>
              </w:rPr>
            </w:pPr>
            <w:r w:rsidRPr="0087541F">
              <w:rPr>
                <w:rFonts w:ascii="Helvetica Neue" w:hAnsi="Helvetica Neue"/>
                <w:b/>
                <w:bCs/>
                <w:color w:val="000000" w:themeColor="text1"/>
              </w:rPr>
              <w:t xml:space="preserve">How do the goals align with the College goals?  </w:t>
            </w:r>
            <w:r w:rsidR="008C786C" w:rsidRPr="0087541F">
              <w:rPr>
                <w:rFonts w:ascii="Helvetica Neue" w:hAnsi="Helvetica Neue"/>
                <w:b/>
                <w:bCs/>
                <w:color w:val="000000" w:themeColor="text1"/>
              </w:rPr>
              <w:t>If so, which ones?</w:t>
            </w:r>
          </w:p>
        </w:tc>
      </w:tr>
      <w:tr w:rsidR="0087541F" w:rsidRPr="0087541F" w14:paraId="72B70C92" w14:textId="77777777" w:rsidTr="00FA7ABE">
        <w:tc>
          <w:tcPr>
            <w:tcW w:w="9926" w:type="dxa"/>
            <w:gridSpan w:val="3"/>
            <w:shd w:val="clear" w:color="auto" w:fill="F2F2F2" w:themeFill="background1" w:themeFillShade="F2"/>
          </w:tcPr>
          <w:p w14:paraId="7FE37812" w14:textId="77777777" w:rsidR="00FA7ABE" w:rsidRPr="0087541F" w:rsidRDefault="00FA7ABE" w:rsidP="00FA7ABE">
            <w:pPr>
              <w:ind w:left="332"/>
              <w:rPr>
                <w:rFonts w:ascii="Helvetica Neue" w:hAnsi="Helvetica Neue"/>
                <w:b/>
                <w:bCs/>
                <w:color w:val="000000" w:themeColor="text1"/>
              </w:rPr>
            </w:pPr>
            <w:r w:rsidRPr="0087541F">
              <w:rPr>
                <w:rFonts w:ascii="Helvetica Neue" w:hAnsi="Helvetica Neue"/>
                <w:b/>
                <w:bCs/>
                <w:color w:val="000000" w:themeColor="text1"/>
              </w:rPr>
              <w:lastRenderedPageBreak/>
              <w:t>Berkeley City College Goals</w:t>
            </w:r>
          </w:p>
          <w:p w14:paraId="2A15B841" w14:textId="60759826" w:rsidR="00FA7ABE" w:rsidRPr="0087541F" w:rsidRDefault="00FA7ABE" w:rsidP="00FA7ABE">
            <w:pPr>
              <w:pStyle w:val="ListParagraph"/>
              <w:numPr>
                <w:ilvl w:val="0"/>
                <w:numId w:val="36"/>
              </w:numPr>
              <w:ind w:left="602" w:hanging="180"/>
              <w:rPr>
                <w:rFonts w:ascii="Helvetica Neue" w:hAnsi="Helvetica Neue"/>
                <w:bCs/>
                <w:color w:val="000000" w:themeColor="text1"/>
                <w:sz w:val="20"/>
                <w:szCs w:val="20"/>
              </w:rPr>
            </w:pPr>
            <w:r w:rsidRPr="0087541F">
              <w:rPr>
                <w:rFonts w:ascii="Helvetica Neue" w:hAnsi="Helvetica Neue"/>
                <w:b/>
                <w:color w:val="000000" w:themeColor="text1"/>
                <w:sz w:val="20"/>
                <w:szCs w:val="20"/>
              </w:rPr>
              <w:t>GOAL I:</w:t>
            </w:r>
            <w:r w:rsidRPr="0087541F">
              <w:rPr>
                <w:rFonts w:ascii="Helvetica Neue" w:hAnsi="Helvetica Neue"/>
                <w:bCs/>
                <w:color w:val="000000" w:themeColor="text1"/>
                <w:sz w:val="20"/>
                <w:szCs w:val="20"/>
              </w:rPr>
              <w:t xml:space="preserve"> Strengthen Resilience: Strengthen BCC students’ abilities to become self-directed, focused and engaged in the pursuit of transformative, life-long learning experiences that result in personal and academic success.</w:t>
            </w:r>
          </w:p>
          <w:p w14:paraId="1E4A4F03" w14:textId="77777777" w:rsidR="00FA7ABE" w:rsidRPr="0087541F" w:rsidRDefault="00FA7ABE" w:rsidP="00FA7ABE">
            <w:pPr>
              <w:pStyle w:val="ListParagraph"/>
              <w:numPr>
                <w:ilvl w:val="0"/>
                <w:numId w:val="36"/>
              </w:numPr>
              <w:ind w:left="602" w:hanging="180"/>
              <w:rPr>
                <w:rFonts w:ascii="Helvetica Neue" w:hAnsi="Helvetica Neue"/>
                <w:bCs/>
                <w:color w:val="000000" w:themeColor="text1"/>
                <w:sz w:val="20"/>
                <w:szCs w:val="20"/>
              </w:rPr>
            </w:pPr>
            <w:r w:rsidRPr="0087541F">
              <w:rPr>
                <w:rFonts w:ascii="Helvetica Neue" w:hAnsi="Helvetica Neue"/>
                <w:b/>
                <w:color w:val="000000" w:themeColor="text1"/>
                <w:sz w:val="20"/>
                <w:szCs w:val="20"/>
              </w:rPr>
              <w:t>GOAL II:</w:t>
            </w:r>
            <w:r w:rsidRPr="0087541F">
              <w:rPr>
                <w:rFonts w:ascii="Helvetica Neue" w:hAnsi="Helvetica Neue"/>
                <w:bCs/>
                <w:color w:val="000000" w:themeColor="text1"/>
                <w:sz w:val="20"/>
                <w:szCs w:val="20"/>
              </w:rPr>
              <w:t xml:space="preserve"> Raise College Competence: Raise student skills and competencies, and expand their learning experiences, so that they can successfully complete their college program.</w:t>
            </w:r>
          </w:p>
          <w:p w14:paraId="23C5DED0" w14:textId="43712A53" w:rsidR="00FA7ABE" w:rsidRPr="0087541F" w:rsidRDefault="00FA7ABE" w:rsidP="00FA7ABE">
            <w:pPr>
              <w:pStyle w:val="ListParagraph"/>
              <w:numPr>
                <w:ilvl w:val="0"/>
                <w:numId w:val="36"/>
              </w:numPr>
              <w:ind w:left="602" w:hanging="180"/>
              <w:rPr>
                <w:rFonts w:ascii="Helvetica Neue" w:hAnsi="Helvetica Neue"/>
                <w:bCs/>
                <w:color w:val="000000" w:themeColor="text1"/>
                <w:sz w:val="20"/>
                <w:szCs w:val="20"/>
              </w:rPr>
            </w:pPr>
            <w:r w:rsidRPr="0087541F">
              <w:rPr>
                <w:rFonts w:ascii="Helvetica Neue" w:hAnsi="Helvetica Neue"/>
                <w:b/>
                <w:color w:val="000000" w:themeColor="text1"/>
                <w:sz w:val="20"/>
                <w:szCs w:val="20"/>
              </w:rPr>
              <w:t>GOAL III:</w:t>
            </w:r>
            <w:r w:rsidRPr="0087541F">
              <w:rPr>
                <w:rFonts w:ascii="Helvetica Neue" w:hAnsi="Helvetica Neue"/>
                <w:bCs/>
                <w:color w:val="000000" w:themeColor="text1"/>
                <w:sz w:val="20"/>
                <w:szCs w:val="20"/>
              </w:rPr>
              <w:t xml:space="preserve"> Enhance Career-Technical Education Certificates and Degrees: Enhance BCC’s 1- and 2-year career and technical education programs so that they provide current and transferable skills and competencies to earn a living wage in our area, and to maintain competency for advancement in one’s career.</w:t>
            </w:r>
          </w:p>
          <w:p w14:paraId="4D3C6111" w14:textId="68CBFBEA" w:rsidR="00FA7ABE" w:rsidRPr="0087541F" w:rsidRDefault="00FA7ABE" w:rsidP="00FA7ABE">
            <w:pPr>
              <w:pStyle w:val="ListParagraph"/>
              <w:numPr>
                <w:ilvl w:val="0"/>
                <w:numId w:val="36"/>
              </w:numPr>
              <w:ind w:left="602" w:hanging="180"/>
              <w:rPr>
                <w:rFonts w:ascii="Helvetica Neue" w:hAnsi="Helvetica Neue"/>
                <w:bCs/>
                <w:color w:val="000000" w:themeColor="text1"/>
                <w:sz w:val="20"/>
                <w:szCs w:val="20"/>
              </w:rPr>
            </w:pPr>
            <w:r w:rsidRPr="0087541F">
              <w:rPr>
                <w:rFonts w:ascii="Helvetica Neue" w:hAnsi="Helvetica Neue"/>
                <w:b/>
                <w:color w:val="000000" w:themeColor="text1"/>
                <w:sz w:val="20"/>
                <w:szCs w:val="20"/>
              </w:rPr>
              <w:t>GOAL IV:</w:t>
            </w:r>
            <w:r w:rsidRPr="0087541F">
              <w:rPr>
                <w:rFonts w:ascii="Helvetica Neue" w:hAnsi="Helvetica Neue"/>
                <w:bCs/>
                <w:color w:val="000000" w:themeColor="text1"/>
                <w:sz w:val="20"/>
                <w:szCs w:val="20"/>
              </w:rPr>
              <w:t xml:space="preserve"> Increase Transfer and Transfer Degrees: Ensure that all of BCC’s programs of study and transfer pathways for degrees prepare students, in a timely manner, for multiple transfer options. </w:t>
            </w:r>
          </w:p>
          <w:p w14:paraId="2AD97054" w14:textId="35D2C02B" w:rsidR="00F4718F" w:rsidRPr="0087541F" w:rsidRDefault="00FA7ABE" w:rsidP="00FA7ABE">
            <w:pPr>
              <w:pStyle w:val="ListParagraph"/>
              <w:numPr>
                <w:ilvl w:val="0"/>
                <w:numId w:val="36"/>
              </w:numPr>
              <w:ind w:left="602" w:hanging="180"/>
              <w:rPr>
                <w:rFonts w:ascii="Helvetica Neue" w:hAnsi="Helvetica Neue"/>
                <w:color w:val="000000" w:themeColor="text1"/>
              </w:rPr>
            </w:pPr>
            <w:r w:rsidRPr="0087541F">
              <w:rPr>
                <w:rFonts w:ascii="Helvetica Neue" w:hAnsi="Helvetica Neue"/>
                <w:b/>
                <w:color w:val="000000" w:themeColor="text1"/>
                <w:sz w:val="20"/>
                <w:szCs w:val="20"/>
              </w:rPr>
              <w:t>GOAL V:</w:t>
            </w:r>
            <w:r w:rsidRPr="0087541F">
              <w:rPr>
                <w:rFonts w:ascii="Helvetica Neue" w:hAnsi="Helvetica Neue"/>
                <w:bCs/>
                <w:color w:val="000000" w:themeColor="text1"/>
                <w:sz w:val="20"/>
                <w:szCs w:val="20"/>
              </w:rPr>
              <w:t xml:space="preserve"> Ensure Institutional Sustainability: Increase BCC’s impact in education through innovation, internal and external collaboration and partnerships, and sufficient resources, both short-term and long-term.</w:t>
            </w:r>
          </w:p>
        </w:tc>
      </w:tr>
      <w:tr w:rsidR="0087541F" w:rsidRPr="0087541F" w14:paraId="4CC7F056" w14:textId="77777777" w:rsidTr="00821912">
        <w:tc>
          <w:tcPr>
            <w:tcW w:w="9926" w:type="dxa"/>
            <w:gridSpan w:val="3"/>
            <w:shd w:val="clear" w:color="auto" w:fill="FFF2CC" w:themeFill="accent4" w:themeFillTint="33"/>
          </w:tcPr>
          <w:p w14:paraId="18422EEE" w14:textId="77777777" w:rsidR="00F4718F" w:rsidRPr="0087541F" w:rsidRDefault="00F4718F" w:rsidP="00EE3904">
            <w:pPr>
              <w:rPr>
                <w:rFonts w:ascii="Helvetica Neue" w:hAnsi="Helvetica Neue"/>
                <w:color w:val="000000" w:themeColor="text1"/>
                <w:sz w:val="22"/>
                <w:szCs w:val="22"/>
              </w:rPr>
            </w:pPr>
          </w:p>
          <w:p w14:paraId="736A36DF" w14:textId="47335B4B" w:rsidR="00F4718F" w:rsidRPr="0087541F" w:rsidRDefault="00F4718F" w:rsidP="00EE3904">
            <w:pPr>
              <w:rPr>
                <w:rFonts w:ascii="Helvetica Neue" w:hAnsi="Helvetica Neue"/>
                <w:color w:val="000000" w:themeColor="text1"/>
                <w:sz w:val="22"/>
                <w:szCs w:val="22"/>
              </w:rPr>
            </w:pPr>
          </w:p>
        </w:tc>
      </w:tr>
      <w:tr w:rsidR="0087541F" w:rsidRPr="0087541F" w14:paraId="3D6BF03A" w14:textId="77777777" w:rsidTr="00F4718F">
        <w:tc>
          <w:tcPr>
            <w:tcW w:w="9926" w:type="dxa"/>
            <w:gridSpan w:val="3"/>
          </w:tcPr>
          <w:p w14:paraId="2D5BFFAA" w14:textId="615ADE6C" w:rsidR="00F4718F" w:rsidRPr="0087541F" w:rsidRDefault="00F4718F" w:rsidP="00F4718F">
            <w:pPr>
              <w:pStyle w:val="ListParagraph"/>
              <w:numPr>
                <w:ilvl w:val="0"/>
                <w:numId w:val="32"/>
              </w:numPr>
              <w:ind w:left="332"/>
              <w:rPr>
                <w:rFonts w:ascii="Helvetica Neue" w:hAnsi="Helvetica Neue" w:cs="Segoe UI"/>
                <w:b/>
                <w:bCs/>
                <w:color w:val="000000" w:themeColor="text1"/>
              </w:rPr>
            </w:pPr>
            <w:r w:rsidRPr="0087541F">
              <w:rPr>
                <w:rFonts w:ascii="Helvetica Neue" w:hAnsi="Helvetica Neue" w:cs="Segoe UI"/>
                <w:b/>
                <w:bCs/>
                <w:color w:val="000000" w:themeColor="text1"/>
              </w:rPr>
              <w:t xml:space="preserve">Assess your facilities utilization (including labs, support for online learning, and other spaces) and for each year, indicate if the space is insufficient.  If so, what are the needs and why? </w:t>
            </w:r>
            <w:r w:rsidR="00CD79A5" w:rsidRPr="0087541F">
              <w:rPr>
                <w:rFonts w:ascii="Helvetica Neue" w:hAnsi="Helvetica Neue" w:cs="Segoe UI"/>
                <w:b/>
                <w:bCs/>
                <w:color w:val="000000" w:themeColor="text1"/>
                <w:sz w:val="18"/>
                <w:szCs w:val="18"/>
              </w:rPr>
              <w:t>*</w:t>
            </w:r>
            <w:r w:rsidR="00CD79A5" w:rsidRPr="0087541F">
              <w:rPr>
                <w:rFonts w:ascii="Helvetica Neue" w:hAnsi="Helvetica Neue" w:cs="Segoe UI"/>
                <w:i/>
                <w:iCs/>
                <w:color w:val="000000" w:themeColor="text1"/>
                <w:sz w:val="18"/>
                <w:szCs w:val="18"/>
              </w:rPr>
              <w:t>Note that facility needs and planning are addressed in the Facility Master Plan for the college, including the planning for new buildings.</w:t>
            </w:r>
          </w:p>
        </w:tc>
      </w:tr>
      <w:tr w:rsidR="0087541F" w:rsidRPr="0087541F" w14:paraId="206DF74C" w14:textId="77777777" w:rsidTr="00A45E54">
        <w:trPr>
          <w:trHeight w:val="171"/>
        </w:trPr>
        <w:tc>
          <w:tcPr>
            <w:tcW w:w="3308" w:type="dxa"/>
            <w:shd w:val="clear" w:color="auto" w:fill="D9D9D9" w:themeFill="background1" w:themeFillShade="D9"/>
          </w:tcPr>
          <w:p w14:paraId="437AE9C9" w14:textId="4E6C4206" w:rsidR="00F4718F" w:rsidRPr="0087541F" w:rsidRDefault="00F4718F" w:rsidP="00F4718F">
            <w:pPr>
              <w:rPr>
                <w:rFonts w:ascii="Helvetica Neue" w:hAnsi="Helvetica Neue"/>
                <w:color w:val="000000" w:themeColor="text1"/>
                <w:sz w:val="22"/>
                <w:szCs w:val="22"/>
              </w:rPr>
            </w:pPr>
            <w:r w:rsidRPr="0087541F">
              <w:rPr>
                <w:rFonts w:ascii="Helvetica Neue" w:hAnsi="Helvetica Neue" w:cs="Segoe UI"/>
                <w:b/>
                <w:bCs/>
                <w:color w:val="000000" w:themeColor="text1"/>
                <w:sz w:val="22"/>
                <w:szCs w:val="22"/>
              </w:rPr>
              <w:t>Year 1 (2021-22)</w:t>
            </w:r>
          </w:p>
        </w:tc>
        <w:tc>
          <w:tcPr>
            <w:tcW w:w="3309" w:type="dxa"/>
            <w:shd w:val="clear" w:color="auto" w:fill="D9D9D9" w:themeFill="background1" w:themeFillShade="D9"/>
          </w:tcPr>
          <w:p w14:paraId="5D67A919" w14:textId="2A2DC2C9" w:rsidR="00F4718F" w:rsidRPr="0087541F" w:rsidRDefault="00F4718F" w:rsidP="00F4718F">
            <w:pPr>
              <w:rPr>
                <w:rFonts w:ascii="Helvetica Neue" w:hAnsi="Helvetica Neue"/>
                <w:color w:val="000000" w:themeColor="text1"/>
                <w:sz w:val="22"/>
                <w:szCs w:val="22"/>
              </w:rPr>
            </w:pPr>
            <w:r w:rsidRPr="0087541F">
              <w:rPr>
                <w:rFonts w:ascii="Helvetica Neue" w:hAnsi="Helvetica Neue" w:cs="Segoe UI"/>
                <w:b/>
                <w:bCs/>
                <w:color w:val="000000" w:themeColor="text1"/>
                <w:sz w:val="22"/>
                <w:szCs w:val="22"/>
              </w:rPr>
              <w:t>Year 2 (2022-23)</w:t>
            </w:r>
          </w:p>
        </w:tc>
        <w:tc>
          <w:tcPr>
            <w:tcW w:w="3309" w:type="dxa"/>
            <w:shd w:val="clear" w:color="auto" w:fill="D9D9D9" w:themeFill="background1" w:themeFillShade="D9"/>
          </w:tcPr>
          <w:p w14:paraId="70EBC83E" w14:textId="3896745C" w:rsidR="00F4718F" w:rsidRPr="0087541F" w:rsidRDefault="00F4718F" w:rsidP="00F4718F">
            <w:pPr>
              <w:rPr>
                <w:rFonts w:ascii="Helvetica Neue" w:hAnsi="Helvetica Neue"/>
                <w:color w:val="000000" w:themeColor="text1"/>
                <w:sz w:val="22"/>
                <w:szCs w:val="22"/>
              </w:rPr>
            </w:pPr>
            <w:r w:rsidRPr="0087541F">
              <w:rPr>
                <w:rFonts w:ascii="Helvetica Neue" w:hAnsi="Helvetica Neue" w:cs="Segoe UI"/>
                <w:b/>
                <w:bCs/>
                <w:color w:val="000000" w:themeColor="text1"/>
                <w:sz w:val="22"/>
                <w:szCs w:val="22"/>
              </w:rPr>
              <w:t>Year 3 (2023-24)</w:t>
            </w:r>
          </w:p>
        </w:tc>
      </w:tr>
      <w:tr w:rsidR="0087541F" w:rsidRPr="0087541F" w14:paraId="050516CA" w14:textId="77777777" w:rsidTr="00821912">
        <w:trPr>
          <w:trHeight w:val="171"/>
        </w:trPr>
        <w:tc>
          <w:tcPr>
            <w:tcW w:w="3308" w:type="dxa"/>
            <w:shd w:val="clear" w:color="auto" w:fill="FFF2CC" w:themeFill="accent4" w:themeFillTint="33"/>
          </w:tcPr>
          <w:p w14:paraId="62E6E28E" w14:textId="6E653A6E" w:rsidR="00F4718F" w:rsidRPr="0087541F" w:rsidRDefault="00997051" w:rsidP="00997051">
            <w:pPr>
              <w:rPr>
                <w:rFonts w:ascii="Helvetica Neue" w:hAnsi="Helvetica Neue"/>
                <w:color w:val="000000" w:themeColor="text1"/>
                <w:sz w:val="22"/>
                <w:szCs w:val="22"/>
              </w:rPr>
            </w:pPr>
            <w:r>
              <w:rPr>
                <w:rFonts w:ascii="Helvetica Neue" w:hAnsi="Helvetica Neue"/>
                <w:color w:val="000000" w:themeColor="text1"/>
                <w:sz w:val="22"/>
                <w:szCs w:val="22"/>
              </w:rPr>
              <w:t>As BCC prepares or anticipates a post-pandemic environment, classrooms and physical spaces will become a site of instructional experimentation. So, too, will in-person office usage, such as for office hours. Even online, students will need support in accessing classes through zoom and with laptops. Instructional support will require flexible floor plans and designs, along with amplification for in-person facilitation. Online, instructors will need functional computers, and could benefit from additional hardware (microphone, camera, lighting), as well as additional support for instructional design.</w:t>
            </w:r>
          </w:p>
        </w:tc>
        <w:tc>
          <w:tcPr>
            <w:tcW w:w="3309" w:type="dxa"/>
            <w:shd w:val="clear" w:color="auto" w:fill="FFF2CC" w:themeFill="accent4" w:themeFillTint="33"/>
          </w:tcPr>
          <w:p w14:paraId="4E8E3FFF" w14:textId="77777777" w:rsidR="00F4718F" w:rsidRPr="0087541F" w:rsidRDefault="00F4718F" w:rsidP="00EE3904">
            <w:pPr>
              <w:rPr>
                <w:rFonts w:ascii="Helvetica Neue" w:hAnsi="Helvetica Neue"/>
                <w:color w:val="000000" w:themeColor="text1"/>
                <w:sz w:val="22"/>
                <w:szCs w:val="22"/>
              </w:rPr>
            </w:pPr>
          </w:p>
        </w:tc>
        <w:tc>
          <w:tcPr>
            <w:tcW w:w="3309" w:type="dxa"/>
            <w:shd w:val="clear" w:color="auto" w:fill="FFF2CC" w:themeFill="accent4" w:themeFillTint="33"/>
          </w:tcPr>
          <w:p w14:paraId="59B80E2F" w14:textId="54E150D5" w:rsidR="00F4718F" w:rsidRPr="0087541F" w:rsidRDefault="00F4718F" w:rsidP="00EE3904">
            <w:pPr>
              <w:rPr>
                <w:rFonts w:ascii="Helvetica Neue" w:hAnsi="Helvetica Neue"/>
                <w:color w:val="000000" w:themeColor="text1"/>
                <w:sz w:val="22"/>
                <w:szCs w:val="22"/>
              </w:rPr>
            </w:pPr>
          </w:p>
        </w:tc>
      </w:tr>
      <w:tr w:rsidR="0087541F" w:rsidRPr="0087541F" w14:paraId="50D909C1" w14:textId="77777777" w:rsidTr="00F4718F">
        <w:tc>
          <w:tcPr>
            <w:tcW w:w="9926" w:type="dxa"/>
            <w:gridSpan w:val="3"/>
          </w:tcPr>
          <w:p w14:paraId="327F186E" w14:textId="5C096F6F" w:rsidR="00F4718F" w:rsidRPr="0087541F" w:rsidRDefault="00F4718F" w:rsidP="00F4718F">
            <w:pPr>
              <w:pStyle w:val="ListParagraph"/>
              <w:numPr>
                <w:ilvl w:val="0"/>
                <w:numId w:val="32"/>
              </w:numPr>
              <w:ind w:left="332"/>
              <w:rPr>
                <w:rFonts w:ascii="Helvetica Neue" w:hAnsi="Helvetica Neue" w:cs="Segoe UI"/>
                <w:b/>
                <w:bCs/>
                <w:color w:val="000000" w:themeColor="text1"/>
              </w:rPr>
            </w:pPr>
            <w:r w:rsidRPr="0087541F">
              <w:rPr>
                <w:rFonts w:ascii="Helvetica Neue" w:hAnsi="Helvetica Neue" w:cs="Segoe UI"/>
                <w:b/>
                <w:bCs/>
                <w:color w:val="000000" w:themeColor="text1"/>
              </w:rPr>
              <w:lastRenderedPageBreak/>
              <w:t>What are the essential functions of your department, any unique characteristics or trends? Provide specific examples.</w:t>
            </w:r>
          </w:p>
        </w:tc>
      </w:tr>
      <w:tr w:rsidR="0087541F" w:rsidRPr="0087541F" w14:paraId="4710BDA8" w14:textId="77777777" w:rsidTr="00821912">
        <w:tc>
          <w:tcPr>
            <w:tcW w:w="9926" w:type="dxa"/>
            <w:gridSpan w:val="3"/>
            <w:shd w:val="clear" w:color="auto" w:fill="FFF2CC" w:themeFill="accent4" w:themeFillTint="33"/>
          </w:tcPr>
          <w:p w14:paraId="4F93B88C" w14:textId="77777777" w:rsidR="00F4718F" w:rsidRDefault="00997051" w:rsidP="00997051">
            <w:pPr>
              <w:rPr>
                <w:rFonts w:ascii="Helvetica Neue" w:hAnsi="Helvetica Neue"/>
                <w:color w:val="000000" w:themeColor="text1"/>
                <w:sz w:val="22"/>
                <w:szCs w:val="22"/>
              </w:rPr>
            </w:pPr>
            <w:r>
              <w:rPr>
                <w:rFonts w:ascii="Helvetica Neue" w:hAnsi="Helvetica Neue"/>
                <w:color w:val="000000" w:themeColor="text1"/>
                <w:sz w:val="22"/>
                <w:szCs w:val="22"/>
              </w:rPr>
              <w:t>As program lead in Ethnic Studies, I feel that beyond the instructional role for students I can use my training to facilitate ethnic studies-type discussions among faculty</w:t>
            </w:r>
            <w:r w:rsidR="00173FDA">
              <w:rPr>
                <w:rFonts w:ascii="Helvetica Neue" w:hAnsi="Helvetica Neue"/>
                <w:color w:val="000000" w:themeColor="text1"/>
                <w:sz w:val="22"/>
                <w:szCs w:val="22"/>
              </w:rPr>
              <w:t>.</w:t>
            </w:r>
          </w:p>
          <w:p w14:paraId="198965BD" w14:textId="49B8BF67" w:rsidR="00173FDA" w:rsidRPr="0087541F" w:rsidRDefault="00173FDA" w:rsidP="00997051">
            <w:pPr>
              <w:rPr>
                <w:rFonts w:ascii="Helvetica Neue" w:hAnsi="Helvetica Neue"/>
                <w:color w:val="000000" w:themeColor="text1"/>
                <w:sz w:val="22"/>
                <w:szCs w:val="22"/>
              </w:rPr>
            </w:pPr>
          </w:p>
        </w:tc>
      </w:tr>
      <w:tr w:rsidR="0087541F" w:rsidRPr="0087541F" w14:paraId="7D5C68EC" w14:textId="77777777" w:rsidTr="00F4718F">
        <w:tc>
          <w:tcPr>
            <w:tcW w:w="9926" w:type="dxa"/>
            <w:gridSpan w:val="3"/>
          </w:tcPr>
          <w:p w14:paraId="45342AD8" w14:textId="719C4F50" w:rsidR="00F4718F" w:rsidRPr="0087541F" w:rsidRDefault="00F4718F" w:rsidP="00F4718F">
            <w:pPr>
              <w:pStyle w:val="ListParagraph"/>
              <w:numPr>
                <w:ilvl w:val="0"/>
                <w:numId w:val="32"/>
              </w:numPr>
              <w:ind w:left="332"/>
              <w:rPr>
                <w:rFonts w:ascii="Helvetica Neue" w:hAnsi="Helvetica Neue"/>
                <w:color w:val="000000" w:themeColor="text1"/>
              </w:rPr>
            </w:pPr>
            <w:r w:rsidRPr="0087541F">
              <w:rPr>
                <w:rFonts w:ascii="Helvetica Neue" w:hAnsi="Helvetica Neue" w:cs="Segoe UI"/>
                <w:b/>
                <w:bCs/>
                <w:color w:val="000000" w:themeColor="text1"/>
              </w:rPr>
              <w:t xml:space="preserve">Describe how external factors (if applicable), such as State and Federal laws, advisory board recommendations, district and college governance have an impact on the support services your department provides.  </w:t>
            </w:r>
            <w:r w:rsidR="00E25045" w:rsidRPr="0087541F">
              <w:rPr>
                <w:rFonts w:ascii="Helvetica Neue" w:hAnsi="Helvetica Neue" w:cs="Segoe UI"/>
                <w:b/>
                <w:bCs/>
                <w:color w:val="000000" w:themeColor="text1"/>
              </w:rPr>
              <w:t>(e.g., partnered with dual enrollment and contract Ed programs at K-12 districts and high schools; support staff at high schools have access to Canvas to follow along and support students; allow tutors into the classes; Guided Pathways, AB 705, etc.)</w:t>
            </w:r>
          </w:p>
        </w:tc>
      </w:tr>
      <w:tr w:rsidR="0087541F" w:rsidRPr="0087541F" w14:paraId="0E8367D9" w14:textId="77777777" w:rsidTr="00821912">
        <w:tc>
          <w:tcPr>
            <w:tcW w:w="9926" w:type="dxa"/>
            <w:gridSpan w:val="3"/>
            <w:shd w:val="clear" w:color="auto" w:fill="FFF2CC" w:themeFill="accent4" w:themeFillTint="33"/>
          </w:tcPr>
          <w:p w14:paraId="39347C3D" w14:textId="4A462254" w:rsidR="00F4718F" w:rsidRPr="0087541F" w:rsidRDefault="00173FDA" w:rsidP="00EE3904">
            <w:pPr>
              <w:rPr>
                <w:rFonts w:ascii="Helvetica Neue" w:hAnsi="Helvetica Neue"/>
                <w:color w:val="000000" w:themeColor="text1"/>
              </w:rPr>
            </w:pPr>
            <w:r>
              <w:rPr>
                <w:rFonts w:ascii="Helvetica Neue" w:hAnsi="Helvetica Neue"/>
                <w:color w:val="000000" w:themeColor="text1"/>
              </w:rPr>
              <w:t>Dual Enrollment is an area of growth that remains untapped.</w:t>
            </w:r>
          </w:p>
          <w:p w14:paraId="65DDF16A" w14:textId="327E7AA9" w:rsidR="00F4718F" w:rsidRPr="0087541F" w:rsidRDefault="00F4718F" w:rsidP="00EE3904">
            <w:pPr>
              <w:rPr>
                <w:rFonts w:ascii="Helvetica Neue" w:hAnsi="Helvetica Neue"/>
                <w:color w:val="000000" w:themeColor="text1"/>
              </w:rPr>
            </w:pPr>
          </w:p>
        </w:tc>
      </w:tr>
    </w:tbl>
    <w:p w14:paraId="725AAC4B" w14:textId="18C1A142" w:rsidR="00175D9A" w:rsidRPr="0087541F" w:rsidRDefault="00175D9A" w:rsidP="00591A55">
      <w:pPr>
        <w:pStyle w:val="NoSpacing"/>
        <w:rPr>
          <w:rFonts w:ascii="Helvetica Neue" w:hAnsi="Helvetica Neue"/>
          <w:color w:val="000000" w:themeColor="text1"/>
        </w:rPr>
      </w:pPr>
    </w:p>
    <w:p w14:paraId="18B8C993" w14:textId="77777777" w:rsidR="009C2B01" w:rsidRPr="0087541F" w:rsidRDefault="009C2B01" w:rsidP="009C2B01">
      <w:pPr>
        <w:pStyle w:val="NoSpacing"/>
        <w:rPr>
          <w:rFonts w:ascii="Helvetica Neue" w:hAnsi="Helvetica Neue" w:cs="Times New Roman"/>
          <w:color w:val="000000" w:themeColor="text1"/>
          <w:sz w:val="13"/>
          <w:szCs w:val="13"/>
        </w:rPr>
      </w:pPr>
    </w:p>
    <w:tbl>
      <w:tblPr>
        <w:tblStyle w:val="TableGrid"/>
        <w:tblW w:w="0" w:type="auto"/>
        <w:tblInd w:w="-5" w:type="dxa"/>
        <w:tblLayout w:type="fixed"/>
        <w:tblLook w:val="04A0" w:firstRow="1" w:lastRow="0" w:firstColumn="1" w:lastColumn="0" w:noHBand="0" w:noVBand="1"/>
      </w:tblPr>
      <w:tblGrid>
        <w:gridCol w:w="3196"/>
        <w:gridCol w:w="6704"/>
      </w:tblGrid>
      <w:tr w:rsidR="0087541F" w:rsidRPr="0087541F" w14:paraId="4B436458" w14:textId="77777777" w:rsidTr="00986C40">
        <w:tc>
          <w:tcPr>
            <w:tcW w:w="9900" w:type="dxa"/>
            <w:gridSpan w:val="2"/>
            <w:shd w:val="clear" w:color="auto" w:fill="A2E4D0"/>
          </w:tcPr>
          <w:p w14:paraId="611705B9" w14:textId="70742363" w:rsidR="009C2B01" w:rsidRPr="0087541F" w:rsidRDefault="5C390685" w:rsidP="009C2B01">
            <w:pPr>
              <w:pStyle w:val="NoSpacing"/>
              <w:rPr>
                <w:rFonts w:ascii="Helvetica Neue" w:hAnsi="Helvetica Neue" w:cs="Times New Roman"/>
                <w:color w:val="000000" w:themeColor="text1"/>
              </w:rPr>
            </w:pPr>
            <w:r w:rsidRPr="0087541F">
              <w:rPr>
                <w:rFonts w:ascii="Helvetica Neue" w:eastAsia="Avenir Black" w:hAnsi="Helvetica Neue" w:cs="Avenir Black"/>
                <w:color w:val="000000" w:themeColor="text1"/>
                <w:sz w:val="24"/>
                <w:szCs w:val="24"/>
              </w:rPr>
              <w:t xml:space="preserve">Based on your responses to questions </w:t>
            </w:r>
            <w:r w:rsidR="00F4718F" w:rsidRPr="0087541F">
              <w:rPr>
                <w:rFonts w:ascii="Helvetica Neue" w:eastAsia="Avenir Black" w:hAnsi="Helvetica Neue" w:cs="Avenir Black"/>
                <w:color w:val="000000" w:themeColor="text1"/>
                <w:sz w:val="24"/>
                <w:szCs w:val="24"/>
              </w:rPr>
              <w:t>4</w:t>
            </w:r>
            <w:r w:rsidRPr="0087541F">
              <w:rPr>
                <w:rFonts w:ascii="Helvetica Neue" w:eastAsia="Avenir Black" w:hAnsi="Helvetica Neue" w:cs="Avenir Black"/>
                <w:color w:val="000000" w:themeColor="text1"/>
                <w:sz w:val="24"/>
                <w:szCs w:val="24"/>
              </w:rPr>
              <w:t>-</w:t>
            </w:r>
            <w:r w:rsidR="008731CA" w:rsidRPr="0087541F">
              <w:rPr>
                <w:rFonts w:ascii="Helvetica Neue" w:eastAsia="Avenir Black" w:hAnsi="Helvetica Neue" w:cs="Avenir Black"/>
                <w:color w:val="000000" w:themeColor="text1"/>
                <w:sz w:val="24"/>
                <w:szCs w:val="24"/>
              </w:rPr>
              <w:t>8</w:t>
            </w:r>
            <w:r w:rsidRPr="0087541F">
              <w:rPr>
                <w:rFonts w:ascii="Helvetica Neue" w:eastAsia="Avenir Black" w:hAnsi="Helvetica Neue" w:cs="Avenir Black"/>
                <w:color w:val="000000" w:themeColor="text1"/>
                <w:sz w:val="24"/>
                <w:szCs w:val="24"/>
              </w:rPr>
              <w:t>, are there areas that need improvements?  If so, add improvement actions below.  If there are no improvement actions in this area, leave blank.</w:t>
            </w:r>
            <w:r w:rsidRPr="0087541F">
              <w:rPr>
                <w:rFonts w:ascii="Helvetica Neue" w:eastAsia="Avenir Medium" w:hAnsi="Helvetica Neue" w:cs="Avenir Medium"/>
                <w:color w:val="000000" w:themeColor="text1"/>
                <w:sz w:val="24"/>
                <w:szCs w:val="24"/>
              </w:rPr>
              <w:t xml:space="preserve"> </w:t>
            </w:r>
            <w:r w:rsidR="3C83DD7C" w:rsidRPr="0087541F">
              <w:rPr>
                <w:rFonts w:ascii="Helvetica Neue" w:hAnsi="Helvetica Neue" w:cs="Times New Roman"/>
                <w:i/>
                <w:iCs/>
                <w:color w:val="000000" w:themeColor="text1"/>
              </w:rPr>
              <w:t xml:space="preserve">If you have more than one Improvement Plan, add more by copying and pasting the table below. </w:t>
            </w:r>
          </w:p>
        </w:tc>
      </w:tr>
      <w:tr w:rsidR="0087541F" w:rsidRPr="0087541F" w14:paraId="6C3EBCC2" w14:textId="77777777" w:rsidTr="00986C40">
        <w:tc>
          <w:tcPr>
            <w:tcW w:w="9900" w:type="dxa"/>
            <w:gridSpan w:val="2"/>
            <w:shd w:val="clear" w:color="auto" w:fill="F2F2F2" w:themeFill="background1" w:themeFillShade="F2"/>
          </w:tcPr>
          <w:p w14:paraId="0419C8F3" w14:textId="77777777" w:rsidR="009C2B01" w:rsidRPr="0087541F" w:rsidRDefault="009C2B01" w:rsidP="00E454D4">
            <w:pPr>
              <w:rPr>
                <w:rFonts w:ascii="Helvetica Neue" w:hAnsi="Helvetica Neue"/>
                <w:color w:val="000000" w:themeColor="text1"/>
                <w:highlight w:val="yellow"/>
              </w:rPr>
            </w:pPr>
            <w:r w:rsidRPr="0087541F">
              <w:rPr>
                <w:rFonts w:ascii="Helvetica Neue" w:hAnsi="Helvetica Neue"/>
                <w:b/>
                <w:bCs/>
                <w:color w:val="000000" w:themeColor="text1"/>
              </w:rPr>
              <w:t>IMPROVEMENT ACTIONS</w:t>
            </w:r>
          </w:p>
        </w:tc>
      </w:tr>
      <w:tr w:rsidR="0087541F" w:rsidRPr="0087541F" w14:paraId="7C3907C7" w14:textId="77777777" w:rsidTr="00821912">
        <w:tc>
          <w:tcPr>
            <w:tcW w:w="3196" w:type="dxa"/>
          </w:tcPr>
          <w:p w14:paraId="3DDC5E4E" w14:textId="3F7E3BFF" w:rsidR="009C2B01" w:rsidRPr="0087541F" w:rsidRDefault="009C2B01" w:rsidP="00E454D4">
            <w:pPr>
              <w:rPr>
                <w:rFonts w:ascii="Helvetica Neue" w:hAnsi="Helvetica Neue"/>
                <w:color w:val="000000" w:themeColor="text1"/>
              </w:rPr>
            </w:pPr>
            <w:r w:rsidRPr="0087541F">
              <w:rPr>
                <w:rFonts w:ascii="Helvetica Neue" w:hAnsi="Helvetica Neue"/>
                <w:color w:val="000000" w:themeColor="text1"/>
              </w:rPr>
              <w:t>D</w:t>
            </w:r>
            <w:r w:rsidR="0079299C" w:rsidRPr="0087541F">
              <w:rPr>
                <w:rFonts w:ascii="Helvetica Neue" w:hAnsi="Helvetica Neue"/>
                <w:color w:val="000000" w:themeColor="text1"/>
              </w:rPr>
              <w:t>epartment/Discipline</w:t>
            </w:r>
            <w:r w:rsidRPr="0087541F">
              <w:rPr>
                <w:rFonts w:ascii="Helvetica Neue" w:hAnsi="Helvetica Neue"/>
                <w:color w:val="000000" w:themeColor="text1"/>
              </w:rPr>
              <w:t>:</w:t>
            </w:r>
          </w:p>
        </w:tc>
        <w:tc>
          <w:tcPr>
            <w:tcW w:w="6704" w:type="dxa"/>
            <w:shd w:val="clear" w:color="auto" w:fill="FFF2CC" w:themeFill="accent4" w:themeFillTint="33"/>
          </w:tcPr>
          <w:p w14:paraId="4A1AABAE" w14:textId="77777777" w:rsidR="009C2B01" w:rsidRPr="0087541F" w:rsidRDefault="009C2B01" w:rsidP="00E454D4">
            <w:pPr>
              <w:rPr>
                <w:rFonts w:ascii="Helvetica Neue" w:hAnsi="Helvetica Neue"/>
                <w:color w:val="000000" w:themeColor="text1"/>
                <w:highlight w:val="yellow"/>
              </w:rPr>
            </w:pPr>
          </w:p>
        </w:tc>
      </w:tr>
      <w:tr w:rsidR="0087541F" w:rsidRPr="0087541F" w14:paraId="2370A42B" w14:textId="77777777" w:rsidTr="00821912">
        <w:tc>
          <w:tcPr>
            <w:tcW w:w="3196" w:type="dxa"/>
          </w:tcPr>
          <w:p w14:paraId="32EC47C4" w14:textId="77777777" w:rsidR="009C2B01" w:rsidRPr="0087541F" w:rsidRDefault="009C2B01" w:rsidP="00E454D4">
            <w:pPr>
              <w:rPr>
                <w:rFonts w:ascii="Helvetica Neue" w:hAnsi="Helvetica Neue"/>
                <w:color w:val="000000" w:themeColor="text1"/>
              </w:rPr>
            </w:pPr>
            <w:r w:rsidRPr="0087541F">
              <w:rPr>
                <w:rFonts w:ascii="Helvetica Neue" w:hAnsi="Helvetica Neue"/>
                <w:color w:val="000000" w:themeColor="text1"/>
              </w:rPr>
              <w:t>Action Name:</w:t>
            </w:r>
          </w:p>
        </w:tc>
        <w:tc>
          <w:tcPr>
            <w:tcW w:w="6704" w:type="dxa"/>
            <w:shd w:val="clear" w:color="auto" w:fill="FFF2CC" w:themeFill="accent4" w:themeFillTint="33"/>
          </w:tcPr>
          <w:p w14:paraId="2D8A0864" w14:textId="77777777" w:rsidR="009C2B01" w:rsidRPr="0087541F" w:rsidRDefault="009C2B01" w:rsidP="00E454D4">
            <w:pPr>
              <w:rPr>
                <w:rFonts w:ascii="Helvetica Neue" w:hAnsi="Helvetica Neue"/>
                <w:color w:val="000000" w:themeColor="text1"/>
                <w:highlight w:val="yellow"/>
              </w:rPr>
            </w:pPr>
          </w:p>
        </w:tc>
      </w:tr>
      <w:tr w:rsidR="0087541F" w:rsidRPr="0087541F" w14:paraId="64F2D414" w14:textId="77777777" w:rsidTr="00821912">
        <w:tc>
          <w:tcPr>
            <w:tcW w:w="3196" w:type="dxa"/>
          </w:tcPr>
          <w:p w14:paraId="3356D62C" w14:textId="77777777" w:rsidR="009C2B01" w:rsidRPr="0087541F" w:rsidRDefault="009C2B01" w:rsidP="00E454D4">
            <w:pPr>
              <w:rPr>
                <w:rFonts w:ascii="Helvetica Neue" w:hAnsi="Helvetica Neue"/>
                <w:color w:val="000000" w:themeColor="text1"/>
              </w:rPr>
            </w:pPr>
            <w:r w:rsidRPr="0087541F">
              <w:rPr>
                <w:rFonts w:ascii="Helvetica Neue" w:hAnsi="Helvetica Neue"/>
                <w:color w:val="000000" w:themeColor="text1"/>
              </w:rPr>
              <w:t>Description:</w:t>
            </w:r>
          </w:p>
        </w:tc>
        <w:tc>
          <w:tcPr>
            <w:tcW w:w="6704" w:type="dxa"/>
            <w:shd w:val="clear" w:color="auto" w:fill="FFF2CC" w:themeFill="accent4" w:themeFillTint="33"/>
          </w:tcPr>
          <w:p w14:paraId="25631394" w14:textId="77777777" w:rsidR="009C2B01" w:rsidRPr="0087541F" w:rsidRDefault="009C2B01" w:rsidP="00E454D4">
            <w:pPr>
              <w:rPr>
                <w:rFonts w:ascii="Helvetica Neue" w:hAnsi="Helvetica Neue"/>
                <w:color w:val="000000" w:themeColor="text1"/>
                <w:highlight w:val="yellow"/>
              </w:rPr>
            </w:pPr>
          </w:p>
        </w:tc>
      </w:tr>
      <w:tr w:rsidR="0087541F" w:rsidRPr="0087541F" w14:paraId="778F14D8" w14:textId="77777777" w:rsidTr="00821912">
        <w:tc>
          <w:tcPr>
            <w:tcW w:w="3196" w:type="dxa"/>
          </w:tcPr>
          <w:p w14:paraId="52BEEFC3" w14:textId="4A749CB0" w:rsidR="009C2B01" w:rsidRPr="0087541F" w:rsidRDefault="010B26F0" w:rsidP="0CDBED29">
            <w:pPr>
              <w:rPr>
                <w:rFonts w:ascii="Helvetica Neue" w:hAnsi="Helvetica Neue"/>
                <w:color w:val="000000" w:themeColor="text1"/>
              </w:rPr>
            </w:pPr>
            <w:r w:rsidRPr="0087541F">
              <w:rPr>
                <w:rFonts w:ascii="Helvetica Neue" w:eastAsia="Avenir" w:hAnsi="Helvetica Neue" w:cs="Avenir"/>
                <w:color w:val="000000" w:themeColor="text1"/>
              </w:rPr>
              <w:t>Completion timeline</w:t>
            </w:r>
            <w:r w:rsidR="00821912" w:rsidRPr="0087541F">
              <w:rPr>
                <w:rFonts w:ascii="Helvetica Neue" w:eastAsia="Avenir" w:hAnsi="Helvetica Neue" w:cs="Avenir"/>
                <w:color w:val="000000" w:themeColor="text1"/>
              </w:rPr>
              <w:t>:</w:t>
            </w:r>
          </w:p>
        </w:tc>
        <w:tc>
          <w:tcPr>
            <w:tcW w:w="6704" w:type="dxa"/>
            <w:shd w:val="clear" w:color="auto" w:fill="FFF2CC" w:themeFill="accent4" w:themeFillTint="33"/>
          </w:tcPr>
          <w:p w14:paraId="0200E648" w14:textId="77777777" w:rsidR="009C2B01" w:rsidRPr="0087541F" w:rsidRDefault="009C2B01" w:rsidP="00E454D4">
            <w:pPr>
              <w:rPr>
                <w:rFonts w:ascii="Helvetica Neue" w:hAnsi="Helvetica Neue"/>
                <w:color w:val="000000" w:themeColor="text1"/>
                <w:highlight w:val="yellow"/>
              </w:rPr>
            </w:pPr>
          </w:p>
        </w:tc>
      </w:tr>
      <w:tr w:rsidR="0087541F" w:rsidRPr="0087541F" w14:paraId="34B20701" w14:textId="77777777" w:rsidTr="00821912">
        <w:tc>
          <w:tcPr>
            <w:tcW w:w="3196" w:type="dxa"/>
          </w:tcPr>
          <w:p w14:paraId="471FA79E" w14:textId="77777777" w:rsidR="009C2B01" w:rsidRPr="0087541F" w:rsidRDefault="009C2B01" w:rsidP="00E454D4">
            <w:pPr>
              <w:rPr>
                <w:rFonts w:ascii="Helvetica Neue" w:hAnsi="Helvetica Neue"/>
                <w:color w:val="000000" w:themeColor="text1"/>
              </w:rPr>
            </w:pPr>
            <w:r w:rsidRPr="0087541F">
              <w:rPr>
                <w:rFonts w:ascii="Helvetica Neue" w:hAnsi="Helvetica Neue"/>
                <w:color w:val="000000" w:themeColor="text1"/>
              </w:rPr>
              <w:t>Responsible person:</w:t>
            </w:r>
          </w:p>
        </w:tc>
        <w:tc>
          <w:tcPr>
            <w:tcW w:w="6704" w:type="dxa"/>
            <w:shd w:val="clear" w:color="auto" w:fill="FFF2CC" w:themeFill="accent4" w:themeFillTint="33"/>
          </w:tcPr>
          <w:p w14:paraId="246E40A0" w14:textId="77777777" w:rsidR="009C2B01" w:rsidRPr="0087541F" w:rsidRDefault="009C2B01" w:rsidP="00E454D4">
            <w:pPr>
              <w:rPr>
                <w:rFonts w:ascii="Helvetica Neue" w:hAnsi="Helvetica Neue"/>
                <w:color w:val="000000" w:themeColor="text1"/>
                <w:highlight w:val="yellow"/>
              </w:rPr>
            </w:pPr>
          </w:p>
        </w:tc>
      </w:tr>
    </w:tbl>
    <w:p w14:paraId="57540F35" w14:textId="4ED840DD" w:rsidR="009C2B01" w:rsidRPr="0087541F" w:rsidRDefault="009C2B01" w:rsidP="00591A55">
      <w:pPr>
        <w:pStyle w:val="NoSpacing"/>
        <w:rPr>
          <w:rFonts w:ascii="Helvetica Neue" w:hAnsi="Helvetica Neue"/>
          <w:color w:val="000000" w:themeColor="text1"/>
        </w:rPr>
      </w:pPr>
    </w:p>
    <w:tbl>
      <w:tblPr>
        <w:tblStyle w:val="TableGrid"/>
        <w:tblW w:w="0" w:type="auto"/>
        <w:tblLook w:val="04A0" w:firstRow="1" w:lastRow="0" w:firstColumn="1" w:lastColumn="0" w:noHBand="0" w:noVBand="1"/>
      </w:tblPr>
      <w:tblGrid>
        <w:gridCol w:w="9926"/>
      </w:tblGrid>
      <w:tr w:rsidR="0087541F" w:rsidRPr="0087541F" w14:paraId="2638714C" w14:textId="77777777" w:rsidTr="00A45E54">
        <w:tc>
          <w:tcPr>
            <w:tcW w:w="9926" w:type="dxa"/>
            <w:shd w:val="clear" w:color="auto" w:fill="009193"/>
          </w:tcPr>
          <w:p w14:paraId="443451F1" w14:textId="517CECD2" w:rsidR="001C2F46" w:rsidRPr="0087541F" w:rsidRDefault="006B313F" w:rsidP="00F4718F">
            <w:pPr>
              <w:pStyle w:val="NoSpacing"/>
              <w:numPr>
                <w:ilvl w:val="0"/>
                <w:numId w:val="29"/>
              </w:numPr>
              <w:ind w:left="602" w:hanging="540"/>
              <w:rPr>
                <w:rFonts w:ascii="Helvetica Neue" w:hAnsi="Helvetica Neue"/>
                <w:b/>
                <w:bCs/>
                <w:color w:val="000000" w:themeColor="text1"/>
                <w:sz w:val="28"/>
                <w:szCs w:val="28"/>
              </w:rPr>
            </w:pPr>
            <w:r w:rsidRPr="0087541F">
              <w:rPr>
                <w:rFonts w:ascii="Helvetica Neue" w:hAnsi="Helvetica Neue"/>
                <w:b/>
                <w:bCs/>
                <w:color w:val="000000" w:themeColor="text1"/>
                <w:sz w:val="28"/>
                <w:szCs w:val="28"/>
              </w:rPr>
              <w:t>A</w:t>
            </w:r>
            <w:r w:rsidR="001C2F46" w:rsidRPr="0087541F">
              <w:rPr>
                <w:rFonts w:ascii="Helvetica Neue" w:hAnsi="Helvetica Neue"/>
                <w:b/>
                <w:bCs/>
                <w:color w:val="000000" w:themeColor="text1"/>
                <w:sz w:val="28"/>
                <w:szCs w:val="28"/>
              </w:rPr>
              <w:t>SSESSMENT</w:t>
            </w:r>
          </w:p>
        </w:tc>
      </w:tr>
      <w:tr w:rsidR="0087541F" w:rsidRPr="0087541F" w14:paraId="3AE8BFCE" w14:textId="77777777" w:rsidTr="008731CA">
        <w:tc>
          <w:tcPr>
            <w:tcW w:w="9926" w:type="dxa"/>
            <w:shd w:val="clear" w:color="auto" w:fill="93CBB7"/>
          </w:tcPr>
          <w:p w14:paraId="593AAC16" w14:textId="54FF3280" w:rsidR="006B1C11" w:rsidRPr="0087541F" w:rsidRDefault="001C2F46" w:rsidP="006B1C11">
            <w:pPr>
              <w:rPr>
                <w:rFonts w:ascii="Helvetica Neue" w:hAnsi="Helvetica Neue"/>
                <w:color w:val="000000" w:themeColor="text1"/>
                <w:sz w:val="23"/>
                <w:szCs w:val="23"/>
              </w:rPr>
            </w:pPr>
            <w:r w:rsidRPr="0087541F">
              <w:rPr>
                <w:rFonts w:ascii="Helvetica Neue" w:hAnsi="Helvetica Neue"/>
                <w:color w:val="000000" w:themeColor="text1"/>
                <w:sz w:val="23"/>
                <w:szCs w:val="23"/>
              </w:rPr>
              <w:t xml:space="preserve">Berkeley City College is committed to a culture of assessment to improve instruction, services, and institutional planning.  Findings from </w:t>
            </w:r>
            <w:r w:rsidR="00364CF3" w:rsidRPr="0087541F">
              <w:rPr>
                <w:rFonts w:ascii="Helvetica Neue" w:hAnsi="Helvetica Neue"/>
                <w:color w:val="000000" w:themeColor="text1"/>
                <w:sz w:val="23"/>
                <w:szCs w:val="23"/>
              </w:rPr>
              <w:t>SLO, PLO, ALO assessments</w:t>
            </w:r>
            <w:r w:rsidRPr="0087541F">
              <w:rPr>
                <w:rFonts w:ascii="Helvetica Neue" w:hAnsi="Helvetica Neue"/>
                <w:color w:val="000000" w:themeColor="text1"/>
                <w:sz w:val="23"/>
                <w:szCs w:val="23"/>
              </w:rPr>
              <w:t xml:space="preserve">, and program review data are used to direct resources for areas that are institutional priorities that are articulated in the Educational Master Plan and BCC Strategic Plan.  </w:t>
            </w:r>
            <w:r w:rsidRPr="0087541F">
              <w:rPr>
                <w:rFonts w:ascii="Helvetica Neue" w:hAnsi="Helvetica Neue"/>
                <w:i/>
                <w:iCs/>
                <w:color w:val="000000" w:themeColor="text1"/>
                <w:sz w:val="23"/>
                <w:szCs w:val="23"/>
              </w:rPr>
              <w:t xml:space="preserve">Due to the critical role that course and program assessments play in our institutional planning and to be in compliance with the Accreditation requirements, the </w:t>
            </w:r>
            <w:r w:rsidR="009615CF" w:rsidRPr="0087541F">
              <w:rPr>
                <w:rFonts w:ascii="Helvetica Neue" w:hAnsi="Helvetica Neue"/>
                <w:i/>
                <w:iCs/>
                <w:color w:val="000000" w:themeColor="text1"/>
                <w:sz w:val="23"/>
                <w:szCs w:val="23"/>
              </w:rPr>
              <w:t>Program Review</w:t>
            </w:r>
            <w:r w:rsidRPr="0087541F">
              <w:rPr>
                <w:rFonts w:ascii="Helvetica Neue" w:hAnsi="Helvetica Neue"/>
                <w:i/>
                <w:iCs/>
                <w:color w:val="000000" w:themeColor="text1"/>
                <w:sz w:val="23"/>
                <w:szCs w:val="23"/>
              </w:rPr>
              <w:t xml:space="preserve"> resource allocation requests require the completion of assessment in order to qualify.</w:t>
            </w:r>
          </w:p>
        </w:tc>
      </w:tr>
      <w:tr w:rsidR="0087541F" w:rsidRPr="0087541F" w14:paraId="5080D8E1" w14:textId="77777777" w:rsidTr="00266533">
        <w:tc>
          <w:tcPr>
            <w:tcW w:w="9926" w:type="dxa"/>
            <w:shd w:val="clear" w:color="auto" w:fill="auto"/>
          </w:tcPr>
          <w:p w14:paraId="4CFE3D42" w14:textId="7B7EE72B" w:rsidR="00266533" w:rsidRPr="0087541F" w:rsidRDefault="00266533" w:rsidP="006B1C11">
            <w:pPr>
              <w:rPr>
                <w:rFonts w:ascii="Helvetica Neue" w:hAnsi="Helvetica Neue"/>
                <w:b/>
                <w:bCs/>
                <w:color w:val="000000" w:themeColor="text1"/>
                <w:sz w:val="22"/>
                <w:szCs w:val="22"/>
              </w:rPr>
            </w:pPr>
            <w:r w:rsidRPr="0087541F">
              <w:rPr>
                <w:rFonts w:ascii="Helvetica Neue" w:hAnsi="Helvetica Neue"/>
                <w:b/>
                <w:bCs/>
                <w:color w:val="000000" w:themeColor="text1"/>
                <w:sz w:val="22"/>
                <w:szCs w:val="22"/>
              </w:rPr>
              <w:t>9A. List and describe the department/program’s progress and reflection on Student Learning Outcomes (SLOs), Program Learning Outcomes (PLOs), and/or Service Area Outcomes (SAOs). If your department/program offers a degree or certificate, please describe the department’s progress on Program Learning Outcomes (PLOs).</w:t>
            </w:r>
          </w:p>
        </w:tc>
      </w:tr>
      <w:tr w:rsidR="0087541F" w:rsidRPr="0087541F" w14:paraId="41D5C00B" w14:textId="77777777" w:rsidTr="00821912">
        <w:tc>
          <w:tcPr>
            <w:tcW w:w="9926" w:type="dxa"/>
            <w:shd w:val="clear" w:color="auto" w:fill="FFF2CC" w:themeFill="accent4" w:themeFillTint="33"/>
          </w:tcPr>
          <w:p w14:paraId="0CDA9B23" w14:textId="038C4BED" w:rsidR="00266533" w:rsidRPr="0087541F" w:rsidRDefault="00173FDA" w:rsidP="006B1C11">
            <w:pPr>
              <w:rPr>
                <w:rFonts w:ascii="Helvetica Neue" w:hAnsi="Helvetica Neue"/>
                <w:color w:val="000000" w:themeColor="text1"/>
                <w:sz w:val="22"/>
                <w:szCs w:val="22"/>
              </w:rPr>
            </w:pPr>
            <w:r>
              <w:rPr>
                <w:rFonts w:ascii="Helvetica Neue" w:hAnsi="Helvetica Neue"/>
                <w:color w:val="000000" w:themeColor="text1"/>
                <w:sz w:val="22"/>
                <w:szCs w:val="22"/>
              </w:rPr>
              <w:t xml:space="preserve">Ethnic Studies </w:t>
            </w:r>
            <w:r w:rsidR="000413F1">
              <w:rPr>
                <w:rFonts w:ascii="Helvetica Neue" w:hAnsi="Helvetica Neue"/>
                <w:color w:val="000000" w:themeColor="text1"/>
                <w:sz w:val="22"/>
                <w:szCs w:val="22"/>
              </w:rPr>
              <w:t xml:space="preserve">has assessed Ethnic Studies 001 and 002, as of Spring 2020. These are the first courses to be assessed during the current three-year cycle. Remaining courses will be assessed as scheduled. </w:t>
            </w:r>
          </w:p>
          <w:p w14:paraId="6138244E" w14:textId="60D9A312" w:rsidR="00266533" w:rsidRPr="0087541F" w:rsidRDefault="00266533" w:rsidP="006B1C11">
            <w:pPr>
              <w:rPr>
                <w:rFonts w:ascii="Helvetica Neue" w:hAnsi="Helvetica Neue"/>
                <w:color w:val="000000" w:themeColor="text1"/>
                <w:sz w:val="22"/>
                <w:szCs w:val="22"/>
              </w:rPr>
            </w:pPr>
          </w:p>
        </w:tc>
      </w:tr>
      <w:tr w:rsidR="0087541F" w:rsidRPr="0087541F" w14:paraId="50C11621" w14:textId="77777777" w:rsidTr="00266533">
        <w:tc>
          <w:tcPr>
            <w:tcW w:w="9926" w:type="dxa"/>
            <w:shd w:val="clear" w:color="auto" w:fill="auto"/>
          </w:tcPr>
          <w:p w14:paraId="553AEDC9" w14:textId="2D6CED3E" w:rsidR="00266533" w:rsidRPr="0087541F" w:rsidRDefault="00266533" w:rsidP="00266533">
            <w:pPr>
              <w:pStyle w:val="paragraph"/>
              <w:spacing w:before="0" w:beforeAutospacing="0" w:after="0" w:afterAutospacing="0"/>
              <w:textAlignment w:val="baseline"/>
              <w:rPr>
                <w:rFonts w:ascii="Helvetica Neue" w:hAnsi="Helvetica Neue" w:cs="Arial"/>
                <w:b/>
                <w:bCs/>
                <w:color w:val="000000" w:themeColor="text1"/>
                <w:sz w:val="22"/>
                <w:szCs w:val="22"/>
              </w:rPr>
            </w:pPr>
            <w:r w:rsidRPr="0087541F">
              <w:rPr>
                <w:rStyle w:val="normaltextrun"/>
                <w:rFonts w:ascii="Helvetica Neue" w:hAnsi="Helvetica Neue" w:cs="Arial"/>
                <w:b/>
                <w:bCs/>
                <w:color w:val="000000" w:themeColor="text1"/>
                <w:sz w:val="22"/>
                <w:szCs w:val="22"/>
              </w:rPr>
              <w:lastRenderedPageBreak/>
              <w:t>9B. What improvement plans did your department identify upon the assessment of each program? How has your department used the results of assessment to improve student learning outcomes and/or curriculum? Please be as detailed as possible.</w:t>
            </w:r>
            <w:r w:rsidRPr="0087541F">
              <w:rPr>
                <w:rStyle w:val="eop"/>
                <w:rFonts w:ascii="Helvetica Neue" w:hAnsi="Helvetica Neue" w:cs="Arial"/>
                <w:b/>
                <w:bCs/>
                <w:color w:val="000000" w:themeColor="text1"/>
                <w:sz w:val="22"/>
                <w:szCs w:val="22"/>
              </w:rPr>
              <w:t> </w:t>
            </w:r>
          </w:p>
        </w:tc>
      </w:tr>
      <w:tr w:rsidR="0087541F" w:rsidRPr="0087541F" w14:paraId="04385075" w14:textId="77777777" w:rsidTr="00821912">
        <w:tc>
          <w:tcPr>
            <w:tcW w:w="9926" w:type="dxa"/>
            <w:shd w:val="clear" w:color="auto" w:fill="FFF2CC" w:themeFill="accent4" w:themeFillTint="33"/>
          </w:tcPr>
          <w:p w14:paraId="22A11A1C" w14:textId="77777777" w:rsidR="00266533" w:rsidRPr="0087541F" w:rsidRDefault="00266533" w:rsidP="006B1C11">
            <w:pPr>
              <w:rPr>
                <w:rFonts w:ascii="Helvetica Neue" w:hAnsi="Helvetica Neue"/>
                <w:color w:val="000000" w:themeColor="text1"/>
                <w:sz w:val="22"/>
                <w:szCs w:val="22"/>
              </w:rPr>
            </w:pPr>
          </w:p>
          <w:p w14:paraId="002A8BC6" w14:textId="77777777" w:rsidR="00266533" w:rsidRDefault="000413F1" w:rsidP="006B1C11">
            <w:r>
              <w:t>Assessment made based upon student responses to discussion prompts reflective of course materials, to provide in effect a pre- and post-test. Student demonstrated growth and improvement in SLO3, in the context of the assessment, and were able to make relational comparisons by the end of the course.</w:t>
            </w:r>
          </w:p>
          <w:p w14:paraId="746C9260" w14:textId="2DF737F5" w:rsidR="000413F1" w:rsidRPr="0087541F" w:rsidRDefault="000413F1" w:rsidP="006B1C11">
            <w:pPr>
              <w:rPr>
                <w:rFonts w:ascii="Helvetica Neue" w:hAnsi="Helvetica Neue"/>
                <w:color w:val="000000" w:themeColor="text1"/>
                <w:sz w:val="22"/>
                <w:szCs w:val="22"/>
              </w:rPr>
            </w:pPr>
          </w:p>
        </w:tc>
      </w:tr>
      <w:tr w:rsidR="0087541F" w:rsidRPr="0087541F" w14:paraId="5A61B96C" w14:textId="77777777" w:rsidTr="00266533">
        <w:tc>
          <w:tcPr>
            <w:tcW w:w="9926" w:type="dxa"/>
            <w:shd w:val="clear" w:color="auto" w:fill="auto"/>
          </w:tcPr>
          <w:p w14:paraId="0786D338" w14:textId="5342315F" w:rsidR="00266533" w:rsidRPr="0087541F" w:rsidRDefault="00266533" w:rsidP="00266533">
            <w:pPr>
              <w:pStyle w:val="paragraph"/>
              <w:spacing w:before="0" w:beforeAutospacing="0" w:after="0" w:afterAutospacing="0"/>
              <w:textAlignment w:val="baseline"/>
              <w:rPr>
                <w:rFonts w:ascii="Helvetica Neue" w:hAnsi="Helvetica Neue"/>
                <w:color w:val="000000" w:themeColor="text1"/>
                <w:sz w:val="22"/>
                <w:szCs w:val="22"/>
              </w:rPr>
            </w:pPr>
            <w:r w:rsidRPr="0087541F">
              <w:rPr>
                <w:rStyle w:val="normaltextrun"/>
                <w:rFonts w:ascii="Helvetica Neue" w:hAnsi="Helvetica Neue" w:cs="Arial"/>
                <w:b/>
                <w:bCs/>
                <w:color w:val="000000" w:themeColor="text1"/>
                <w:sz w:val="22"/>
                <w:szCs w:val="22"/>
              </w:rPr>
              <w:t>9C. Describe how the program has made use of information from the data it has from program and student learning outcomes in Round 4 (last cycle of the last 3 years) for continuous improvement.  Include the three most significant plans for improvements as a result of the assessment process with timelines.</w:t>
            </w:r>
            <w:r w:rsidRPr="0087541F">
              <w:rPr>
                <w:rStyle w:val="eop"/>
                <w:rFonts w:ascii="Helvetica Neue" w:hAnsi="Helvetica Neue" w:cs="Arial"/>
                <w:b/>
                <w:bCs/>
                <w:color w:val="000000" w:themeColor="text1"/>
                <w:sz w:val="22"/>
                <w:szCs w:val="22"/>
              </w:rPr>
              <w:t> </w:t>
            </w:r>
            <w:hyperlink r:id="rId25">
              <w:r w:rsidRPr="0087541F">
                <w:rPr>
                  <w:rStyle w:val="Hyperlink"/>
                  <w:rFonts w:ascii="Helvetica Neue" w:hAnsi="Helvetica Neue"/>
                  <w:color w:val="000000" w:themeColor="text1"/>
                  <w:sz w:val="22"/>
                  <w:szCs w:val="22"/>
                </w:rPr>
                <w:t>Click here to view your Assessment Calendar</w:t>
              </w:r>
            </w:hyperlink>
          </w:p>
        </w:tc>
      </w:tr>
      <w:tr w:rsidR="0087541F" w:rsidRPr="0087541F" w14:paraId="28C9772E" w14:textId="77777777" w:rsidTr="00821912">
        <w:tc>
          <w:tcPr>
            <w:tcW w:w="9926" w:type="dxa"/>
            <w:shd w:val="clear" w:color="auto" w:fill="FFF2CC" w:themeFill="accent4" w:themeFillTint="33"/>
          </w:tcPr>
          <w:p w14:paraId="09217E4A" w14:textId="6DDBB811" w:rsidR="000413F1" w:rsidRPr="006F05B0" w:rsidRDefault="000413F1" w:rsidP="000413F1">
            <w:r w:rsidRPr="006F05B0">
              <w:t>While the assessment cycle remains an ‘open-loop,’ through the collection and reviewing of academic materials to be submitted we found and addressed a number of things</w:t>
            </w:r>
            <w:r w:rsidR="001E3FBC">
              <w:t xml:space="preserve"> based upon the previous (2019) program review.</w:t>
            </w:r>
          </w:p>
          <w:p w14:paraId="64F6930E" w14:textId="77777777" w:rsidR="000413F1" w:rsidRPr="006F05B0" w:rsidRDefault="000413F1" w:rsidP="000413F1">
            <w:pPr>
              <w:pStyle w:val="ListParagraph"/>
              <w:numPr>
                <w:ilvl w:val="0"/>
                <w:numId w:val="37"/>
              </w:numPr>
              <w:spacing w:after="0" w:line="240" w:lineRule="auto"/>
              <w:rPr>
                <w:rFonts w:ascii="Times New Roman" w:hAnsi="Times New Roman" w:cs="Times New Roman"/>
                <w:sz w:val="24"/>
                <w:szCs w:val="24"/>
              </w:rPr>
            </w:pPr>
            <w:r w:rsidRPr="006F05B0">
              <w:rPr>
                <w:rFonts w:ascii="Times New Roman" w:hAnsi="Times New Roman" w:cs="Times New Roman"/>
                <w:sz w:val="24"/>
                <w:szCs w:val="24"/>
              </w:rPr>
              <w:t>Course syllabi: We have made an effort to ensure that course syllabi includes SLOs across the discipline, and continue to encourage instructors to be as comprehensive as possible in doing so.</w:t>
            </w:r>
          </w:p>
          <w:p w14:paraId="62746670" w14:textId="77777777" w:rsidR="000413F1" w:rsidRPr="006F05B0" w:rsidRDefault="000413F1" w:rsidP="000413F1">
            <w:pPr>
              <w:pStyle w:val="ListParagraph"/>
              <w:numPr>
                <w:ilvl w:val="0"/>
                <w:numId w:val="37"/>
              </w:numPr>
              <w:spacing w:after="0" w:line="240" w:lineRule="auto"/>
              <w:rPr>
                <w:rFonts w:ascii="Times New Roman" w:hAnsi="Times New Roman" w:cs="Times New Roman"/>
                <w:sz w:val="24"/>
                <w:szCs w:val="24"/>
              </w:rPr>
            </w:pPr>
            <w:r w:rsidRPr="006F05B0">
              <w:rPr>
                <w:rFonts w:ascii="Times New Roman" w:hAnsi="Times New Roman" w:cs="Times New Roman"/>
                <w:sz w:val="24"/>
                <w:szCs w:val="24"/>
              </w:rPr>
              <w:t>Although nested within the Social Science department, ETHST (+ strands) is a truly interdisciplinary field. The courses as well as the course work reflects this interdisciplinarity, and we expect it to continue to do so.</w:t>
            </w:r>
          </w:p>
          <w:p w14:paraId="268AB52D" w14:textId="77777777" w:rsidR="000413F1" w:rsidRPr="006F05B0" w:rsidRDefault="000413F1" w:rsidP="000413F1">
            <w:pPr>
              <w:pStyle w:val="ListParagraph"/>
              <w:numPr>
                <w:ilvl w:val="0"/>
                <w:numId w:val="37"/>
              </w:numPr>
              <w:spacing w:after="0" w:line="240" w:lineRule="auto"/>
              <w:rPr>
                <w:rFonts w:ascii="Times New Roman" w:hAnsi="Times New Roman" w:cs="Times New Roman"/>
                <w:sz w:val="24"/>
                <w:szCs w:val="24"/>
              </w:rPr>
            </w:pPr>
            <w:r w:rsidRPr="006F05B0">
              <w:rPr>
                <w:rFonts w:ascii="Times New Roman" w:hAnsi="Times New Roman" w:cs="Times New Roman"/>
                <w:sz w:val="24"/>
                <w:szCs w:val="24"/>
              </w:rPr>
              <w:t xml:space="preserve">Along these same lines, the assessment methods for these courses will not necessarily be tidy or easily contained by something akin to a multiple choice questionnaire or the like. </w:t>
            </w:r>
          </w:p>
          <w:p w14:paraId="3C278002" w14:textId="77777777" w:rsidR="00266533" w:rsidRPr="0087541F" w:rsidRDefault="00266533" w:rsidP="006B1C11">
            <w:pPr>
              <w:rPr>
                <w:rFonts w:ascii="Helvetica Neue" w:hAnsi="Helvetica Neue"/>
                <w:color w:val="000000" w:themeColor="text1"/>
                <w:sz w:val="22"/>
                <w:szCs w:val="22"/>
              </w:rPr>
            </w:pPr>
          </w:p>
          <w:p w14:paraId="6B54A1A0" w14:textId="397E44F0" w:rsidR="00266533" w:rsidRPr="0087541F" w:rsidRDefault="00266533" w:rsidP="006B1C11">
            <w:pPr>
              <w:rPr>
                <w:rFonts w:ascii="Helvetica Neue" w:hAnsi="Helvetica Neue"/>
                <w:color w:val="000000" w:themeColor="text1"/>
                <w:sz w:val="22"/>
                <w:szCs w:val="22"/>
              </w:rPr>
            </w:pPr>
          </w:p>
        </w:tc>
      </w:tr>
      <w:tr w:rsidR="0087541F" w:rsidRPr="0087541F" w14:paraId="393FF9BA" w14:textId="77777777" w:rsidTr="00266533">
        <w:tc>
          <w:tcPr>
            <w:tcW w:w="9926" w:type="dxa"/>
            <w:shd w:val="clear" w:color="auto" w:fill="auto"/>
          </w:tcPr>
          <w:p w14:paraId="683E4DEA" w14:textId="68F622F0" w:rsidR="00266533" w:rsidRPr="0087541F" w:rsidRDefault="00266533" w:rsidP="006B1C11">
            <w:pPr>
              <w:rPr>
                <w:rFonts w:ascii="Helvetica Neue" w:hAnsi="Helvetica Neue"/>
                <w:color w:val="000000" w:themeColor="text1"/>
                <w:sz w:val="22"/>
                <w:szCs w:val="22"/>
              </w:rPr>
            </w:pPr>
            <w:r w:rsidRPr="0087541F">
              <w:rPr>
                <w:rFonts w:ascii="Helvetica Neue" w:hAnsi="Helvetica Neue" w:cs="Segoe UI"/>
                <w:b/>
                <w:bCs/>
                <w:color w:val="000000" w:themeColor="text1"/>
                <w:sz w:val="22"/>
                <w:szCs w:val="22"/>
              </w:rPr>
              <w:t>9</w:t>
            </w:r>
            <w:r w:rsidRPr="0087541F">
              <w:rPr>
                <w:rFonts w:ascii="Helvetica Neue" w:hAnsi="Helvetica Neue" w:cs="Segoe UI"/>
                <w:color w:val="000000" w:themeColor="text1"/>
                <w:sz w:val="22"/>
                <w:szCs w:val="22"/>
              </w:rPr>
              <w:t>D</w:t>
            </w:r>
            <w:r w:rsidRPr="0087541F">
              <w:rPr>
                <w:rFonts w:ascii="Helvetica Neue" w:hAnsi="Helvetica Neue" w:cs="Segoe UI"/>
                <w:b/>
                <w:bCs/>
                <w:color w:val="000000" w:themeColor="text1"/>
                <w:sz w:val="22"/>
                <w:szCs w:val="22"/>
              </w:rPr>
              <w:t xml:space="preserve">. How does your department, program, or unit ensure that students are aware of learning or service area outcomes?   </w:t>
            </w:r>
          </w:p>
        </w:tc>
      </w:tr>
      <w:tr w:rsidR="0087541F" w:rsidRPr="0087541F" w14:paraId="1954B20D" w14:textId="77777777" w:rsidTr="00821912">
        <w:tc>
          <w:tcPr>
            <w:tcW w:w="9926" w:type="dxa"/>
            <w:shd w:val="clear" w:color="auto" w:fill="FFF2CC" w:themeFill="accent4" w:themeFillTint="33"/>
          </w:tcPr>
          <w:p w14:paraId="44DD73B2" w14:textId="1E1BEF6F" w:rsidR="00266533" w:rsidRPr="0087541F" w:rsidRDefault="001E3FBC" w:rsidP="006B1C11">
            <w:pPr>
              <w:rPr>
                <w:rFonts w:ascii="Helvetica Neue" w:hAnsi="Helvetica Neue"/>
                <w:color w:val="000000" w:themeColor="text1"/>
                <w:sz w:val="22"/>
                <w:szCs w:val="22"/>
              </w:rPr>
            </w:pPr>
            <w:r>
              <w:rPr>
                <w:rFonts w:ascii="Helvetica Neue" w:hAnsi="Helvetica Neue"/>
                <w:color w:val="000000" w:themeColor="text1"/>
                <w:sz w:val="22"/>
                <w:szCs w:val="22"/>
              </w:rPr>
              <w:t xml:space="preserve">SLOs appear on the syllabi for every class. Instructors may </w:t>
            </w:r>
            <w:r w:rsidR="002D7848">
              <w:rPr>
                <w:rFonts w:ascii="Helvetica Neue" w:hAnsi="Helvetica Neue"/>
                <w:color w:val="000000" w:themeColor="text1"/>
                <w:sz w:val="22"/>
                <w:szCs w:val="22"/>
              </w:rPr>
              <w:t>in some instances link or note the specific SLO upon an assessment.</w:t>
            </w:r>
          </w:p>
          <w:p w14:paraId="786D6F53" w14:textId="526697E1" w:rsidR="00266533" w:rsidRPr="0087541F" w:rsidRDefault="00266533" w:rsidP="006B1C11">
            <w:pPr>
              <w:rPr>
                <w:rFonts w:ascii="Helvetica Neue" w:hAnsi="Helvetica Neue"/>
                <w:color w:val="000000" w:themeColor="text1"/>
                <w:sz w:val="22"/>
                <w:szCs w:val="22"/>
              </w:rPr>
            </w:pPr>
          </w:p>
        </w:tc>
      </w:tr>
      <w:tr w:rsidR="0087541F" w:rsidRPr="0087541F" w14:paraId="5B98C589" w14:textId="77777777" w:rsidTr="00266533">
        <w:tc>
          <w:tcPr>
            <w:tcW w:w="9926" w:type="dxa"/>
            <w:shd w:val="clear" w:color="auto" w:fill="auto"/>
          </w:tcPr>
          <w:p w14:paraId="53F79194" w14:textId="470A4F6A" w:rsidR="00266533" w:rsidRPr="0087541F" w:rsidRDefault="00266533" w:rsidP="006B1C11">
            <w:pPr>
              <w:rPr>
                <w:rFonts w:ascii="Helvetica Neue" w:hAnsi="Helvetica Neue"/>
                <w:color w:val="000000" w:themeColor="text1"/>
                <w:sz w:val="22"/>
                <w:szCs w:val="22"/>
              </w:rPr>
            </w:pPr>
            <w:r w:rsidRPr="0087541F">
              <w:rPr>
                <w:rFonts w:ascii="Helvetica Neue" w:hAnsi="Helvetica Neue" w:cs="Segoe UI"/>
                <w:b/>
                <w:bCs/>
                <w:color w:val="000000" w:themeColor="text1"/>
                <w:sz w:val="22"/>
                <w:szCs w:val="22"/>
              </w:rPr>
              <w:t>9</w:t>
            </w:r>
            <w:r w:rsidRPr="0087541F">
              <w:rPr>
                <w:rFonts w:ascii="Helvetica Neue" w:hAnsi="Helvetica Neue" w:cs="Segoe UI"/>
                <w:color w:val="000000" w:themeColor="text1"/>
                <w:sz w:val="22"/>
                <w:szCs w:val="22"/>
              </w:rPr>
              <w:t>E</w:t>
            </w:r>
            <w:r w:rsidRPr="0087541F">
              <w:rPr>
                <w:rFonts w:ascii="Helvetica Neue" w:hAnsi="Helvetica Neue" w:cs="Segoe UI"/>
                <w:b/>
                <w:bCs/>
                <w:color w:val="000000" w:themeColor="text1"/>
                <w:sz w:val="22"/>
                <w:szCs w:val="22"/>
              </w:rPr>
              <w:t>. Besides your syllabi, where are the service area and/or program level outcomes published? If on a website, please specify the URL.</w:t>
            </w:r>
          </w:p>
        </w:tc>
      </w:tr>
      <w:tr w:rsidR="0087541F" w:rsidRPr="0087541F" w14:paraId="52A1BDC1" w14:textId="77777777" w:rsidTr="00821912">
        <w:tc>
          <w:tcPr>
            <w:tcW w:w="9926" w:type="dxa"/>
            <w:shd w:val="clear" w:color="auto" w:fill="FFF2CC" w:themeFill="accent4" w:themeFillTint="33"/>
          </w:tcPr>
          <w:p w14:paraId="33655CB1" w14:textId="053301FA" w:rsidR="00266533" w:rsidRPr="002D7848" w:rsidRDefault="002D7848" w:rsidP="006B1C11">
            <w:pPr>
              <w:rPr>
                <w:rFonts w:ascii="Helvetica Neue" w:hAnsi="Helvetica Neue" w:cs="Segoe UI"/>
                <w:color w:val="000000" w:themeColor="text1"/>
                <w:sz w:val="22"/>
                <w:szCs w:val="22"/>
              </w:rPr>
            </w:pPr>
            <w:r>
              <w:rPr>
                <w:rFonts w:ascii="Helvetica Neue" w:hAnsi="Helvetica Neue" w:cs="Segoe UI"/>
                <w:color w:val="000000" w:themeColor="text1"/>
                <w:sz w:val="22"/>
                <w:szCs w:val="22"/>
              </w:rPr>
              <w:t>Along with the syllabi, some instructors provide SLOs on their Canvas pages.</w:t>
            </w:r>
          </w:p>
        </w:tc>
      </w:tr>
    </w:tbl>
    <w:p w14:paraId="3547893C" w14:textId="6D06DE1E" w:rsidR="00D97A4C" w:rsidRPr="0087541F" w:rsidRDefault="00D97A4C" w:rsidP="6F64C600">
      <w:pPr>
        <w:pStyle w:val="NoSpacing"/>
        <w:ind w:left="360" w:hanging="360"/>
        <w:rPr>
          <w:rFonts w:ascii="Helvetica Neue" w:hAnsi="Helvetica Neue"/>
          <w:color w:val="000000" w:themeColor="text1"/>
        </w:rPr>
      </w:pPr>
    </w:p>
    <w:tbl>
      <w:tblPr>
        <w:tblStyle w:val="TableGrid"/>
        <w:tblW w:w="0" w:type="auto"/>
        <w:tblInd w:w="-5" w:type="dxa"/>
        <w:tblLayout w:type="fixed"/>
        <w:tblLook w:val="04A0" w:firstRow="1" w:lastRow="0" w:firstColumn="1" w:lastColumn="0" w:noHBand="0" w:noVBand="1"/>
      </w:tblPr>
      <w:tblGrid>
        <w:gridCol w:w="3196"/>
        <w:gridCol w:w="6704"/>
      </w:tblGrid>
      <w:tr w:rsidR="0087541F" w:rsidRPr="0087541F" w14:paraId="1F1749A2" w14:textId="77777777" w:rsidTr="00986C40">
        <w:tc>
          <w:tcPr>
            <w:tcW w:w="9900" w:type="dxa"/>
            <w:gridSpan w:val="2"/>
            <w:shd w:val="clear" w:color="auto" w:fill="A2E4D0"/>
          </w:tcPr>
          <w:p w14:paraId="17E3F413" w14:textId="03666BD0" w:rsidR="009C2B01" w:rsidRPr="0087541F" w:rsidRDefault="009C2B01" w:rsidP="00E454D4">
            <w:pPr>
              <w:pStyle w:val="NoSpacing"/>
              <w:rPr>
                <w:rFonts w:ascii="Helvetica Neue" w:hAnsi="Helvetica Neue" w:cs="Times New Roman"/>
                <w:color w:val="000000" w:themeColor="text1"/>
              </w:rPr>
            </w:pPr>
            <w:r w:rsidRPr="0087541F">
              <w:rPr>
                <w:rFonts w:ascii="Helvetica Neue" w:hAnsi="Helvetica Neue"/>
                <w:color w:val="000000" w:themeColor="text1"/>
              </w:rPr>
              <w:t xml:space="preserve">In the boxes below, add improvement actions that are directly related to </w:t>
            </w:r>
            <w:r w:rsidRPr="0087541F">
              <w:rPr>
                <w:rFonts w:ascii="Helvetica Neue" w:hAnsi="Helvetica Neue"/>
                <w:b/>
                <w:bCs/>
                <w:color w:val="000000" w:themeColor="text1"/>
              </w:rPr>
              <w:t>Assessment.</w:t>
            </w:r>
            <w:r w:rsidRPr="0087541F">
              <w:rPr>
                <w:rFonts w:ascii="Helvetica Neue" w:hAnsi="Helvetica Neue"/>
                <w:color w:val="000000" w:themeColor="text1"/>
              </w:rPr>
              <w:t xml:space="preserve">  If there are no improvement actions in this area, leave blank.  </w:t>
            </w:r>
            <w:r w:rsidRPr="0087541F">
              <w:rPr>
                <w:rFonts w:ascii="Helvetica Neue" w:hAnsi="Helvetica Neue" w:cs="Times New Roman"/>
                <w:i/>
                <w:iCs/>
                <w:color w:val="000000" w:themeColor="text1"/>
              </w:rPr>
              <w:t xml:space="preserve">If you have more than one Improvement Plan, add more by copying and pasting the table below. </w:t>
            </w:r>
          </w:p>
        </w:tc>
      </w:tr>
      <w:tr w:rsidR="0087541F" w:rsidRPr="0087541F" w14:paraId="05D18B31" w14:textId="77777777" w:rsidTr="00986C40">
        <w:tc>
          <w:tcPr>
            <w:tcW w:w="9900" w:type="dxa"/>
            <w:gridSpan w:val="2"/>
            <w:shd w:val="clear" w:color="auto" w:fill="F2F2F2" w:themeFill="background1" w:themeFillShade="F2"/>
          </w:tcPr>
          <w:p w14:paraId="5B707F53" w14:textId="77777777" w:rsidR="009C2B01" w:rsidRPr="0087541F" w:rsidRDefault="009C2B01" w:rsidP="00E454D4">
            <w:pPr>
              <w:rPr>
                <w:rFonts w:ascii="Helvetica Neue" w:hAnsi="Helvetica Neue"/>
                <w:color w:val="000000" w:themeColor="text1"/>
                <w:highlight w:val="yellow"/>
              </w:rPr>
            </w:pPr>
            <w:r w:rsidRPr="0087541F">
              <w:rPr>
                <w:rFonts w:ascii="Helvetica Neue" w:hAnsi="Helvetica Neue"/>
                <w:b/>
                <w:bCs/>
                <w:color w:val="000000" w:themeColor="text1"/>
              </w:rPr>
              <w:t>IMPROVEMENT ACTIONS</w:t>
            </w:r>
          </w:p>
        </w:tc>
      </w:tr>
      <w:tr w:rsidR="0087541F" w:rsidRPr="0087541F" w14:paraId="7EE70E46" w14:textId="77777777" w:rsidTr="00821912">
        <w:tc>
          <w:tcPr>
            <w:tcW w:w="3196" w:type="dxa"/>
          </w:tcPr>
          <w:p w14:paraId="52D589D3" w14:textId="5F76A3A5" w:rsidR="00E902F3" w:rsidRPr="0087541F" w:rsidRDefault="00E902F3" w:rsidP="00E902F3">
            <w:pPr>
              <w:rPr>
                <w:rFonts w:ascii="Helvetica Neue" w:hAnsi="Helvetica Neue"/>
                <w:color w:val="000000" w:themeColor="text1"/>
              </w:rPr>
            </w:pPr>
            <w:r w:rsidRPr="0087541F">
              <w:rPr>
                <w:rFonts w:ascii="Helvetica Neue" w:hAnsi="Helvetica Neue"/>
                <w:color w:val="000000" w:themeColor="text1"/>
              </w:rPr>
              <w:t>Department/Discipline:</w:t>
            </w:r>
          </w:p>
        </w:tc>
        <w:tc>
          <w:tcPr>
            <w:tcW w:w="6704" w:type="dxa"/>
            <w:shd w:val="clear" w:color="auto" w:fill="FFF2CC" w:themeFill="accent4" w:themeFillTint="33"/>
          </w:tcPr>
          <w:p w14:paraId="6515583D" w14:textId="65A9C39D" w:rsidR="00E902F3" w:rsidRPr="0087541F" w:rsidRDefault="002D7848" w:rsidP="00E902F3">
            <w:pPr>
              <w:rPr>
                <w:rFonts w:ascii="Helvetica Neue" w:hAnsi="Helvetica Neue"/>
                <w:color w:val="000000" w:themeColor="text1"/>
                <w:highlight w:val="yellow"/>
              </w:rPr>
            </w:pPr>
            <w:r>
              <w:rPr>
                <w:rFonts w:ascii="Helvetica Neue" w:hAnsi="Helvetica Neue"/>
                <w:color w:val="000000" w:themeColor="text1"/>
                <w:highlight w:val="yellow"/>
              </w:rPr>
              <w:t>Ethnic Studies</w:t>
            </w:r>
          </w:p>
        </w:tc>
      </w:tr>
      <w:tr w:rsidR="0087541F" w:rsidRPr="0087541F" w14:paraId="2F7B4B0A" w14:textId="77777777" w:rsidTr="00821912">
        <w:tc>
          <w:tcPr>
            <w:tcW w:w="3196" w:type="dxa"/>
          </w:tcPr>
          <w:p w14:paraId="011B85C6" w14:textId="77777777" w:rsidR="00E902F3" w:rsidRPr="0087541F" w:rsidRDefault="00E902F3" w:rsidP="00E902F3">
            <w:pPr>
              <w:rPr>
                <w:rFonts w:ascii="Helvetica Neue" w:hAnsi="Helvetica Neue"/>
                <w:color w:val="000000" w:themeColor="text1"/>
              </w:rPr>
            </w:pPr>
            <w:r w:rsidRPr="0087541F">
              <w:rPr>
                <w:rFonts w:ascii="Helvetica Neue" w:hAnsi="Helvetica Neue"/>
                <w:color w:val="000000" w:themeColor="text1"/>
              </w:rPr>
              <w:t>Action Name:</w:t>
            </w:r>
          </w:p>
        </w:tc>
        <w:tc>
          <w:tcPr>
            <w:tcW w:w="6704" w:type="dxa"/>
            <w:shd w:val="clear" w:color="auto" w:fill="FFF2CC" w:themeFill="accent4" w:themeFillTint="33"/>
          </w:tcPr>
          <w:p w14:paraId="17E7B79A" w14:textId="20CC884A" w:rsidR="00E902F3" w:rsidRPr="0087541F" w:rsidRDefault="006D2773" w:rsidP="00E902F3">
            <w:pPr>
              <w:rPr>
                <w:rFonts w:ascii="Helvetica Neue" w:hAnsi="Helvetica Neue"/>
                <w:color w:val="000000" w:themeColor="text1"/>
                <w:highlight w:val="yellow"/>
              </w:rPr>
            </w:pPr>
            <w:r>
              <w:rPr>
                <w:rFonts w:ascii="Helvetica Neue" w:hAnsi="Helvetica Neue"/>
                <w:color w:val="000000" w:themeColor="text1"/>
                <w:highlight w:val="yellow"/>
              </w:rPr>
              <w:t>Use methods of questioning that encourage the competencies you measured</w:t>
            </w:r>
          </w:p>
        </w:tc>
      </w:tr>
      <w:tr w:rsidR="0087541F" w:rsidRPr="0087541F" w14:paraId="78FE6D3E" w14:textId="77777777" w:rsidTr="00821912">
        <w:tc>
          <w:tcPr>
            <w:tcW w:w="3196" w:type="dxa"/>
          </w:tcPr>
          <w:p w14:paraId="27FA9789" w14:textId="77777777" w:rsidR="00E902F3" w:rsidRPr="0087541F" w:rsidRDefault="00E902F3" w:rsidP="00E902F3">
            <w:pPr>
              <w:rPr>
                <w:rFonts w:ascii="Helvetica Neue" w:hAnsi="Helvetica Neue"/>
                <w:color w:val="000000" w:themeColor="text1"/>
              </w:rPr>
            </w:pPr>
            <w:r w:rsidRPr="0087541F">
              <w:rPr>
                <w:rFonts w:ascii="Helvetica Neue" w:hAnsi="Helvetica Neue"/>
                <w:color w:val="000000" w:themeColor="text1"/>
              </w:rPr>
              <w:lastRenderedPageBreak/>
              <w:t>Description:</w:t>
            </w:r>
          </w:p>
        </w:tc>
        <w:tc>
          <w:tcPr>
            <w:tcW w:w="6704" w:type="dxa"/>
            <w:shd w:val="clear" w:color="auto" w:fill="FFF2CC" w:themeFill="accent4" w:themeFillTint="33"/>
          </w:tcPr>
          <w:p w14:paraId="53943D3F" w14:textId="37A4F7F6" w:rsidR="00E902F3" w:rsidRPr="0087541F" w:rsidRDefault="006D2773" w:rsidP="00E902F3">
            <w:pPr>
              <w:rPr>
                <w:rFonts w:ascii="Helvetica Neue" w:hAnsi="Helvetica Neue"/>
                <w:color w:val="000000" w:themeColor="text1"/>
                <w:highlight w:val="yellow"/>
              </w:rPr>
            </w:pPr>
            <w:r w:rsidRPr="006D2773">
              <w:rPr>
                <w:rFonts w:ascii="Helvetica Neue" w:hAnsi="Helvetica Neue"/>
                <w:color w:val="000000" w:themeColor="text1"/>
              </w:rPr>
              <w:t>Assessment of SLO as initially planned involved pre-/post- group demonstration of competencies. Support for discussions around relational constructs of race can come earlier in the course.</w:t>
            </w:r>
          </w:p>
        </w:tc>
      </w:tr>
      <w:tr w:rsidR="0087541F" w:rsidRPr="0087541F" w14:paraId="71BCA961" w14:textId="77777777" w:rsidTr="00821912">
        <w:tc>
          <w:tcPr>
            <w:tcW w:w="3196" w:type="dxa"/>
          </w:tcPr>
          <w:p w14:paraId="53B1D377" w14:textId="1B4C8FAF" w:rsidR="00E902F3" w:rsidRPr="0087541F" w:rsidRDefault="00EE3904" w:rsidP="00E902F3">
            <w:pPr>
              <w:rPr>
                <w:rFonts w:ascii="Helvetica Neue" w:hAnsi="Helvetica Neue"/>
                <w:color w:val="000000" w:themeColor="text1"/>
              </w:rPr>
            </w:pPr>
            <w:r w:rsidRPr="0087541F">
              <w:rPr>
                <w:rFonts w:ascii="Helvetica Neue" w:hAnsi="Helvetica Neue"/>
                <w:color w:val="000000" w:themeColor="text1"/>
              </w:rPr>
              <w:t>Completion Timeline</w:t>
            </w:r>
            <w:r w:rsidR="00E902F3" w:rsidRPr="0087541F">
              <w:rPr>
                <w:rFonts w:ascii="Helvetica Neue" w:hAnsi="Helvetica Neue"/>
                <w:color w:val="000000" w:themeColor="text1"/>
              </w:rPr>
              <w:t xml:space="preserve"> </w:t>
            </w:r>
          </w:p>
        </w:tc>
        <w:tc>
          <w:tcPr>
            <w:tcW w:w="6704" w:type="dxa"/>
            <w:shd w:val="clear" w:color="auto" w:fill="FFF2CC" w:themeFill="accent4" w:themeFillTint="33"/>
          </w:tcPr>
          <w:p w14:paraId="680A6474" w14:textId="6BF54F52" w:rsidR="00E902F3" w:rsidRPr="0087541F" w:rsidRDefault="006D2773" w:rsidP="00E902F3">
            <w:pPr>
              <w:rPr>
                <w:rFonts w:ascii="Helvetica Neue" w:hAnsi="Helvetica Neue"/>
                <w:color w:val="000000" w:themeColor="text1"/>
                <w:highlight w:val="yellow"/>
              </w:rPr>
            </w:pPr>
            <w:r>
              <w:rPr>
                <w:rFonts w:ascii="Helvetica Neue" w:hAnsi="Helvetica Neue"/>
                <w:color w:val="000000" w:themeColor="text1"/>
                <w:highlight w:val="yellow"/>
              </w:rPr>
              <w:t>Within three years</w:t>
            </w:r>
          </w:p>
        </w:tc>
      </w:tr>
      <w:tr w:rsidR="0087541F" w:rsidRPr="0087541F" w14:paraId="2D4A3830" w14:textId="77777777" w:rsidTr="00821912">
        <w:tc>
          <w:tcPr>
            <w:tcW w:w="3196" w:type="dxa"/>
          </w:tcPr>
          <w:p w14:paraId="6DBAD603" w14:textId="77777777" w:rsidR="00E902F3" w:rsidRPr="0087541F" w:rsidRDefault="00E902F3" w:rsidP="00E902F3">
            <w:pPr>
              <w:rPr>
                <w:rFonts w:ascii="Helvetica Neue" w:hAnsi="Helvetica Neue"/>
                <w:color w:val="000000" w:themeColor="text1"/>
              </w:rPr>
            </w:pPr>
            <w:r w:rsidRPr="0087541F">
              <w:rPr>
                <w:rFonts w:ascii="Helvetica Neue" w:hAnsi="Helvetica Neue"/>
                <w:color w:val="000000" w:themeColor="text1"/>
              </w:rPr>
              <w:t>Responsible person:</w:t>
            </w:r>
          </w:p>
        </w:tc>
        <w:tc>
          <w:tcPr>
            <w:tcW w:w="6704" w:type="dxa"/>
            <w:shd w:val="clear" w:color="auto" w:fill="FFF2CC" w:themeFill="accent4" w:themeFillTint="33"/>
          </w:tcPr>
          <w:p w14:paraId="33B120F5" w14:textId="51A7044A" w:rsidR="00E902F3" w:rsidRPr="0087541F" w:rsidRDefault="006D2773" w:rsidP="00E902F3">
            <w:pPr>
              <w:rPr>
                <w:rFonts w:ascii="Helvetica Neue" w:hAnsi="Helvetica Neue"/>
                <w:color w:val="000000" w:themeColor="text1"/>
                <w:highlight w:val="yellow"/>
              </w:rPr>
            </w:pPr>
            <w:r>
              <w:rPr>
                <w:rFonts w:ascii="Helvetica Neue" w:hAnsi="Helvetica Neue"/>
                <w:color w:val="000000" w:themeColor="text1"/>
                <w:highlight w:val="yellow"/>
              </w:rPr>
              <w:t>Ethnic Studies program lead</w:t>
            </w:r>
          </w:p>
        </w:tc>
      </w:tr>
    </w:tbl>
    <w:p w14:paraId="1A87170C" w14:textId="4A5C7B21" w:rsidR="009C2B01" w:rsidRPr="0087541F" w:rsidRDefault="009C2B01">
      <w:pPr>
        <w:spacing w:after="160" w:line="259" w:lineRule="auto"/>
        <w:rPr>
          <w:rFonts w:ascii="Helvetica Neue" w:hAnsi="Helvetica Neue"/>
          <w:color w:val="000000" w:themeColor="text1"/>
        </w:rPr>
      </w:pPr>
    </w:p>
    <w:tbl>
      <w:tblPr>
        <w:tblStyle w:val="TableGrid"/>
        <w:tblW w:w="0" w:type="auto"/>
        <w:tblLook w:val="04A0" w:firstRow="1" w:lastRow="0" w:firstColumn="1" w:lastColumn="0" w:noHBand="0" w:noVBand="1"/>
      </w:tblPr>
      <w:tblGrid>
        <w:gridCol w:w="9926"/>
      </w:tblGrid>
      <w:tr w:rsidR="0087541F" w:rsidRPr="0087541F" w14:paraId="4061F385" w14:textId="77777777" w:rsidTr="00A45E54">
        <w:trPr>
          <w:trHeight w:val="440"/>
        </w:trPr>
        <w:tc>
          <w:tcPr>
            <w:tcW w:w="9926" w:type="dxa"/>
            <w:shd w:val="clear" w:color="auto" w:fill="009193"/>
          </w:tcPr>
          <w:p w14:paraId="2111BBE5" w14:textId="590C8F21" w:rsidR="006F23C4" w:rsidRPr="0087541F" w:rsidRDefault="006F23C4" w:rsidP="000D087A">
            <w:pPr>
              <w:pStyle w:val="ListParagraph"/>
              <w:numPr>
                <w:ilvl w:val="0"/>
                <w:numId w:val="29"/>
              </w:numPr>
              <w:rPr>
                <w:rFonts w:ascii="Helvetica Neue" w:hAnsi="Helvetica Neue"/>
                <w:b/>
                <w:bCs/>
                <w:color w:val="000000" w:themeColor="text1"/>
                <w:sz w:val="28"/>
                <w:szCs w:val="28"/>
              </w:rPr>
            </w:pPr>
            <w:r w:rsidRPr="0087541F">
              <w:rPr>
                <w:rFonts w:ascii="Helvetica Neue" w:hAnsi="Helvetica Neue"/>
                <w:b/>
                <w:bCs/>
                <w:color w:val="000000" w:themeColor="text1"/>
                <w:sz w:val="28"/>
                <w:szCs w:val="28"/>
              </w:rPr>
              <w:t>ENGAGEMENT</w:t>
            </w:r>
          </w:p>
        </w:tc>
      </w:tr>
      <w:tr w:rsidR="0087541F" w:rsidRPr="0087541F" w14:paraId="7AAA495A" w14:textId="77777777" w:rsidTr="006F23C4">
        <w:tc>
          <w:tcPr>
            <w:tcW w:w="9926" w:type="dxa"/>
          </w:tcPr>
          <w:p w14:paraId="08C7F90E" w14:textId="12FCBF18" w:rsidR="006F23C4" w:rsidRPr="0087541F" w:rsidRDefault="006F23C4">
            <w:pPr>
              <w:spacing w:after="160" w:line="259" w:lineRule="auto"/>
              <w:rPr>
                <w:rFonts w:ascii="Helvetica Neue" w:hAnsi="Helvetica Neue"/>
                <w:color w:val="000000" w:themeColor="text1"/>
                <w:sz w:val="22"/>
                <w:szCs w:val="22"/>
              </w:rPr>
            </w:pPr>
            <w:r w:rsidRPr="0087541F">
              <w:rPr>
                <w:rFonts w:ascii="Helvetica Neue" w:hAnsi="Helvetica Neue" w:cs="Segoe UI"/>
                <w:b/>
                <w:bCs/>
                <w:color w:val="000000" w:themeColor="text1"/>
                <w:sz w:val="22"/>
                <w:szCs w:val="22"/>
              </w:rPr>
              <w:t>10A. Discuss how faculty and staff have engaged in institutional efforts such as committees, presentations, and departmental activities. Please list the committees that full-time faculty/staff/admin participate in.</w:t>
            </w:r>
          </w:p>
        </w:tc>
      </w:tr>
      <w:tr w:rsidR="0087541F" w:rsidRPr="0087541F" w14:paraId="5EF45BB7" w14:textId="77777777" w:rsidTr="00821912">
        <w:tc>
          <w:tcPr>
            <w:tcW w:w="9926" w:type="dxa"/>
            <w:shd w:val="clear" w:color="auto" w:fill="FFF2CC" w:themeFill="accent4" w:themeFillTint="33"/>
          </w:tcPr>
          <w:p w14:paraId="621B74D2" w14:textId="77777777" w:rsidR="006D2773" w:rsidRDefault="000413F1">
            <w:pPr>
              <w:spacing w:after="160" w:line="259" w:lineRule="auto"/>
              <w:rPr>
                <w:rFonts w:ascii="Helvetica Neue" w:hAnsi="Helvetica Neue"/>
                <w:color w:val="000000" w:themeColor="text1"/>
                <w:sz w:val="22"/>
                <w:szCs w:val="22"/>
              </w:rPr>
            </w:pPr>
            <w:r>
              <w:rPr>
                <w:rFonts w:ascii="Helvetica Neue" w:hAnsi="Helvetica Neue"/>
                <w:color w:val="000000" w:themeColor="text1"/>
                <w:sz w:val="22"/>
                <w:szCs w:val="22"/>
              </w:rPr>
              <w:t>P</w:t>
            </w:r>
            <w:r w:rsidR="00173FDA">
              <w:rPr>
                <w:rFonts w:ascii="Helvetica Neue" w:hAnsi="Helvetica Neue"/>
                <w:color w:val="000000" w:themeColor="text1"/>
                <w:sz w:val="22"/>
                <w:szCs w:val="22"/>
              </w:rPr>
              <w:t>art-time faculty in Ethnic Studies have played important roles in supporting programs such as UMOJA, as well as serving as campus-community liaisons, such as through their connections and involvement with Oakland Unified School District</w:t>
            </w:r>
            <w:r>
              <w:rPr>
                <w:rFonts w:ascii="Helvetica Neue" w:hAnsi="Helvetica Neue"/>
                <w:color w:val="000000" w:themeColor="text1"/>
                <w:sz w:val="22"/>
                <w:szCs w:val="22"/>
              </w:rPr>
              <w:t xml:space="preserve">, and representing the college in academic and community spaces. </w:t>
            </w:r>
          </w:p>
          <w:p w14:paraId="26760730" w14:textId="2080883C" w:rsidR="006F23C4" w:rsidRDefault="000413F1">
            <w:pPr>
              <w:spacing w:after="160" w:line="259" w:lineRule="auto"/>
              <w:rPr>
                <w:rFonts w:ascii="Helvetica Neue" w:hAnsi="Helvetica Neue"/>
                <w:color w:val="000000" w:themeColor="text1"/>
                <w:sz w:val="22"/>
                <w:szCs w:val="22"/>
              </w:rPr>
            </w:pPr>
            <w:r>
              <w:rPr>
                <w:rFonts w:ascii="Helvetica Neue" w:hAnsi="Helvetica Neue"/>
                <w:color w:val="000000" w:themeColor="text1"/>
                <w:sz w:val="22"/>
                <w:szCs w:val="22"/>
              </w:rPr>
              <w:t>The full time faculty in Ethnic Studies</w:t>
            </w:r>
            <w:r w:rsidR="006D2773">
              <w:rPr>
                <w:rFonts w:ascii="Helvetica Neue" w:hAnsi="Helvetica Neue"/>
                <w:color w:val="000000" w:themeColor="text1"/>
                <w:sz w:val="22"/>
                <w:szCs w:val="22"/>
              </w:rPr>
              <w:t xml:space="preserve"> presently holds a .5 appointment as Coordinator of the district’s Faculty Diversity Internship Program. He is a member of the President’s Task Force on Equity &amp; Racial Justice, the external member on the Art Department Tenure Review Committee, serves upon multiple </w:t>
            </w:r>
            <w:r w:rsidR="007237F6">
              <w:rPr>
                <w:rFonts w:ascii="Helvetica Neue" w:hAnsi="Helvetica Neue"/>
                <w:color w:val="000000" w:themeColor="text1"/>
                <w:sz w:val="22"/>
                <w:szCs w:val="22"/>
              </w:rPr>
              <w:t xml:space="preserve">scholarship review committees with the district, </w:t>
            </w:r>
            <w:r w:rsidR="006D2773">
              <w:rPr>
                <w:rFonts w:ascii="Helvetica Neue" w:hAnsi="Helvetica Neue"/>
                <w:color w:val="000000" w:themeColor="text1"/>
                <w:sz w:val="22"/>
                <w:szCs w:val="22"/>
              </w:rPr>
              <w:t xml:space="preserve">and belonged to the Academic Senate’s Equity Working Group. </w:t>
            </w:r>
          </w:p>
          <w:p w14:paraId="4C0456B6" w14:textId="5D7F5557" w:rsidR="000413F1" w:rsidRDefault="000413F1">
            <w:pPr>
              <w:spacing w:after="160" w:line="259" w:lineRule="auto"/>
              <w:rPr>
                <w:rFonts w:ascii="Helvetica Neue" w:hAnsi="Helvetica Neue"/>
                <w:color w:val="000000" w:themeColor="text1"/>
                <w:sz w:val="22"/>
                <w:szCs w:val="22"/>
              </w:rPr>
            </w:pPr>
          </w:p>
          <w:p w14:paraId="78F9C08C" w14:textId="77777777" w:rsidR="000413F1" w:rsidRDefault="000413F1">
            <w:pPr>
              <w:spacing w:after="160" w:line="259" w:lineRule="auto"/>
              <w:rPr>
                <w:rFonts w:ascii="Helvetica Neue" w:hAnsi="Helvetica Neue"/>
                <w:color w:val="000000" w:themeColor="text1"/>
                <w:sz w:val="22"/>
                <w:szCs w:val="22"/>
              </w:rPr>
            </w:pPr>
          </w:p>
          <w:p w14:paraId="7992F691" w14:textId="77777777" w:rsidR="00173FDA" w:rsidRDefault="00173FDA">
            <w:pPr>
              <w:spacing w:after="160" w:line="259" w:lineRule="auto"/>
              <w:rPr>
                <w:rFonts w:ascii="Helvetica Neue" w:hAnsi="Helvetica Neue"/>
                <w:color w:val="000000" w:themeColor="text1"/>
                <w:sz w:val="22"/>
                <w:szCs w:val="22"/>
              </w:rPr>
            </w:pPr>
          </w:p>
          <w:p w14:paraId="71CCF588" w14:textId="18FE947B" w:rsidR="00173FDA" w:rsidRPr="0087541F" w:rsidRDefault="00173FDA">
            <w:pPr>
              <w:spacing w:after="160" w:line="259" w:lineRule="auto"/>
              <w:rPr>
                <w:rFonts w:ascii="Helvetica Neue" w:hAnsi="Helvetica Neue"/>
                <w:color w:val="000000" w:themeColor="text1"/>
                <w:sz w:val="22"/>
                <w:szCs w:val="22"/>
              </w:rPr>
            </w:pPr>
          </w:p>
        </w:tc>
      </w:tr>
      <w:tr w:rsidR="0087541F" w:rsidRPr="0087541F" w14:paraId="4D9BF74A" w14:textId="77777777" w:rsidTr="006F23C4">
        <w:tc>
          <w:tcPr>
            <w:tcW w:w="9926" w:type="dxa"/>
          </w:tcPr>
          <w:p w14:paraId="5F6F5851" w14:textId="13186AB2" w:rsidR="006F23C4" w:rsidRPr="0087541F" w:rsidRDefault="006F23C4" w:rsidP="006F23C4">
            <w:pPr>
              <w:spacing w:after="160" w:line="259" w:lineRule="auto"/>
              <w:rPr>
                <w:rFonts w:ascii="Helvetica Neue" w:hAnsi="Helvetica Neue"/>
                <w:color w:val="000000" w:themeColor="text1"/>
                <w:sz w:val="22"/>
                <w:szCs w:val="22"/>
              </w:rPr>
            </w:pPr>
            <w:r w:rsidRPr="0087541F">
              <w:rPr>
                <w:rFonts w:ascii="Helvetica Neue" w:hAnsi="Helvetica Neue" w:cs="Segoe UI"/>
                <w:b/>
                <w:bCs/>
                <w:color w:val="000000" w:themeColor="text1"/>
                <w:sz w:val="22"/>
                <w:szCs w:val="22"/>
              </w:rPr>
              <w:t>10B. Discuss how faculty and staff have engaged in community activities, partnerships and/or collaborations.</w:t>
            </w:r>
          </w:p>
        </w:tc>
      </w:tr>
      <w:tr w:rsidR="0087541F" w:rsidRPr="0087541F" w14:paraId="5C847E50" w14:textId="77777777" w:rsidTr="00821912">
        <w:tc>
          <w:tcPr>
            <w:tcW w:w="9926" w:type="dxa"/>
            <w:shd w:val="clear" w:color="auto" w:fill="FFF2CC" w:themeFill="accent4" w:themeFillTint="33"/>
          </w:tcPr>
          <w:p w14:paraId="5B6F3C1A" w14:textId="7034F5E2" w:rsidR="006F23C4" w:rsidRDefault="007237F6" w:rsidP="006F23C4">
            <w:pPr>
              <w:spacing w:after="160" w:line="259" w:lineRule="auto"/>
              <w:rPr>
                <w:rFonts w:ascii="Helvetica Neue" w:hAnsi="Helvetica Neue"/>
                <w:color w:val="000000" w:themeColor="text1"/>
                <w:sz w:val="22"/>
                <w:szCs w:val="22"/>
              </w:rPr>
            </w:pPr>
            <w:r>
              <w:rPr>
                <w:rFonts w:ascii="Helvetica Neue" w:hAnsi="Helvetica Neue"/>
                <w:color w:val="000000" w:themeColor="text1"/>
                <w:sz w:val="22"/>
                <w:szCs w:val="22"/>
              </w:rPr>
              <w:t>Faculty engaged in community activities, partnerships, and collaborations across the ethnic studies program and strands. These include participating in academic and community spaces, facilitating speaking engagements and presentations, and mentoring students as well as prospective faculty</w:t>
            </w:r>
            <w:r w:rsidR="004E65B7">
              <w:rPr>
                <w:rFonts w:ascii="Helvetica Neue" w:hAnsi="Helvetica Neue"/>
                <w:color w:val="000000" w:themeColor="text1"/>
                <w:sz w:val="22"/>
                <w:szCs w:val="22"/>
              </w:rPr>
              <w:t>. Beyond the campus, faculty have participated in statewide planning discussions around Ethnic Studies in the California community college system, to name another example.</w:t>
            </w:r>
          </w:p>
          <w:p w14:paraId="1A6B5E38" w14:textId="77777777" w:rsidR="007237F6" w:rsidRDefault="007237F6" w:rsidP="006F23C4">
            <w:pPr>
              <w:spacing w:after="160" w:line="259" w:lineRule="auto"/>
              <w:rPr>
                <w:rFonts w:ascii="Helvetica Neue" w:hAnsi="Helvetica Neue"/>
                <w:color w:val="000000" w:themeColor="text1"/>
                <w:sz w:val="22"/>
                <w:szCs w:val="22"/>
              </w:rPr>
            </w:pPr>
          </w:p>
          <w:p w14:paraId="736A9FE1" w14:textId="55618D02" w:rsidR="007237F6" w:rsidRPr="0087541F" w:rsidRDefault="007237F6" w:rsidP="006F23C4">
            <w:pPr>
              <w:spacing w:after="160" w:line="259" w:lineRule="auto"/>
              <w:rPr>
                <w:rFonts w:ascii="Helvetica Neue" w:hAnsi="Helvetica Neue"/>
                <w:color w:val="000000" w:themeColor="text1"/>
                <w:sz w:val="22"/>
                <w:szCs w:val="22"/>
              </w:rPr>
            </w:pPr>
          </w:p>
        </w:tc>
      </w:tr>
      <w:tr w:rsidR="0087541F" w:rsidRPr="0087541F" w14:paraId="19CC9E2E" w14:textId="77777777" w:rsidTr="006F23C4">
        <w:tc>
          <w:tcPr>
            <w:tcW w:w="9926" w:type="dxa"/>
          </w:tcPr>
          <w:p w14:paraId="61EE9B67" w14:textId="5B2A900E" w:rsidR="006F23C4" w:rsidRPr="0087541F" w:rsidRDefault="006F23C4" w:rsidP="006F23C4">
            <w:pPr>
              <w:spacing w:after="160" w:line="259" w:lineRule="auto"/>
              <w:rPr>
                <w:rFonts w:ascii="Helvetica Neue" w:hAnsi="Helvetica Neue"/>
                <w:color w:val="000000" w:themeColor="text1"/>
                <w:sz w:val="22"/>
                <w:szCs w:val="22"/>
              </w:rPr>
            </w:pPr>
            <w:r w:rsidRPr="0087541F">
              <w:rPr>
                <w:rFonts w:ascii="Helvetica Neue" w:hAnsi="Helvetica Neue" w:cs="Segoe UI"/>
                <w:b/>
                <w:bCs/>
                <w:color w:val="000000" w:themeColor="text1"/>
                <w:sz w:val="22"/>
                <w:szCs w:val="22"/>
              </w:rPr>
              <w:lastRenderedPageBreak/>
              <w:t>10C. Discuss how adjunct faculty members are included in departmental training, discussions, and decision-making.</w:t>
            </w:r>
          </w:p>
        </w:tc>
      </w:tr>
      <w:tr w:rsidR="0087541F" w:rsidRPr="0087541F" w14:paraId="0ED9800F" w14:textId="77777777" w:rsidTr="00821912">
        <w:tc>
          <w:tcPr>
            <w:tcW w:w="9926" w:type="dxa"/>
            <w:shd w:val="clear" w:color="auto" w:fill="FFF2CC" w:themeFill="accent4" w:themeFillTint="33"/>
          </w:tcPr>
          <w:p w14:paraId="59DD036E" w14:textId="66F6547E" w:rsidR="006F23C4" w:rsidRPr="0087541F" w:rsidRDefault="007237F6" w:rsidP="006F23C4">
            <w:pPr>
              <w:spacing w:after="160" w:line="259" w:lineRule="auto"/>
              <w:rPr>
                <w:rFonts w:ascii="Helvetica Neue" w:hAnsi="Helvetica Neue"/>
                <w:color w:val="000000" w:themeColor="text1"/>
                <w:sz w:val="22"/>
                <w:szCs w:val="22"/>
              </w:rPr>
            </w:pPr>
            <w:r>
              <w:rPr>
                <w:rFonts w:ascii="Helvetica Neue" w:hAnsi="Helvetica Neue"/>
                <w:color w:val="000000" w:themeColor="text1"/>
                <w:sz w:val="22"/>
                <w:szCs w:val="22"/>
              </w:rPr>
              <w:t xml:space="preserve">Part-time faculty members are encouraged to participate in all program and department trainings, discussions, and decision-making that is open and impacts them and/or their students. Communication takes place primarily through email messages, for example such as in assessment, soliciting feedback for program review, and in certification for online (DE) instruction. </w:t>
            </w:r>
          </w:p>
        </w:tc>
      </w:tr>
      <w:tr w:rsidR="0087541F" w:rsidRPr="0087541F" w14:paraId="6681A0BB" w14:textId="77777777" w:rsidTr="006F23C4">
        <w:tc>
          <w:tcPr>
            <w:tcW w:w="9926" w:type="dxa"/>
          </w:tcPr>
          <w:p w14:paraId="491284E8" w14:textId="79625D63" w:rsidR="006F23C4" w:rsidRPr="0087541F" w:rsidRDefault="006F23C4" w:rsidP="006F23C4">
            <w:pPr>
              <w:pStyle w:val="ListParagraph"/>
              <w:numPr>
                <w:ilvl w:val="0"/>
                <w:numId w:val="27"/>
              </w:numPr>
              <w:ind w:left="0"/>
              <w:rPr>
                <w:rFonts w:ascii="Helvetica Neue" w:hAnsi="Helvetica Neue" w:cs="Segoe UI"/>
                <w:b/>
                <w:bCs/>
                <w:color w:val="000000" w:themeColor="text1"/>
              </w:rPr>
            </w:pPr>
            <w:r w:rsidRPr="0087541F">
              <w:rPr>
                <w:rFonts w:ascii="Helvetica Neue" w:hAnsi="Helvetica Neue" w:cs="Segoe UI"/>
                <w:b/>
                <w:bCs/>
                <w:color w:val="000000" w:themeColor="text1"/>
              </w:rPr>
              <w:t xml:space="preserve">10D. Discuss the relationship and engagement with other support services, programs, departments, or administrative units and how these relationships support your area to meet its goals.  </w:t>
            </w:r>
          </w:p>
        </w:tc>
      </w:tr>
      <w:tr w:rsidR="0087541F" w:rsidRPr="0087541F" w14:paraId="778B65BE" w14:textId="77777777" w:rsidTr="00821912">
        <w:tc>
          <w:tcPr>
            <w:tcW w:w="9926" w:type="dxa"/>
            <w:shd w:val="clear" w:color="auto" w:fill="FFF2CC" w:themeFill="accent4" w:themeFillTint="33"/>
          </w:tcPr>
          <w:p w14:paraId="315D6A02" w14:textId="04D60DAE" w:rsidR="004E65B7" w:rsidRDefault="00C4043A">
            <w:pPr>
              <w:spacing w:after="160" w:line="259" w:lineRule="auto"/>
              <w:rPr>
                <w:rFonts w:ascii="Helvetica Neue" w:hAnsi="Helvetica Neue"/>
                <w:color w:val="000000" w:themeColor="text1"/>
                <w:sz w:val="22"/>
                <w:szCs w:val="22"/>
              </w:rPr>
            </w:pPr>
            <w:r>
              <w:rPr>
                <w:rFonts w:ascii="Helvetica Neue" w:hAnsi="Helvetica Neue"/>
                <w:color w:val="000000" w:themeColor="text1"/>
                <w:sz w:val="22"/>
                <w:szCs w:val="22"/>
              </w:rPr>
              <w:t xml:space="preserve">Ethnic Studies </w:t>
            </w:r>
            <w:r w:rsidR="004E65B7">
              <w:rPr>
                <w:rFonts w:ascii="Helvetica Neue" w:hAnsi="Helvetica Neue"/>
                <w:color w:val="000000" w:themeColor="text1"/>
                <w:sz w:val="22"/>
                <w:szCs w:val="22"/>
              </w:rPr>
              <w:t>is involved with the Social Science department, other departments through proximity (via the 5</w:t>
            </w:r>
            <w:r w:rsidR="004E65B7" w:rsidRPr="004E65B7">
              <w:rPr>
                <w:rFonts w:ascii="Helvetica Neue" w:hAnsi="Helvetica Neue"/>
                <w:color w:val="000000" w:themeColor="text1"/>
                <w:sz w:val="22"/>
                <w:szCs w:val="22"/>
                <w:vertAlign w:val="superscript"/>
              </w:rPr>
              <w:t>th</w:t>
            </w:r>
            <w:r w:rsidR="004E65B7">
              <w:rPr>
                <w:rFonts w:ascii="Helvetica Neue" w:hAnsi="Helvetica Neue"/>
                <w:color w:val="000000" w:themeColor="text1"/>
                <w:sz w:val="22"/>
                <w:szCs w:val="22"/>
              </w:rPr>
              <w:t xml:space="preserve"> floor offices, when in-person) and shared goals or common interests, along with the library and counseling department through committee work, and especially around Xicanx/Latinx issues. These relationships support the goals of the program in facilitating outreach and support for students.</w:t>
            </w:r>
          </w:p>
          <w:p w14:paraId="322A7438" w14:textId="77777777" w:rsidR="004E65B7" w:rsidRDefault="004E65B7">
            <w:pPr>
              <w:spacing w:after="160" w:line="259" w:lineRule="auto"/>
              <w:rPr>
                <w:rFonts w:ascii="Helvetica Neue" w:hAnsi="Helvetica Neue"/>
                <w:color w:val="000000" w:themeColor="text1"/>
                <w:sz w:val="22"/>
                <w:szCs w:val="22"/>
              </w:rPr>
            </w:pPr>
          </w:p>
          <w:p w14:paraId="1A34D2E5" w14:textId="67B8A8A3" w:rsidR="006F23C4" w:rsidRPr="0087541F" w:rsidRDefault="004E65B7">
            <w:pPr>
              <w:spacing w:after="160" w:line="259" w:lineRule="auto"/>
              <w:rPr>
                <w:rFonts w:ascii="Helvetica Neue" w:hAnsi="Helvetica Neue"/>
                <w:color w:val="000000" w:themeColor="text1"/>
                <w:sz w:val="22"/>
                <w:szCs w:val="22"/>
              </w:rPr>
            </w:pPr>
            <w:r>
              <w:rPr>
                <w:rFonts w:ascii="Helvetica Neue" w:hAnsi="Helvetica Neue"/>
                <w:color w:val="000000" w:themeColor="text1"/>
                <w:sz w:val="22"/>
                <w:szCs w:val="22"/>
              </w:rPr>
              <w:t xml:space="preserve"> </w:t>
            </w:r>
          </w:p>
        </w:tc>
      </w:tr>
    </w:tbl>
    <w:p w14:paraId="73A641F5" w14:textId="0F6D1ED3" w:rsidR="438570C7" w:rsidRPr="0087541F" w:rsidRDefault="438570C7" w:rsidP="438570C7">
      <w:pPr>
        <w:pStyle w:val="NoSpacing"/>
        <w:rPr>
          <w:rFonts w:ascii="Helvetica Neue" w:hAnsi="Helvetica Neue"/>
          <w:color w:val="000000" w:themeColor="text1"/>
        </w:rPr>
      </w:pPr>
    </w:p>
    <w:tbl>
      <w:tblPr>
        <w:tblStyle w:val="TableGrid"/>
        <w:tblW w:w="0" w:type="auto"/>
        <w:tblInd w:w="-5" w:type="dxa"/>
        <w:tblLayout w:type="fixed"/>
        <w:tblLook w:val="04A0" w:firstRow="1" w:lastRow="0" w:firstColumn="1" w:lastColumn="0" w:noHBand="0" w:noVBand="1"/>
      </w:tblPr>
      <w:tblGrid>
        <w:gridCol w:w="3196"/>
        <w:gridCol w:w="6704"/>
      </w:tblGrid>
      <w:tr w:rsidR="0087541F" w:rsidRPr="0087541F" w14:paraId="3803578A" w14:textId="77777777" w:rsidTr="006B313F">
        <w:tc>
          <w:tcPr>
            <w:tcW w:w="9900" w:type="dxa"/>
            <w:gridSpan w:val="2"/>
            <w:shd w:val="clear" w:color="auto" w:fill="93CBB7"/>
          </w:tcPr>
          <w:p w14:paraId="572EC333" w14:textId="0145522A" w:rsidR="009C2B01" w:rsidRPr="0087541F" w:rsidRDefault="009C2B01" w:rsidP="00E454D4">
            <w:pPr>
              <w:pStyle w:val="NoSpacing"/>
              <w:rPr>
                <w:rFonts w:ascii="Helvetica Neue" w:hAnsi="Helvetica Neue" w:cs="Times New Roman"/>
                <w:color w:val="000000" w:themeColor="text1"/>
              </w:rPr>
            </w:pPr>
            <w:r w:rsidRPr="0087541F">
              <w:rPr>
                <w:rFonts w:ascii="Helvetica Neue" w:hAnsi="Helvetica Neue"/>
                <w:color w:val="000000" w:themeColor="text1"/>
              </w:rPr>
              <w:t xml:space="preserve">In the boxes below, add improvement actions that are directly related to </w:t>
            </w:r>
            <w:r w:rsidR="00986C40" w:rsidRPr="0087541F">
              <w:rPr>
                <w:rFonts w:ascii="Helvetica Neue" w:hAnsi="Helvetica Neue"/>
                <w:color w:val="000000" w:themeColor="text1"/>
              </w:rPr>
              <w:t>Engagement</w:t>
            </w:r>
            <w:r w:rsidRPr="0087541F">
              <w:rPr>
                <w:rFonts w:ascii="Helvetica Neue" w:hAnsi="Helvetica Neue"/>
                <w:color w:val="000000" w:themeColor="text1"/>
              </w:rPr>
              <w:t xml:space="preserve">.  If there are no improvement actions in this area, leave blank.  </w:t>
            </w:r>
            <w:r w:rsidRPr="0087541F">
              <w:rPr>
                <w:rFonts w:ascii="Helvetica Neue" w:hAnsi="Helvetica Neue" w:cs="Times New Roman"/>
                <w:i/>
                <w:iCs/>
                <w:color w:val="000000" w:themeColor="text1"/>
              </w:rPr>
              <w:t xml:space="preserve">If you have more than one Improvement Plan, add more by copying and pasting the table below. </w:t>
            </w:r>
          </w:p>
        </w:tc>
      </w:tr>
      <w:tr w:rsidR="0087541F" w:rsidRPr="0087541F" w14:paraId="4B94F882" w14:textId="77777777" w:rsidTr="00986C40">
        <w:tc>
          <w:tcPr>
            <w:tcW w:w="9900" w:type="dxa"/>
            <w:gridSpan w:val="2"/>
            <w:shd w:val="clear" w:color="auto" w:fill="F2F2F2" w:themeFill="background1" w:themeFillShade="F2"/>
          </w:tcPr>
          <w:p w14:paraId="73422511" w14:textId="77777777" w:rsidR="009C2B01" w:rsidRPr="0087541F" w:rsidRDefault="009C2B01" w:rsidP="00E454D4">
            <w:pPr>
              <w:rPr>
                <w:rFonts w:ascii="Helvetica Neue" w:hAnsi="Helvetica Neue"/>
                <w:color w:val="000000" w:themeColor="text1"/>
                <w:highlight w:val="yellow"/>
              </w:rPr>
            </w:pPr>
            <w:r w:rsidRPr="0087541F">
              <w:rPr>
                <w:rFonts w:ascii="Helvetica Neue" w:hAnsi="Helvetica Neue"/>
                <w:b/>
                <w:bCs/>
                <w:color w:val="000000" w:themeColor="text1"/>
              </w:rPr>
              <w:t>IMPROVEMENT ACTIONS</w:t>
            </w:r>
          </w:p>
        </w:tc>
      </w:tr>
      <w:tr w:rsidR="0087541F" w:rsidRPr="0087541F" w14:paraId="1F296D19" w14:textId="77777777" w:rsidTr="00821912">
        <w:tc>
          <w:tcPr>
            <w:tcW w:w="3196" w:type="dxa"/>
          </w:tcPr>
          <w:p w14:paraId="2D0E6C78" w14:textId="5A79E153" w:rsidR="009C2B01" w:rsidRPr="0087541F" w:rsidRDefault="009C2B01" w:rsidP="00E454D4">
            <w:pPr>
              <w:rPr>
                <w:rFonts w:ascii="Helvetica Neue" w:hAnsi="Helvetica Neue"/>
                <w:color w:val="000000" w:themeColor="text1"/>
              </w:rPr>
            </w:pPr>
            <w:r w:rsidRPr="0087541F">
              <w:rPr>
                <w:rFonts w:ascii="Helvetica Neue" w:hAnsi="Helvetica Neue"/>
                <w:color w:val="000000" w:themeColor="text1"/>
              </w:rPr>
              <w:t>Discipline:</w:t>
            </w:r>
          </w:p>
        </w:tc>
        <w:tc>
          <w:tcPr>
            <w:tcW w:w="6704" w:type="dxa"/>
            <w:shd w:val="clear" w:color="auto" w:fill="FFF2CC" w:themeFill="accent4" w:themeFillTint="33"/>
          </w:tcPr>
          <w:p w14:paraId="1D63F7E2" w14:textId="28DF9FC8" w:rsidR="009C2B01" w:rsidRPr="0087541F" w:rsidRDefault="009C2B01" w:rsidP="00E454D4">
            <w:pPr>
              <w:rPr>
                <w:rFonts w:ascii="Helvetica Neue" w:hAnsi="Helvetica Neue"/>
                <w:color w:val="000000" w:themeColor="text1"/>
                <w:highlight w:val="yellow"/>
              </w:rPr>
            </w:pPr>
          </w:p>
        </w:tc>
      </w:tr>
      <w:tr w:rsidR="0087541F" w:rsidRPr="0087541F" w14:paraId="5B2B527D" w14:textId="77777777" w:rsidTr="00821912">
        <w:tc>
          <w:tcPr>
            <w:tcW w:w="3196" w:type="dxa"/>
          </w:tcPr>
          <w:p w14:paraId="134B2350" w14:textId="77777777" w:rsidR="009C2B01" w:rsidRPr="0087541F" w:rsidRDefault="009C2B01" w:rsidP="00E454D4">
            <w:pPr>
              <w:rPr>
                <w:rFonts w:ascii="Helvetica Neue" w:hAnsi="Helvetica Neue"/>
                <w:color w:val="000000" w:themeColor="text1"/>
              </w:rPr>
            </w:pPr>
            <w:r w:rsidRPr="0087541F">
              <w:rPr>
                <w:rFonts w:ascii="Helvetica Neue" w:hAnsi="Helvetica Neue"/>
                <w:color w:val="000000" w:themeColor="text1"/>
              </w:rPr>
              <w:t>Action Name:</w:t>
            </w:r>
          </w:p>
        </w:tc>
        <w:tc>
          <w:tcPr>
            <w:tcW w:w="6704" w:type="dxa"/>
            <w:shd w:val="clear" w:color="auto" w:fill="FFF2CC" w:themeFill="accent4" w:themeFillTint="33"/>
          </w:tcPr>
          <w:p w14:paraId="449675A0" w14:textId="77777777" w:rsidR="009C2B01" w:rsidRPr="0087541F" w:rsidRDefault="009C2B01" w:rsidP="00E454D4">
            <w:pPr>
              <w:rPr>
                <w:rFonts w:ascii="Helvetica Neue" w:hAnsi="Helvetica Neue"/>
                <w:color w:val="000000" w:themeColor="text1"/>
                <w:highlight w:val="yellow"/>
              </w:rPr>
            </w:pPr>
          </w:p>
        </w:tc>
      </w:tr>
      <w:tr w:rsidR="0087541F" w:rsidRPr="0087541F" w14:paraId="272585BC" w14:textId="77777777" w:rsidTr="00821912">
        <w:tc>
          <w:tcPr>
            <w:tcW w:w="3196" w:type="dxa"/>
          </w:tcPr>
          <w:p w14:paraId="28087DAC" w14:textId="77777777" w:rsidR="009C2B01" w:rsidRPr="0087541F" w:rsidRDefault="009C2B01" w:rsidP="00E454D4">
            <w:pPr>
              <w:rPr>
                <w:rFonts w:ascii="Helvetica Neue" w:hAnsi="Helvetica Neue"/>
                <w:color w:val="000000" w:themeColor="text1"/>
              </w:rPr>
            </w:pPr>
            <w:r w:rsidRPr="0087541F">
              <w:rPr>
                <w:rFonts w:ascii="Helvetica Neue" w:hAnsi="Helvetica Neue"/>
                <w:color w:val="000000" w:themeColor="text1"/>
              </w:rPr>
              <w:t>Description:</w:t>
            </w:r>
          </w:p>
        </w:tc>
        <w:tc>
          <w:tcPr>
            <w:tcW w:w="6704" w:type="dxa"/>
            <w:shd w:val="clear" w:color="auto" w:fill="FFF2CC" w:themeFill="accent4" w:themeFillTint="33"/>
          </w:tcPr>
          <w:p w14:paraId="68C9F76A" w14:textId="77777777" w:rsidR="009C2B01" w:rsidRPr="0087541F" w:rsidRDefault="009C2B01" w:rsidP="00E454D4">
            <w:pPr>
              <w:rPr>
                <w:rFonts w:ascii="Helvetica Neue" w:hAnsi="Helvetica Neue"/>
                <w:color w:val="000000" w:themeColor="text1"/>
                <w:highlight w:val="yellow"/>
              </w:rPr>
            </w:pPr>
          </w:p>
        </w:tc>
      </w:tr>
      <w:tr w:rsidR="0087541F" w:rsidRPr="0087541F" w14:paraId="62BD3F45" w14:textId="77777777" w:rsidTr="00821912">
        <w:tc>
          <w:tcPr>
            <w:tcW w:w="3196" w:type="dxa"/>
          </w:tcPr>
          <w:p w14:paraId="65884A2C" w14:textId="3DC72D7F" w:rsidR="009C2B01" w:rsidRPr="0087541F" w:rsidRDefault="00EE3904" w:rsidP="00E454D4">
            <w:pPr>
              <w:rPr>
                <w:rFonts w:ascii="Helvetica Neue" w:hAnsi="Helvetica Neue"/>
                <w:color w:val="000000" w:themeColor="text1"/>
              </w:rPr>
            </w:pPr>
            <w:r w:rsidRPr="0087541F">
              <w:rPr>
                <w:rFonts w:ascii="Helvetica Neue" w:hAnsi="Helvetica Neue"/>
                <w:color w:val="000000" w:themeColor="text1"/>
              </w:rPr>
              <w:t>Completion Timeline</w:t>
            </w:r>
            <w:r w:rsidR="009C2B01" w:rsidRPr="0087541F">
              <w:rPr>
                <w:rFonts w:ascii="Helvetica Neue" w:hAnsi="Helvetica Neue"/>
                <w:color w:val="000000" w:themeColor="text1"/>
              </w:rPr>
              <w:t xml:space="preserve"> </w:t>
            </w:r>
          </w:p>
        </w:tc>
        <w:tc>
          <w:tcPr>
            <w:tcW w:w="6704" w:type="dxa"/>
            <w:shd w:val="clear" w:color="auto" w:fill="FFF2CC" w:themeFill="accent4" w:themeFillTint="33"/>
          </w:tcPr>
          <w:p w14:paraId="389261C3" w14:textId="77777777" w:rsidR="009C2B01" w:rsidRPr="0087541F" w:rsidRDefault="009C2B01" w:rsidP="00E454D4">
            <w:pPr>
              <w:rPr>
                <w:rFonts w:ascii="Helvetica Neue" w:hAnsi="Helvetica Neue"/>
                <w:color w:val="000000" w:themeColor="text1"/>
                <w:highlight w:val="yellow"/>
              </w:rPr>
            </w:pPr>
          </w:p>
        </w:tc>
      </w:tr>
      <w:tr w:rsidR="0087541F" w:rsidRPr="0087541F" w14:paraId="2C411D98" w14:textId="77777777" w:rsidTr="00821912">
        <w:tc>
          <w:tcPr>
            <w:tcW w:w="3196" w:type="dxa"/>
          </w:tcPr>
          <w:p w14:paraId="11311435" w14:textId="77777777" w:rsidR="009C2B01" w:rsidRPr="0087541F" w:rsidRDefault="009C2B01" w:rsidP="00E454D4">
            <w:pPr>
              <w:rPr>
                <w:rFonts w:ascii="Helvetica Neue" w:hAnsi="Helvetica Neue"/>
                <w:color w:val="000000" w:themeColor="text1"/>
              </w:rPr>
            </w:pPr>
            <w:r w:rsidRPr="0087541F">
              <w:rPr>
                <w:rFonts w:ascii="Helvetica Neue" w:hAnsi="Helvetica Neue"/>
                <w:color w:val="000000" w:themeColor="text1"/>
              </w:rPr>
              <w:t>Responsible person:</w:t>
            </w:r>
          </w:p>
        </w:tc>
        <w:tc>
          <w:tcPr>
            <w:tcW w:w="6704" w:type="dxa"/>
            <w:shd w:val="clear" w:color="auto" w:fill="FFF2CC" w:themeFill="accent4" w:themeFillTint="33"/>
          </w:tcPr>
          <w:p w14:paraId="22E0FC70" w14:textId="77777777" w:rsidR="009C2B01" w:rsidRPr="0087541F" w:rsidRDefault="009C2B01" w:rsidP="00E454D4">
            <w:pPr>
              <w:rPr>
                <w:rFonts w:ascii="Helvetica Neue" w:hAnsi="Helvetica Neue"/>
                <w:color w:val="000000" w:themeColor="text1"/>
                <w:highlight w:val="yellow"/>
              </w:rPr>
            </w:pPr>
          </w:p>
        </w:tc>
      </w:tr>
    </w:tbl>
    <w:p w14:paraId="3560A1DF" w14:textId="77777777" w:rsidR="009C2B01" w:rsidRPr="0087541F" w:rsidRDefault="009C2B01" w:rsidP="00FD28F4">
      <w:pPr>
        <w:pStyle w:val="NoSpacing"/>
        <w:rPr>
          <w:rFonts w:ascii="Helvetica Neue" w:hAnsi="Helvetica Neue"/>
          <w:color w:val="000000" w:themeColor="text1"/>
        </w:rPr>
      </w:pPr>
    </w:p>
    <w:p w14:paraId="6246F82D" w14:textId="6FEF7B85" w:rsidR="00FA4B17" w:rsidRPr="0087541F" w:rsidRDefault="00FA4B17">
      <w:pPr>
        <w:spacing w:after="160" w:line="259" w:lineRule="auto"/>
        <w:rPr>
          <w:rFonts w:ascii="Helvetica Neue" w:eastAsia="Century Gothic" w:hAnsi="Helvetica Neue" w:cs="Century Gothic"/>
          <w:color w:val="000000" w:themeColor="text1"/>
          <w:sz w:val="19"/>
          <w:szCs w:val="19"/>
        </w:rPr>
      </w:pPr>
      <w:r w:rsidRPr="0087541F">
        <w:rPr>
          <w:rFonts w:ascii="Helvetica Neue" w:hAnsi="Helvetica Neue"/>
          <w:color w:val="000000" w:themeColor="text1"/>
        </w:rPr>
        <w:br w:type="page"/>
      </w:r>
    </w:p>
    <w:tbl>
      <w:tblPr>
        <w:tblStyle w:val="TableGrid"/>
        <w:tblW w:w="0" w:type="auto"/>
        <w:tblInd w:w="-5" w:type="dxa"/>
        <w:tblLook w:val="04A0" w:firstRow="1" w:lastRow="0" w:firstColumn="1" w:lastColumn="0" w:noHBand="0" w:noVBand="1"/>
      </w:tblPr>
      <w:tblGrid>
        <w:gridCol w:w="9931"/>
      </w:tblGrid>
      <w:tr w:rsidR="0087541F" w:rsidRPr="0087541F" w14:paraId="6384BDAC" w14:textId="77777777" w:rsidTr="004A09B6">
        <w:tc>
          <w:tcPr>
            <w:tcW w:w="9931" w:type="dxa"/>
            <w:shd w:val="clear" w:color="auto" w:fill="009193"/>
          </w:tcPr>
          <w:p w14:paraId="789E147B" w14:textId="452C06AD" w:rsidR="009662AA" w:rsidRPr="0087541F" w:rsidRDefault="006B313F" w:rsidP="001C0579">
            <w:pPr>
              <w:pStyle w:val="NoSpacing"/>
              <w:rPr>
                <w:rFonts w:ascii="Helvetica Neue" w:hAnsi="Helvetica Neue" w:cs="Times New Roman"/>
                <w:color w:val="000000" w:themeColor="text1"/>
                <w:sz w:val="28"/>
                <w:szCs w:val="28"/>
              </w:rPr>
            </w:pPr>
            <w:r w:rsidRPr="0087541F">
              <w:rPr>
                <w:rFonts w:ascii="Helvetica Neue" w:hAnsi="Helvetica Neue"/>
                <w:b/>
                <w:bCs/>
                <w:color w:val="000000" w:themeColor="text1"/>
                <w:sz w:val="28"/>
                <w:szCs w:val="28"/>
              </w:rPr>
              <w:lastRenderedPageBreak/>
              <w:t xml:space="preserve">VI. </w:t>
            </w:r>
            <w:r w:rsidR="009662AA" w:rsidRPr="0087541F">
              <w:rPr>
                <w:rFonts w:ascii="Helvetica Neue" w:hAnsi="Helvetica Neue"/>
                <w:b/>
                <w:bCs/>
                <w:color w:val="000000" w:themeColor="text1"/>
                <w:sz w:val="28"/>
                <w:szCs w:val="28"/>
              </w:rPr>
              <w:t>Prioritized Resource Requests</w:t>
            </w:r>
          </w:p>
        </w:tc>
      </w:tr>
      <w:tr w:rsidR="0087541F" w:rsidRPr="0087541F" w14:paraId="5F12083B" w14:textId="77777777" w:rsidTr="004A09B6">
        <w:tc>
          <w:tcPr>
            <w:tcW w:w="9931" w:type="dxa"/>
            <w:shd w:val="clear" w:color="auto" w:fill="FFF2CC" w:themeFill="accent4" w:themeFillTint="33"/>
          </w:tcPr>
          <w:p w14:paraId="5EC51C6E" w14:textId="0ECD16BC" w:rsidR="00B81621" w:rsidRPr="0087541F" w:rsidRDefault="009662AA" w:rsidP="007F4190">
            <w:pPr>
              <w:pStyle w:val="NoSpacing"/>
              <w:rPr>
                <w:rFonts w:ascii="Helvetica Neue" w:hAnsi="Helvetica Neue"/>
                <w:color w:val="000000" w:themeColor="text1"/>
              </w:rPr>
            </w:pPr>
            <w:r w:rsidRPr="0087541F">
              <w:rPr>
                <w:rFonts w:ascii="Helvetica Neue" w:hAnsi="Helvetica Neue"/>
                <w:color w:val="000000" w:themeColor="text1"/>
              </w:rPr>
              <w:t xml:space="preserve">In the boxes below, add </w:t>
            </w:r>
            <w:r w:rsidR="00112BC5" w:rsidRPr="0087541F">
              <w:rPr>
                <w:rFonts w:ascii="Helvetica Neue" w:hAnsi="Helvetica Neue"/>
                <w:color w:val="000000" w:themeColor="text1"/>
              </w:rPr>
              <w:t xml:space="preserve">a 3-year </w:t>
            </w:r>
            <w:r w:rsidRPr="0087541F">
              <w:rPr>
                <w:rFonts w:ascii="Helvetica Neue" w:hAnsi="Helvetica Neue"/>
                <w:color w:val="000000" w:themeColor="text1"/>
              </w:rPr>
              <w:t xml:space="preserve">resource requests for your department/program that </w:t>
            </w:r>
            <w:r w:rsidRPr="0087541F">
              <w:rPr>
                <w:rFonts w:ascii="Helvetica Neue" w:hAnsi="Helvetica Neue"/>
                <w:i/>
                <w:iCs/>
                <w:color w:val="000000" w:themeColor="text1"/>
                <w:u w:val="single"/>
              </w:rPr>
              <w:t xml:space="preserve">have not been funded by existing </w:t>
            </w:r>
            <w:r w:rsidR="00112BC5" w:rsidRPr="0087541F">
              <w:rPr>
                <w:rFonts w:ascii="Helvetica Neue" w:hAnsi="Helvetica Neue"/>
                <w:i/>
                <w:iCs/>
                <w:color w:val="000000" w:themeColor="text1"/>
                <w:u w:val="single"/>
              </w:rPr>
              <w:t xml:space="preserve">funding </w:t>
            </w:r>
            <w:r w:rsidRPr="0087541F">
              <w:rPr>
                <w:rFonts w:ascii="Helvetica Neue" w:hAnsi="Helvetica Neue"/>
                <w:i/>
                <w:iCs/>
                <w:color w:val="000000" w:themeColor="text1"/>
                <w:u w:val="single"/>
              </w:rPr>
              <w:t>sources</w:t>
            </w:r>
            <w:r w:rsidRPr="0087541F">
              <w:rPr>
                <w:rFonts w:ascii="Helvetica Neue" w:hAnsi="Helvetica Neue"/>
                <w:color w:val="000000" w:themeColor="text1"/>
              </w:rPr>
              <w:t xml:space="preserve">.  </w:t>
            </w:r>
            <w:r w:rsidR="006B313F" w:rsidRPr="0087541F">
              <w:rPr>
                <w:rFonts w:ascii="Helvetica Neue" w:hAnsi="Helvetica Neue" w:cs="Segoe UI"/>
                <w:color w:val="000000" w:themeColor="text1"/>
              </w:rPr>
              <w:t xml:space="preserve">Work with your supervisor to estimate costs. </w:t>
            </w:r>
            <w:r w:rsidRPr="0087541F">
              <w:rPr>
                <w:rFonts w:ascii="Helvetica Neue" w:hAnsi="Helvetica Neue"/>
                <w:color w:val="000000" w:themeColor="text1"/>
              </w:rPr>
              <w:t xml:space="preserve">If there are no resource requested, leave the boxes blank. </w:t>
            </w:r>
          </w:p>
          <w:p w14:paraId="6CEDE497" w14:textId="77777777" w:rsidR="006B313F" w:rsidRPr="0087541F" w:rsidRDefault="006B313F" w:rsidP="007F4190">
            <w:pPr>
              <w:pStyle w:val="NoSpacing"/>
              <w:rPr>
                <w:rFonts w:ascii="Helvetica Neue" w:hAnsi="Helvetica Neue"/>
                <w:color w:val="000000" w:themeColor="text1"/>
              </w:rPr>
            </w:pPr>
          </w:p>
          <w:p w14:paraId="0CDFDEE3" w14:textId="77777777" w:rsidR="009662AA" w:rsidRPr="0087541F" w:rsidRDefault="007F4190" w:rsidP="009662AA">
            <w:pPr>
              <w:rPr>
                <w:rFonts w:ascii="Helvetica Neue" w:hAnsi="Helvetica Neue" w:cs="Segoe UI"/>
                <w:color w:val="000000" w:themeColor="text1"/>
              </w:rPr>
            </w:pPr>
            <w:r w:rsidRPr="0087541F">
              <w:rPr>
                <w:rFonts w:ascii="Helvetica Neue" w:hAnsi="Helvetica Neue" w:cs="Segoe UI"/>
                <w:noProof/>
                <w:color w:val="000000" w:themeColor="text1"/>
              </w:rPr>
              <w:drawing>
                <wp:inline distT="0" distB="0" distL="0" distR="0" wp14:anchorId="216C8187" wp14:editId="5E293053">
                  <wp:extent cx="6002655" cy="1099930"/>
                  <wp:effectExtent l="0" t="0" r="55245"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14:paraId="5D036209" w14:textId="77777777" w:rsidR="00622BBB" w:rsidRPr="0087541F" w:rsidRDefault="00622BBB" w:rsidP="009662AA">
            <w:pPr>
              <w:rPr>
                <w:rFonts w:ascii="Helvetica Neue" w:hAnsi="Helvetica Neue" w:cs="Segoe UI"/>
                <w:color w:val="000000" w:themeColor="text1"/>
              </w:rPr>
            </w:pPr>
          </w:p>
          <w:p w14:paraId="766D6D96" w14:textId="2AAB10C4" w:rsidR="00622BBB" w:rsidRPr="0087541F" w:rsidRDefault="00035CE0" w:rsidP="009662AA">
            <w:pPr>
              <w:rPr>
                <w:rFonts w:ascii="Helvetica Neue" w:hAnsi="Helvetica Neue" w:cs="Segoe UI"/>
                <w:color w:val="000000" w:themeColor="text1"/>
              </w:rPr>
            </w:pPr>
            <w:hyperlink r:id="rId31" w:history="1">
              <w:r w:rsidR="00622BBB" w:rsidRPr="0087541F">
                <w:rPr>
                  <w:rStyle w:val="Hyperlink"/>
                  <w:rFonts w:ascii="Helvetica Neue" w:hAnsi="Helvetica Neue" w:cs="Segoe UI"/>
                  <w:color w:val="000000" w:themeColor="text1"/>
                </w:rPr>
                <w:t>Click here to view the Resource Request Process and Timeline</w:t>
              </w:r>
            </w:hyperlink>
          </w:p>
        </w:tc>
      </w:tr>
    </w:tbl>
    <w:p w14:paraId="401577A1" w14:textId="77777777" w:rsidR="00680152" w:rsidRPr="0087541F" w:rsidRDefault="00680152" w:rsidP="008014DE">
      <w:pPr>
        <w:pStyle w:val="BodyText"/>
        <w:rPr>
          <w:rFonts w:ascii="Helvetica Neue" w:hAnsi="Helvetica Neue"/>
          <w:color w:val="000000" w:themeColor="text1"/>
        </w:rPr>
      </w:pPr>
    </w:p>
    <w:tbl>
      <w:tblPr>
        <w:tblStyle w:val="TableGrid1"/>
        <w:tblW w:w="9972" w:type="dxa"/>
        <w:jc w:val="center"/>
        <w:tblLayout w:type="fixed"/>
        <w:tblLook w:val="04A0" w:firstRow="1" w:lastRow="0" w:firstColumn="1" w:lastColumn="0" w:noHBand="0" w:noVBand="1"/>
      </w:tblPr>
      <w:tblGrid>
        <w:gridCol w:w="1972"/>
        <w:gridCol w:w="2533"/>
        <w:gridCol w:w="1170"/>
        <w:gridCol w:w="1430"/>
        <w:gridCol w:w="1180"/>
        <w:gridCol w:w="1687"/>
      </w:tblGrid>
      <w:tr w:rsidR="0087541F" w:rsidRPr="0087541F" w14:paraId="0E472B24" w14:textId="70C9A4C0" w:rsidTr="00BC7C2B">
        <w:trPr>
          <w:trHeight w:val="583"/>
          <w:jc w:val="center"/>
        </w:trPr>
        <w:tc>
          <w:tcPr>
            <w:tcW w:w="1972" w:type="dxa"/>
            <w:shd w:val="clear" w:color="auto" w:fill="93CBB7"/>
            <w:vAlign w:val="bottom"/>
          </w:tcPr>
          <w:p w14:paraId="77B257A1" w14:textId="77777777" w:rsidR="00EF012D" w:rsidRPr="0087541F" w:rsidRDefault="00EF012D" w:rsidP="00CD46CB">
            <w:pPr>
              <w:rPr>
                <w:rFonts w:ascii="Helvetica Neue" w:hAnsi="Helvetica Neue" w:cs="Segoe UI"/>
                <w:b/>
                <w:bCs/>
                <w:color w:val="000000" w:themeColor="text1"/>
                <w:sz w:val="16"/>
                <w:szCs w:val="16"/>
              </w:rPr>
            </w:pPr>
            <w:r w:rsidRPr="0087541F">
              <w:rPr>
                <w:rFonts w:ascii="Helvetica Neue" w:hAnsi="Helvetica Neue" w:cs="Segoe UI"/>
                <w:b/>
                <w:bCs/>
                <w:color w:val="000000" w:themeColor="text1"/>
                <w:sz w:val="16"/>
                <w:szCs w:val="16"/>
              </w:rPr>
              <w:t>Resource Category</w:t>
            </w:r>
          </w:p>
        </w:tc>
        <w:tc>
          <w:tcPr>
            <w:tcW w:w="2533" w:type="dxa"/>
            <w:shd w:val="clear" w:color="auto" w:fill="93CBB7"/>
            <w:vAlign w:val="bottom"/>
          </w:tcPr>
          <w:p w14:paraId="0FD8C12A" w14:textId="77777777" w:rsidR="00EF012D" w:rsidRPr="0087541F" w:rsidRDefault="00EF012D" w:rsidP="00CD46CB">
            <w:pPr>
              <w:rPr>
                <w:rFonts w:ascii="Helvetica Neue" w:hAnsi="Helvetica Neue" w:cs="Segoe UI"/>
                <w:b/>
                <w:bCs/>
                <w:color w:val="000000" w:themeColor="text1"/>
                <w:sz w:val="15"/>
                <w:szCs w:val="15"/>
              </w:rPr>
            </w:pPr>
            <w:r w:rsidRPr="0087541F">
              <w:rPr>
                <w:rFonts w:ascii="Helvetica Neue" w:hAnsi="Helvetica Neue" w:cs="Segoe UI"/>
                <w:b/>
                <w:bCs/>
                <w:color w:val="000000" w:themeColor="text1"/>
                <w:sz w:val="15"/>
                <w:szCs w:val="15"/>
              </w:rPr>
              <w:t>Description/Justification</w:t>
            </w:r>
          </w:p>
        </w:tc>
        <w:tc>
          <w:tcPr>
            <w:tcW w:w="1170" w:type="dxa"/>
            <w:shd w:val="clear" w:color="auto" w:fill="93CBB7"/>
            <w:vAlign w:val="bottom"/>
          </w:tcPr>
          <w:p w14:paraId="09771D89" w14:textId="77777777" w:rsidR="00EF012D" w:rsidRPr="0087541F" w:rsidRDefault="00EF012D" w:rsidP="00766713">
            <w:pPr>
              <w:jc w:val="center"/>
              <w:rPr>
                <w:rFonts w:ascii="Helvetica Neue" w:hAnsi="Helvetica Neue" w:cs="Segoe UI"/>
                <w:b/>
                <w:bCs/>
                <w:color w:val="000000" w:themeColor="text1"/>
                <w:sz w:val="15"/>
                <w:szCs w:val="15"/>
              </w:rPr>
            </w:pPr>
            <w:r w:rsidRPr="0087541F">
              <w:rPr>
                <w:rFonts w:ascii="Helvetica Neue" w:hAnsi="Helvetica Neue" w:cs="Segoe UI"/>
                <w:b/>
                <w:bCs/>
                <w:color w:val="000000" w:themeColor="text1"/>
                <w:sz w:val="15"/>
                <w:szCs w:val="15"/>
              </w:rPr>
              <w:t>Estimated Annual Salary Costs</w:t>
            </w:r>
          </w:p>
        </w:tc>
        <w:tc>
          <w:tcPr>
            <w:tcW w:w="1430" w:type="dxa"/>
            <w:shd w:val="clear" w:color="auto" w:fill="93CBB7"/>
            <w:vAlign w:val="bottom"/>
          </w:tcPr>
          <w:p w14:paraId="39B4C9DE" w14:textId="77777777" w:rsidR="00EF012D" w:rsidRPr="0087541F" w:rsidRDefault="00EF012D" w:rsidP="00766713">
            <w:pPr>
              <w:jc w:val="center"/>
              <w:rPr>
                <w:rFonts w:ascii="Helvetica Neue" w:hAnsi="Helvetica Neue" w:cs="Segoe UI"/>
                <w:b/>
                <w:bCs/>
                <w:color w:val="000000" w:themeColor="text1"/>
                <w:sz w:val="15"/>
                <w:szCs w:val="15"/>
              </w:rPr>
            </w:pPr>
            <w:r w:rsidRPr="0087541F">
              <w:rPr>
                <w:rFonts w:ascii="Helvetica Neue" w:hAnsi="Helvetica Neue" w:cs="Segoe UI"/>
                <w:b/>
                <w:bCs/>
                <w:color w:val="000000" w:themeColor="text1"/>
                <w:sz w:val="15"/>
                <w:szCs w:val="15"/>
              </w:rPr>
              <w:t>Estimated Annual Benefits Costs</w:t>
            </w:r>
          </w:p>
        </w:tc>
        <w:tc>
          <w:tcPr>
            <w:tcW w:w="1180" w:type="dxa"/>
            <w:shd w:val="clear" w:color="auto" w:fill="93CBB7"/>
            <w:vAlign w:val="bottom"/>
          </w:tcPr>
          <w:p w14:paraId="1F58E72E" w14:textId="64F2A8C1" w:rsidR="00EF012D" w:rsidRPr="0087541F" w:rsidRDefault="00EF012D" w:rsidP="00766713">
            <w:pPr>
              <w:jc w:val="center"/>
              <w:rPr>
                <w:rFonts w:ascii="Helvetica Neue" w:hAnsi="Helvetica Neue" w:cs="Segoe UI"/>
                <w:b/>
                <w:bCs/>
                <w:color w:val="000000" w:themeColor="text1"/>
                <w:sz w:val="15"/>
                <w:szCs w:val="15"/>
              </w:rPr>
            </w:pPr>
            <w:r w:rsidRPr="0087541F">
              <w:rPr>
                <w:rFonts w:ascii="Helvetica Neue" w:hAnsi="Helvetica Neue" w:cs="Segoe UI"/>
                <w:b/>
                <w:bCs/>
                <w:color w:val="000000" w:themeColor="text1"/>
                <w:sz w:val="15"/>
                <w:szCs w:val="15"/>
              </w:rPr>
              <w:t>Total</w:t>
            </w:r>
          </w:p>
          <w:p w14:paraId="722EB934" w14:textId="4C40E375" w:rsidR="00EF012D" w:rsidRPr="0087541F" w:rsidRDefault="00EF012D" w:rsidP="00766713">
            <w:pPr>
              <w:jc w:val="center"/>
              <w:rPr>
                <w:rFonts w:ascii="Helvetica Neue" w:hAnsi="Helvetica Neue" w:cs="Segoe UI"/>
                <w:b/>
                <w:bCs/>
                <w:color w:val="000000" w:themeColor="text1"/>
                <w:sz w:val="15"/>
                <w:szCs w:val="15"/>
              </w:rPr>
            </w:pPr>
            <w:r w:rsidRPr="0087541F">
              <w:rPr>
                <w:rFonts w:ascii="Helvetica Neue" w:hAnsi="Helvetica Neue" w:cs="Segoe UI"/>
                <w:b/>
                <w:bCs/>
                <w:color w:val="000000" w:themeColor="text1"/>
                <w:sz w:val="15"/>
                <w:szCs w:val="15"/>
              </w:rPr>
              <w:t>Estimated</w:t>
            </w:r>
          </w:p>
          <w:p w14:paraId="67B10CDB" w14:textId="30A983B6" w:rsidR="00EF012D" w:rsidRPr="0087541F" w:rsidRDefault="00EF012D" w:rsidP="00766713">
            <w:pPr>
              <w:jc w:val="center"/>
              <w:rPr>
                <w:rFonts w:ascii="Helvetica Neue" w:hAnsi="Helvetica Neue" w:cs="Segoe UI"/>
                <w:b/>
                <w:bCs/>
                <w:color w:val="000000" w:themeColor="text1"/>
                <w:sz w:val="15"/>
                <w:szCs w:val="15"/>
              </w:rPr>
            </w:pPr>
            <w:r w:rsidRPr="0087541F">
              <w:rPr>
                <w:rFonts w:ascii="Helvetica Neue" w:hAnsi="Helvetica Neue" w:cs="Segoe UI"/>
                <w:b/>
                <w:bCs/>
                <w:color w:val="000000" w:themeColor="text1"/>
                <w:sz w:val="15"/>
                <w:szCs w:val="15"/>
              </w:rPr>
              <w:t>Cost</w:t>
            </w:r>
          </w:p>
        </w:tc>
        <w:tc>
          <w:tcPr>
            <w:tcW w:w="1687" w:type="dxa"/>
            <w:shd w:val="clear" w:color="auto" w:fill="93CBB7"/>
            <w:vAlign w:val="bottom"/>
          </w:tcPr>
          <w:p w14:paraId="7856F59E" w14:textId="3B19B99E" w:rsidR="00766713" w:rsidRPr="0087541F" w:rsidRDefault="00EF012D" w:rsidP="00766713">
            <w:pPr>
              <w:jc w:val="center"/>
              <w:rPr>
                <w:rFonts w:ascii="Helvetica Neue" w:hAnsi="Helvetica Neue" w:cs="Segoe UI"/>
                <w:b/>
                <w:bCs/>
                <w:color w:val="000000" w:themeColor="text1"/>
                <w:sz w:val="15"/>
                <w:szCs w:val="15"/>
              </w:rPr>
            </w:pPr>
            <w:r w:rsidRPr="0087541F">
              <w:rPr>
                <w:rFonts w:ascii="Helvetica Neue" w:hAnsi="Helvetica Neue" w:cs="Segoe UI"/>
                <w:b/>
                <w:bCs/>
                <w:color w:val="000000" w:themeColor="text1"/>
                <w:sz w:val="15"/>
                <w:szCs w:val="15"/>
              </w:rPr>
              <w:t>Overall</w:t>
            </w:r>
          </w:p>
          <w:p w14:paraId="02C243ED" w14:textId="2EA12D63" w:rsidR="00EF012D" w:rsidRPr="0087541F" w:rsidRDefault="00EF012D" w:rsidP="00766713">
            <w:pPr>
              <w:jc w:val="center"/>
              <w:rPr>
                <w:rFonts w:ascii="Helvetica Neue" w:hAnsi="Helvetica Neue" w:cs="Segoe UI"/>
                <w:b/>
                <w:bCs/>
                <w:color w:val="000000" w:themeColor="text1"/>
                <w:sz w:val="15"/>
                <w:szCs w:val="15"/>
              </w:rPr>
            </w:pPr>
            <w:r w:rsidRPr="0087541F">
              <w:rPr>
                <w:rFonts w:ascii="Helvetica Neue" w:hAnsi="Helvetica Neue" w:cs="Segoe UI"/>
                <w:b/>
                <w:bCs/>
                <w:color w:val="000000" w:themeColor="text1"/>
                <w:sz w:val="15"/>
                <w:szCs w:val="15"/>
              </w:rPr>
              <w:t xml:space="preserve">Priority </w:t>
            </w:r>
            <w:r w:rsidR="000C4F1D" w:rsidRPr="0087541F">
              <w:rPr>
                <w:rFonts w:ascii="Helvetica Neue" w:hAnsi="Helvetica Neue" w:cs="Segoe UI"/>
                <w:b/>
                <w:bCs/>
                <w:color w:val="000000" w:themeColor="text1"/>
                <w:sz w:val="15"/>
                <w:szCs w:val="15"/>
              </w:rPr>
              <w:t xml:space="preserve">Ranking </w:t>
            </w:r>
            <w:r w:rsidRPr="0087541F">
              <w:rPr>
                <w:rFonts w:ascii="Helvetica Neue" w:hAnsi="Helvetica Neue" w:cs="Segoe UI"/>
                <w:b/>
                <w:bCs/>
                <w:color w:val="000000" w:themeColor="text1"/>
                <w:sz w:val="15"/>
                <w:szCs w:val="15"/>
              </w:rPr>
              <w:t>(1=Most important)</w:t>
            </w:r>
          </w:p>
        </w:tc>
      </w:tr>
      <w:tr w:rsidR="0087541F" w:rsidRPr="0087541F" w14:paraId="2AB414C6" w14:textId="71B49D68" w:rsidTr="00BC7C2B">
        <w:trPr>
          <w:trHeight w:val="291"/>
          <w:jc w:val="center"/>
        </w:trPr>
        <w:tc>
          <w:tcPr>
            <w:tcW w:w="1972" w:type="dxa"/>
            <w:shd w:val="clear" w:color="auto" w:fill="93CBB7"/>
          </w:tcPr>
          <w:p w14:paraId="5B4EC809" w14:textId="77777777" w:rsidR="00EF012D" w:rsidRPr="0087541F" w:rsidRDefault="00EF012D" w:rsidP="007158B5">
            <w:pPr>
              <w:rPr>
                <w:rFonts w:ascii="Helvetica Neue" w:hAnsi="Helvetica Neue" w:cs="Segoe UI"/>
                <w:b/>
                <w:bCs/>
                <w:color w:val="000000" w:themeColor="text1"/>
                <w:sz w:val="20"/>
                <w:szCs w:val="20"/>
              </w:rPr>
            </w:pPr>
            <w:r w:rsidRPr="0087541F">
              <w:rPr>
                <w:rFonts w:ascii="Helvetica Neue" w:hAnsi="Helvetica Neue" w:cs="Segoe UI"/>
                <w:b/>
                <w:bCs/>
                <w:color w:val="000000" w:themeColor="text1"/>
                <w:sz w:val="20"/>
                <w:szCs w:val="20"/>
              </w:rPr>
              <w:t>Personnel</w:t>
            </w:r>
          </w:p>
        </w:tc>
        <w:tc>
          <w:tcPr>
            <w:tcW w:w="2533" w:type="dxa"/>
            <w:shd w:val="clear" w:color="auto" w:fill="93CBB7"/>
          </w:tcPr>
          <w:p w14:paraId="785CF7CE" w14:textId="77777777" w:rsidR="00EF012D" w:rsidRPr="0087541F" w:rsidRDefault="00EF012D" w:rsidP="007158B5">
            <w:pPr>
              <w:rPr>
                <w:rFonts w:ascii="Helvetica Neue" w:hAnsi="Helvetica Neue" w:cs="Segoe UI"/>
                <w:color w:val="000000" w:themeColor="text1"/>
              </w:rPr>
            </w:pPr>
          </w:p>
        </w:tc>
        <w:tc>
          <w:tcPr>
            <w:tcW w:w="1170" w:type="dxa"/>
            <w:shd w:val="clear" w:color="auto" w:fill="93CBB7"/>
          </w:tcPr>
          <w:p w14:paraId="219B8150" w14:textId="77777777" w:rsidR="00EF012D" w:rsidRPr="0087541F" w:rsidRDefault="00EF012D" w:rsidP="007158B5">
            <w:pPr>
              <w:rPr>
                <w:rFonts w:ascii="Helvetica Neue" w:hAnsi="Helvetica Neue" w:cs="Segoe UI"/>
                <w:color w:val="000000" w:themeColor="text1"/>
              </w:rPr>
            </w:pPr>
          </w:p>
        </w:tc>
        <w:tc>
          <w:tcPr>
            <w:tcW w:w="1430" w:type="dxa"/>
            <w:shd w:val="clear" w:color="auto" w:fill="93CBB7"/>
          </w:tcPr>
          <w:p w14:paraId="65BCAE0E" w14:textId="77777777" w:rsidR="00EF012D" w:rsidRPr="0087541F" w:rsidRDefault="00EF012D" w:rsidP="007158B5">
            <w:pPr>
              <w:rPr>
                <w:rFonts w:ascii="Helvetica Neue" w:hAnsi="Helvetica Neue" w:cs="Segoe UI"/>
                <w:color w:val="000000" w:themeColor="text1"/>
              </w:rPr>
            </w:pPr>
          </w:p>
        </w:tc>
        <w:tc>
          <w:tcPr>
            <w:tcW w:w="1180" w:type="dxa"/>
            <w:shd w:val="clear" w:color="auto" w:fill="93CBB7"/>
          </w:tcPr>
          <w:p w14:paraId="126E40AE" w14:textId="77777777" w:rsidR="00EF012D" w:rsidRPr="0087541F" w:rsidRDefault="00EF012D" w:rsidP="007158B5">
            <w:pPr>
              <w:rPr>
                <w:rFonts w:ascii="Helvetica Neue" w:hAnsi="Helvetica Neue" w:cs="Segoe UI"/>
                <w:color w:val="000000" w:themeColor="text1"/>
              </w:rPr>
            </w:pPr>
          </w:p>
        </w:tc>
        <w:tc>
          <w:tcPr>
            <w:tcW w:w="1687" w:type="dxa"/>
            <w:shd w:val="clear" w:color="auto" w:fill="93CBB7"/>
          </w:tcPr>
          <w:p w14:paraId="39079579" w14:textId="77777777" w:rsidR="00EF012D" w:rsidRPr="0087541F" w:rsidRDefault="00EF012D" w:rsidP="007158B5">
            <w:pPr>
              <w:rPr>
                <w:rFonts w:ascii="Helvetica Neue" w:hAnsi="Helvetica Neue" w:cs="Segoe UI"/>
                <w:color w:val="000000" w:themeColor="text1"/>
              </w:rPr>
            </w:pPr>
          </w:p>
        </w:tc>
      </w:tr>
      <w:tr w:rsidR="0087541F" w:rsidRPr="0087541F" w14:paraId="3983DA69" w14:textId="72FE02B8" w:rsidTr="00821912">
        <w:trPr>
          <w:trHeight w:val="291"/>
          <w:jc w:val="center"/>
        </w:trPr>
        <w:tc>
          <w:tcPr>
            <w:tcW w:w="1972" w:type="dxa"/>
            <w:shd w:val="clear" w:color="auto" w:fill="auto"/>
          </w:tcPr>
          <w:p w14:paraId="598DC74B" w14:textId="77777777" w:rsidR="00EF012D" w:rsidRPr="0087541F" w:rsidRDefault="00EF012D" w:rsidP="007158B5">
            <w:pPr>
              <w:rPr>
                <w:rFonts w:ascii="Helvetica Neue" w:hAnsi="Helvetica Neue" w:cs="Segoe UI"/>
                <w:color w:val="000000" w:themeColor="text1"/>
                <w:sz w:val="20"/>
                <w:szCs w:val="20"/>
              </w:rPr>
            </w:pPr>
            <w:r w:rsidRPr="0087541F">
              <w:rPr>
                <w:rFonts w:ascii="Helvetica Neue" w:hAnsi="Helvetica Neue" w:cs="Segoe UI"/>
                <w:color w:val="000000" w:themeColor="text1"/>
                <w:sz w:val="20"/>
                <w:szCs w:val="20"/>
              </w:rPr>
              <w:t>Classified Staff</w:t>
            </w:r>
          </w:p>
        </w:tc>
        <w:tc>
          <w:tcPr>
            <w:tcW w:w="2533" w:type="dxa"/>
            <w:shd w:val="clear" w:color="auto" w:fill="FFF2CC" w:themeFill="accent4" w:themeFillTint="33"/>
          </w:tcPr>
          <w:p w14:paraId="2F238082" w14:textId="1A5FCBB3" w:rsidR="00EF012D" w:rsidRPr="0087541F" w:rsidRDefault="00EF012D" w:rsidP="007158B5">
            <w:pPr>
              <w:rPr>
                <w:rFonts w:ascii="Helvetica Neue" w:hAnsi="Helvetica Neue" w:cs="Segoe UI"/>
                <w:color w:val="000000" w:themeColor="text1"/>
              </w:rPr>
            </w:pPr>
          </w:p>
        </w:tc>
        <w:tc>
          <w:tcPr>
            <w:tcW w:w="1170" w:type="dxa"/>
            <w:shd w:val="clear" w:color="auto" w:fill="FFF2CC" w:themeFill="accent4" w:themeFillTint="33"/>
          </w:tcPr>
          <w:p w14:paraId="0005C329" w14:textId="148920A3" w:rsidR="00EF012D" w:rsidRPr="0087541F" w:rsidRDefault="00EF012D" w:rsidP="007158B5">
            <w:pPr>
              <w:rPr>
                <w:rFonts w:ascii="Helvetica Neue" w:hAnsi="Helvetica Neue" w:cs="Segoe UI"/>
                <w:color w:val="000000" w:themeColor="text1"/>
              </w:rPr>
            </w:pPr>
          </w:p>
        </w:tc>
        <w:tc>
          <w:tcPr>
            <w:tcW w:w="1430" w:type="dxa"/>
            <w:shd w:val="clear" w:color="auto" w:fill="FFF2CC" w:themeFill="accent4" w:themeFillTint="33"/>
          </w:tcPr>
          <w:p w14:paraId="781CBDC1" w14:textId="6BB5CF4D" w:rsidR="00EF012D" w:rsidRPr="0087541F" w:rsidRDefault="00EF012D" w:rsidP="007158B5">
            <w:pPr>
              <w:rPr>
                <w:rFonts w:ascii="Helvetica Neue" w:hAnsi="Helvetica Neue" w:cs="Segoe UI"/>
                <w:color w:val="000000" w:themeColor="text1"/>
              </w:rPr>
            </w:pPr>
          </w:p>
        </w:tc>
        <w:tc>
          <w:tcPr>
            <w:tcW w:w="1180" w:type="dxa"/>
            <w:shd w:val="clear" w:color="auto" w:fill="FFF2CC" w:themeFill="accent4" w:themeFillTint="33"/>
          </w:tcPr>
          <w:p w14:paraId="01A8885C" w14:textId="20A09BD4" w:rsidR="00EF012D" w:rsidRPr="0087541F" w:rsidRDefault="00EF012D" w:rsidP="007158B5">
            <w:pPr>
              <w:rPr>
                <w:rFonts w:ascii="Helvetica Neue" w:hAnsi="Helvetica Neue" w:cs="Segoe UI"/>
                <w:color w:val="000000" w:themeColor="text1"/>
              </w:rPr>
            </w:pPr>
          </w:p>
        </w:tc>
        <w:tc>
          <w:tcPr>
            <w:tcW w:w="1687" w:type="dxa"/>
            <w:shd w:val="clear" w:color="auto" w:fill="FFF2CC" w:themeFill="accent4" w:themeFillTint="33"/>
          </w:tcPr>
          <w:p w14:paraId="15BB3CCA" w14:textId="4C86DF05" w:rsidR="00EF012D" w:rsidRPr="0087541F" w:rsidRDefault="00EF012D" w:rsidP="007158B5">
            <w:pPr>
              <w:rPr>
                <w:rFonts w:ascii="Helvetica Neue" w:hAnsi="Helvetica Neue" w:cs="Segoe UI"/>
                <w:color w:val="000000" w:themeColor="text1"/>
              </w:rPr>
            </w:pPr>
          </w:p>
        </w:tc>
      </w:tr>
      <w:tr w:rsidR="0087541F" w:rsidRPr="0087541F" w14:paraId="4DF4E48A" w14:textId="4B17D33F" w:rsidTr="00821912">
        <w:trPr>
          <w:trHeight w:val="291"/>
          <w:jc w:val="center"/>
        </w:trPr>
        <w:tc>
          <w:tcPr>
            <w:tcW w:w="1972" w:type="dxa"/>
            <w:shd w:val="clear" w:color="auto" w:fill="auto"/>
          </w:tcPr>
          <w:p w14:paraId="125EAF56" w14:textId="77777777" w:rsidR="00EF012D" w:rsidRPr="0087541F" w:rsidRDefault="00EF012D" w:rsidP="007158B5">
            <w:pPr>
              <w:rPr>
                <w:rFonts w:ascii="Helvetica Neue" w:hAnsi="Helvetica Neue" w:cs="Segoe UI"/>
                <w:color w:val="000000" w:themeColor="text1"/>
                <w:sz w:val="20"/>
                <w:szCs w:val="20"/>
              </w:rPr>
            </w:pPr>
            <w:r w:rsidRPr="0087541F">
              <w:rPr>
                <w:rFonts w:ascii="Helvetica Neue" w:hAnsi="Helvetica Neue" w:cs="Segoe UI"/>
                <w:color w:val="000000" w:themeColor="text1"/>
                <w:sz w:val="20"/>
                <w:szCs w:val="20"/>
              </w:rPr>
              <w:t>Student Worker</w:t>
            </w:r>
          </w:p>
        </w:tc>
        <w:tc>
          <w:tcPr>
            <w:tcW w:w="2533" w:type="dxa"/>
            <w:shd w:val="clear" w:color="auto" w:fill="FFF2CC" w:themeFill="accent4" w:themeFillTint="33"/>
          </w:tcPr>
          <w:p w14:paraId="5579363B" w14:textId="68164401" w:rsidR="00EF012D" w:rsidRPr="0087541F" w:rsidRDefault="00EF012D" w:rsidP="00D13C0F">
            <w:pPr>
              <w:rPr>
                <w:rFonts w:ascii="Helvetica Neue" w:hAnsi="Helvetica Neue" w:cs="Segoe UI"/>
                <w:color w:val="000000" w:themeColor="text1"/>
              </w:rPr>
            </w:pPr>
          </w:p>
        </w:tc>
        <w:tc>
          <w:tcPr>
            <w:tcW w:w="1170" w:type="dxa"/>
            <w:shd w:val="clear" w:color="auto" w:fill="FFF2CC" w:themeFill="accent4" w:themeFillTint="33"/>
          </w:tcPr>
          <w:p w14:paraId="262253EC" w14:textId="58461B10" w:rsidR="00EF012D" w:rsidRPr="0087541F" w:rsidRDefault="00EF012D" w:rsidP="007158B5">
            <w:pPr>
              <w:rPr>
                <w:rFonts w:ascii="Helvetica Neue" w:hAnsi="Helvetica Neue" w:cs="Segoe UI"/>
                <w:color w:val="000000" w:themeColor="text1"/>
              </w:rPr>
            </w:pPr>
          </w:p>
        </w:tc>
        <w:tc>
          <w:tcPr>
            <w:tcW w:w="1430" w:type="dxa"/>
            <w:shd w:val="clear" w:color="auto" w:fill="FFF2CC" w:themeFill="accent4" w:themeFillTint="33"/>
          </w:tcPr>
          <w:p w14:paraId="0DFA3A16" w14:textId="38DE9EC1" w:rsidR="00EF012D" w:rsidRPr="0087541F" w:rsidRDefault="00EF012D" w:rsidP="007158B5">
            <w:pPr>
              <w:rPr>
                <w:rFonts w:ascii="Helvetica Neue" w:hAnsi="Helvetica Neue" w:cs="Segoe UI"/>
                <w:color w:val="000000" w:themeColor="text1"/>
              </w:rPr>
            </w:pPr>
          </w:p>
        </w:tc>
        <w:tc>
          <w:tcPr>
            <w:tcW w:w="1180" w:type="dxa"/>
            <w:shd w:val="clear" w:color="auto" w:fill="FFF2CC" w:themeFill="accent4" w:themeFillTint="33"/>
          </w:tcPr>
          <w:p w14:paraId="53931E0E" w14:textId="31A84D0C" w:rsidR="00EF012D" w:rsidRPr="0087541F" w:rsidRDefault="00EF012D" w:rsidP="007158B5">
            <w:pPr>
              <w:rPr>
                <w:rFonts w:ascii="Helvetica Neue" w:hAnsi="Helvetica Neue" w:cs="Segoe UI"/>
                <w:color w:val="000000" w:themeColor="text1"/>
              </w:rPr>
            </w:pPr>
          </w:p>
        </w:tc>
        <w:tc>
          <w:tcPr>
            <w:tcW w:w="1687" w:type="dxa"/>
            <w:shd w:val="clear" w:color="auto" w:fill="FFF2CC" w:themeFill="accent4" w:themeFillTint="33"/>
          </w:tcPr>
          <w:p w14:paraId="6C0FE4C3" w14:textId="6D2695D6" w:rsidR="00EF012D" w:rsidRPr="0087541F" w:rsidRDefault="00EF012D" w:rsidP="007158B5">
            <w:pPr>
              <w:rPr>
                <w:rFonts w:ascii="Helvetica Neue" w:hAnsi="Helvetica Neue" w:cs="Segoe UI"/>
                <w:color w:val="000000" w:themeColor="text1"/>
              </w:rPr>
            </w:pPr>
          </w:p>
        </w:tc>
      </w:tr>
      <w:tr w:rsidR="0087541F" w:rsidRPr="0087541F" w14:paraId="4DAE1F55" w14:textId="38C7F49E" w:rsidTr="00821912">
        <w:trPr>
          <w:trHeight w:val="291"/>
          <w:jc w:val="center"/>
        </w:trPr>
        <w:tc>
          <w:tcPr>
            <w:tcW w:w="1972" w:type="dxa"/>
            <w:shd w:val="clear" w:color="auto" w:fill="auto"/>
          </w:tcPr>
          <w:p w14:paraId="46F059B9" w14:textId="77777777" w:rsidR="00EF012D" w:rsidRPr="0087541F" w:rsidRDefault="00EF012D" w:rsidP="007158B5">
            <w:pPr>
              <w:rPr>
                <w:rFonts w:ascii="Helvetica Neue" w:hAnsi="Helvetica Neue" w:cs="Segoe UI"/>
                <w:color w:val="000000" w:themeColor="text1"/>
                <w:sz w:val="20"/>
                <w:szCs w:val="20"/>
              </w:rPr>
            </w:pPr>
            <w:r w:rsidRPr="0087541F">
              <w:rPr>
                <w:rFonts w:ascii="Helvetica Neue" w:hAnsi="Helvetica Neue" w:cs="Segoe UI"/>
                <w:color w:val="000000" w:themeColor="text1"/>
                <w:sz w:val="20"/>
                <w:szCs w:val="20"/>
              </w:rPr>
              <w:t>Part Time Faculty</w:t>
            </w:r>
          </w:p>
        </w:tc>
        <w:tc>
          <w:tcPr>
            <w:tcW w:w="2533" w:type="dxa"/>
            <w:shd w:val="clear" w:color="auto" w:fill="FFF2CC" w:themeFill="accent4" w:themeFillTint="33"/>
          </w:tcPr>
          <w:p w14:paraId="0DAEF503" w14:textId="797024E0" w:rsidR="00EF012D" w:rsidRPr="0087541F" w:rsidRDefault="004E65B7" w:rsidP="007158B5">
            <w:pPr>
              <w:rPr>
                <w:rFonts w:ascii="Helvetica Neue" w:hAnsi="Helvetica Neue" w:cs="Segoe UI"/>
                <w:color w:val="000000" w:themeColor="text1"/>
              </w:rPr>
            </w:pPr>
            <w:r>
              <w:rPr>
                <w:rFonts w:ascii="Helvetica Neue" w:hAnsi="Helvetica Neue" w:cs="Segoe UI"/>
                <w:color w:val="000000" w:themeColor="text1"/>
              </w:rPr>
              <w:t>PT faculty are needed to teach expanded course offerings</w:t>
            </w:r>
          </w:p>
        </w:tc>
        <w:tc>
          <w:tcPr>
            <w:tcW w:w="1170" w:type="dxa"/>
            <w:shd w:val="clear" w:color="auto" w:fill="FFF2CC" w:themeFill="accent4" w:themeFillTint="33"/>
          </w:tcPr>
          <w:p w14:paraId="0BFA2FA9" w14:textId="43601659" w:rsidR="00EF012D" w:rsidRPr="0087541F" w:rsidRDefault="00EF012D" w:rsidP="007158B5">
            <w:pPr>
              <w:rPr>
                <w:rFonts w:ascii="Helvetica Neue" w:hAnsi="Helvetica Neue" w:cs="Segoe UI"/>
                <w:color w:val="000000" w:themeColor="text1"/>
              </w:rPr>
            </w:pPr>
          </w:p>
        </w:tc>
        <w:tc>
          <w:tcPr>
            <w:tcW w:w="1430" w:type="dxa"/>
            <w:shd w:val="clear" w:color="auto" w:fill="FFF2CC" w:themeFill="accent4" w:themeFillTint="33"/>
          </w:tcPr>
          <w:p w14:paraId="18032962" w14:textId="4F7D2D9A" w:rsidR="00EF012D" w:rsidRPr="0087541F" w:rsidRDefault="00EF012D" w:rsidP="007158B5">
            <w:pPr>
              <w:rPr>
                <w:rFonts w:ascii="Helvetica Neue" w:hAnsi="Helvetica Neue" w:cs="Segoe UI"/>
                <w:color w:val="000000" w:themeColor="text1"/>
              </w:rPr>
            </w:pPr>
          </w:p>
        </w:tc>
        <w:tc>
          <w:tcPr>
            <w:tcW w:w="1180" w:type="dxa"/>
            <w:shd w:val="clear" w:color="auto" w:fill="FFF2CC" w:themeFill="accent4" w:themeFillTint="33"/>
          </w:tcPr>
          <w:p w14:paraId="4C5756EA" w14:textId="104B3E78" w:rsidR="00EF012D" w:rsidRPr="0087541F" w:rsidRDefault="00EF012D" w:rsidP="007158B5">
            <w:pPr>
              <w:rPr>
                <w:rFonts w:ascii="Helvetica Neue" w:hAnsi="Helvetica Neue" w:cs="Segoe UI"/>
                <w:color w:val="000000" w:themeColor="text1"/>
              </w:rPr>
            </w:pPr>
          </w:p>
        </w:tc>
        <w:tc>
          <w:tcPr>
            <w:tcW w:w="1687" w:type="dxa"/>
            <w:shd w:val="clear" w:color="auto" w:fill="FFF2CC" w:themeFill="accent4" w:themeFillTint="33"/>
          </w:tcPr>
          <w:p w14:paraId="6A001AE7" w14:textId="7C4F1678" w:rsidR="00EF012D" w:rsidRPr="0087541F" w:rsidRDefault="00EF012D" w:rsidP="007158B5">
            <w:pPr>
              <w:rPr>
                <w:rFonts w:ascii="Helvetica Neue" w:hAnsi="Helvetica Neue" w:cs="Segoe UI"/>
                <w:color w:val="000000" w:themeColor="text1"/>
              </w:rPr>
            </w:pPr>
          </w:p>
        </w:tc>
      </w:tr>
      <w:tr w:rsidR="0087541F" w:rsidRPr="0087541F" w14:paraId="2DBF7513" w14:textId="3A406F97" w:rsidTr="00BC7C2B">
        <w:trPr>
          <w:trHeight w:val="291"/>
          <w:jc w:val="center"/>
        </w:trPr>
        <w:tc>
          <w:tcPr>
            <w:tcW w:w="1972" w:type="dxa"/>
            <w:shd w:val="clear" w:color="auto" w:fill="93CBB7"/>
          </w:tcPr>
          <w:p w14:paraId="688DB4F8" w14:textId="77777777" w:rsidR="0045691E" w:rsidRPr="0087541F" w:rsidRDefault="0045691E" w:rsidP="007158B5">
            <w:pPr>
              <w:rPr>
                <w:rFonts w:ascii="Helvetica Neue" w:hAnsi="Helvetica Neue" w:cs="Segoe UI"/>
                <w:b/>
                <w:bCs/>
                <w:color w:val="000000" w:themeColor="text1"/>
                <w:sz w:val="20"/>
                <w:szCs w:val="20"/>
              </w:rPr>
            </w:pPr>
            <w:r w:rsidRPr="0087541F">
              <w:rPr>
                <w:rFonts w:ascii="Helvetica Neue" w:hAnsi="Helvetica Neue" w:cs="Segoe UI"/>
                <w:b/>
                <w:bCs/>
                <w:color w:val="000000" w:themeColor="text1"/>
                <w:sz w:val="20"/>
                <w:szCs w:val="20"/>
              </w:rPr>
              <w:t>Professional Development</w:t>
            </w:r>
          </w:p>
        </w:tc>
        <w:tc>
          <w:tcPr>
            <w:tcW w:w="5133" w:type="dxa"/>
            <w:gridSpan w:val="3"/>
            <w:shd w:val="clear" w:color="auto" w:fill="93CBB7"/>
            <w:vAlign w:val="bottom"/>
          </w:tcPr>
          <w:p w14:paraId="7736DF0F" w14:textId="7240D037" w:rsidR="0045691E" w:rsidRPr="0087541F" w:rsidRDefault="0045691E" w:rsidP="00241D3A">
            <w:pPr>
              <w:rPr>
                <w:rFonts w:ascii="Helvetica Neue" w:hAnsi="Helvetica Neue" w:cs="Segoe UI"/>
                <w:color w:val="000000" w:themeColor="text1"/>
              </w:rPr>
            </w:pPr>
            <w:r w:rsidRPr="0087541F">
              <w:rPr>
                <w:rFonts w:ascii="Helvetica Neue" w:hAnsi="Helvetica Neue" w:cs="Segoe UI"/>
                <w:color w:val="000000" w:themeColor="text1"/>
                <w:sz w:val="16"/>
                <w:szCs w:val="16"/>
              </w:rPr>
              <w:t>Description/Justification</w:t>
            </w:r>
          </w:p>
        </w:tc>
        <w:tc>
          <w:tcPr>
            <w:tcW w:w="1180" w:type="dxa"/>
            <w:shd w:val="clear" w:color="auto" w:fill="93CBB7"/>
            <w:vAlign w:val="bottom"/>
          </w:tcPr>
          <w:p w14:paraId="0F182E93" w14:textId="77777777" w:rsidR="0045691E" w:rsidRPr="0087541F" w:rsidRDefault="0045691E" w:rsidP="00241D3A">
            <w:pPr>
              <w:rPr>
                <w:rFonts w:ascii="Helvetica Neue" w:hAnsi="Helvetica Neue" w:cs="Segoe UI"/>
                <w:color w:val="000000" w:themeColor="text1"/>
              </w:rPr>
            </w:pPr>
            <w:r w:rsidRPr="0087541F">
              <w:rPr>
                <w:rFonts w:ascii="Helvetica Neue" w:hAnsi="Helvetica Neue" w:cs="Segoe UI"/>
                <w:color w:val="000000" w:themeColor="text1"/>
                <w:sz w:val="16"/>
                <w:szCs w:val="16"/>
              </w:rPr>
              <w:t>Estimated Cost</w:t>
            </w:r>
          </w:p>
        </w:tc>
        <w:tc>
          <w:tcPr>
            <w:tcW w:w="1687" w:type="dxa"/>
            <w:shd w:val="clear" w:color="auto" w:fill="93CBB7"/>
          </w:tcPr>
          <w:p w14:paraId="5505C00E" w14:textId="77777777" w:rsidR="0045691E" w:rsidRPr="0087541F" w:rsidRDefault="0045691E" w:rsidP="007158B5">
            <w:pPr>
              <w:rPr>
                <w:rFonts w:ascii="Helvetica Neue" w:hAnsi="Helvetica Neue" w:cs="Segoe UI"/>
                <w:color w:val="000000" w:themeColor="text1"/>
                <w:sz w:val="16"/>
                <w:szCs w:val="16"/>
              </w:rPr>
            </w:pPr>
          </w:p>
        </w:tc>
      </w:tr>
      <w:tr w:rsidR="0087541F" w:rsidRPr="0087541F" w14:paraId="17D91A0E" w14:textId="58A5CEDF" w:rsidTr="00821912">
        <w:trPr>
          <w:trHeight w:val="291"/>
          <w:jc w:val="center"/>
        </w:trPr>
        <w:tc>
          <w:tcPr>
            <w:tcW w:w="1972" w:type="dxa"/>
            <w:shd w:val="clear" w:color="auto" w:fill="auto"/>
          </w:tcPr>
          <w:p w14:paraId="24FB322B" w14:textId="77777777" w:rsidR="00EF012D" w:rsidRPr="0087541F" w:rsidRDefault="00EF012D" w:rsidP="00D13C0F">
            <w:pPr>
              <w:rPr>
                <w:rFonts w:ascii="Helvetica Neue" w:hAnsi="Helvetica Neue" w:cs="Segoe UI"/>
                <w:color w:val="000000" w:themeColor="text1"/>
                <w:sz w:val="20"/>
                <w:szCs w:val="20"/>
              </w:rPr>
            </w:pPr>
            <w:r w:rsidRPr="0087541F">
              <w:rPr>
                <w:rFonts w:ascii="Helvetica Neue" w:hAnsi="Helvetica Neue" w:cs="Segoe UI"/>
                <w:color w:val="000000" w:themeColor="text1"/>
                <w:sz w:val="20"/>
                <w:szCs w:val="20"/>
              </w:rPr>
              <w:t>Department wide PD needed</w:t>
            </w:r>
          </w:p>
        </w:tc>
        <w:tc>
          <w:tcPr>
            <w:tcW w:w="5133" w:type="dxa"/>
            <w:gridSpan w:val="3"/>
            <w:shd w:val="clear" w:color="auto" w:fill="FFF2CC" w:themeFill="accent4" w:themeFillTint="33"/>
          </w:tcPr>
          <w:p w14:paraId="53C07469" w14:textId="5456E2B3" w:rsidR="00EF012D" w:rsidRPr="0087541F" w:rsidRDefault="00B60F17" w:rsidP="00D13C0F">
            <w:pPr>
              <w:rPr>
                <w:rFonts w:ascii="Helvetica Neue" w:hAnsi="Helvetica Neue" w:cs="Segoe UI"/>
                <w:color w:val="000000" w:themeColor="text1"/>
              </w:rPr>
            </w:pPr>
            <w:r>
              <w:rPr>
                <w:rFonts w:ascii="Helvetica Neue" w:hAnsi="Helvetica Neue"/>
                <w:color w:val="000000"/>
              </w:rPr>
              <w:t>Increased training on accessibility even offering a service to make PDF material accessible for faculty. Many contract services exist who offer at a pay-per-page rate for converting PDF material to accessible documents. Many OER projects already funded to make textbook costs free for students could use assistance to make these materials accessibility to screen readers.</w:t>
            </w:r>
          </w:p>
        </w:tc>
        <w:tc>
          <w:tcPr>
            <w:tcW w:w="1180" w:type="dxa"/>
            <w:shd w:val="clear" w:color="auto" w:fill="FFF2CC" w:themeFill="accent4" w:themeFillTint="33"/>
          </w:tcPr>
          <w:p w14:paraId="193EC35A" w14:textId="60B9A423" w:rsidR="00EF012D" w:rsidRPr="0087541F" w:rsidRDefault="00EF012D" w:rsidP="00EB2220">
            <w:pPr>
              <w:rPr>
                <w:rFonts w:ascii="Helvetica Neue" w:hAnsi="Helvetica Neue" w:cs="Segoe UI"/>
                <w:color w:val="000000" w:themeColor="text1"/>
              </w:rPr>
            </w:pPr>
          </w:p>
        </w:tc>
        <w:tc>
          <w:tcPr>
            <w:tcW w:w="1687" w:type="dxa"/>
            <w:shd w:val="clear" w:color="auto" w:fill="FFF2CC" w:themeFill="accent4" w:themeFillTint="33"/>
          </w:tcPr>
          <w:p w14:paraId="6BFE2F87" w14:textId="53620CD1" w:rsidR="00EF012D" w:rsidRPr="0087541F" w:rsidRDefault="00EF012D" w:rsidP="00EB2220">
            <w:pPr>
              <w:rPr>
                <w:rFonts w:ascii="Helvetica Neue" w:hAnsi="Helvetica Neue" w:cs="Segoe UI"/>
                <w:color w:val="000000" w:themeColor="text1"/>
              </w:rPr>
            </w:pPr>
          </w:p>
        </w:tc>
      </w:tr>
      <w:tr w:rsidR="0087541F" w:rsidRPr="0087541F" w14:paraId="11642F0E" w14:textId="11724B2D" w:rsidTr="00821912">
        <w:trPr>
          <w:trHeight w:val="291"/>
          <w:jc w:val="center"/>
        </w:trPr>
        <w:tc>
          <w:tcPr>
            <w:tcW w:w="1972" w:type="dxa"/>
            <w:shd w:val="clear" w:color="auto" w:fill="auto"/>
          </w:tcPr>
          <w:p w14:paraId="7EC95410" w14:textId="77777777" w:rsidR="00EF012D" w:rsidRPr="0087541F" w:rsidRDefault="00EF012D" w:rsidP="00EB2220">
            <w:pPr>
              <w:rPr>
                <w:rFonts w:ascii="Helvetica Neue" w:hAnsi="Helvetica Neue" w:cs="Segoe UI"/>
                <w:color w:val="000000" w:themeColor="text1"/>
                <w:sz w:val="20"/>
                <w:szCs w:val="20"/>
              </w:rPr>
            </w:pPr>
            <w:r w:rsidRPr="0087541F">
              <w:rPr>
                <w:rFonts w:ascii="Helvetica Neue" w:hAnsi="Helvetica Neue" w:cs="Segoe UI"/>
                <w:color w:val="000000" w:themeColor="text1"/>
                <w:sz w:val="20"/>
                <w:szCs w:val="20"/>
              </w:rPr>
              <w:t>Personal/Individual PD needed</w:t>
            </w:r>
          </w:p>
        </w:tc>
        <w:tc>
          <w:tcPr>
            <w:tcW w:w="5133" w:type="dxa"/>
            <w:gridSpan w:val="3"/>
            <w:shd w:val="clear" w:color="auto" w:fill="FFF2CC" w:themeFill="accent4" w:themeFillTint="33"/>
          </w:tcPr>
          <w:p w14:paraId="0CAAE6DF" w14:textId="77777777" w:rsidR="00EF012D" w:rsidRPr="0087541F" w:rsidRDefault="00EF012D" w:rsidP="00EB2220">
            <w:pPr>
              <w:rPr>
                <w:rFonts w:ascii="Helvetica Neue" w:hAnsi="Helvetica Neue" w:cs="Segoe UI"/>
                <w:color w:val="000000" w:themeColor="text1"/>
              </w:rPr>
            </w:pPr>
          </w:p>
          <w:p w14:paraId="1367B2A2" w14:textId="419464C3" w:rsidR="00EF012D" w:rsidRPr="0087541F" w:rsidRDefault="00EF012D" w:rsidP="00D13C0F">
            <w:pPr>
              <w:rPr>
                <w:rFonts w:ascii="Helvetica Neue" w:hAnsi="Helvetica Neue" w:cs="Segoe UI"/>
                <w:color w:val="000000" w:themeColor="text1"/>
              </w:rPr>
            </w:pPr>
          </w:p>
        </w:tc>
        <w:tc>
          <w:tcPr>
            <w:tcW w:w="1180" w:type="dxa"/>
            <w:shd w:val="clear" w:color="auto" w:fill="FFF2CC" w:themeFill="accent4" w:themeFillTint="33"/>
          </w:tcPr>
          <w:p w14:paraId="0C3CBE7B" w14:textId="4CDAC907" w:rsidR="00EF012D" w:rsidRPr="0087541F" w:rsidRDefault="00EF012D" w:rsidP="00EB2220">
            <w:pPr>
              <w:rPr>
                <w:rFonts w:ascii="Helvetica Neue" w:hAnsi="Helvetica Neue" w:cs="Segoe UI"/>
                <w:color w:val="000000" w:themeColor="text1"/>
              </w:rPr>
            </w:pPr>
          </w:p>
        </w:tc>
        <w:tc>
          <w:tcPr>
            <w:tcW w:w="1687" w:type="dxa"/>
            <w:shd w:val="clear" w:color="auto" w:fill="FFF2CC" w:themeFill="accent4" w:themeFillTint="33"/>
          </w:tcPr>
          <w:p w14:paraId="68BABE02" w14:textId="005EE41E" w:rsidR="00EF012D" w:rsidRPr="0087541F" w:rsidRDefault="00EF012D" w:rsidP="00EB2220">
            <w:pPr>
              <w:rPr>
                <w:rFonts w:ascii="Helvetica Neue" w:hAnsi="Helvetica Neue" w:cs="Segoe UI"/>
                <w:color w:val="000000" w:themeColor="text1"/>
              </w:rPr>
            </w:pPr>
          </w:p>
        </w:tc>
      </w:tr>
      <w:tr w:rsidR="0087541F" w:rsidRPr="0087541F" w14:paraId="72AEFD1E" w14:textId="5F184990" w:rsidTr="00BC7C2B">
        <w:trPr>
          <w:trHeight w:val="291"/>
          <w:jc w:val="center"/>
        </w:trPr>
        <w:tc>
          <w:tcPr>
            <w:tcW w:w="1972" w:type="dxa"/>
            <w:shd w:val="clear" w:color="auto" w:fill="93CBB7"/>
          </w:tcPr>
          <w:p w14:paraId="4B6DF2AB" w14:textId="77777777" w:rsidR="00EF012D" w:rsidRPr="0087541F" w:rsidRDefault="00EF012D" w:rsidP="00EB2220">
            <w:pPr>
              <w:rPr>
                <w:rFonts w:ascii="Helvetica Neue" w:hAnsi="Helvetica Neue" w:cs="Segoe UI"/>
                <w:b/>
                <w:bCs/>
                <w:color w:val="000000" w:themeColor="text1"/>
                <w:sz w:val="20"/>
                <w:szCs w:val="20"/>
              </w:rPr>
            </w:pPr>
            <w:r w:rsidRPr="0087541F">
              <w:rPr>
                <w:rFonts w:ascii="Helvetica Neue" w:hAnsi="Helvetica Neue" w:cs="Segoe UI"/>
                <w:b/>
                <w:bCs/>
                <w:color w:val="000000" w:themeColor="text1"/>
                <w:sz w:val="20"/>
                <w:szCs w:val="20"/>
              </w:rPr>
              <w:t>Supplies</w:t>
            </w:r>
          </w:p>
        </w:tc>
        <w:tc>
          <w:tcPr>
            <w:tcW w:w="5133" w:type="dxa"/>
            <w:gridSpan w:val="3"/>
            <w:shd w:val="clear" w:color="auto" w:fill="93CBB7"/>
          </w:tcPr>
          <w:p w14:paraId="54036801" w14:textId="77777777" w:rsidR="00EF012D" w:rsidRPr="0087541F" w:rsidRDefault="00EF012D" w:rsidP="00EB2220">
            <w:pPr>
              <w:rPr>
                <w:rFonts w:ascii="Helvetica Neue" w:hAnsi="Helvetica Neue" w:cs="Segoe UI"/>
                <w:color w:val="000000" w:themeColor="text1"/>
              </w:rPr>
            </w:pPr>
            <w:r w:rsidRPr="0087541F">
              <w:rPr>
                <w:rFonts w:ascii="Helvetica Neue" w:hAnsi="Helvetica Neue" w:cs="Segoe UI"/>
                <w:color w:val="000000" w:themeColor="text1"/>
                <w:sz w:val="16"/>
                <w:szCs w:val="16"/>
              </w:rPr>
              <w:t>Description/Justification</w:t>
            </w:r>
          </w:p>
        </w:tc>
        <w:tc>
          <w:tcPr>
            <w:tcW w:w="1180" w:type="dxa"/>
            <w:shd w:val="clear" w:color="auto" w:fill="93CBB7"/>
          </w:tcPr>
          <w:p w14:paraId="21B9DF0F" w14:textId="77777777" w:rsidR="00EF012D" w:rsidRPr="0087541F" w:rsidRDefault="00EF012D" w:rsidP="00EB2220">
            <w:pPr>
              <w:rPr>
                <w:rFonts w:ascii="Helvetica Neue" w:hAnsi="Helvetica Neue" w:cs="Segoe UI"/>
                <w:color w:val="000000" w:themeColor="text1"/>
              </w:rPr>
            </w:pPr>
            <w:r w:rsidRPr="0087541F">
              <w:rPr>
                <w:rFonts w:ascii="Helvetica Neue" w:hAnsi="Helvetica Neue" w:cs="Segoe UI"/>
                <w:color w:val="000000" w:themeColor="text1"/>
                <w:sz w:val="16"/>
                <w:szCs w:val="16"/>
              </w:rPr>
              <w:t>Estimated Cost</w:t>
            </w:r>
          </w:p>
        </w:tc>
        <w:tc>
          <w:tcPr>
            <w:tcW w:w="1687" w:type="dxa"/>
            <w:shd w:val="clear" w:color="auto" w:fill="93CBB7"/>
          </w:tcPr>
          <w:p w14:paraId="41CAF64C" w14:textId="77777777" w:rsidR="00EF012D" w:rsidRPr="0087541F" w:rsidRDefault="00EF012D" w:rsidP="00EB2220">
            <w:pPr>
              <w:rPr>
                <w:rFonts w:ascii="Helvetica Neue" w:hAnsi="Helvetica Neue" w:cs="Segoe UI"/>
                <w:color w:val="000000" w:themeColor="text1"/>
                <w:sz w:val="16"/>
                <w:szCs w:val="16"/>
              </w:rPr>
            </w:pPr>
          </w:p>
        </w:tc>
      </w:tr>
      <w:tr w:rsidR="0087541F" w:rsidRPr="0087541F" w14:paraId="6B1B0764" w14:textId="2257AB69" w:rsidTr="00821912">
        <w:trPr>
          <w:trHeight w:val="291"/>
          <w:jc w:val="center"/>
        </w:trPr>
        <w:tc>
          <w:tcPr>
            <w:tcW w:w="1972" w:type="dxa"/>
            <w:shd w:val="clear" w:color="auto" w:fill="auto"/>
          </w:tcPr>
          <w:p w14:paraId="3E314A5B" w14:textId="3783E25F" w:rsidR="00EF012D" w:rsidRPr="0087541F" w:rsidRDefault="00EF012D" w:rsidP="00EB2220">
            <w:pPr>
              <w:rPr>
                <w:rFonts w:ascii="Helvetica Neue" w:hAnsi="Helvetica Neue" w:cs="Segoe UI"/>
                <w:color w:val="000000" w:themeColor="text1"/>
                <w:sz w:val="20"/>
                <w:szCs w:val="20"/>
              </w:rPr>
            </w:pPr>
            <w:r w:rsidRPr="0087541F">
              <w:rPr>
                <w:rFonts w:ascii="Helvetica Neue" w:hAnsi="Helvetica Neue" w:cs="Segoe UI"/>
                <w:color w:val="000000" w:themeColor="text1"/>
                <w:sz w:val="20"/>
                <w:szCs w:val="20"/>
              </w:rPr>
              <w:t>Software</w:t>
            </w:r>
            <w:r w:rsidR="00B2111F" w:rsidRPr="0087541F">
              <w:rPr>
                <w:rFonts w:ascii="Helvetica Neue" w:hAnsi="Helvetica Neue" w:cs="Segoe UI"/>
                <w:color w:val="000000" w:themeColor="text1"/>
                <w:sz w:val="20"/>
                <w:szCs w:val="20"/>
              </w:rPr>
              <w:t xml:space="preserve"> (for whom or role?)</w:t>
            </w:r>
          </w:p>
        </w:tc>
        <w:tc>
          <w:tcPr>
            <w:tcW w:w="5133" w:type="dxa"/>
            <w:gridSpan w:val="3"/>
            <w:shd w:val="clear" w:color="auto" w:fill="FFF2CC" w:themeFill="accent4" w:themeFillTint="33"/>
          </w:tcPr>
          <w:p w14:paraId="03FE529D" w14:textId="245D5E72" w:rsidR="00EF012D" w:rsidRPr="0087541F" w:rsidRDefault="00EF012D" w:rsidP="00D13C0F">
            <w:pPr>
              <w:rPr>
                <w:rFonts w:ascii="Helvetica Neue" w:hAnsi="Helvetica Neue" w:cs="Segoe UI"/>
                <w:color w:val="000000" w:themeColor="text1"/>
              </w:rPr>
            </w:pPr>
          </w:p>
        </w:tc>
        <w:tc>
          <w:tcPr>
            <w:tcW w:w="1180" w:type="dxa"/>
            <w:shd w:val="clear" w:color="auto" w:fill="FFF2CC" w:themeFill="accent4" w:themeFillTint="33"/>
          </w:tcPr>
          <w:p w14:paraId="4EB4046F" w14:textId="1BFEE94A" w:rsidR="00EF012D" w:rsidRPr="0087541F" w:rsidRDefault="00EF012D" w:rsidP="00EB2220">
            <w:pPr>
              <w:rPr>
                <w:rFonts w:ascii="Helvetica Neue" w:hAnsi="Helvetica Neue" w:cs="Segoe UI"/>
                <w:color w:val="000000" w:themeColor="text1"/>
              </w:rPr>
            </w:pPr>
          </w:p>
        </w:tc>
        <w:tc>
          <w:tcPr>
            <w:tcW w:w="1687" w:type="dxa"/>
            <w:shd w:val="clear" w:color="auto" w:fill="FFF2CC" w:themeFill="accent4" w:themeFillTint="33"/>
          </w:tcPr>
          <w:p w14:paraId="1857A0E8" w14:textId="702379A7" w:rsidR="00EF012D" w:rsidRPr="0087541F" w:rsidRDefault="00EF012D" w:rsidP="00EB2220">
            <w:pPr>
              <w:rPr>
                <w:rFonts w:ascii="Helvetica Neue" w:hAnsi="Helvetica Neue" w:cs="Segoe UI"/>
                <w:color w:val="000000" w:themeColor="text1"/>
              </w:rPr>
            </w:pPr>
          </w:p>
        </w:tc>
      </w:tr>
      <w:tr w:rsidR="0087541F" w:rsidRPr="0087541F" w14:paraId="78F8135F" w14:textId="74C49BE0" w:rsidTr="00821912">
        <w:trPr>
          <w:trHeight w:val="291"/>
          <w:jc w:val="center"/>
        </w:trPr>
        <w:tc>
          <w:tcPr>
            <w:tcW w:w="1972" w:type="dxa"/>
            <w:shd w:val="clear" w:color="auto" w:fill="auto"/>
          </w:tcPr>
          <w:p w14:paraId="06F764D8" w14:textId="77777777" w:rsidR="00EF012D" w:rsidRPr="0087541F" w:rsidRDefault="00EF012D" w:rsidP="00EB2220">
            <w:pPr>
              <w:rPr>
                <w:rFonts w:ascii="Helvetica Neue" w:hAnsi="Helvetica Neue" w:cs="Segoe UI"/>
                <w:color w:val="000000" w:themeColor="text1"/>
                <w:sz w:val="20"/>
                <w:szCs w:val="20"/>
              </w:rPr>
            </w:pPr>
            <w:r w:rsidRPr="0087541F">
              <w:rPr>
                <w:rFonts w:ascii="Helvetica Neue" w:hAnsi="Helvetica Neue" w:cs="Segoe UI"/>
                <w:color w:val="000000" w:themeColor="text1"/>
                <w:sz w:val="20"/>
                <w:szCs w:val="20"/>
              </w:rPr>
              <w:t>Books, Magazines, and/or Periodicals</w:t>
            </w:r>
          </w:p>
        </w:tc>
        <w:tc>
          <w:tcPr>
            <w:tcW w:w="5133" w:type="dxa"/>
            <w:gridSpan w:val="3"/>
            <w:shd w:val="clear" w:color="auto" w:fill="FFF2CC" w:themeFill="accent4" w:themeFillTint="33"/>
          </w:tcPr>
          <w:p w14:paraId="5BE459F4" w14:textId="32F86612" w:rsidR="00EF012D" w:rsidRPr="0087541F" w:rsidRDefault="00EF012D" w:rsidP="00EB2220">
            <w:pPr>
              <w:rPr>
                <w:rFonts w:ascii="Helvetica Neue" w:hAnsi="Helvetica Neue" w:cs="Segoe UI"/>
                <w:color w:val="000000" w:themeColor="text1"/>
              </w:rPr>
            </w:pPr>
          </w:p>
        </w:tc>
        <w:tc>
          <w:tcPr>
            <w:tcW w:w="1180" w:type="dxa"/>
            <w:shd w:val="clear" w:color="auto" w:fill="FFF2CC" w:themeFill="accent4" w:themeFillTint="33"/>
          </w:tcPr>
          <w:p w14:paraId="625BDB47" w14:textId="1D488BD5" w:rsidR="00EF012D" w:rsidRPr="0087541F" w:rsidRDefault="00EF012D" w:rsidP="00EB2220">
            <w:pPr>
              <w:rPr>
                <w:rFonts w:ascii="Helvetica Neue" w:hAnsi="Helvetica Neue" w:cs="Segoe UI"/>
                <w:color w:val="000000" w:themeColor="text1"/>
              </w:rPr>
            </w:pPr>
          </w:p>
        </w:tc>
        <w:tc>
          <w:tcPr>
            <w:tcW w:w="1687" w:type="dxa"/>
            <w:shd w:val="clear" w:color="auto" w:fill="FFF2CC" w:themeFill="accent4" w:themeFillTint="33"/>
          </w:tcPr>
          <w:p w14:paraId="359CD809" w14:textId="755F9D53" w:rsidR="00EF012D" w:rsidRPr="0087541F" w:rsidRDefault="00EF012D" w:rsidP="00EB2220">
            <w:pPr>
              <w:rPr>
                <w:rFonts w:ascii="Helvetica Neue" w:hAnsi="Helvetica Neue" w:cs="Segoe UI"/>
                <w:color w:val="000000" w:themeColor="text1"/>
              </w:rPr>
            </w:pPr>
          </w:p>
        </w:tc>
      </w:tr>
      <w:tr w:rsidR="0087541F" w:rsidRPr="0087541F" w14:paraId="19B7842B" w14:textId="5D18AE41" w:rsidTr="00821912">
        <w:trPr>
          <w:trHeight w:val="291"/>
          <w:jc w:val="center"/>
        </w:trPr>
        <w:tc>
          <w:tcPr>
            <w:tcW w:w="1972" w:type="dxa"/>
            <w:shd w:val="clear" w:color="auto" w:fill="auto"/>
          </w:tcPr>
          <w:p w14:paraId="600C28E2" w14:textId="77777777" w:rsidR="00EF012D" w:rsidRPr="0087541F" w:rsidRDefault="00EF012D" w:rsidP="00517630">
            <w:pPr>
              <w:rPr>
                <w:rFonts w:ascii="Helvetica Neue" w:hAnsi="Helvetica Neue" w:cs="Segoe UI"/>
                <w:color w:val="000000" w:themeColor="text1"/>
                <w:sz w:val="20"/>
                <w:szCs w:val="20"/>
              </w:rPr>
            </w:pPr>
            <w:r w:rsidRPr="0087541F">
              <w:rPr>
                <w:rFonts w:ascii="Helvetica Neue" w:hAnsi="Helvetica Neue" w:cs="Segoe UI"/>
                <w:color w:val="000000" w:themeColor="text1"/>
                <w:sz w:val="20"/>
                <w:szCs w:val="20"/>
              </w:rPr>
              <w:t>Instructional Supplies</w:t>
            </w:r>
          </w:p>
        </w:tc>
        <w:tc>
          <w:tcPr>
            <w:tcW w:w="5133" w:type="dxa"/>
            <w:gridSpan w:val="3"/>
            <w:shd w:val="clear" w:color="auto" w:fill="FFF2CC" w:themeFill="accent4" w:themeFillTint="33"/>
          </w:tcPr>
          <w:p w14:paraId="4D894C3A" w14:textId="3D850407" w:rsidR="00EF012D" w:rsidRPr="0087541F" w:rsidRDefault="00EF012D" w:rsidP="00EB2220">
            <w:pPr>
              <w:rPr>
                <w:rFonts w:ascii="Helvetica Neue" w:hAnsi="Helvetica Neue" w:cs="Segoe UI"/>
                <w:color w:val="000000" w:themeColor="text1"/>
              </w:rPr>
            </w:pPr>
          </w:p>
        </w:tc>
        <w:tc>
          <w:tcPr>
            <w:tcW w:w="1180" w:type="dxa"/>
            <w:shd w:val="clear" w:color="auto" w:fill="FFF2CC" w:themeFill="accent4" w:themeFillTint="33"/>
          </w:tcPr>
          <w:p w14:paraId="273E3D04" w14:textId="03293CF4" w:rsidR="00EF012D" w:rsidRPr="0087541F" w:rsidRDefault="00EF012D" w:rsidP="00EB2220">
            <w:pPr>
              <w:rPr>
                <w:rFonts w:ascii="Helvetica Neue" w:hAnsi="Helvetica Neue" w:cs="Segoe UI"/>
                <w:color w:val="000000" w:themeColor="text1"/>
              </w:rPr>
            </w:pPr>
          </w:p>
        </w:tc>
        <w:tc>
          <w:tcPr>
            <w:tcW w:w="1687" w:type="dxa"/>
            <w:shd w:val="clear" w:color="auto" w:fill="FFF2CC" w:themeFill="accent4" w:themeFillTint="33"/>
          </w:tcPr>
          <w:p w14:paraId="16E1DD6A" w14:textId="7B04773F" w:rsidR="00EF012D" w:rsidRPr="0087541F" w:rsidRDefault="00EF012D" w:rsidP="00EB2220">
            <w:pPr>
              <w:rPr>
                <w:rFonts w:ascii="Helvetica Neue" w:hAnsi="Helvetica Neue" w:cs="Segoe UI"/>
                <w:color w:val="000000" w:themeColor="text1"/>
              </w:rPr>
            </w:pPr>
          </w:p>
        </w:tc>
      </w:tr>
      <w:tr w:rsidR="0087541F" w:rsidRPr="0087541F" w14:paraId="5FAE3043" w14:textId="71F7F143" w:rsidTr="00821912">
        <w:trPr>
          <w:trHeight w:val="291"/>
          <w:jc w:val="center"/>
        </w:trPr>
        <w:tc>
          <w:tcPr>
            <w:tcW w:w="1972" w:type="dxa"/>
            <w:shd w:val="clear" w:color="auto" w:fill="auto"/>
          </w:tcPr>
          <w:p w14:paraId="30562490" w14:textId="77777777" w:rsidR="00EF012D" w:rsidRPr="0087541F" w:rsidRDefault="00EF012D" w:rsidP="00517630">
            <w:pPr>
              <w:rPr>
                <w:rFonts w:ascii="Helvetica Neue" w:hAnsi="Helvetica Neue" w:cs="Segoe UI"/>
                <w:color w:val="000000" w:themeColor="text1"/>
                <w:sz w:val="20"/>
                <w:szCs w:val="20"/>
              </w:rPr>
            </w:pPr>
            <w:r w:rsidRPr="0087541F">
              <w:rPr>
                <w:rFonts w:ascii="Helvetica Neue" w:hAnsi="Helvetica Neue" w:cs="Segoe UI"/>
                <w:color w:val="000000" w:themeColor="text1"/>
                <w:sz w:val="20"/>
                <w:szCs w:val="20"/>
              </w:rPr>
              <w:lastRenderedPageBreak/>
              <w:t>Non-Instructional Supplies</w:t>
            </w:r>
          </w:p>
        </w:tc>
        <w:tc>
          <w:tcPr>
            <w:tcW w:w="5133" w:type="dxa"/>
            <w:gridSpan w:val="3"/>
            <w:shd w:val="clear" w:color="auto" w:fill="FFF2CC" w:themeFill="accent4" w:themeFillTint="33"/>
          </w:tcPr>
          <w:p w14:paraId="73C571F7" w14:textId="7DB25572" w:rsidR="00EF012D" w:rsidRPr="0087541F" w:rsidRDefault="00EF012D" w:rsidP="00EB2220">
            <w:pPr>
              <w:rPr>
                <w:rFonts w:ascii="Helvetica Neue" w:hAnsi="Helvetica Neue" w:cs="Segoe UI"/>
                <w:color w:val="000000" w:themeColor="text1"/>
              </w:rPr>
            </w:pPr>
          </w:p>
        </w:tc>
        <w:tc>
          <w:tcPr>
            <w:tcW w:w="1180" w:type="dxa"/>
            <w:shd w:val="clear" w:color="auto" w:fill="FFF2CC" w:themeFill="accent4" w:themeFillTint="33"/>
          </w:tcPr>
          <w:p w14:paraId="78B1FFC5" w14:textId="6014168F" w:rsidR="00EF012D" w:rsidRPr="0087541F" w:rsidRDefault="00EF012D" w:rsidP="00EB2220">
            <w:pPr>
              <w:rPr>
                <w:rFonts w:ascii="Helvetica Neue" w:hAnsi="Helvetica Neue" w:cs="Segoe UI"/>
                <w:color w:val="000000" w:themeColor="text1"/>
              </w:rPr>
            </w:pPr>
          </w:p>
        </w:tc>
        <w:tc>
          <w:tcPr>
            <w:tcW w:w="1687" w:type="dxa"/>
            <w:shd w:val="clear" w:color="auto" w:fill="FFF2CC" w:themeFill="accent4" w:themeFillTint="33"/>
          </w:tcPr>
          <w:p w14:paraId="4FEF9BAA" w14:textId="68BB7856" w:rsidR="00EF012D" w:rsidRPr="0087541F" w:rsidRDefault="00EF012D" w:rsidP="00EB2220">
            <w:pPr>
              <w:rPr>
                <w:rFonts w:ascii="Helvetica Neue" w:hAnsi="Helvetica Neue" w:cs="Segoe UI"/>
                <w:color w:val="000000" w:themeColor="text1"/>
              </w:rPr>
            </w:pPr>
          </w:p>
        </w:tc>
      </w:tr>
      <w:tr w:rsidR="0087541F" w:rsidRPr="0087541F" w14:paraId="63CF1106" w14:textId="11C2D840" w:rsidTr="00BC7C2B">
        <w:trPr>
          <w:trHeight w:val="291"/>
          <w:jc w:val="center"/>
        </w:trPr>
        <w:tc>
          <w:tcPr>
            <w:tcW w:w="1972" w:type="dxa"/>
            <w:shd w:val="clear" w:color="auto" w:fill="93CBB7"/>
            <w:vAlign w:val="bottom"/>
          </w:tcPr>
          <w:p w14:paraId="61015965" w14:textId="77777777" w:rsidR="00EF012D" w:rsidRPr="0087541F" w:rsidRDefault="00EF012D" w:rsidP="0038427D">
            <w:pPr>
              <w:rPr>
                <w:rFonts w:ascii="Helvetica Neue" w:hAnsi="Helvetica Neue" w:cs="Segoe UI"/>
                <w:b/>
                <w:bCs/>
                <w:color w:val="000000" w:themeColor="text1"/>
                <w:sz w:val="20"/>
                <w:szCs w:val="20"/>
              </w:rPr>
            </w:pPr>
            <w:r w:rsidRPr="0087541F">
              <w:rPr>
                <w:rFonts w:ascii="Helvetica Neue" w:hAnsi="Helvetica Neue" w:cs="Segoe UI"/>
                <w:b/>
                <w:bCs/>
                <w:color w:val="000000" w:themeColor="text1"/>
                <w:sz w:val="20"/>
                <w:szCs w:val="20"/>
              </w:rPr>
              <w:t>Technology &amp; Equipment</w:t>
            </w:r>
          </w:p>
        </w:tc>
        <w:tc>
          <w:tcPr>
            <w:tcW w:w="5133" w:type="dxa"/>
            <w:gridSpan w:val="3"/>
            <w:shd w:val="clear" w:color="auto" w:fill="93CBB7"/>
            <w:vAlign w:val="bottom"/>
          </w:tcPr>
          <w:p w14:paraId="2184B232" w14:textId="77777777" w:rsidR="00EF012D" w:rsidRPr="0087541F" w:rsidRDefault="00EF012D" w:rsidP="0038427D">
            <w:pPr>
              <w:rPr>
                <w:rFonts w:ascii="Helvetica Neue" w:hAnsi="Helvetica Neue" w:cs="Segoe UI"/>
                <w:color w:val="000000" w:themeColor="text1"/>
                <w:sz w:val="16"/>
                <w:szCs w:val="16"/>
              </w:rPr>
            </w:pPr>
            <w:r w:rsidRPr="0087541F">
              <w:rPr>
                <w:rFonts w:ascii="Helvetica Neue" w:hAnsi="Helvetica Neue" w:cs="Segoe UI"/>
                <w:color w:val="000000" w:themeColor="text1"/>
                <w:sz w:val="16"/>
                <w:szCs w:val="16"/>
              </w:rPr>
              <w:t>Description/Justification</w:t>
            </w:r>
          </w:p>
          <w:p w14:paraId="0BCF65D7" w14:textId="5404DADB" w:rsidR="00BC7C2B" w:rsidRPr="0087541F" w:rsidRDefault="00E4053F" w:rsidP="0038427D">
            <w:pPr>
              <w:rPr>
                <w:rFonts w:ascii="Helvetica Neue" w:hAnsi="Helvetica Neue" w:cs="Segoe UI"/>
                <w:i/>
                <w:iCs/>
                <w:color w:val="000000" w:themeColor="text1"/>
                <w:sz w:val="16"/>
                <w:szCs w:val="16"/>
              </w:rPr>
            </w:pPr>
            <w:r w:rsidRPr="0087541F">
              <w:rPr>
                <w:rFonts w:ascii="Helvetica Neue" w:hAnsi="Helvetica Neue" w:cs="Segoe UI"/>
                <w:i/>
                <w:iCs/>
                <w:color w:val="000000" w:themeColor="text1"/>
                <w:sz w:val="16"/>
                <w:szCs w:val="16"/>
              </w:rPr>
              <w:t xml:space="preserve">Before you list your technology request, </w:t>
            </w:r>
            <w:hyperlink r:id="rId32" w:history="1">
              <w:r w:rsidRPr="0087541F">
                <w:rPr>
                  <w:rStyle w:val="Hyperlink"/>
                  <w:rFonts w:ascii="Helvetica Neue" w:hAnsi="Helvetica Neue" w:cs="Segoe UI"/>
                  <w:i/>
                  <w:iCs/>
                  <w:color w:val="000000" w:themeColor="text1"/>
                  <w:sz w:val="16"/>
                  <w:szCs w:val="16"/>
                </w:rPr>
                <w:t>click here to view the latest Technology Refresh Plan</w:t>
              </w:r>
            </w:hyperlink>
            <w:r w:rsidRPr="0087541F">
              <w:rPr>
                <w:rFonts w:ascii="Helvetica Neue" w:hAnsi="Helvetica Neue" w:cs="Segoe UI"/>
                <w:i/>
                <w:iCs/>
                <w:color w:val="000000" w:themeColor="text1"/>
                <w:sz w:val="16"/>
                <w:szCs w:val="16"/>
              </w:rPr>
              <w:t xml:space="preserve"> to verify whether it has already included.</w:t>
            </w:r>
          </w:p>
        </w:tc>
        <w:tc>
          <w:tcPr>
            <w:tcW w:w="1180" w:type="dxa"/>
            <w:shd w:val="clear" w:color="auto" w:fill="93CBB7"/>
            <w:vAlign w:val="bottom"/>
          </w:tcPr>
          <w:p w14:paraId="2E829D08" w14:textId="77777777" w:rsidR="00EF012D" w:rsidRPr="0087541F" w:rsidRDefault="00EF012D" w:rsidP="0038427D">
            <w:pPr>
              <w:rPr>
                <w:rFonts w:ascii="Helvetica Neue" w:hAnsi="Helvetica Neue" w:cs="Segoe UI"/>
                <w:color w:val="000000" w:themeColor="text1"/>
              </w:rPr>
            </w:pPr>
            <w:r w:rsidRPr="0087541F">
              <w:rPr>
                <w:rFonts w:ascii="Helvetica Neue" w:hAnsi="Helvetica Neue" w:cs="Segoe UI"/>
                <w:color w:val="000000" w:themeColor="text1"/>
                <w:sz w:val="16"/>
                <w:szCs w:val="16"/>
              </w:rPr>
              <w:t>Estimated Cost</w:t>
            </w:r>
          </w:p>
        </w:tc>
        <w:tc>
          <w:tcPr>
            <w:tcW w:w="1687" w:type="dxa"/>
            <w:shd w:val="clear" w:color="auto" w:fill="93CBB7"/>
            <w:vAlign w:val="bottom"/>
          </w:tcPr>
          <w:p w14:paraId="7AEED9F3" w14:textId="77777777" w:rsidR="00EF012D" w:rsidRPr="0087541F" w:rsidRDefault="00EF012D" w:rsidP="0038427D">
            <w:pPr>
              <w:rPr>
                <w:rFonts w:ascii="Helvetica Neue" w:hAnsi="Helvetica Neue" w:cs="Segoe UI"/>
                <w:color w:val="000000" w:themeColor="text1"/>
                <w:sz w:val="16"/>
                <w:szCs w:val="16"/>
              </w:rPr>
            </w:pPr>
          </w:p>
        </w:tc>
      </w:tr>
      <w:tr w:rsidR="0087541F" w:rsidRPr="0087541F" w14:paraId="4BEFE862" w14:textId="382C4327" w:rsidTr="00821912">
        <w:tblPrEx>
          <w:jc w:val="left"/>
        </w:tblPrEx>
        <w:trPr>
          <w:trHeight w:val="291"/>
        </w:trPr>
        <w:tc>
          <w:tcPr>
            <w:tcW w:w="1972" w:type="dxa"/>
          </w:tcPr>
          <w:p w14:paraId="19CCFA35" w14:textId="4E1983E9" w:rsidR="00EF012D" w:rsidRPr="0087541F" w:rsidRDefault="00EF012D" w:rsidP="00EB2220">
            <w:pPr>
              <w:rPr>
                <w:rFonts w:ascii="Helvetica Neue" w:hAnsi="Helvetica Neue" w:cs="Segoe UI"/>
                <w:color w:val="000000" w:themeColor="text1"/>
                <w:sz w:val="20"/>
                <w:szCs w:val="20"/>
              </w:rPr>
            </w:pPr>
            <w:r w:rsidRPr="0087541F">
              <w:rPr>
                <w:rFonts w:ascii="Helvetica Neue" w:hAnsi="Helvetica Neue" w:cs="Segoe UI"/>
                <w:color w:val="000000" w:themeColor="text1"/>
                <w:sz w:val="20"/>
                <w:szCs w:val="20"/>
              </w:rPr>
              <w:t>New</w:t>
            </w:r>
          </w:p>
        </w:tc>
        <w:tc>
          <w:tcPr>
            <w:tcW w:w="5133" w:type="dxa"/>
            <w:gridSpan w:val="3"/>
            <w:shd w:val="clear" w:color="auto" w:fill="FFF2CC" w:themeFill="accent4" w:themeFillTint="33"/>
          </w:tcPr>
          <w:p w14:paraId="67A793BA" w14:textId="4C4A1D0E" w:rsidR="00EF012D" w:rsidRPr="0087541F" w:rsidRDefault="00EF012D" w:rsidP="00BC7C2B">
            <w:pPr>
              <w:rPr>
                <w:rFonts w:ascii="Helvetica Neue" w:hAnsi="Helvetica Neue"/>
                <w:color w:val="000000" w:themeColor="text1"/>
              </w:rPr>
            </w:pPr>
          </w:p>
        </w:tc>
        <w:tc>
          <w:tcPr>
            <w:tcW w:w="1180" w:type="dxa"/>
            <w:shd w:val="clear" w:color="auto" w:fill="FFF2CC" w:themeFill="accent4" w:themeFillTint="33"/>
          </w:tcPr>
          <w:p w14:paraId="22DB238F" w14:textId="4D993259" w:rsidR="00EF012D" w:rsidRPr="0087541F" w:rsidRDefault="00EF012D" w:rsidP="00EB2220">
            <w:pPr>
              <w:rPr>
                <w:rFonts w:ascii="Helvetica Neue" w:hAnsi="Helvetica Neue" w:cs="Segoe UI"/>
                <w:color w:val="000000" w:themeColor="text1"/>
              </w:rPr>
            </w:pPr>
          </w:p>
        </w:tc>
        <w:tc>
          <w:tcPr>
            <w:tcW w:w="1687" w:type="dxa"/>
            <w:shd w:val="clear" w:color="auto" w:fill="FFF2CC" w:themeFill="accent4" w:themeFillTint="33"/>
          </w:tcPr>
          <w:p w14:paraId="1518FD05" w14:textId="29CCB3F9" w:rsidR="00EF012D" w:rsidRPr="0087541F" w:rsidRDefault="00EF012D" w:rsidP="00EB2220">
            <w:pPr>
              <w:rPr>
                <w:rFonts w:ascii="Helvetica Neue" w:hAnsi="Helvetica Neue" w:cs="Segoe UI"/>
                <w:color w:val="000000" w:themeColor="text1"/>
              </w:rPr>
            </w:pPr>
          </w:p>
        </w:tc>
      </w:tr>
      <w:tr w:rsidR="0087541F" w:rsidRPr="0087541F" w14:paraId="1F2B0C49" w14:textId="7AAF7816" w:rsidTr="00821912">
        <w:tblPrEx>
          <w:jc w:val="left"/>
        </w:tblPrEx>
        <w:trPr>
          <w:trHeight w:val="291"/>
        </w:trPr>
        <w:tc>
          <w:tcPr>
            <w:tcW w:w="1972" w:type="dxa"/>
          </w:tcPr>
          <w:p w14:paraId="4DB2E3B9" w14:textId="77777777" w:rsidR="00EF012D" w:rsidRPr="0087541F" w:rsidRDefault="00EF012D" w:rsidP="00EB2220">
            <w:pPr>
              <w:rPr>
                <w:rFonts w:ascii="Helvetica Neue" w:hAnsi="Helvetica Neue" w:cs="Segoe UI"/>
                <w:color w:val="000000" w:themeColor="text1"/>
                <w:sz w:val="20"/>
                <w:szCs w:val="20"/>
              </w:rPr>
            </w:pPr>
            <w:r w:rsidRPr="0087541F">
              <w:rPr>
                <w:rFonts w:ascii="Helvetica Neue" w:hAnsi="Helvetica Neue" w:cs="Segoe UI"/>
                <w:color w:val="000000" w:themeColor="text1"/>
                <w:sz w:val="20"/>
                <w:szCs w:val="20"/>
              </w:rPr>
              <w:t>Replacement</w:t>
            </w:r>
          </w:p>
        </w:tc>
        <w:tc>
          <w:tcPr>
            <w:tcW w:w="5133" w:type="dxa"/>
            <w:gridSpan w:val="3"/>
            <w:shd w:val="clear" w:color="auto" w:fill="FFF2CC" w:themeFill="accent4" w:themeFillTint="33"/>
          </w:tcPr>
          <w:p w14:paraId="62D70E2A" w14:textId="1CF285F4" w:rsidR="00EF012D" w:rsidRPr="0087541F" w:rsidRDefault="00EF012D" w:rsidP="00CD46CB">
            <w:pPr>
              <w:rPr>
                <w:rFonts w:ascii="Helvetica Neue" w:hAnsi="Helvetica Neue" w:cs="Segoe UI"/>
                <w:color w:val="000000" w:themeColor="text1"/>
              </w:rPr>
            </w:pPr>
          </w:p>
        </w:tc>
        <w:tc>
          <w:tcPr>
            <w:tcW w:w="1180" w:type="dxa"/>
            <w:shd w:val="clear" w:color="auto" w:fill="FFF2CC" w:themeFill="accent4" w:themeFillTint="33"/>
          </w:tcPr>
          <w:p w14:paraId="6F4758EA" w14:textId="092D4C17" w:rsidR="00EF012D" w:rsidRPr="0087541F" w:rsidRDefault="00EF012D" w:rsidP="00EB2220">
            <w:pPr>
              <w:rPr>
                <w:rFonts w:ascii="Helvetica Neue" w:hAnsi="Helvetica Neue" w:cs="Segoe UI"/>
                <w:color w:val="000000" w:themeColor="text1"/>
              </w:rPr>
            </w:pPr>
          </w:p>
        </w:tc>
        <w:tc>
          <w:tcPr>
            <w:tcW w:w="1687" w:type="dxa"/>
            <w:shd w:val="clear" w:color="auto" w:fill="FFF2CC" w:themeFill="accent4" w:themeFillTint="33"/>
          </w:tcPr>
          <w:p w14:paraId="389EEAF0" w14:textId="2D2111FA" w:rsidR="00EF012D" w:rsidRPr="0087541F" w:rsidRDefault="00EF012D" w:rsidP="00EB2220">
            <w:pPr>
              <w:rPr>
                <w:rFonts w:ascii="Helvetica Neue" w:hAnsi="Helvetica Neue" w:cs="Segoe UI"/>
                <w:color w:val="000000" w:themeColor="text1"/>
              </w:rPr>
            </w:pPr>
          </w:p>
        </w:tc>
      </w:tr>
      <w:tr w:rsidR="0087541F" w:rsidRPr="0087541F" w14:paraId="44AE0BEA" w14:textId="43A7D846" w:rsidTr="00BC7C2B">
        <w:tblPrEx>
          <w:jc w:val="left"/>
        </w:tblPrEx>
        <w:trPr>
          <w:trHeight w:val="291"/>
        </w:trPr>
        <w:tc>
          <w:tcPr>
            <w:tcW w:w="1972" w:type="dxa"/>
            <w:shd w:val="clear" w:color="auto" w:fill="93CBB7"/>
          </w:tcPr>
          <w:p w14:paraId="518308FC" w14:textId="77777777" w:rsidR="00EF012D" w:rsidRPr="0087541F" w:rsidRDefault="2CF06E9F" w:rsidP="438570C7">
            <w:pPr>
              <w:rPr>
                <w:rFonts w:ascii="Helvetica Neue" w:hAnsi="Helvetica Neue" w:cs="Segoe UI"/>
                <w:b/>
                <w:bCs/>
                <w:color w:val="000000" w:themeColor="text1"/>
                <w:sz w:val="20"/>
                <w:szCs w:val="20"/>
              </w:rPr>
            </w:pPr>
            <w:r w:rsidRPr="0087541F">
              <w:rPr>
                <w:rFonts w:ascii="Helvetica Neue" w:hAnsi="Helvetica Neue" w:cs="Segoe UI"/>
                <w:b/>
                <w:bCs/>
                <w:color w:val="000000" w:themeColor="text1"/>
                <w:sz w:val="20"/>
                <w:szCs w:val="20"/>
              </w:rPr>
              <w:t>Facilities</w:t>
            </w:r>
          </w:p>
        </w:tc>
        <w:tc>
          <w:tcPr>
            <w:tcW w:w="5133" w:type="dxa"/>
            <w:gridSpan w:val="3"/>
            <w:shd w:val="clear" w:color="auto" w:fill="93CBB7"/>
          </w:tcPr>
          <w:p w14:paraId="2AFC9BCB" w14:textId="77777777" w:rsidR="00EF012D" w:rsidRPr="0087541F" w:rsidRDefault="00EF012D" w:rsidP="00CD46CB">
            <w:pPr>
              <w:rPr>
                <w:rFonts w:ascii="Helvetica Neue" w:hAnsi="Helvetica Neue" w:cs="Segoe UI"/>
                <w:color w:val="000000" w:themeColor="text1"/>
              </w:rPr>
            </w:pPr>
            <w:r w:rsidRPr="0087541F">
              <w:rPr>
                <w:rFonts w:ascii="Helvetica Neue" w:hAnsi="Helvetica Neue" w:cs="Segoe UI"/>
                <w:color w:val="000000" w:themeColor="text1"/>
                <w:sz w:val="16"/>
                <w:szCs w:val="16"/>
              </w:rPr>
              <w:t>Description/Justification</w:t>
            </w:r>
          </w:p>
        </w:tc>
        <w:tc>
          <w:tcPr>
            <w:tcW w:w="1180" w:type="dxa"/>
            <w:shd w:val="clear" w:color="auto" w:fill="93CBB7"/>
          </w:tcPr>
          <w:p w14:paraId="37F171F8" w14:textId="77777777" w:rsidR="00EF012D" w:rsidRPr="0087541F" w:rsidRDefault="00EF012D" w:rsidP="00EB2220">
            <w:pPr>
              <w:rPr>
                <w:rFonts w:ascii="Helvetica Neue" w:hAnsi="Helvetica Neue" w:cs="Segoe UI"/>
                <w:color w:val="000000" w:themeColor="text1"/>
              </w:rPr>
            </w:pPr>
            <w:r w:rsidRPr="0087541F">
              <w:rPr>
                <w:rFonts w:ascii="Helvetica Neue" w:hAnsi="Helvetica Neue" w:cs="Segoe UI"/>
                <w:color w:val="000000" w:themeColor="text1"/>
                <w:sz w:val="16"/>
                <w:szCs w:val="16"/>
              </w:rPr>
              <w:t>Estimated Cost</w:t>
            </w:r>
          </w:p>
        </w:tc>
        <w:tc>
          <w:tcPr>
            <w:tcW w:w="1687" w:type="dxa"/>
            <w:shd w:val="clear" w:color="auto" w:fill="93CBB7"/>
          </w:tcPr>
          <w:p w14:paraId="1920BC2A" w14:textId="77777777" w:rsidR="00EF012D" w:rsidRPr="0087541F" w:rsidRDefault="00EF012D" w:rsidP="00EB2220">
            <w:pPr>
              <w:rPr>
                <w:rFonts w:ascii="Helvetica Neue" w:hAnsi="Helvetica Neue" w:cs="Segoe UI"/>
                <w:strike/>
                <w:color w:val="000000" w:themeColor="text1"/>
                <w:sz w:val="16"/>
                <w:szCs w:val="16"/>
              </w:rPr>
            </w:pPr>
          </w:p>
        </w:tc>
      </w:tr>
      <w:tr w:rsidR="0087541F" w:rsidRPr="0087541F" w14:paraId="7C87ED18" w14:textId="17DF5CB8" w:rsidTr="00821912">
        <w:tblPrEx>
          <w:jc w:val="left"/>
        </w:tblPrEx>
        <w:trPr>
          <w:trHeight w:val="291"/>
        </w:trPr>
        <w:tc>
          <w:tcPr>
            <w:tcW w:w="1972" w:type="dxa"/>
          </w:tcPr>
          <w:p w14:paraId="640BDB29" w14:textId="77777777" w:rsidR="00EF012D" w:rsidRPr="0087541F" w:rsidRDefault="2CF06E9F" w:rsidP="438570C7">
            <w:pPr>
              <w:rPr>
                <w:rFonts w:ascii="Helvetica Neue" w:hAnsi="Helvetica Neue" w:cs="Segoe UI"/>
                <w:color w:val="000000" w:themeColor="text1"/>
                <w:sz w:val="20"/>
                <w:szCs w:val="20"/>
              </w:rPr>
            </w:pPr>
            <w:r w:rsidRPr="0087541F">
              <w:rPr>
                <w:rFonts w:ascii="Helvetica Neue" w:hAnsi="Helvetica Neue" w:cs="Segoe UI"/>
                <w:color w:val="000000" w:themeColor="text1"/>
                <w:sz w:val="20"/>
                <w:szCs w:val="20"/>
              </w:rPr>
              <w:t>Classrooms</w:t>
            </w:r>
          </w:p>
        </w:tc>
        <w:tc>
          <w:tcPr>
            <w:tcW w:w="5133" w:type="dxa"/>
            <w:gridSpan w:val="3"/>
            <w:shd w:val="clear" w:color="auto" w:fill="FFF2CC" w:themeFill="accent4" w:themeFillTint="33"/>
          </w:tcPr>
          <w:p w14:paraId="35E394DA" w14:textId="71B3E203" w:rsidR="00EF012D" w:rsidRPr="0087541F" w:rsidRDefault="00EF012D" w:rsidP="00EB2220">
            <w:pPr>
              <w:rPr>
                <w:rFonts w:ascii="Helvetica Neue" w:hAnsi="Helvetica Neue" w:cs="Segoe UI"/>
                <w:strike/>
                <w:color w:val="000000" w:themeColor="text1"/>
              </w:rPr>
            </w:pPr>
          </w:p>
        </w:tc>
        <w:tc>
          <w:tcPr>
            <w:tcW w:w="1180" w:type="dxa"/>
            <w:shd w:val="clear" w:color="auto" w:fill="FFF2CC" w:themeFill="accent4" w:themeFillTint="33"/>
          </w:tcPr>
          <w:p w14:paraId="76D24AAE" w14:textId="77F3FB5A" w:rsidR="00EF012D" w:rsidRPr="0087541F" w:rsidRDefault="00EF012D" w:rsidP="00EB2220">
            <w:pPr>
              <w:rPr>
                <w:rFonts w:ascii="Helvetica Neue" w:hAnsi="Helvetica Neue" w:cs="Segoe UI"/>
                <w:strike/>
                <w:color w:val="000000" w:themeColor="text1"/>
              </w:rPr>
            </w:pPr>
          </w:p>
        </w:tc>
        <w:tc>
          <w:tcPr>
            <w:tcW w:w="1687" w:type="dxa"/>
            <w:shd w:val="clear" w:color="auto" w:fill="FFF2CC" w:themeFill="accent4" w:themeFillTint="33"/>
          </w:tcPr>
          <w:p w14:paraId="6EF4C0EE" w14:textId="5EFBABA0" w:rsidR="00EF012D" w:rsidRPr="0087541F" w:rsidRDefault="00EF012D" w:rsidP="00EB2220">
            <w:pPr>
              <w:rPr>
                <w:rFonts w:ascii="Helvetica Neue" w:hAnsi="Helvetica Neue" w:cs="Segoe UI"/>
                <w:strike/>
                <w:color w:val="000000" w:themeColor="text1"/>
              </w:rPr>
            </w:pPr>
          </w:p>
        </w:tc>
      </w:tr>
      <w:tr w:rsidR="0087541F" w:rsidRPr="0087541F" w14:paraId="5FDA582B" w14:textId="3E9A4C3E" w:rsidTr="00821912">
        <w:tblPrEx>
          <w:jc w:val="left"/>
        </w:tblPrEx>
        <w:trPr>
          <w:trHeight w:val="291"/>
        </w:trPr>
        <w:tc>
          <w:tcPr>
            <w:tcW w:w="1972" w:type="dxa"/>
          </w:tcPr>
          <w:p w14:paraId="059FA38A" w14:textId="77777777" w:rsidR="00EF012D" w:rsidRPr="0087541F" w:rsidRDefault="2CF06E9F" w:rsidP="438570C7">
            <w:pPr>
              <w:rPr>
                <w:rFonts w:ascii="Helvetica Neue" w:hAnsi="Helvetica Neue" w:cs="Segoe UI"/>
                <w:color w:val="000000" w:themeColor="text1"/>
                <w:sz w:val="20"/>
                <w:szCs w:val="20"/>
              </w:rPr>
            </w:pPr>
            <w:r w:rsidRPr="0087541F">
              <w:rPr>
                <w:rFonts w:ascii="Helvetica Neue" w:hAnsi="Helvetica Neue" w:cs="Segoe UI"/>
                <w:color w:val="000000" w:themeColor="text1"/>
                <w:sz w:val="20"/>
                <w:szCs w:val="20"/>
              </w:rPr>
              <w:t>Offices</w:t>
            </w:r>
          </w:p>
        </w:tc>
        <w:tc>
          <w:tcPr>
            <w:tcW w:w="5133" w:type="dxa"/>
            <w:gridSpan w:val="3"/>
            <w:shd w:val="clear" w:color="auto" w:fill="FFF2CC" w:themeFill="accent4" w:themeFillTint="33"/>
          </w:tcPr>
          <w:p w14:paraId="58519550" w14:textId="69440655" w:rsidR="00EF012D" w:rsidRPr="0087541F" w:rsidRDefault="00EF012D" w:rsidP="00EB2220">
            <w:pPr>
              <w:rPr>
                <w:rFonts w:ascii="Helvetica Neue" w:hAnsi="Helvetica Neue" w:cs="Segoe UI"/>
                <w:strike/>
                <w:color w:val="000000" w:themeColor="text1"/>
              </w:rPr>
            </w:pPr>
          </w:p>
        </w:tc>
        <w:tc>
          <w:tcPr>
            <w:tcW w:w="1180" w:type="dxa"/>
            <w:shd w:val="clear" w:color="auto" w:fill="FFF2CC" w:themeFill="accent4" w:themeFillTint="33"/>
          </w:tcPr>
          <w:p w14:paraId="4CD9F009" w14:textId="65FEB0EA" w:rsidR="00EF012D" w:rsidRPr="0087541F" w:rsidRDefault="00EF012D" w:rsidP="00EB2220">
            <w:pPr>
              <w:rPr>
                <w:rFonts w:ascii="Helvetica Neue" w:hAnsi="Helvetica Neue" w:cs="Segoe UI"/>
                <w:strike/>
                <w:color w:val="000000" w:themeColor="text1"/>
              </w:rPr>
            </w:pPr>
          </w:p>
        </w:tc>
        <w:tc>
          <w:tcPr>
            <w:tcW w:w="1687" w:type="dxa"/>
            <w:shd w:val="clear" w:color="auto" w:fill="FFF2CC" w:themeFill="accent4" w:themeFillTint="33"/>
          </w:tcPr>
          <w:p w14:paraId="406BC203" w14:textId="735D57BC" w:rsidR="00EF012D" w:rsidRPr="0087541F" w:rsidRDefault="00EF012D" w:rsidP="00EB2220">
            <w:pPr>
              <w:rPr>
                <w:rFonts w:ascii="Helvetica Neue" w:hAnsi="Helvetica Neue" w:cs="Segoe UI"/>
                <w:strike/>
                <w:color w:val="000000" w:themeColor="text1"/>
              </w:rPr>
            </w:pPr>
          </w:p>
        </w:tc>
      </w:tr>
      <w:tr w:rsidR="0087541F" w:rsidRPr="0087541F" w14:paraId="0944A8D6" w14:textId="00FEBE9E" w:rsidTr="00821912">
        <w:tblPrEx>
          <w:jc w:val="left"/>
        </w:tblPrEx>
        <w:trPr>
          <w:trHeight w:val="291"/>
        </w:trPr>
        <w:tc>
          <w:tcPr>
            <w:tcW w:w="1972" w:type="dxa"/>
          </w:tcPr>
          <w:p w14:paraId="56754DB9" w14:textId="77777777" w:rsidR="00EF012D" w:rsidRPr="0087541F" w:rsidRDefault="2CF06E9F" w:rsidP="438570C7">
            <w:pPr>
              <w:rPr>
                <w:rFonts w:ascii="Helvetica Neue" w:hAnsi="Helvetica Neue" w:cs="Segoe UI"/>
                <w:color w:val="000000" w:themeColor="text1"/>
                <w:sz w:val="20"/>
                <w:szCs w:val="20"/>
              </w:rPr>
            </w:pPr>
            <w:r w:rsidRPr="0087541F">
              <w:rPr>
                <w:rFonts w:ascii="Helvetica Neue" w:hAnsi="Helvetica Neue" w:cs="Segoe UI"/>
                <w:color w:val="000000" w:themeColor="text1"/>
                <w:sz w:val="20"/>
                <w:szCs w:val="20"/>
              </w:rPr>
              <w:t>Labs</w:t>
            </w:r>
          </w:p>
        </w:tc>
        <w:tc>
          <w:tcPr>
            <w:tcW w:w="5133" w:type="dxa"/>
            <w:gridSpan w:val="3"/>
            <w:shd w:val="clear" w:color="auto" w:fill="FFF2CC" w:themeFill="accent4" w:themeFillTint="33"/>
          </w:tcPr>
          <w:p w14:paraId="6D33A5D2" w14:textId="1EDEED58" w:rsidR="00EF012D" w:rsidRPr="0087541F" w:rsidRDefault="00EF012D" w:rsidP="00EB2220">
            <w:pPr>
              <w:rPr>
                <w:rFonts w:ascii="Helvetica Neue" w:hAnsi="Helvetica Neue" w:cs="Segoe UI"/>
                <w:strike/>
                <w:color w:val="000000" w:themeColor="text1"/>
              </w:rPr>
            </w:pPr>
          </w:p>
        </w:tc>
        <w:tc>
          <w:tcPr>
            <w:tcW w:w="1180" w:type="dxa"/>
            <w:shd w:val="clear" w:color="auto" w:fill="FFF2CC" w:themeFill="accent4" w:themeFillTint="33"/>
          </w:tcPr>
          <w:p w14:paraId="716D4D8A" w14:textId="76D5FFB5" w:rsidR="00EF012D" w:rsidRPr="0087541F" w:rsidRDefault="00EF012D" w:rsidP="00EB2220">
            <w:pPr>
              <w:rPr>
                <w:rFonts w:ascii="Helvetica Neue" w:hAnsi="Helvetica Neue" w:cs="Segoe UI"/>
                <w:strike/>
                <w:color w:val="000000" w:themeColor="text1"/>
              </w:rPr>
            </w:pPr>
          </w:p>
        </w:tc>
        <w:tc>
          <w:tcPr>
            <w:tcW w:w="1687" w:type="dxa"/>
            <w:shd w:val="clear" w:color="auto" w:fill="FFF2CC" w:themeFill="accent4" w:themeFillTint="33"/>
          </w:tcPr>
          <w:p w14:paraId="47E3587D" w14:textId="779D94AB" w:rsidR="00EF012D" w:rsidRPr="0087541F" w:rsidRDefault="00EF012D" w:rsidP="00EB2220">
            <w:pPr>
              <w:rPr>
                <w:rFonts w:ascii="Helvetica Neue" w:hAnsi="Helvetica Neue" w:cs="Segoe UI"/>
                <w:strike/>
                <w:color w:val="000000" w:themeColor="text1"/>
              </w:rPr>
            </w:pPr>
          </w:p>
        </w:tc>
      </w:tr>
      <w:tr w:rsidR="0087541F" w:rsidRPr="0087541F" w14:paraId="7E51A990" w14:textId="77C689E0" w:rsidTr="00821912">
        <w:tblPrEx>
          <w:jc w:val="left"/>
        </w:tblPrEx>
        <w:trPr>
          <w:trHeight w:val="291"/>
        </w:trPr>
        <w:tc>
          <w:tcPr>
            <w:tcW w:w="1972" w:type="dxa"/>
          </w:tcPr>
          <w:p w14:paraId="2A0DDD67" w14:textId="77777777" w:rsidR="00EF012D" w:rsidRPr="0087541F" w:rsidRDefault="2CF06E9F" w:rsidP="438570C7">
            <w:pPr>
              <w:rPr>
                <w:rFonts w:ascii="Helvetica Neue" w:hAnsi="Helvetica Neue" w:cs="Segoe UI"/>
                <w:color w:val="000000" w:themeColor="text1"/>
                <w:sz w:val="20"/>
                <w:szCs w:val="20"/>
              </w:rPr>
            </w:pPr>
            <w:r w:rsidRPr="0087541F">
              <w:rPr>
                <w:rFonts w:ascii="Helvetica Neue" w:hAnsi="Helvetica Neue" w:cs="Segoe UI"/>
                <w:color w:val="000000" w:themeColor="text1"/>
                <w:sz w:val="20"/>
                <w:szCs w:val="20"/>
              </w:rPr>
              <w:t>Other</w:t>
            </w:r>
          </w:p>
        </w:tc>
        <w:tc>
          <w:tcPr>
            <w:tcW w:w="5133" w:type="dxa"/>
            <w:gridSpan w:val="3"/>
            <w:shd w:val="clear" w:color="auto" w:fill="FFF2CC" w:themeFill="accent4" w:themeFillTint="33"/>
          </w:tcPr>
          <w:p w14:paraId="70F39314" w14:textId="7A8A189B" w:rsidR="00EF012D" w:rsidRPr="0087541F" w:rsidRDefault="00EF012D" w:rsidP="00EB2220">
            <w:pPr>
              <w:rPr>
                <w:rFonts w:ascii="Helvetica Neue" w:hAnsi="Helvetica Neue" w:cs="Segoe UI"/>
                <w:strike/>
                <w:color w:val="000000" w:themeColor="text1"/>
              </w:rPr>
            </w:pPr>
          </w:p>
        </w:tc>
        <w:tc>
          <w:tcPr>
            <w:tcW w:w="1180" w:type="dxa"/>
            <w:shd w:val="clear" w:color="auto" w:fill="FFF2CC" w:themeFill="accent4" w:themeFillTint="33"/>
          </w:tcPr>
          <w:p w14:paraId="4B5E5E3A" w14:textId="0ABFC8E1" w:rsidR="00EF012D" w:rsidRPr="0087541F" w:rsidRDefault="00EF012D" w:rsidP="00EB2220">
            <w:pPr>
              <w:rPr>
                <w:rFonts w:ascii="Helvetica Neue" w:hAnsi="Helvetica Neue" w:cs="Segoe UI"/>
                <w:strike/>
                <w:color w:val="000000" w:themeColor="text1"/>
              </w:rPr>
            </w:pPr>
          </w:p>
        </w:tc>
        <w:tc>
          <w:tcPr>
            <w:tcW w:w="1687" w:type="dxa"/>
            <w:shd w:val="clear" w:color="auto" w:fill="FFF2CC" w:themeFill="accent4" w:themeFillTint="33"/>
          </w:tcPr>
          <w:p w14:paraId="16A45335" w14:textId="6B0345E7" w:rsidR="00EF012D" w:rsidRPr="0087541F" w:rsidRDefault="00EF012D" w:rsidP="00EB2220">
            <w:pPr>
              <w:rPr>
                <w:rFonts w:ascii="Helvetica Neue" w:hAnsi="Helvetica Neue" w:cs="Segoe UI"/>
                <w:strike/>
                <w:color w:val="000000" w:themeColor="text1"/>
              </w:rPr>
            </w:pPr>
          </w:p>
        </w:tc>
      </w:tr>
      <w:tr w:rsidR="0087541F" w:rsidRPr="0087541F" w14:paraId="7F4109C1" w14:textId="3918E368" w:rsidTr="00BC7C2B">
        <w:tblPrEx>
          <w:jc w:val="left"/>
        </w:tblPrEx>
        <w:trPr>
          <w:trHeight w:val="291"/>
        </w:trPr>
        <w:tc>
          <w:tcPr>
            <w:tcW w:w="1972" w:type="dxa"/>
            <w:shd w:val="clear" w:color="auto" w:fill="93CBB7"/>
          </w:tcPr>
          <w:p w14:paraId="1DE2F8FE" w14:textId="77777777" w:rsidR="00EF012D" w:rsidRPr="0087541F" w:rsidRDefault="00EF012D" w:rsidP="00CD46CB">
            <w:pPr>
              <w:rPr>
                <w:rFonts w:ascii="Helvetica Neue" w:hAnsi="Helvetica Neue" w:cs="Segoe UI"/>
                <w:b/>
                <w:bCs/>
                <w:color w:val="000000" w:themeColor="text1"/>
                <w:sz w:val="20"/>
                <w:szCs w:val="20"/>
              </w:rPr>
            </w:pPr>
            <w:r w:rsidRPr="0087541F">
              <w:rPr>
                <w:rFonts w:ascii="Helvetica Neue" w:hAnsi="Helvetica Neue" w:cs="Segoe UI"/>
                <w:b/>
                <w:bCs/>
                <w:color w:val="000000" w:themeColor="text1"/>
                <w:sz w:val="20"/>
                <w:szCs w:val="20"/>
              </w:rPr>
              <w:t>Library</w:t>
            </w:r>
          </w:p>
        </w:tc>
        <w:tc>
          <w:tcPr>
            <w:tcW w:w="5133" w:type="dxa"/>
            <w:gridSpan w:val="3"/>
            <w:shd w:val="clear" w:color="auto" w:fill="93CBB7"/>
          </w:tcPr>
          <w:p w14:paraId="2776EF88" w14:textId="77777777" w:rsidR="00EF012D" w:rsidRPr="0087541F" w:rsidRDefault="00EF012D" w:rsidP="00EB2220">
            <w:pPr>
              <w:rPr>
                <w:rFonts w:ascii="Helvetica Neue" w:hAnsi="Helvetica Neue" w:cs="Segoe UI"/>
                <w:color w:val="000000" w:themeColor="text1"/>
              </w:rPr>
            </w:pPr>
            <w:r w:rsidRPr="0087541F">
              <w:rPr>
                <w:rFonts w:ascii="Helvetica Neue" w:hAnsi="Helvetica Neue" w:cs="Segoe UI"/>
                <w:color w:val="000000" w:themeColor="text1"/>
                <w:sz w:val="16"/>
                <w:szCs w:val="16"/>
              </w:rPr>
              <w:t>Description/Justification</w:t>
            </w:r>
          </w:p>
        </w:tc>
        <w:tc>
          <w:tcPr>
            <w:tcW w:w="1180" w:type="dxa"/>
            <w:shd w:val="clear" w:color="auto" w:fill="93CBB7"/>
          </w:tcPr>
          <w:p w14:paraId="18D00448" w14:textId="77777777" w:rsidR="00EF012D" w:rsidRPr="0087541F" w:rsidRDefault="00EF012D" w:rsidP="00EB2220">
            <w:pPr>
              <w:rPr>
                <w:rFonts w:ascii="Helvetica Neue" w:hAnsi="Helvetica Neue" w:cs="Segoe UI"/>
                <w:color w:val="000000" w:themeColor="text1"/>
              </w:rPr>
            </w:pPr>
            <w:r w:rsidRPr="0087541F">
              <w:rPr>
                <w:rFonts w:ascii="Helvetica Neue" w:hAnsi="Helvetica Neue" w:cs="Segoe UI"/>
                <w:color w:val="000000" w:themeColor="text1"/>
                <w:sz w:val="16"/>
                <w:szCs w:val="16"/>
              </w:rPr>
              <w:t>Estimated Cost</w:t>
            </w:r>
          </w:p>
        </w:tc>
        <w:tc>
          <w:tcPr>
            <w:tcW w:w="1687" w:type="dxa"/>
            <w:shd w:val="clear" w:color="auto" w:fill="93CBB7"/>
          </w:tcPr>
          <w:p w14:paraId="0AD8EDBE" w14:textId="77777777" w:rsidR="00EF012D" w:rsidRPr="0087541F" w:rsidRDefault="00EF012D" w:rsidP="00EB2220">
            <w:pPr>
              <w:rPr>
                <w:rFonts w:ascii="Helvetica Neue" w:hAnsi="Helvetica Neue" w:cs="Segoe UI"/>
                <w:color w:val="000000" w:themeColor="text1"/>
                <w:sz w:val="16"/>
                <w:szCs w:val="16"/>
              </w:rPr>
            </w:pPr>
          </w:p>
        </w:tc>
      </w:tr>
      <w:tr w:rsidR="0087541F" w:rsidRPr="0087541F" w14:paraId="312386A5" w14:textId="3F254726" w:rsidTr="00821912">
        <w:tblPrEx>
          <w:jc w:val="left"/>
        </w:tblPrEx>
        <w:trPr>
          <w:trHeight w:val="291"/>
        </w:trPr>
        <w:tc>
          <w:tcPr>
            <w:tcW w:w="1972" w:type="dxa"/>
          </w:tcPr>
          <w:p w14:paraId="7D203BE1" w14:textId="2E8A38A5" w:rsidR="00EF012D" w:rsidRPr="0087541F" w:rsidRDefault="2CF06E9F" w:rsidP="00EB2220">
            <w:pPr>
              <w:rPr>
                <w:rFonts w:ascii="Helvetica Neue" w:hAnsi="Helvetica Neue" w:cs="Segoe UI"/>
                <w:color w:val="000000" w:themeColor="text1"/>
                <w:sz w:val="20"/>
                <w:szCs w:val="20"/>
              </w:rPr>
            </w:pPr>
            <w:r w:rsidRPr="0087541F">
              <w:rPr>
                <w:rFonts w:ascii="Helvetica Neue" w:hAnsi="Helvetica Neue" w:cs="Segoe UI"/>
                <w:color w:val="000000" w:themeColor="text1"/>
                <w:sz w:val="20"/>
                <w:szCs w:val="20"/>
              </w:rPr>
              <w:t>Library materials</w:t>
            </w:r>
            <w:r w:rsidR="594C9141" w:rsidRPr="0087541F">
              <w:rPr>
                <w:rFonts w:ascii="Helvetica Neue" w:hAnsi="Helvetica Neue" w:cs="Segoe UI"/>
                <w:color w:val="000000" w:themeColor="text1"/>
                <w:sz w:val="20"/>
                <w:szCs w:val="20"/>
              </w:rPr>
              <w:t xml:space="preserve"> (including streamline media needs)</w:t>
            </w:r>
          </w:p>
        </w:tc>
        <w:tc>
          <w:tcPr>
            <w:tcW w:w="5133" w:type="dxa"/>
            <w:gridSpan w:val="3"/>
            <w:shd w:val="clear" w:color="auto" w:fill="FFF2CC" w:themeFill="accent4" w:themeFillTint="33"/>
          </w:tcPr>
          <w:p w14:paraId="3D62230A" w14:textId="06357C46" w:rsidR="00035CE0" w:rsidRDefault="00035CE0" w:rsidP="00EB2220">
            <w:pPr>
              <w:rPr>
                <w:rStyle w:val="markvi9lda349"/>
                <w:color w:val="000000"/>
              </w:rPr>
            </w:pPr>
            <w:r>
              <w:rPr>
                <w:rStyle w:val="markvi9lda349"/>
                <w:color w:val="000000"/>
              </w:rPr>
              <w:t xml:space="preserve">Continued support for streaming services and conversion/accessibility for film and multimedia use; increased database offerings in ethnic studies journals and databases. </w:t>
            </w:r>
          </w:p>
          <w:p w14:paraId="58A60FDD" w14:textId="44E75AB6" w:rsidR="00EF012D" w:rsidRPr="0087541F" w:rsidRDefault="00EF012D" w:rsidP="00EB2220">
            <w:pPr>
              <w:rPr>
                <w:rFonts w:ascii="Helvetica Neue" w:hAnsi="Helvetica Neue" w:cs="Segoe UI"/>
                <w:color w:val="000000" w:themeColor="text1"/>
              </w:rPr>
            </w:pPr>
          </w:p>
        </w:tc>
        <w:tc>
          <w:tcPr>
            <w:tcW w:w="1180" w:type="dxa"/>
            <w:shd w:val="clear" w:color="auto" w:fill="FFF2CC" w:themeFill="accent4" w:themeFillTint="33"/>
          </w:tcPr>
          <w:p w14:paraId="75BB6521" w14:textId="5C6974FB" w:rsidR="00EF012D" w:rsidRPr="0087541F" w:rsidRDefault="00EF012D" w:rsidP="00EB2220">
            <w:pPr>
              <w:rPr>
                <w:rFonts w:ascii="Helvetica Neue" w:hAnsi="Helvetica Neue" w:cs="Segoe UI"/>
                <w:color w:val="000000" w:themeColor="text1"/>
              </w:rPr>
            </w:pPr>
          </w:p>
        </w:tc>
        <w:tc>
          <w:tcPr>
            <w:tcW w:w="1687" w:type="dxa"/>
            <w:shd w:val="clear" w:color="auto" w:fill="FFF2CC" w:themeFill="accent4" w:themeFillTint="33"/>
          </w:tcPr>
          <w:p w14:paraId="14274E54" w14:textId="3C17757E" w:rsidR="00EF012D" w:rsidRPr="0087541F" w:rsidRDefault="00EF012D" w:rsidP="00EB2220">
            <w:pPr>
              <w:rPr>
                <w:rFonts w:ascii="Helvetica Neue" w:hAnsi="Helvetica Neue" w:cs="Segoe UI"/>
                <w:color w:val="000000" w:themeColor="text1"/>
              </w:rPr>
            </w:pPr>
          </w:p>
        </w:tc>
      </w:tr>
      <w:tr w:rsidR="0087541F" w:rsidRPr="0087541F" w14:paraId="54ED5985" w14:textId="42F4B7F8" w:rsidTr="00821912">
        <w:tblPrEx>
          <w:jc w:val="left"/>
        </w:tblPrEx>
        <w:trPr>
          <w:trHeight w:val="291"/>
        </w:trPr>
        <w:tc>
          <w:tcPr>
            <w:tcW w:w="1972" w:type="dxa"/>
          </w:tcPr>
          <w:p w14:paraId="3AF131E5" w14:textId="77777777" w:rsidR="00EF012D" w:rsidRPr="0087541F" w:rsidRDefault="00EF012D" w:rsidP="00EB2220">
            <w:pPr>
              <w:rPr>
                <w:rFonts w:ascii="Helvetica Neue" w:hAnsi="Helvetica Neue" w:cs="Segoe UI"/>
                <w:color w:val="000000" w:themeColor="text1"/>
                <w:sz w:val="20"/>
                <w:szCs w:val="20"/>
              </w:rPr>
            </w:pPr>
            <w:r w:rsidRPr="0087541F">
              <w:rPr>
                <w:rFonts w:ascii="Helvetica Neue" w:hAnsi="Helvetica Neue" w:cs="Segoe UI"/>
                <w:color w:val="000000" w:themeColor="text1"/>
                <w:sz w:val="20"/>
                <w:szCs w:val="20"/>
              </w:rPr>
              <w:t>Library collections</w:t>
            </w:r>
          </w:p>
        </w:tc>
        <w:tc>
          <w:tcPr>
            <w:tcW w:w="5133" w:type="dxa"/>
            <w:gridSpan w:val="3"/>
            <w:shd w:val="clear" w:color="auto" w:fill="FFF2CC" w:themeFill="accent4" w:themeFillTint="33"/>
          </w:tcPr>
          <w:p w14:paraId="521402BF" w14:textId="547BD41A" w:rsidR="00EF012D" w:rsidRPr="0087541F" w:rsidRDefault="00EF012D" w:rsidP="00EB2220">
            <w:pPr>
              <w:rPr>
                <w:rFonts w:ascii="Helvetica Neue" w:hAnsi="Helvetica Neue" w:cs="Segoe UI"/>
                <w:color w:val="000000" w:themeColor="text1"/>
              </w:rPr>
            </w:pPr>
          </w:p>
        </w:tc>
        <w:tc>
          <w:tcPr>
            <w:tcW w:w="1180" w:type="dxa"/>
            <w:shd w:val="clear" w:color="auto" w:fill="FFF2CC" w:themeFill="accent4" w:themeFillTint="33"/>
          </w:tcPr>
          <w:p w14:paraId="64BA2A15" w14:textId="54B99793" w:rsidR="00EF012D" w:rsidRPr="0087541F" w:rsidRDefault="00EF012D" w:rsidP="00EB2220">
            <w:pPr>
              <w:rPr>
                <w:rFonts w:ascii="Helvetica Neue" w:hAnsi="Helvetica Neue" w:cs="Segoe UI"/>
                <w:color w:val="000000" w:themeColor="text1"/>
              </w:rPr>
            </w:pPr>
          </w:p>
        </w:tc>
        <w:tc>
          <w:tcPr>
            <w:tcW w:w="1687" w:type="dxa"/>
            <w:shd w:val="clear" w:color="auto" w:fill="FFF2CC" w:themeFill="accent4" w:themeFillTint="33"/>
          </w:tcPr>
          <w:p w14:paraId="41427B90" w14:textId="75258976" w:rsidR="00EF012D" w:rsidRPr="0087541F" w:rsidRDefault="00EF012D" w:rsidP="00EB2220">
            <w:pPr>
              <w:rPr>
                <w:rFonts w:ascii="Helvetica Neue" w:hAnsi="Helvetica Neue" w:cs="Segoe UI"/>
                <w:color w:val="000000" w:themeColor="text1"/>
              </w:rPr>
            </w:pPr>
          </w:p>
        </w:tc>
      </w:tr>
      <w:tr w:rsidR="0087541F" w:rsidRPr="0087541F" w14:paraId="204FE796" w14:textId="77777777" w:rsidTr="00821912">
        <w:tblPrEx>
          <w:jc w:val="left"/>
        </w:tblPrEx>
        <w:trPr>
          <w:trHeight w:val="291"/>
        </w:trPr>
        <w:tc>
          <w:tcPr>
            <w:tcW w:w="1972" w:type="dxa"/>
          </w:tcPr>
          <w:p w14:paraId="343CE1AA" w14:textId="65178B26" w:rsidR="002F1CA6" w:rsidRPr="0087541F" w:rsidRDefault="002F1CA6" w:rsidP="00EB2220">
            <w:pPr>
              <w:rPr>
                <w:rFonts w:ascii="Helvetica Neue" w:hAnsi="Helvetica Neue" w:cs="Segoe UI"/>
                <w:color w:val="000000" w:themeColor="text1"/>
                <w:sz w:val="20"/>
                <w:szCs w:val="20"/>
              </w:rPr>
            </w:pPr>
            <w:r w:rsidRPr="0087541F">
              <w:rPr>
                <w:rFonts w:ascii="Helvetica Neue" w:hAnsi="Helvetica Neue" w:cs="Segoe UI"/>
                <w:color w:val="000000" w:themeColor="text1"/>
                <w:sz w:val="20"/>
                <w:szCs w:val="20"/>
              </w:rPr>
              <w:t>OER</w:t>
            </w:r>
          </w:p>
        </w:tc>
        <w:tc>
          <w:tcPr>
            <w:tcW w:w="5133" w:type="dxa"/>
            <w:gridSpan w:val="3"/>
            <w:shd w:val="clear" w:color="auto" w:fill="FFF2CC" w:themeFill="accent4" w:themeFillTint="33"/>
          </w:tcPr>
          <w:p w14:paraId="1EA9F361" w14:textId="77777777" w:rsidR="002F1CA6" w:rsidRPr="0087541F" w:rsidRDefault="002F1CA6" w:rsidP="00EB2220">
            <w:pPr>
              <w:rPr>
                <w:rFonts w:ascii="Helvetica Neue" w:hAnsi="Helvetica Neue" w:cs="Segoe UI"/>
                <w:color w:val="000000" w:themeColor="text1"/>
              </w:rPr>
            </w:pPr>
          </w:p>
        </w:tc>
        <w:tc>
          <w:tcPr>
            <w:tcW w:w="1180" w:type="dxa"/>
            <w:shd w:val="clear" w:color="auto" w:fill="FFF2CC" w:themeFill="accent4" w:themeFillTint="33"/>
          </w:tcPr>
          <w:p w14:paraId="78EA81B0" w14:textId="77777777" w:rsidR="002F1CA6" w:rsidRPr="0087541F" w:rsidRDefault="002F1CA6" w:rsidP="00EB2220">
            <w:pPr>
              <w:rPr>
                <w:rFonts w:ascii="Helvetica Neue" w:hAnsi="Helvetica Neue" w:cs="Segoe UI"/>
                <w:color w:val="000000" w:themeColor="text1"/>
              </w:rPr>
            </w:pPr>
          </w:p>
        </w:tc>
        <w:tc>
          <w:tcPr>
            <w:tcW w:w="1687" w:type="dxa"/>
            <w:shd w:val="clear" w:color="auto" w:fill="FFF2CC" w:themeFill="accent4" w:themeFillTint="33"/>
          </w:tcPr>
          <w:p w14:paraId="577E38A5" w14:textId="77777777" w:rsidR="002F1CA6" w:rsidRPr="0087541F" w:rsidRDefault="002F1CA6" w:rsidP="00EB2220">
            <w:pPr>
              <w:rPr>
                <w:rFonts w:ascii="Helvetica Neue" w:hAnsi="Helvetica Neue" w:cs="Segoe UI"/>
                <w:color w:val="000000" w:themeColor="text1"/>
              </w:rPr>
            </w:pPr>
          </w:p>
        </w:tc>
      </w:tr>
      <w:tr w:rsidR="0087541F" w:rsidRPr="0087541F" w14:paraId="660C171D" w14:textId="2E8B0E51" w:rsidTr="00BC7C2B">
        <w:tblPrEx>
          <w:jc w:val="left"/>
        </w:tblPrEx>
        <w:trPr>
          <w:trHeight w:val="291"/>
        </w:trPr>
        <w:tc>
          <w:tcPr>
            <w:tcW w:w="1972" w:type="dxa"/>
            <w:shd w:val="clear" w:color="auto" w:fill="93CBB7"/>
          </w:tcPr>
          <w:p w14:paraId="309020C1" w14:textId="77777777" w:rsidR="00EF012D" w:rsidRPr="0087541F" w:rsidRDefault="00EF012D" w:rsidP="00517630">
            <w:pPr>
              <w:rPr>
                <w:rFonts w:ascii="Helvetica Neue" w:hAnsi="Helvetica Neue" w:cs="Segoe UI"/>
                <w:b/>
                <w:bCs/>
                <w:color w:val="000000" w:themeColor="text1"/>
                <w:sz w:val="20"/>
                <w:szCs w:val="20"/>
              </w:rPr>
            </w:pPr>
            <w:r w:rsidRPr="0087541F">
              <w:rPr>
                <w:rFonts w:ascii="Helvetica Neue" w:hAnsi="Helvetica Neue" w:cs="Segoe UI"/>
                <w:b/>
                <w:bCs/>
                <w:color w:val="000000" w:themeColor="text1"/>
                <w:sz w:val="20"/>
                <w:szCs w:val="20"/>
              </w:rPr>
              <w:t>Other</w:t>
            </w:r>
          </w:p>
        </w:tc>
        <w:tc>
          <w:tcPr>
            <w:tcW w:w="5133" w:type="dxa"/>
            <w:gridSpan w:val="3"/>
            <w:shd w:val="clear" w:color="auto" w:fill="93CBB7"/>
          </w:tcPr>
          <w:p w14:paraId="244552FF" w14:textId="77777777" w:rsidR="00EF012D" w:rsidRPr="0087541F" w:rsidRDefault="00EF012D" w:rsidP="00EB2220">
            <w:pPr>
              <w:rPr>
                <w:rFonts w:ascii="Helvetica Neue" w:hAnsi="Helvetica Neue" w:cs="Segoe UI"/>
                <w:color w:val="000000" w:themeColor="text1"/>
              </w:rPr>
            </w:pPr>
            <w:r w:rsidRPr="0087541F">
              <w:rPr>
                <w:rFonts w:ascii="Helvetica Neue" w:hAnsi="Helvetica Neue" w:cs="Segoe UI"/>
                <w:color w:val="000000" w:themeColor="text1"/>
                <w:sz w:val="16"/>
                <w:szCs w:val="16"/>
              </w:rPr>
              <w:t>Description/Justification</w:t>
            </w:r>
          </w:p>
        </w:tc>
        <w:tc>
          <w:tcPr>
            <w:tcW w:w="1180" w:type="dxa"/>
            <w:shd w:val="clear" w:color="auto" w:fill="93CBB7"/>
          </w:tcPr>
          <w:p w14:paraId="128DD409" w14:textId="77777777" w:rsidR="00EF012D" w:rsidRPr="0087541F" w:rsidRDefault="00EF012D" w:rsidP="00EB2220">
            <w:pPr>
              <w:rPr>
                <w:rFonts w:ascii="Helvetica Neue" w:hAnsi="Helvetica Neue" w:cs="Segoe UI"/>
                <w:color w:val="000000" w:themeColor="text1"/>
              </w:rPr>
            </w:pPr>
            <w:r w:rsidRPr="0087541F">
              <w:rPr>
                <w:rFonts w:ascii="Helvetica Neue" w:hAnsi="Helvetica Neue" w:cs="Segoe UI"/>
                <w:color w:val="000000" w:themeColor="text1"/>
                <w:sz w:val="16"/>
                <w:szCs w:val="16"/>
              </w:rPr>
              <w:t>Estimated Cost</w:t>
            </w:r>
          </w:p>
        </w:tc>
        <w:tc>
          <w:tcPr>
            <w:tcW w:w="1687" w:type="dxa"/>
            <w:shd w:val="clear" w:color="auto" w:fill="93CBB7"/>
          </w:tcPr>
          <w:p w14:paraId="27B10C73" w14:textId="77777777" w:rsidR="00EF012D" w:rsidRPr="0087541F" w:rsidRDefault="00EF012D" w:rsidP="00EB2220">
            <w:pPr>
              <w:rPr>
                <w:rFonts w:ascii="Helvetica Neue" w:hAnsi="Helvetica Neue" w:cs="Segoe UI"/>
                <w:color w:val="000000" w:themeColor="text1"/>
                <w:sz w:val="16"/>
                <w:szCs w:val="16"/>
              </w:rPr>
            </w:pPr>
          </w:p>
        </w:tc>
      </w:tr>
      <w:tr w:rsidR="0087541F" w:rsidRPr="0087541F" w14:paraId="5DB815BC" w14:textId="4E375525" w:rsidTr="00821912">
        <w:tblPrEx>
          <w:jc w:val="left"/>
        </w:tblPrEx>
        <w:trPr>
          <w:trHeight w:val="291"/>
        </w:trPr>
        <w:tc>
          <w:tcPr>
            <w:tcW w:w="1972" w:type="dxa"/>
          </w:tcPr>
          <w:p w14:paraId="78DF9610" w14:textId="77777777" w:rsidR="00EF012D" w:rsidRPr="0087541F" w:rsidRDefault="00EF012D" w:rsidP="00EB2220">
            <w:pPr>
              <w:rPr>
                <w:rFonts w:ascii="Helvetica Neue" w:hAnsi="Helvetica Neue" w:cs="Segoe UI"/>
                <w:color w:val="000000" w:themeColor="text1"/>
                <w:sz w:val="20"/>
                <w:szCs w:val="20"/>
              </w:rPr>
            </w:pPr>
            <w:r w:rsidRPr="0087541F">
              <w:rPr>
                <w:rFonts w:ascii="Helvetica Neue" w:hAnsi="Helvetica Neue" w:cs="Segoe UI"/>
                <w:color w:val="000000" w:themeColor="text1"/>
                <w:sz w:val="20"/>
                <w:szCs w:val="20"/>
              </w:rPr>
              <w:t>OTHER Description</w:t>
            </w:r>
          </w:p>
        </w:tc>
        <w:tc>
          <w:tcPr>
            <w:tcW w:w="5133" w:type="dxa"/>
            <w:gridSpan w:val="3"/>
            <w:shd w:val="clear" w:color="auto" w:fill="FFF2CC" w:themeFill="accent4" w:themeFillTint="33"/>
          </w:tcPr>
          <w:p w14:paraId="348CDE8C" w14:textId="61DF7441" w:rsidR="00EF012D" w:rsidRPr="0087541F" w:rsidRDefault="00EF012D" w:rsidP="00EB2220">
            <w:pPr>
              <w:rPr>
                <w:rFonts w:ascii="Helvetica Neue" w:hAnsi="Helvetica Neue" w:cs="Segoe UI"/>
                <w:color w:val="000000" w:themeColor="text1"/>
              </w:rPr>
            </w:pPr>
          </w:p>
        </w:tc>
        <w:tc>
          <w:tcPr>
            <w:tcW w:w="1180" w:type="dxa"/>
            <w:shd w:val="clear" w:color="auto" w:fill="FFF2CC" w:themeFill="accent4" w:themeFillTint="33"/>
          </w:tcPr>
          <w:p w14:paraId="1B4268B8" w14:textId="6EF8CCCC" w:rsidR="00EF012D" w:rsidRPr="0087541F" w:rsidRDefault="00EF012D" w:rsidP="00EB2220">
            <w:pPr>
              <w:rPr>
                <w:rFonts w:ascii="Helvetica Neue" w:hAnsi="Helvetica Neue" w:cs="Segoe UI"/>
                <w:color w:val="000000" w:themeColor="text1"/>
              </w:rPr>
            </w:pPr>
          </w:p>
        </w:tc>
        <w:tc>
          <w:tcPr>
            <w:tcW w:w="1687" w:type="dxa"/>
            <w:shd w:val="clear" w:color="auto" w:fill="FFF2CC" w:themeFill="accent4" w:themeFillTint="33"/>
          </w:tcPr>
          <w:p w14:paraId="3BCA3D37" w14:textId="59D5AB9D" w:rsidR="00EF012D" w:rsidRPr="0087541F" w:rsidRDefault="00EF012D" w:rsidP="00EB2220">
            <w:pPr>
              <w:rPr>
                <w:rFonts w:ascii="Helvetica Neue" w:hAnsi="Helvetica Neue" w:cs="Segoe UI"/>
                <w:color w:val="000000" w:themeColor="text1"/>
              </w:rPr>
            </w:pPr>
          </w:p>
        </w:tc>
      </w:tr>
    </w:tbl>
    <w:p w14:paraId="47640BC4" w14:textId="6AFF748B" w:rsidR="009471CD" w:rsidRPr="0087541F" w:rsidRDefault="009471CD" w:rsidP="00AB7D49">
      <w:pPr>
        <w:rPr>
          <w:rFonts w:ascii="Helvetica Neue" w:hAnsi="Helvetica Neue"/>
          <w:color w:val="000000" w:themeColor="text1"/>
        </w:rPr>
      </w:pPr>
    </w:p>
    <w:p w14:paraId="20317E9B" w14:textId="624C194C" w:rsidR="0020247B" w:rsidRPr="0087541F" w:rsidRDefault="0020247B" w:rsidP="0020247B">
      <w:pPr>
        <w:pStyle w:val="BodyText"/>
        <w:spacing w:before="99"/>
        <w:ind w:right="40"/>
        <w:jc w:val="center"/>
        <w:rPr>
          <w:rFonts w:ascii="Helvetica Neue" w:hAnsi="Helvetica Neue"/>
          <w:b/>
          <w:bCs/>
          <w:color w:val="000000" w:themeColor="text1"/>
          <w:sz w:val="24"/>
          <w:szCs w:val="24"/>
        </w:rPr>
      </w:pPr>
      <w:r w:rsidRPr="0087541F">
        <w:rPr>
          <w:rFonts w:ascii="Helvetica Neue" w:hAnsi="Helvetica Neue"/>
          <w:b/>
          <w:bCs/>
          <w:color w:val="000000" w:themeColor="text1"/>
          <w:sz w:val="24"/>
          <w:szCs w:val="24"/>
        </w:rPr>
        <w:t>Thank you for your time and effort in completing</w:t>
      </w:r>
      <w:r w:rsidR="00C93B45" w:rsidRPr="0087541F">
        <w:rPr>
          <w:rFonts w:ascii="Helvetica Neue" w:hAnsi="Helvetica Neue"/>
          <w:b/>
          <w:bCs/>
          <w:color w:val="000000" w:themeColor="text1"/>
          <w:sz w:val="24"/>
          <w:szCs w:val="24"/>
        </w:rPr>
        <w:t xml:space="preserve"> the Program Review</w:t>
      </w:r>
      <w:r w:rsidRPr="0087541F">
        <w:rPr>
          <w:rFonts w:ascii="Helvetica Neue" w:hAnsi="Helvetica Neue"/>
          <w:b/>
          <w:bCs/>
          <w:color w:val="000000" w:themeColor="text1"/>
          <w:sz w:val="24"/>
          <w:szCs w:val="24"/>
        </w:rPr>
        <w:t>!</w:t>
      </w:r>
    </w:p>
    <w:p w14:paraId="0F9932AB" w14:textId="77777777" w:rsidR="008C786C" w:rsidRPr="0087541F" w:rsidRDefault="008C786C" w:rsidP="008C786C">
      <w:pPr>
        <w:pStyle w:val="BodyText"/>
        <w:jc w:val="center"/>
        <w:rPr>
          <w:rFonts w:ascii="Helvetica Neue" w:hAnsi="Helvetica Neue"/>
          <w:b/>
          <w:bCs/>
          <w:color w:val="000000" w:themeColor="text1"/>
          <w:sz w:val="22"/>
          <w:szCs w:val="22"/>
        </w:rPr>
      </w:pPr>
      <w:r w:rsidRPr="0087541F">
        <w:rPr>
          <w:rFonts w:ascii="Helvetica Neue" w:hAnsi="Helvetica Neue"/>
          <w:b/>
          <w:bCs/>
          <w:color w:val="000000" w:themeColor="text1"/>
          <w:sz w:val="22"/>
          <w:szCs w:val="22"/>
        </w:rPr>
        <w:t xml:space="preserve">Please email the completed Program Review to your Dean by </w:t>
      </w:r>
      <w:r w:rsidRPr="0087541F">
        <w:rPr>
          <w:rFonts w:ascii="Helvetica Neue" w:eastAsia="Avenir" w:hAnsi="Helvetica Neue" w:cs="Avenir"/>
          <w:b/>
          <w:bCs/>
          <w:color w:val="000000" w:themeColor="text1"/>
          <w:sz w:val="22"/>
          <w:szCs w:val="22"/>
        </w:rPr>
        <w:t>November 30,</w:t>
      </w:r>
      <w:r w:rsidRPr="0087541F">
        <w:rPr>
          <w:rFonts w:ascii="Helvetica Neue" w:hAnsi="Helvetica Neue"/>
          <w:b/>
          <w:bCs/>
          <w:color w:val="000000" w:themeColor="text1"/>
          <w:sz w:val="22"/>
          <w:szCs w:val="22"/>
        </w:rPr>
        <w:t xml:space="preserve"> 2021.</w:t>
      </w:r>
    </w:p>
    <w:p w14:paraId="1C735539" w14:textId="77777777" w:rsidR="008C786C" w:rsidRPr="0087541F" w:rsidRDefault="008C786C" w:rsidP="0020247B">
      <w:pPr>
        <w:pStyle w:val="BodyText"/>
        <w:spacing w:before="99"/>
        <w:ind w:right="40"/>
        <w:jc w:val="center"/>
        <w:rPr>
          <w:rFonts w:ascii="Helvetica Neue" w:hAnsi="Helvetica Neue"/>
          <w:color w:val="000000" w:themeColor="text1"/>
          <w:sz w:val="24"/>
          <w:szCs w:val="24"/>
        </w:rPr>
      </w:pPr>
    </w:p>
    <w:p w14:paraId="6526E524" w14:textId="77777777" w:rsidR="0020247B" w:rsidRPr="0087541F" w:rsidRDefault="0020247B" w:rsidP="00AB7D49">
      <w:pPr>
        <w:rPr>
          <w:rFonts w:ascii="Helvetica Neue" w:hAnsi="Helvetica Neue"/>
          <w:color w:val="000000" w:themeColor="text1"/>
        </w:rPr>
      </w:pPr>
    </w:p>
    <w:sectPr w:rsidR="0020247B" w:rsidRPr="0087541F" w:rsidSect="00766713">
      <w:headerReference w:type="default" r:id="rId33"/>
      <w:footerReference w:type="default" r:id="rId34"/>
      <w:pgSz w:w="12240" w:h="15840"/>
      <w:pgMar w:top="720" w:right="1152" w:bottom="1008"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5B33D" w14:textId="77777777" w:rsidR="00BC7C72" w:rsidRDefault="00BC7C72" w:rsidP="000A0E4A">
      <w:r>
        <w:separator/>
      </w:r>
    </w:p>
  </w:endnote>
  <w:endnote w:type="continuationSeparator" w:id="0">
    <w:p w14:paraId="5CE1FEEC" w14:textId="77777777" w:rsidR="00BC7C72" w:rsidRDefault="00BC7C72" w:rsidP="000A0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Black">
    <w:charset w:val="4D"/>
    <w:family w:val="swiss"/>
    <w:pitch w:val="variable"/>
    <w:sig w:usb0="800000A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 Neue">
    <w:altName w:val="Sylfaen"/>
    <w:charset w:val="00"/>
    <w:family w:val="auto"/>
    <w:pitch w:val="variable"/>
    <w:sig w:usb0="E50002FF" w:usb1="500079DB" w:usb2="00000010" w:usb3="00000000" w:csb0="00000001" w:csb1="00000000"/>
  </w:font>
  <w:font w:name="Avenir">
    <w:charset w:val="4D"/>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Medium">
    <w:charset w:val="00"/>
    <w:family w:val="auto"/>
    <w:pitch w:val="variable"/>
    <w:sig w:usb0="800000AF" w:usb1="5000204A" w:usb2="00000000" w:usb3="00000000" w:csb0="0000009B" w:csb1="00000000"/>
  </w:font>
  <w:font w:name="HELVETICA NEUE CONDENSED BLACK">
    <w:altName w:val="Arial"/>
    <w:charset w:val="00"/>
    <w:family w:val="auto"/>
    <w:pitch w:val="variable"/>
    <w:sig w:usb0="A00002FF" w:usb1="5000205A" w:usb2="00000000" w:usb3="00000000" w:csb0="00000001" w:csb1="00000000"/>
  </w:font>
  <w:font w:name="Avenir Book">
    <w:altName w:val="Tw Cen MT"/>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4754E" w14:textId="20B9C14E" w:rsidR="007B4F27" w:rsidRPr="00241D3A" w:rsidRDefault="00F051BE" w:rsidP="00F051BE">
    <w:pPr>
      <w:pStyle w:val="Footer"/>
      <w:rPr>
        <w:rFonts w:ascii="Avenir Book" w:hAnsi="Avenir Book"/>
        <w:sz w:val="16"/>
        <w:szCs w:val="16"/>
      </w:rPr>
    </w:pPr>
    <w:r w:rsidRPr="00F051BE">
      <w:rPr>
        <w:rFonts w:ascii="Avenir Book" w:hAnsi="Avenir Book"/>
        <w:b/>
        <w:bCs/>
        <w:sz w:val="16"/>
        <w:szCs w:val="16"/>
      </w:rPr>
      <w:t xml:space="preserve">Due to Deans and Managers by: </w:t>
    </w:r>
    <w:r w:rsidR="00886E53">
      <w:rPr>
        <w:rFonts w:ascii="Avenir Book" w:hAnsi="Avenir Book"/>
        <w:b/>
        <w:bCs/>
        <w:sz w:val="16"/>
        <w:szCs w:val="16"/>
      </w:rPr>
      <w:t>November 30</w:t>
    </w:r>
    <w:r w:rsidRPr="00F051BE">
      <w:rPr>
        <w:rFonts w:ascii="Avenir Book" w:hAnsi="Avenir Book"/>
        <w:b/>
        <w:bCs/>
        <w:sz w:val="16"/>
        <w:szCs w:val="16"/>
      </w:rPr>
      <w:t>, 202</w:t>
    </w:r>
    <w:r w:rsidR="008555C6">
      <w:rPr>
        <w:rFonts w:ascii="Avenir Book" w:hAnsi="Avenir Book"/>
        <w:b/>
        <w:bCs/>
        <w:sz w:val="16"/>
        <w:szCs w:val="16"/>
      </w:rPr>
      <w:t>1</w:t>
    </w:r>
    <w:r w:rsidR="00B14F7F" w:rsidRPr="00F051BE">
      <w:rPr>
        <w:rFonts w:ascii="Avenir Book" w:hAnsi="Avenir Book"/>
        <w:b/>
        <w:bCs/>
        <w:sz w:val="16"/>
        <w:szCs w:val="16"/>
      </w:rPr>
      <w:t>.</w:t>
    </w:r>
    <w:r w:rsidR="00B14F7F">
      <w:rPr>
        <w:rFonts w:ascii="Avenir Book" w:hAnsi="Avenir Book"/>
        <w:sz w:val="16"/>
        <w:szCs w:val="16"/>
      </w:rPr>
      <w:t xml:space="preserve"> </w:t>
    </w:r>
    <w:r>
      <w:rPr>
        <w:rFonts w:ascii="Avenir Book" w:hAnsi="Avenir Book"/>
        <w:sz w:val="16"/>
        <w:szCs w:val="16"/>
      </w:rPr>
      <w:tab/>
    </w:r>
    <w:r>
      <w:rPr>
        <w:rFonts w:ascii="Avenir Book" w:hAnsi="Avenir Book"/>
        <w:sz w:val="16"/>
        <w:szCs w:val="16"/>
      </w:rPr>
      <w:tab/>
      <w:t xml:space="preserve"> </w:t>
    </w:r>
    <w:r w:rsidR="00AD4F79" w:rsidRPr="00241D3A">
      <w:rPr>
        <w:rFonts w:ascii="Avenir Book" w:hAnsi="Avenir Book"/>
        <w:sz w:val="16"/>
        <w:szCs w:val="16"/>
      </w:rPr>
      <w:t>20</w:t>
    </w:r>
    <w:r w:rsidR="00241D3A" w:rsidRPr="00241D3A">
      <w:rPr>
        <w:rFonts w:ascii="Avenir Book" w:hAnsi="Avenir Book"/>
        <w:sz w:val="16"/>
        <w:szCs w:val="16"/>
      </w:rPr>
      <w:t>2</w:t>
    </w:r>
    <w:r w:rsidR="008555C6">
      <w:rPr>
        <w:rFonts w:ascii="Avenir Book" w:hAnsi="Avenir Book"/>
        <w:sz w:val="16"/>
        <w:szCs w:val="16"/>
      </w:rPr>
      <w:t>1</w:t>
    </w:r>
    <w:r w:rsidR="00AD4F79" w:rsidRPr="00241D3A">
      <w:rPr>
        <w:rFonts w:ascii="Avenir Book" w:hAnsi="Avenir Book"/>
        <w:sz w:val="16"/>
        <w:szCs w:val="16"/>
      </w:rPr>
      <w:t>-</w:t>
    </w:r>
    <w:r w:rsidR="008A7618" w:rsidRPr="00241D3A">
      <w:rPr>
        <w:rFonts w:ascii="Avenir Book" w:hAnsi="Avenir Book"/>
        <w:sz w:val="16"/>
        <w:szCs w:val="16"/>
      </w:rPr>
      <w:t>2</w:t>
    </w:r>
    <w:r w:rsidR="008555C6">
      <w:rPr>
        <w:rFonts w:ascii="Avenir Book" w:hAnsi="Avenir Book"/>
        <w:sz w:val="16"/>
        <w:szCs w:val="16"/>
      </w:rPr>
      <w:t>2</w:t>
    </w:r>
    <w:r w:rsidR="00AD4F79" w:rsidRPr="00241D3A">
      <w:rPr>
        <w:rFonts w:ascii="Avenir Book" w:hAnsi="Avenir Book"/>
        <w:sz w:val="16"/>
        <w:szCs w:val="16"/>
      </w:rPr>
      <w:t xml:space="preserve"> </w:t>
    </w:r>
    <w:r w:rsidR="008555C6">
      <w:rPr>
        <w:rFonts w:ascii="Avenir Book" w:hAnsi="Avenir Book"/>
        <w:sz w:val="16"/>
        <w:szCs w:val="16"/>
      </w:rPr>
      <w:t xml:space="preserve">Program Review </w:t>
    </w:r>
    <w:r w:rsidR="00046315" w:rsidRPr="00241D3A">
      <w:rPr>
        <w:rFonts w:ascii="Avenir Book" w:hAnsi="Avenir Book"/>
        <w:sz w:val="16"/>
        <w:szCs w:val="16"/>
      </w:rPr>
      <w:t>–</w:t>
    </w:r>
    <w:r w:rsidR="007B4F27" w:rsidRPr="00241D3A">
      <w:rPr>
        <w:rFonts w:ascii="Avenir Book" w:hAnsi="Avenir Book"/>
        <w:sz w:val="16"/>
        <w:szCs w:val="16"/>
      </w:rPr>
      <w:t xml:space="preserve"> Instructional</w:t>
    </w:r>
    <w:r w:rsidR="00046315" w:rsidRPr="00241D3A">
      <w:rPr>
        <w:rFonts w:ascii="Avenir Book" w:hAnsi="Avenir Book"/>
        <w:sz w:val="16"/>
        <w:szCs w:val="16"/>
      </w:rPr>
      <w:t>/Services/Admin</w:t>
    </w:r>
    <w:r w:rsidR="007B4F27" w:rsidRPr="00241D3A">
      <w:rPr>
        <w:rFonts w:ascii="Avenir Book" w:hAnsi="Avenir Book"/>
        <w:sz w:val="16"/>
        <w:szCs w:val="16"/>
      </w:rPr>
      <w:t xml:space="preserve"> – </w:t>
    </w:r>
    <w:sdt>
      <w:sdtPr>
        <w:rPr>
          <w:rFonts w:ascii="Avenir Book" w:hAnsi="Avenir Book"/>
          <w:sz w:val="16"/>
          <w:szCs w:val="16"/>
        </w:rPr>
        <w:id w:val="1015262776"/>
        <w:docPartObj>
          <w:docPartGallery w:val="Page Numbers (Bottom of Page)"/>
          <w:docPartUnique/>
        </w:docPartObj>
      </w:sdtPr>
      <w:sdtEndPr>
        <w:rPr>
          <w:noProof/>
        </w:rPr>
      </w:sdtEndPr>
      <w:sdtContent>
        <w:r w:rsidR="007B4F27" w:rsidRPr="00241D3A">
          <w:rPr>
            <w:rFonts w:ascii="Avenir Book" w:hAnsi="Avenir Book"/>
            <w:sz w:val="16"/>
            <w:szCs w:val="16"/>
          </w:rPr>
          <w:t xml:space="preserve">Page </w:t>
        </w:r>
        <w:r w:rsidR="007B4F27" w:rsidRPr="00241D3A">
          <w:rPr>
            <w:rFonts w:ascii="Avenir Book" w:hAnsi="Avenir Book"/>
            <w:sz w:val="16"/>
            <w:szCs w:val="16"/>
          </w:rPr>
          <w:fldChar w:fldCharType="begin"/>
        </w:r>
        <w:r w:rsidR="007B4F27" w:rsidRPr="00241D3A">
          <w:rPr>
            <w:rFonts w:ascii="Avenir Book" w:hAnsi="Avenir Book"/>
            <w:sz w:val="16"/>
            <w:szCs w:val="16"/>
          </w:rPr>
          <w:instrText xml:space="preserve"> PAGE   \* MERGEFORMAT </w:instrText>
        </w:r>
        <w:r w:rsidR="007B4F27" w:rsidRPr="00241D3A">
          <w:rPr>
            <w:rFonts w:ascii="Avenir Book" w:hAnsi="Avenir Book"/>
            <w:sz w:val="16"/>
            <w:szCs w:val="16"/>
          </w:rPr>
          <w:fldChar w:fldCharType="separate"/>
        </w:r>
        <w:r w:rsidR="005832CB" w:rsidRPr="00241D3A">
          <w:rPr>
            <w:rFonts w:ascii="Avenir Book" w:hAnsi="Avenir Book"/>
            <w:noProof/>
            <w:sz w:val="16"/>
            <w:szCs w:val="16"/>
          </w:rPr>
          <w:t>3</w:t>
        </w:r>
        <w:r w:rsidR="007B4F27" w:rsidRPr="00241D3A">
          <w:rPr>
            <w:rFonts w:ascii="Avenir Book" w:hAnsi="Avenir Book"/>
            <w:noProof/>
            <w:sz w:val="16"/>
            <w:szCs w:val="16"/>
          </w:rPr>
          <w:fldChar w:fldCharType="end"/>
        </w:r>
      </w:sdtContent>
    </w:sdt>
  </w:p>
  <w:p w14:paraId="26350136" w14:textId="77777777" w:rsidR="000A0E4A" w:rsidRDefault="000A0E4A" w:rsidP="007B4F2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02A78" w14:textId="77777777" w:rsidR="00BC7C72" w:rsidRDefault="00BC7C72" w:rsidP="000A0E4A">
      <w:r>
        <w:separator/>
      </w:r>
    </w:p>
  </w:footnote>
  <w:footnote w:type="continuationSeparator" w:id="0">
    <w:p w14:paraId="6E9E9A01" w14:textId="77777777" w:rsidR="00BC7C72" w:rsidRDefault="00BC7C72" w:rsidP="000A0E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54673" w14:textId="66D081DD" w:rsidR="001C2F46" w:rsidRPr="00E156B9" w:rsidRDefault="00E156B9" w:rsidP="001C2F46">
    <w:pPr>
      <w:pStyle w:val="NoSpacing"/>
      <w:jc w:val="center"/>
      <w:rPr>
        <w:rFonts w:ascii="HELVETICA NEUE CONDENSED BLACK" w:hAnsi="HELVETICA NEUE CONDENSED BLACK" w:cs="Segoe UI"/>
        <w:color w:val="009193"/>
        <w:sz w:val="44"/>
        <w:szCs w:val="44"/>
      </w:rPr>
    </w:pPr>
    <w:r w:rsidRPr="00E156B9">
      <w:rPr>
        <w:rFonts w:ascii="HELVETICA NEUE CONDENSED BLACK" w:hAnsi="HELVETICA NEUE CONDENSED BLACK" w:cs="Segoe UI"/>
        <w:noProof/>
        <w:color w:val="009193"/>
        <w:sz w:val="44"/>
        <w:szCs w:val="44"/>
      </w:rPr>
      <w:drawing>
        <wp:anchor distT="0" distB="0" distL="114300" distR="114300" simplePos="0" relativeHeight="251660288" behindDoc="0" locked="0" layoutInCell="1" allowOverlap="1" wp14:anchorId="2CA14F7B" wp14:editId="6DFB1BE6">
          <wp:simplePos x="0" y="0"/>
          <wp:positionH relativeFrom="column">
            <wp:posOffset>15875</wp:posOffset>
          </wp:positionH>
          <wp:positionV relativeFrom="paragraph">
            <wp:posOffset>78568</wp:posOffset>
          </wp:positionV>
          <wp:extent cx="1195070" cy="56832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cstate="print">
                    <a:extLst>
                      <a:ext uri="{28A0092B-C50C-407E-A947-70E740481C1C}">
                        <a14:useLocalDpi xmlns:a14="http://schemas.microsoft.com/office/drawing/2010/main" val="0"/>
                      </a:ext>
                    </a:extLst>
                  </a:blip>
                  <a:srcRect b="30468"/>
                  <a:stretch/>
                </pic:blipFill>
                <pic:spPr bwMode="auto">
                  <a:xfrm>
                    <a:off x="0" y="0"/>
                    <a:ext cx="1195070" cy="568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156B9">
      <w:rPr>
        <w:rFonts w:ascii="HELVETICA NEUE CONDENSED BLACK" w:hAnsi="HELVETICA NEUE CONDENSED BLACK"/>
        <w:noProof/>
        <w:sz w:val="44"/>
        <w:szCs w:val="44"/>
      </w:rPr>
      <w:drawing>
        <wp:anchor distT="0" distB="0" distL="114300" distR="114300" simplePos="0" relativeHeight="251659264" behindDoc="1" locked="0" layoutInCell="1" allowOverlap="1" wp14:anchorId="3B342A17" wp14:editId="59693D95">
          <wp:simplePos x="0" y="0"/>
          <wp:positionH relativeFrom="margin">
            <wp:posOffset>5705784</wp:posOffset>
          </wp:positionH>
          <wp:positionV relativeFrom="paragraph">
            <wp:posOffset>53751</wp:posOffset>
          </wp:positionV>
          <wp:extent cx="561975" cy="561975"/>
          <wp:effectExtent l="0" t="0" r="0" b="0"/>
          <wp:wrapTight wrapText="bothSides">
            <wp:wrapPolygon edited="0">
              <wp:start x="0" y="0"/>
              <wp:lineTo x="0" y="20990"/>
              <wp:lineTo x="20990" y="20990"/>
              <wp:lineTo x="2099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CCD_Logo-100x100.jpg"/>
                  <pic:cNvPicPr/>
                </pic:nvPicPr>
                <pic:blipFill>
                  <a:blip r:embed="rId2">
                    <a:extLst>
                      <a:ext uri="{28A0092B-C50C-407E-A947-70E740481C1C}">
                        <a14:useLocalDpi xmlns:a14="http://schemas.microsoft.com/office/drawing/2010/main" val="0"/>
                      </a:ext>
                    </a:extLst>
                  </a:blip>
                  <a:stretch>
                    <a:fillRect/>
                  </a:stretch>
                </pic:blipFill>
                <pic:spPr>
                  <a:xfrm>
                    <a:off x="0" y="0"/>
                    <a:ext cx="561975" cy="561975"/>
                  </a:xfrm>
                  <a:prstGeom prst="rect">
                    <a:avLst/>
                  </a:prstGeom>
                </pic:spPr>
              </pic:pic>
            </a:graphicData>
          </a:graphic>
          <wp14:sizeRelH relativeFrom="page">
            <wp14:pctWidth>0</wp14:pctWidth>
          </wp14:sizeRelH>
          <wp14:sizeRelV relativeFrom="page">
            <wp14:pctHeight>0</wp14:pctHeight>
          </wp14:sizeRelV>
        </wp:anchor>
      </w:drawing>
    </w:r>
    <w:r w:rsidR="001C2F46" w:rsidRPr="00E156B9">
      <w:rPr>
        <w:rFonts w:ascii="HELVETICA NEUE CONDENSED BLACK" w:hAnsi="HELVETICA NEUE CONDENSED BLACK" w:cs="Segoe UI"/>
        <w:color w:val="009193"/>
        <w:sz w:val="44"/>
        <w:szCs w:val="44"/>
      </w:rPr>
      <w:t>202</w:t>
    </w:r>
    <w:r w:rsidR="009615CF" w:rsidRPr="00E156B9">
      <w:rPr>
        <w:rFonts w:ascii="HELVETICA NEUE CONDENSED BLACK" w:hAnsi="HELVETICA NEUE CONDENSED BLACK" w:cs="Segoe UI"/>
        <w:color w:val="009193"/>
        <w:sz w:val="44"/>
        <w:szCs w:val="44"/>
      </w:rPr>
      <w:t>1</w:t>
    </w:r>
    <w:r w:rsidR="001C2F46" w:rsidRPr="00E156B9">
      <w:rPr>
        <w:rFonts w:ascii="HELVETICA NEUE CONDENSED BLACK" w:hAnsi="HELVETICA NEUE CONDENSED BLACK" w:cs="Segoe UI"/>
        <w:color w:val="009193"/>
        <w:sz w:val="44"/>
        <w:szCs w:val="44"/>
      </w:rPr>
      <w:t>-2</w:t>
    </w:r>
    <w:r w:rsidR="009615CF" w:rsidRPr="00E156B9">
      <w:rPr>
        <w:rFonts w:ascii="HELVETICA NEUE CONDENSED BLACK" w:hAnsi="HELVETICA NEUE CONDENSED BLACK" w:cs="Segoe UI"/>
        <w:color w:val="009193"/>
        <w:sz w:val="44"/>
        <w:szCs w:val="44"/>
      </w:rPr>
      <w:t>2</w:t>
    </w:r>
    <w:r w:rsidR="001C2F46" w:rsidRPr="00E156B9">
      <w:rPr>
        <w:rFonts w:ascii="HELVETICA NEUE CONDENSED BLACK" w:hAnsi="HELVETICA NEUE CONDENSED BLACK" w:cs="Segoe UI"/>
        <w:color w:val="009193"/>
        <w:sz w:val="44"/>
        <w:szCs w:val="44"/>
      </w:rPr>
      <w:t xml:space="preserve"> P</w:t>
    </w:r>
    <w:r w:rsidRPr="00E156B9">
      <w:rPr>
        <w:rFonts w:ascii="HELVETICA NEUE CONDENSED BLACK" w:hAnsi="HELVETICA NEUE CONDENSED BLACK" w:cs="Segoe UI"/>
        <w:color w:val="009193"/>
        <w:sz w:val="44"/>
        <w:szCs w:val="44"/>
      </w:rPr>
      <w:t>ROGRAM REVIEW</w:t>
    </w:r>
  </w:p>
  <w:p w14:paraId="2762A754" w14:textId="3804AB9D" w:rsidR="001C2F46" w:rsidRPr="00E156B9" w:rsidRDefault="001C2F46" w:rsidP="002873CE">
    <w:pPr>
      <w:pStyle w:val="NoSpacing"/>
      <w:shd w:val="clear" w:color="auto" w:fill="009193"/>
      <w:jc w:val="center"/>
      <w:rPr>
        <w:rFonts w:ascii="HELVETICA NEUE CONDENSED BLACK" w:hAnsi="HELVETICA NEUE CONDENSED BLACK" w:cs="Segoe UI"/>
        <w:color w:val="FFFFFF" w:themeColor="background1"/>
        <w:sz w:val="36"/>
        <w:szCs w:val="36"/>
      </w:rPr>
    </w:pPr>
    <w:r w:rsidRPr="00E156B9">
      <w:rPr>
        <w:rFonts w:ascii="HELVETICA NEUE CONDENSED BLACK" w:hAnsi="HELVETICA NEUE CONDENSED BLACK" w:cs="Segoe UI"/>
        <w:color w:val="FFFFFF" w:themeColor="background1"/>
        <w:sz w:val="36"/>
        <w:szCs w:val="36"/>
      </w:rPr>
      <w:t>I</w:t>
    </w:r>
    <w:r w:rsidR="00E156B9" w:rsidRPr="00E156B9">
      <w:rPr>
        <w:rFonts w:ascii="HELVETICA NEUE CONDENSED BLACK" w:hAnsi="HELVETICA NEUE CONDENSED BLACK" w:cs="Segoe UI"/>
        <w:color w:val="FFFFFF" w:themeColor="background1"/>
        <w:sz w:val="36"/>
        <w:szCs w:val="36"/>
      </w:rPr>
      <w:t>NSTRUCTION</w:t>
    </w:r>
  </w:p>
  <w:p w14:paraId="7267D316" w14:textId="77777777" w:rsidR="001C2F46" w:rsidRDefault="001C2F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072FE"/>
    <w:multiLevelType w:val="hybridMultilevel"/>
    <w:tmpl w:val="9304AAFA"/>
    <w:lvl w:ilvl="0" w:tplc="0409000F">
      <w:start w:val="1"/>
      <w:numFmt w:val="decimal"/>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1" w15:restartNumberingAfterBreak="0">
    <w:nsid w:val="05EE19E1"/>
    <w:multiLevelType w:val="hybridMultilevel"/>
    <w:tmpl w:val="E89C5136"/>
    <w:lvl w:ilvl="0" w:tplc="F9F61366">
      <w:start w:val="1"/>
      <w:numFmt w:val="bullet"/>
      <w:lvlText w:val=""/>
      <w:lvlJc w:val="left"/>
      <w:pPr>
        <w:ind w:left="720" w:hanging="360"/>
      </w:pPr>
      <w:rPr>
        <w:rFonts w:ascii="Symbol" w:hAnsi="Symbol" w:hint="default"/>
      </w:rPr>
    </w:lvl>
    <w:lvl w:ilvl="1" w:tplc="B71EA652">
      <w:start w:val="1"/>
      <w:numFmt w:val="bullet"/>
      <w:lvlText w:val="o"/>
      <w:lvlJc w:val="left"/>
      <w:pPr>
        <w:ind w:left="1440" w:hanging="360"/>
      </w:pPr>
      <w:rPr>
        <w:rFonts w:ascii="Courier New" w:hAnsi="Courier New" w:hint="default"/>
      </w:rPr>
    </w:lvl>
    <w:lvl w:ilvl="2" w:tplc="3E06C9E2">
      <w:start w:val="1"/>
      <w:numFmt w:val="bullet"/>
      <w:lvlText w:val=""/>
      <w:lvlJc w:val="left"/>
      <w:pPr>
        <w:ind w:left="2160" w:hanging="360"/>
      </w:pPr>
      <w:rPr>
        <w:rFonts w:ascii="Wingdings" w:hAnsi="Wingdings" w:hint="default"/>
      </w:rPr>
    </w:lvl>
    <w:lvl w:ilvl="3" w:tplc="79F4F498">
      <w:start w:val="1"/>
      <w:numFmt w:val="bullet"/>
      <w:lvlText w:val=""/>
      <w:lvlJc w:val="left"/>
      <w:pPr>
        <w:ind w:left="2880" w:hanging="360"/>
      </w:pPr>
      <w:rPr>
        <w:rFonts w:ascii="Symbol" w:hAnsi="Symbol" w:hint="default"/>
      </w:rPr>
    </w:lvl>
    <w:lvl w:ilvl="4" w:tplc="F64ECB4E">
      <w:start w:val="1"/>
      <w:numFmt w:val="bullet"/>
      <w:lvlText w:val="o"/>
      <w:lvlJc w:val="left"/>
      <w:pPr>
        <w:ind w:left="3600" w:hanging="360"/>
      </w:pPr>
      <w:rPr>
        <w:rFonts w:ascii="Courier New" w:hAnsi="Courier New" w:hint="default"/>
      </w:rPr>
    </w:lvl>
    <w:lvl w:ilvl="5" w:tplc="14D6D88E">
      <w:start w:val="1"/>
      <w:numFmt w:val="bullet"/>
      <w:lvlText w:val=""/>
      <w:lvlJc w:val="left"/>
      <w:pPr>
        <w:ind w:left="4320" w:hanging="360"/>
      </w:pPr>
      <w:rPr>
        <w:rFonts w:ascii="Wingdings" w:hAnsi="Wingdings" w:hint="default"/>
      </w:rPr>
    </w:lvl>
    <w:lvl w:ilvl="6" w:tplc="4F70F86C">
      <w:start w:val="1"/>
      <w:numFmt w:val="bullet"/>
      <w:lvlText w:val=""/>
      <w:lvlJc w:val="left"/>
      <w:pPr>
        <w:ind w:left="5040" w:hanging="360"/>
      </w:pPr>
      <w:rPr>
        <w:rFonts w:ascii="Symbol" w:hAnsi="Symbol" w:hint="default"/>
      </w:rPr>
    </w:lvl>
    <w:lvl w:ilvl="7" w:tplc="06A8A826">
      <w:start w:val="1"/>
      <w:numFmt w:val="bullet"/>
      <w:lvlText w:val="o"/>
      <w:lvlJc w:val="left"/>
      <w:pPr>
        <w:ind w:left="5760" w:hanging="360"/>
      </w:pPr>
      <w:rPr>
        <w:rFonts w:ascii="Courier New" w:hAnsi="Courier New" w:hint="default"/>
      </w:rPr>
    </w:lvl>
    <w:lvl w:ilvl="8" w:tplc="5B621462">
      <w:start w:val="1"/>
      <w:numFmt w:val="bullet"/>
      <w:lvlText w:val=""/>
      <w:lvlJc w:val="left"/>
      <w:pPr>
        <w:ind w:left="6480" w:hanging="360"/>
      </w:pPr>
      <w:rPr>
        <w:rFonts w:ascii="Wingdings" w:hAnsi="Wingdings" w:hint="default"/>
      </w:rPr>
    </w:lvl>
  </w:abstractNum>
  <w:abstractNum w:abstractNumId="2" w15:restartNumberingAfterBreak="0">
    <w:nsid w:val="06C01945"/>
    <w:multiLevelType w:val="hybridMultilevel"/>
    <w:tmpl w:val="134226F6"/>
    <w:lvl w:ilvl="0" w:tplc="40546A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233AE0"/>
    <w:multiLevelType w:val="hybridMultilevel"/>
    <w:tmpl w:val="D6227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E82C8C"/>
    <w:multiLevelType w:val="hybridMultilevel"/>
    <w:tmpl w:val="B3C06D1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4B1D3A"/>
    <w:multiLevelType w:val="hybridMultilevel"/>
    <w:tmpl w:val="CD7CC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525C2F"/>
    <w:multiLevelType w:val="hybridMultilevel"/>
    <w:tmpl w:val="C7440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C5313E"/>
    <w:multiLevelType w:val="hybridMultilevel"/>
    <w:tmpl w:val="A4CE04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CF2167"/>
    <w:multiLevelType w:val="hybridMultilevel"/>
    <w:tmpl w:val="4A0AEC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B50E38"/>
    <w:multiLevelType w:val="hybridMultilevel"/>
    <w:tmpl w:val="A4A6125E"/>
    <w:lvl w:ilvl="0" w:tplc="5A084228">
      <w:start w:val="1"/>
      <w:numFmt w:val="upperRoman"/>
      <w:lvlText w:val="%1."/>
      <w:lvlJc w:val="left"/>
      <w:pPr>
        <w:ind w:left="800" w:hanging="72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10" w15:restartNumberingAfterBreak="0">
    <w:nsid w:val="20D65743"/>
    <w:multiLevelType w:val="hybridMultilevel"/>
    <w:tmpl w:val="DD385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2F247F"/>
    <w:multiLevelType w:val="hybridMultilevel"/>
    <w:tmpl w:val="BFD604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E11532"/>
    <w:multiLevelType w:val="hybridMultilevel"/>
    <w:tmpl w:val="87CE6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DF07F9"/>
    <w:multiLevelType w:val="hybridMultilevel"/>
    <w:tmpl w:val="0D4A56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B8D0908"/>
    <w:multiLevelType w:val="multilevel"/>
    <w:tmpl w:val="3198E0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CBA04CC"/>
    <w:multiLevelType w:val="multilevel"/>
    <w:tmpl w:val="4D008D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57337A8"/>
    <w:multiLevelType w:val="hybridMultilevel"/>
    <w:tmpl w:val="690AFA9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522BEB"/>
    <w:multiLevelType w:val="hybridMultilevel"/>
    <w:tmpl w:val="690AFA9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D42A9F"/>
    <w:multiLevelType w:val="hybridMultilevel"/>
    <w:tmpl w:val="8FFAF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2074C2"/>
    <w:multiLevelType w:val="hybridMultilevel"/>
    <w:tmpl w:val="46A20F2C"/>
    <w:lvl w:ilvl="0" w:tplc="7AE2D4A4">
      <w:start w:val="3"/>
      <w:numFmt w:val="upperRoman"/>
      <w:lvlText w:val="%1."/>
      <w:lvlJc w:val="left"/>
      <w:pPr>
        <w:ind w:left="800" w:hanging="720"/>
      </w:pPr>
      <w:rPr>
        <w:rFonts w:hint="default"/>
        <w:b/>
        <w:u w:val="none"/>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20" w15:restartNumberingAfterBreak="0">
    <w:nsid w:val="44E70AB6"/>
    <w:multiLevelType w:val="hybridMultilevel"/>
    <w:tmpl w:val="B544879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4D460A"/>
    <w:multiLevelType w:val="hybridMultilevel"/>
    <w:tmpl w:val="47DE8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1832F5"/>
    <w:multiLevelType w:val="hybridMultilevel"/>
    <w:tmpl w:val="B544879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FE52C7"/>
    <w:multiLevelType w:val="hybridMultilevel"/>
    <w:tmpl w:val="8C82F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6F1648"/>
    <w:multiLevelType w:val="hybridMultilevel"/>
    <w:tmpl w:val="5678C280"/>
    <w:lvl w:ilvl="0" w:tplc="AC581D38">
      <w:start w:val="1"/>
      <w:numFmt w:val="decimal"/>
      <w:lvlText w:val="%1."/>
      <w:lvlJc w:val="left"/>
      <w:pPr>
        <w:ind w:left="612" w:hanging="360"/>
      </w:pPr>
      <w:rPr>
        <w:rFonts w:hint="default"/>
        <w:color w:val="auto"/>
        <w:u w:val="none"/>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25" w15:restartNumberingAfterBreak="0">
    <w:nsid w:val="4ECD4BB5"/>
    <w:multiLevelType w:val="hybridMultilevel"/>
    <w:tmpl w:val="60A294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9B3D2A"/>
    <w:multiLevelType w:val="hybridMultilevel"/>
    <w:tmpl w:val="55F89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A74E9E"/>
    <w:multiLevelType w:val="hybridMultilevel"/>
    <w:tmpl w:val="6BF881B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122D17"/>
    <w:multiLevelType w:val="hybridMultilevel"/>
    <w:tmpl w:val="575E47C0"/>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7701C5"/>
    <w:multiLevelType w:val="hybridMultilevel"/>
    <w:tmpl w:val="2F5ADD4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7106A4"/>
    <w:multiLevelType w:val="hybridMultilevel"/>
    <w:tmpl w:val="9304AAFA"/>
    <w:lvl w:ilvl="0" w:tplc="0409000F">
      <w:start w:val="1"/>
      <w:numFmt w:val="decimal"/>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31" w15:restartNumberingAfterBreak="0">
    <w:nsid w:val="659E20DD"/>
    <w:multiLevelType w:val="hybridMultilevel"/>
    <w:tmpl w:val="471C8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B80141"/>
    <w:multiLevelType w:val="hybridMultilevel"/>
    <w:tmpl w:val="6E205CFE"/>
    <w:lvl w:ilvl="0" w:tplc="3E06C9E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100AF2"/>
    <w:multiLevelType w:val="hybridMultilevel"/>
    <w:tmpl w:val="2A9CF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C17752"/>
    <w:multiLevelType w:val="hybridMultilevel"/>
    <w:tmpl w:val="AA32E7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4F364E3"/>
    <w:multiLevelType w:val="hybridMultilevel"/>
    <w:tmpl w:val="5CA4858E"/>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D06273"/>
    <w:multiLevelType w:val="multilevel"/>
    <w:tmpl w:val="7D72F498"/>
    <w:lvl w:ilvl="0">
      <w:start w:val="2020"/>
      <w:numFmt w:val="decimal"/>
      <w:lvlText w:val="%1"/>
      <w:lvlJc w:val="left"/>
      <w:pPr>
        <w:ind w:left="1060" w:hanging="1060"/>
      </w:pPr>
      <w:rPr>
        <w:rFonts w:hint="default"/>
      </w:rPr>
    </w:lvl>
    <w:lvl w:ilvl="1">
      <w:start w:val="2021"/>
      <w:numFmt w:val="decimal"/>
      <w:lvlText w:val="%1-%2"/>
      <w:lvlJc w:val="left"/>
      <w:pPr>
        <w:ind w:left="1060" w:hanging="1060"/>
      </w:pPr>
      <w:rPr>
        <w:rFonts w:ascii="Avenir Black" w:hAnsi="Avenir Black" w:hint="default"/>
        <w:b/>
        <w:bCs/>
        <w:i w:val="0"/>
        <w:iCs w:val="0"/>
      </w:rPr>
    </w:lvl>
    <w:lvl w:ilvl="2">
      <w:start w:val="1"/>
      <w:numFmt w:val="decimal"/>
      <w:lvlText w:val="%1-%2.%3"/>
      <w:lvlJc w:val="left"/>
      <w:pPr>
        <w:ind w:left="1060" w:hanging="1060"/>
      </w:pPr>
      <w:rPr>
        <w:rFonts w:hint="default"/>
      </w:rPr>
    </w:lvl>
    <w:lvl w:ilvl="3">
      <w:start w:val="1"/>
      <w:numFmt w:val="decimalZero"/>
      <w:lvlText w:val="%1-%2.%3.%4"/>
      <w:lvlJc w:val="left"/>
      <w:pPr>
        <w:ind w:left="1060" w:hanging="10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33"/>
  </w:num>
  <w:num w:numId="3">
    <w:abstractNumId w:val="21"/>
  </w:num>
  <w:num w:numId="4">
    <w:abstractNumId w:val="31"/>
  </w:num>
  <w:num w:numId="5">
    <w:abstractNumId w:val="6"/>
  </w:num>
  <w:num w:numId="6">
    <w:abstractNumId w:val="23"/>
  </w:num>
  <w:num w:numId="7">
    <w:abstractNumId w:val="34"/>
  </w:num>
  <w:num w:numId="8">
    <w:abstractNumId w:val="3"/>
  </w:num>
  <w:num w:numId="9">
    <w:abstractNumId w:val="35"/>
  </w:num>
  <w:num w:numId="10">
    <w:abstractNumId w:val="28"/>
  </w:num>
  <w:num w:numId="11">
    <w:abstractNumId w:val="27"/>
  </w:num>
  <w:num w:numId="12">
    <w:abstractNumId w:val="36"/>
  </w:num>
  <w:num w:numId="13">
    <w:abstractNumId w:val="8"/>
  </w:num>
  <w:num w:numId="14">
    <w:abstractNumId w:val="26"/>
  </w:num>
  <w:num w:numId="15">
    <w:abstractNumId w:val="5"/>
  </w:num>
  <w:num w:numId="16">
    <w:abstractNumId w:val="2"/>
  </w:num>
  <w:num w:numId="17">
    <w:abstractNumId w:val="12"/>
  </w:num>
  <w:num w:numId="18">
    <w:abstractNumId w:val="29"/>
  </w:num>
  <w:num w:numId="19">
    <w:abstractNumId w:val="24"/>
  </w:num>
  <w:num w:numId="20">
    <w:abstractNumId w:val="10"/>
  </w:num>
  <w:num w:numId="21">
    <w:abstractNumId w:val="14"/>
  </w:num>
  <w:num w:numId="22">
    <w:abstractNumId w:val="15"/>
  </w:num>
  <w:num w:numId="23">
    <w:abstractNumId w:val="13"/>
  </w:num>
  <w:num w:numId="24">
    <w:abstractNumId w:val="18"/>
  </w:num>
  <w:num w:numId="25">
    <w:abstractNumId w:val="25"/>
  </w:num>
  <w:num w:numId="26">
    <w:abstractNumId w:val="17"/>
  </w:num>
  <w:num w:numId="27">
    <w:abstractNumId w:val="16"/>
  </w:num>
  <w:num w:numId="28">
    <w:abstractNumId w:val="9"/>
  </w:num>
  <w:num w:numId="29">
    <w:abstractNumId w:val="19"/>
  </w:num>
  <w:num w:numId="30">
    <w:abstractNumId w:val="0"/>
  </w:num>
  <w:num w:numId="31">
    <w:abstractNumId w:val="30"/>
  </w:num>
  <w:num w:numId="32">
    <w:abstractNumId w:val="4"/>
  </w:num>
  <w:num w:numId="33">
    <w:abstractNumId w:val="22"/>
  </w:num>
  <w:num w:numId="34">
    <w:abstractNumId w:val="20"/>
  </w:num>
  <w:num w:numId="35">
    <w:abstractNumId w:val="32"/>
  </w:num>
  <w:num w:numId="36">
    <w:abstractNumId w:val="11"/>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484"/>
    <w:rsid w:val="00003BE7"/>
    <w:rsid w:val="00011474"/>
    <w:rsid w:val="00012E2F"/>
    <w:rsid w:val="0002643A"/>
    <w:rsid w:val="0003251A"/>
    <w:rsid w:val="00035CE0"/>
    <w:rsid w:val="00037073"/>
    <w:rsid w:val="000413F1"/>
    <w:rsid w:val="00043F23"/>
    <w:rsid w:val="00045335"/>
    <w:rsid w:val="00046315"/>
    <w:rsid w:val="00051DCF"/>
    <w:rsid w:val="00056065"/>
    <w:rsid w:val="00066A61"/>
    <w:rsid w:val="00067241"/>
    <w:rsid w:val="000735E4"/>
    <w:rsid w:val="00091285"/>
    <w:rsid w:val="0009191B"/>
    <w:rsid w:val="00092046"/>
    <w:rsid w:val="000A0E4A"/>
    <w:rsid w:val="000C4F1D"/>
    <w:rsid w:val="000D087A"/>
    <w:rsid w:val="000D7645"/>
    <w:rsid w:val="000E7A92"/>
    <w:rsid w:val="000E7F1F"/>
    <w:rsid w:val="00100D61"/>
    <w:rsid w:val="00101CB6"/>
    <w:rsid w:val="001031B3"/>
    <w:rsid w:val="00106447"/>
    <w:rsid w:val="00112BC5"/>
    <w:rsid w:val="001135A7"/>
    <w:rsid w:val="001164BF"/>
    <w:rsid w:val="00124C49"/>
    <w:rsid w:val="00124E7D"/>
    <w:rsid w:val="001319CA"/>
    <w:rsid w:val="00135120"/>
    <w:rsid w:val="00135F5D"/>
    <w:rsid w:val="00136FD1"/>
    <w:rsid w:val="0013741D"/>
    <w:rsid w:val="00145E32"/>
    <w:rsid w:val="001553A9"/>
    <w:rsid w:val="001623CE"/>
    <w:rsid w:val="00171A77"/>
    <w:rsid w:val="00173FDA"/>
    <w:rsid w:val="00175D9A"/>
    <w:rsid w:val="00182232"/>
    <w:rsid w:val="001930D6"/>
    <w:rsid w:val="001C0579"/>
    <w:rsid w:val="001C0CA6"/>
    <w:rsid w:val="001C1050"/>
    <w:rsid w:val="001C2F46"/>
    <w:rsid w:val="001D0EDC"/>
    <w:rsid w:val="001E3FBC"/>
    <w:rsid w:val="001F56EE"/>
    <w:rsid w:val="001F6AE2"/>
    <w:rsid w:val="0020247B"/>
    <w:rsid w:val="00204315"/>
    <w:rsid w:val="00211118"/>
    <w:rsid w:val="00241CB8"/>
    <w:rsid w:val="00241D3A"/>
    <w:rsid w:val="002420AB"/>
    <w:rsid w:val="00242A4F"/>
    <w:rsid w:val="002574CB"/>
    <w:rsid w:val="00257F36"/>
    <w:rsid w:val="0026425B"/>
    <w:rsid w:val="00266533"/>
    <w:rsid w:val="00272013"/>
    <w:rsid w:val="002723D7"/>
    <w:rsid w:val="00274C68"/>
    <w:rsid w:val="002873CE"/>
    <w:rsid w:val="00290077"/>
    <w:rsid w:val="002A6D25"/>
    <w:rsid w:val="002A7ED3"/>
    <w:rsid w:val="002D7848"/>
    <w:rsid w:val="002E547D"/>
    <w:rsid w:val="002F1CA6"/>
    <w:rsid w:val="002F76E6"/>
    <w:rsid w:val="003016DE"/>
    <w:rsid w:val="00311E8A"/>
    <w:rsid w:val="00312A82"/>
    <w:rsid w:val="003462B5"/>
    <w:rsid w:val="0036216D"/>
    <w:rsid w:val="00364CF3"/>
    <w:rsid w:val="0037673F"/>
    <w:rsid w:val="00380C1E"/>
    <w:rsid w:val="0038427D"/>
    <w:rsid w:val="00384317"/>
    <w:rsid w:val="0039058A"/>
    <w:rsid w:val="00390D15"/>
    <w:rsid w:val="003964BB"/>
    <w:rsid w:val="003A0E51"/>
    <w:rsid w:val="003A41A0"/>
    <w:rsid w:val="003A475B"/>
    <w:rsid w:val="003A78C7"/>
    <w:rsid w:val="003B324C"/>
    <w:rsid w:val="003B32C1"/>
    <w:rsid w:val="003C7A1D"/>
    <w:rsid w:val="003D616D"/>
    <w:rsid w:val="003D7F6A"/>
    <w:rsid w:val="004100D2"/>
    <w:rsid w:val="00423702"/>
    <w:rsid w:val="00425484"/>
    <w:rsid w:val="00433830"/>
    <w:rsid w:val="00437690"/>
    <w:rsid w:val="00440527"/>
    <w:rsid w:val="0044190B"/>
    <w:rsid w:val="0045691E"/>
    <w:rsid w:val="00470CEB"/>
    <w:rsid w:val="00475A16"/>
    <w:rsid w:val="004800D2"/>
    <w:rsid w:val="00480574"/>
    <w:rsid w:val="00481660"/>
    <w:rsid w:val="004955AC"/>
    <w:rsid w:val="004A09B6"/>
    <w:rsid w:val="004A25AB"/>
    <w:rsid w:val="004C067C"/>
    <w:rsid w:val="004C4CC8"/>
    <w:rsid w:val="004C5FDF"/>
    <w:rsid w:val="004D735B"/>
    <w:rsid w:val="004E65B7"/>
    <w:rsid w:val="004F0C55"/>
    <w:rsid w:val="00502BE2"/>
    <w:rsid w:val="005116A6"/>
    <w:rsid w:val="00517630"/>
    <w:rsid w:val="00520AB2"/>
    <w:rsid w:val="00521806"/>
    <w:rsid w:val="005369F7"/>
    <w:rsid w:val="00537877"/>
    <w:rsid w:val="00546859"/>
    <w:rsid w:val="0057273B"/>
    <w:rsid w:val="005832CB"/>
    <w:rsid w:val="0059055A"/>
    <w:rsid w:val="00591A55"/>
    <w:rsid w:val="005B2C05"/>
    <w:rsid w:val="005C5439"/>
    <w:rsid w:val="005C66CE"/>
    <w:rsid w:val="005D3CBC"/>
    <w:rsid w:val="005D73CB"/>
    <w:rsid w:val="00613145"/>
    <w:rsid w:val="00622BBB"/>
    <w:rsid w:val="006233AF"/>
    <w:rsid w:val="00624AE5"/>
    <w:rsid w:val="006425C8"/>
    <w:rsid w:val="00645E53"/>
    <w:rsid w:val="00647632"/>
    <w:rsid w:val="0065716F"/>
    <w:rsid w:val="00663D3B"/>
    <w:rsid w:val="00680152"/>
    <w:rsid w:val="00683385"/>
    <w:rsid w:val="006921DA"/>
    <w:rsid w:val="00692A9E"/>
    <w:rsid w:val="006A188B"/>
    <w:rsid w:val="006B1C11"/>
    <w:rsid w:val="006B313F"/>
    <w:rsid w:val="006C06CC"/>
    <w:rsid w:val="006C1607"/>
    <w:rsid w:val="006D1CD2"/>
    <w:rsid w:val="006D1DFE"/>
    <w:rsid w:val="006D2773"/>
    <w:rsid w:val="006E13ED"/>
    <w:rsid w:val="006F23C4"/>
    <w:rsid w:val="007009FE"/>
    <w:rsid w:val="007158B5"/>
    <w:rsid w:val="00716F76"/>
    <w:rsid w:val="00717F17"/>
    <w:rsid w:val="007237F6"/>
    <w:rsid w:val="007276FE"/>
    <w:rsid w:val="007279CE"/>
    <w:rsid w:val="007335EF"/>
    <w:rsid w:val="00747AFD"/>
    <w:rsid w:val="00753C2E"/>
    <w:rsid w:val="00754108"/>
    <w:rsid w:val="00763C6D"/>
    <w:rsid w:val="00766713"/>
    <w:rsid w:val="00766DD2"/>
    <w:rsid w:val="0078096D"/>
    <w:rsid w:val="0078795C"/>
    <w:rsid w:val="0079299C"/>
    <w:rsid w:val="00792E7B"/>
    <w:rsid w:val="00793CEC"/>
    <w:rsid w:val="00794C7D"/>
    <w:rsid w:val="00794FCF"/>
    <w:rsid w:val="0079748D"/>
    <w:rsid w:val="007A3E38"/>
    <w:rsid w:val="007B4F27"/>
    <w:rsid w:val="007C13DB"/>
    <w:rsid w:val="007C5F1D"/>
    <w:rsid w:val="007D0247"/>
    <w:rsid w:val="007D4B36"/>
    <w:rsid w:val="007D7BD7"/>
    <w:rsid w:val="007E01B2"/>
    <w:rsid w:val="007E1142"/>
    <w:rsid w:val="007E4808"/>
    <w:rsid w:val="007E5DD5"/>
    <w:rsid w:val="007F4190"/>
    <w:rsid w:val="007F47F5"/>
    <w:rsid w:val="008014DE"/>
    <w:rsid w:val="00801732"/>
    <w:rsid w:val="00805A62"/>
    <w:rsid w:val="008139AF"/>
    <w:rsid w:val="00821912"/>
    <w:rsid w:val="00823007"/>
    <w:rsid w:val="00831589"/>
    <w:rsid w:val="00836F7D"/>
    <w:rsid w:val="008448AD"/>
    <w:rsid w:val="008555C6"/>
    <w:rsid w:val="008651DB"/>
    <w:rsid w:val="008672E3"/>
    <w:rsid w:val="00870AEE"/>
    <w:rsid w:val="008731CA"/>
    <w:rsid w:val="00874296"/>
    <w:rsid w:val="0087541F"/>
    <w:rsid w:val="008864E2"/>
    <w:rsid w:val="00886E53"/>
    <w:rsid w:val="008A7618"/>
    <w:rsid w:val="008B0FD2"/>
    <w:rsid w:val="008C786C"/>
    <w:rsid w:val="008F22BD"/>
    <w:rsid w:val="0090697F"/>
    <w:rsid w:val="00906C0D"/>
    <w:rsid w:val="00910D26"/>
    <w:rsid w:val="00915801"/>
    <w:rsid w:val="009433D4"/>
    <w:rsid w:val="009471CD"/>
    <w:rsid w:val="00952A07"/>
    <w:rsid w:val="00957B47"/>
    <w:rsid w:val="009615CF"/>
    <w:rsid w:val="00965F94"/>
    <w:rsid w:val="009662AA"/>
    <w:rsid w:val="00967CC3"/>
    <w:rsid w:val="00973936"/>
    <w:rsid w:val="0097797B"/>
    <w:rsid w:val="00986C40"/>
    <w:rsid w:val="00997051"/>
    <w:rsid w:val="009979A6"/>
    <w:rsid w:val="009A2290"/>
    <w:rsid w:val="009C2B01"/>
    <w:rsid w:val="009C7429"/>
    <w:rsid w:val="009D3608"/>
    <w:rsid w:val="009E1BD3"/>
    <w:rsid w:val="00A00EF3"/>
    <w:rsid w:val="00A04191"/>
    <w:rsid w:val="00A45E54"/>
    <w:rsid w:val="00A5253D"/>
    <w:rsid w:val="00A67C23"/>
    <w:rsid w:val="00A74FA1"/>
    <w:rsid w:val="00AB37A8"/>
    <w:rsid w:val="00AB53FB"/>
    <w:rsid w:val="00AB5573"/>
    <w:rsid w:val="00AB7D49"/>
    <w:rsid w:val="00AC00B6"/>
    <w:rsid w:val="00AC3850"/>
    <w:rsid w:val="00AC4B9E"/>
    <w:rsid w:val="00AC6D15"/>
    <w:rsid w:val="00AD4F79"/>
    <w:rsid w:val="00AD72FF"/>
    <w:rsid w:val="00AD7CA3"/>
    <w:rsid w:val="00AE229E"/>
    <w:rsid w:val="00AE4E48"/>
    <w:rsid w:val="00AE7643"/>
    <w:rsid w:val="00AF1275"/>
    <w:rsid w:val="00B1451D"/>
    <w:rsid w:val="00B145A3"/>
    <w:rsid w:val="00B14F7F"/>
    <w:rsid w:val="00B2111F"/>
    <w:rsid w:val="00B27575"/>
    <w:rsid w:val="00B373BE"/>
    <w:rsid w:val="00B414CB"/>
    <w:rsid w:val="00B42ED8"/>
    <w:rsid w:val="00B54F62"/>
    <w:rsid w:val="00B60F17"/>
    <w:rsid w:val="00B714AF"/>
    <w:rsid w:val="00B74E1E"/>
    <w:rsid w:val="00B81621"/>
    <w:rsid w:val="00B816A9"/>
    <w:rsid w:val="00BC24A8"/>
    <w:rsid w:val="00BC7C2B"/>
    <w:rsid w:val="00BC7C72"/>
    <w:rsid w:val="00BF4F9D"/>
    <w:rsid w:val="00C00354"/>
    <w:rsid w:val="00C03DE1"/>
    <w:rsid w:val="00C23BFE"/>
    <w:rsid w:val="00C36BCB"/>
    <w:rsid w:val="00C4043A"/>
    <w:rsid w:val="00C40D58"/>
    <w:rsid w:val="00C44036"/>
    <w:rsid w:val="00C634A7"/>
    <w:rsid w:val="00C6550D"/>
    <w:rsid w:val="00C760C8"/>
    <w:rsid w:val="00C826C8"/>
    <w:rsid w:val="00C849C8"/>
    <w:rsid w:val="00C850E0"/>
    <w:rsid w:val="00C93B45"/>
    <w:rsid w:val="00CA7CD3"/>
    <w:rsid w:val="00CB73C0"/>
    <w:rsid w:val="00CB744B"/>
    <w:rsid w:val="00CC152D"/>
    <w:rsid w:val="00CC3DCA"/>
    <w:rsid w:val="00CD46CB"/>
    <w:rsid w:val="00CD4A21"/>
    <w:rsid w:val="00CD79A5"/>
    <w:rsid w:val="00CE36CF"/>
    <w:rsid w:val="00CE4AFE"/>
    <w:rsid w:val="00CE736E"/>
    <w:rsid w:val="00CF13E1"/>
    <w:rsid w:val="00D01FB7"/>
    <w:rsid w:val="00D056AE"/>
    <w:rsid w:val="00D117C4"/>
    <w:rsid w:val="00D13015"/>
    <w:rsid w:val="00D13C0F"/>
    <w:rsid w:val="00D306F5"/>
    <w:rsid w:val="00D32B9E"/>
    <w:rsid w:val="00D34063"/>
    <w:rsid w:val="00D406CE"/>
    <w:rsid w:val="00D62743"/>
    <w:rsid w:val="00D62BCA"/>
    <w:rsid w:val="00D63DC6"/>
    <w:rsid w:val="00D64A83"/>
    <w:rsid w:val="00D65BFC"/>
    <w:rsid w:val="00D801A5"/>
    <w:rsid w:val="00D80C8B"/>
    <w:rsid w:val="00D83452"/>
    <w:rsid w:val="00D83C4C"/>
    <w:rsid w:val="00D86F08"/>
    <w:rsid w:val="00D92396"/>
    <w:rsid w:val="00D92A43"/>
    <w:rsid w:val="00D97A4C"/>
    <w:rsid w:val="00DA6749"/>
    <w:rsid w:val="00DA6E5A"/>
    <w:rsid w:val="00DA79E6"/>
    <w:rsid w:val="00DD6192"/>
    <w:rsid w:val="00DE2251"/>
    <w:rsid w:val="00DE56B8"/>
    <w:rsid w:val="00E12E9E"/>
    <w:rsid w:val="00E156B9"/>
    <w:rsid w:val="00E16224"/>
    <w:rsid w:val="00E25045"/>
    <w:rsid w:val="00E33BA4"/>
    <w:rsid w:val="00E37213"/>
    <w:rsid w:val="00E4053F"/>
    <w:rsid w:val="00E52761"/>
    <w:rsid w:val="00E66156"/>
    <w:rsid w:val="00E87824"/>
    <w:rsid w:val="00E87A17"/>
    <w:rsid w:val="00E902F3"/>
    <w:rsid w:val="00EA2E64"/>
    <w:rsid w:val="00EC7286"/>
    <w:rsid w:val="00ED2F21"/>
    <w:rsid w:val="00EE3904"/>
    <w:rsid w:val="00EF012D"/>
    <w:rsid w:val="00EF400A"/>
    <w:rsid w:val="00F00050"/>
    <w:rsid w:val="00F051BE"/>
    <w:rsid w:val="00F053B1"/>
    <w:rsid w:val="00F058E8"/>
    <w:rsid w:val="00F06071"/>
    <w:rsid w:val="00F1333E"/>
    <w:rsid w:val="00F20568"/>
    <w:rsid w:val="00F26DBA"/>
    <w:rsid w:val="00F3010E"/>
    <w:rsid w:val="00F453D2"/>
    <w:rsid w:val="00F4718F"/>
    <w:rsid w:val="00F504E2"/>
    <w:rsid w:val="00F635AA"/>
    <w:rsid w:val="00F75093"/>
    <w:rsid w:val="00F809A4"/>
    <w:rsid w:val="00FA4B17"/>
    <w:rsid w:val="00FA5746"/>
    <w:rsid w:val="00FA667C"/>
    <w:rsid w:val="00FA7ABE"/>
    <w:rsid w:val="00FB7AAD"/>
    <w:rsid w:val="00FB7E83"/>
    <w:rsid w:val="00FC65B7"/>
    <w:rsid w:val="00FD09FA"/>
    <w:rsid w:val="00FD0A03"/>
    <w:rsid w:val="00FD28F4"/>
    <w:rsid w:val="00FD522B"/>
    <w:rsid w:val="00FE2589"/>
    <w:rsid w:val="00FE4E3B"/>
    <w:rsid w:val="00FE78F6"/>
    <w:rsid w:val="00FF03C3"/>
    <w:rsid w:val="00FF06C3"/>
    <w:rsid w:val="010B26F0"/>
    <w:rsid w:val="01119A17"/>
    <w:rsid w:val="0113CBAB"/>
    <w:rsid w:val="018BDEAB"/>
    <w:rsid w:val="01FF8A64"/>
    <w:rsid w:val="023A4299"/>
    <w:rsid w:val="02A7ECEA"/>
    <w:rsid w:val="03811B27"/>
    <w:rsid w:val="038908AD"/>
    <w:rsid w:val="039C3CB4"/>
    <w:rsid w:val="039ED9B4"/>
    <w:rsid w:val="03B968BC"/>
    <w:rsid w:val="046DF9E2"/>
    <w:rsid w:val="0505E85E"/>
    <w:rsid w:val="053613E5"/>
    <w:rsid w:val="056D5E8B"/>
    <w:rsid w:val="059018D1"/>
    <w:rsid w:val="05D7F324"/>
    <w:rsid w:val="062CECEF"/>
    <w:rsid w:val="077B5E0D"/>
    <w:rsid w:val="0892E42E"/>
    <w:rsid w:val="08D2C364"/>
    <w:rsid w:val="09E51045"/>
    <w:rsid w:val="0A384D1B"/>
    <w:rsid w:val="0A3B20A9"/>
    <w:rsid w:val="0AB341C8"/>
    <w:rsid w:val="0B87D5E1"/>
    <w:rsid w:val="0C16818F"/>
    <w:rsid w:val="0CDBED29"/>
    <w:rsid w:val="0D4FFA94"/>
    <w:rsid w:val="0D5A3086"/>
    <w:rsid w:val="0E562F7B"/>
    <w:rsid w:val="0E9F590B"/>
    <w:rsid w:val="0EF600E7"/>
    <w:rsid w:val="0F841162"/>
    <w:rsid w:val="0FDA0B4B"/>
    <w:rsid w:val="105451C9"/>
    <w:rsid w:val="108331F5"/>
    <w:rsid w:val="1098AC5D"/>
    <w:rsid w:val="11434ED0"/>
    <w:rsid w:val="1199B8D7"/>
    <w:rsid w:val="11DA27D2"/>
    <w:rsid w:val="12799C56"/>
    <w:rsid w:val="1280A1A9"/>
    <w:rsid w:val="131F9F19"/>
    <w:rsid w:val="136BE244"/>
    <w:rsid w:val="1372CA2E"/>
    <w:rsid w:val="140706DC"/>
    <w:rsid w:val="14B68E7F"/>
    <w:rsid w:val="1674B1DE"/>
    <w:rsid w:val="1691EFF8"/>
    <w:rsid w:val="1724014A"/>
    <w:rsid w:val="17518316"/>
    <w:rsid w:val="1778597A"/>
    <w:rsid w:val="17A9E534"/>
    <w:rsid w:val="180008CE"/>
    <w:rsid w:val="186C1C6D"/>
    <w:rsid w:val="1882E90D"/>
    <w:rsid w:val="191CA011"/>
    <w:rsid w:val="19720F7F"/>
    <w:rsid w:val="198EE322"/>
    <w:rsid w:val="1A3C2FCE"/>
    <w:rsid w:val="1AE35549"/>
    <w:rsid w:val="1AE9C8FC"/>
    <w:rsid w:val="1B6D70B1"/>
    <w:rsid w:val="1BB3CD3C"/>
    <w:rsid w:val="1C48CEB6"/>
    <w:rsid w:val="1D6AFB06"/>
    <w:rsid w:val="1E42396C"/>
    <w:rsid w:val="1ECF3026"/>
    <w:rsid w:val="1EFF0453"/>
    <w:rsid w:val="20336653"/>
    <w:rsid w:val="204E3D54"/>
    <w:rsid w:val="21103B1E"/>
    <w:rsid w:val="214D5BDA"/>
    <w:rsid w:val="223CE679"/>
    <w:rsid w:val="22AF651A"/>
    <w:rsid w:val="23B55041"/>
    <w:rsid w:val="248FEAD7"/>
    <w:rsid w:val="24FC7B9C"/>
    <w:rsid w:val="255C77A8"/>
    <w:rsid w:val="25C1D8EC"/>
    <w:rsid w:val="260CCA88"/>
    <w:rsid w:val="262BBB38"/>
    <w:rsid w:val="268F8E14"/>
    <w:rsid w:val="29D72E2C"/>
    <w:rsid w:val="2A04E83B"/>
    <w:rsid w:val="2A9EE2FB"/>
    <w:rsid w:val="2AF73ED5"/>
    <w:rsid w:val="2B691C5D"/>
    <w:rsid w:val="2B6A6C1E"/>
    <w:rsid w:val="2B74E1CF"/>
    <w:rsid w:val="2BBB01F4"/>
    <w:rsid w:val="2C1A6712"/>
    <w:rsid w:val="2C7D800E"/>
    <w:rsid w:val="2CE2A015"/>
    <w:rsid w:val="2CF06E9F"/>
    <w:rsid w:val="2D56A6A2"/>
    <w:rsid w:val="2DFD87FB"/>
    <w:rsid w:val="2E0E9F90"/>
    <w:rsid w:val="2E1FC9F3"/>
    <w:rsid w:val="2E899C75"/>
    <w:rsid w:val="2F407174"/>
    <w:rsid w:val="309CEEC4"/>
    <w:rsid w:val="30BE72EB"/>
    <w:rsid w:val="31576AB5"/>
    <w:rsid w:val="31707E24"/>
    <w:rsid w:val="31DF584F"/>
    <w:rsid w:val="32F115E3"/>
    <w:rsid w:val="339104F0"/>
    <w:rsid w:val="3455E545"/>
    <w:rsid w:val="3463B200"/>
    <w:rsid w:val="34667033"/>
    <w:rsid w:val="35840657"/>
    <w:rsid w:val="3589F0AC"/>
    <w:rsid w:val="36B1A864"/>
    <w:rsid w:val="371C7998"/>
    <w:rsid w:val="37C48706"/>
    <w:rsid w:val="37EDF803"/>
    <w:rsid w:val="38BCCB3E"/>
    <w:rsid w:val="38DB9138"/>
    <w:rsid w:val="391B7DBD"/>
    <w:rsid w:val="394C5777"/>
    <w:rsid w:val="39ABB2DD"/>
    <w:rsid w:val="3A00E9BB"/>
    <w:rsid w:val="3AE9BD35"/>
    <w:rsid w:val="3AEECEB9"/>
    <w:rsid w:val="3B9A833E"/>
    <w:rsid w:val="3C091318"/>
    <w:rsid w:val="3C83DD7C"/>
    <w:rsid w:val="3CB6C441"/>
    <w:rsid w:val="3CF9D684"/>
    <w:rsid w:val="3D0B2572"/>
    <w:rsid w:val="3D16D24E"/>
    <w:rsid w:val="3D621119"/>
    <w:rsid w:val="3D696FB4"/>
    <w:rsid w:val="3ED22400"/>
    <w:rsid w:val="3FABE51F"/>
    <w:rsid w:val="404B0163"/>
    <w:rsid w:val="40BFC476"/>
    <w:rsid w:val="40DC843B"/>
    <w:rsid w:val="40F020B3"/>
    <w:rsid w:val="40FBCABB"/>
    <w:rsid w:val="41332E64"/>
    <w:rsid w:val="415851DB"/>
    <w:rsid w:val="417356D2"/>
    <w:rsid w:val="41AF314B"/>
    <w:rsid w:val="427A2549"/>
    <w:rsid w:val="428E9189"/>
    <w:rsid w:val="42E06135"/>
    <w:rsid w:val="43055550"/>
    <w:rsid w:val="43606CE8"/>
    <w:rsid w:val="438570C7"/>
    <w:rsid w:val="438CC129"/>
    <w:rsid w:val="43D75752"/>
    <w:rsid w:val="4497BDA8"/>
    <w:rsid w:val="44DD6E35"/>
    <w:rsid w:val="44F41B76"/>
    <w:rsid w:val="454DC231"/>
    <w:rsid w:val="457FC9D7"/>
    <w:rsid w:val="45839315"/>
    <w:rsid w:val="45E5A5F2"/>
    <w:rsid w:val="463EDA6F"/>
    <w:rsid w:val="4689C983"/>
    <w:rsid w:val="468E0435"/>
    <w:rsid w:val="46F693D9"/>
    <w:rsid w:val="47AEDC3E"/>
    <w:rsid w:val="47BBFB81"/>
    <w:rsid w:val="48037F29"/>
    <w:rsid w:val="482D5B59"/>
    <w:rsid w:val="48AD345D"/>
    <w:rsid w:val="4AE5B535"/>
    <w:rsid w:val="4B348F6A"/>
    <w:rsid w:val="4C53EE1E"/>
    <w:rsid w:val="4CE2CE4E"/>
    <w:rsid w:val="4D8ADBBC"/>
    <w:rsid w:val="4E150C2F"/>
    <w:rsid w:val="4E2C11AF"/>
    <w:rsid w:val="4E323AA0"/>
    <w:rsid w:val="4E8CB98B"/>
    <w:rsid w:val="4EF4FA7B"/>
    <w:rsid w:val="4F4EE442"/>
    <w:rsid w:val="4F82E982"/>
    <w:rsid w:val="4FD72FDF"/>
    <w:rsid w:val="511FA854"/>
    <w:rsid w:val="515B77A4"/>
    <w:rsid w:val="51867FA0"/>
    <w:rsid w:val="518AA891"/>
    <w:rsid w:val="51B41A3E"/>
    <w:rsid w:val="51BD61B3"/>
    <w:rsid w:val="5210C775"/>
    <w:rsid w:val="52380279"/>
    <w:rsid w:val="525B7629"/>
    <w:rsid w:val="525E4CDF"/>
    <w:rsid w:val="543E3004"/>
    <w:rsid w:val="544D5137"/>
    <w:rsid w:val="54948260"/>
    <w:rsid w:val="55177121"/>
    <w:rsid w:val="56192BC0"/>
    <w:rsid w:val="5762D73F"/>
    <w:rsid w:val="57BBEE75"/>
    <w:rsid w:val="58C01CCA"/>
    <w:rsid w:val="58E62683"/>
    <w:rsid w:val="594C9141"/>
    <w:rsid w:val="59948C81"/>
    <w:rsid w:val="59F9E4DE"/>
    <w:rsid w:val="5A06E599"/>
    <w:rsid w:val="5A507AA7"/>
    <w:rsid w:val="5A7E1700"/>
    <w:rsid w:val="5A939168"/>
    <w:rsid w:val="5ADA66DA"/>
    <w:rsid w:val="5B5AFC84"/>
    <w:rsid w:val="5C0FE037"/>
    <w:rsid w:val="5C390685"/>
    <w:rsid w:val="5CDFC9BB"/>
    <w:rsid w:val="5CF6CCE5"/>
    <w:rsid w:val="5D8FC4AF"/>
    <w:rsid w:val="5E3253E6"/>
    <w:rsid w:val="5E8D5A26"/>
    <w:rsid w:val="5E94C279"/>
    <w:rsid w:val="5F603989"/>
    <w:rsid w:val="5FCE2447"/>
    <w:rsid w:val="6019870D"/>
    <w:rsid w:val="60524228"/>
    <w:rsid w:val="60821B4A"/>
    <w:rsid w:val="615BAE2E"/>
    <w:rsid w:val="61CEFEC0"/>
    <w:rsid w:val="620E4370"/>
    <w:rsid w:val="624DD6B3"/>
    <w:rsid w:val="6276769B"/>
    <w:rsid w:val="6385A12B"/>
    <w:rsid w:val="63D9DD51"/>
    <w:rsid w:val="6402CF71"/>
    <w:rsid w:val="648E56C2"/>
    <w:rsid w:val="65E30620"/>
    <w:rsid w:val="6678B01F"/>
    <w:rsid w:val="66C59894"/>
    <w:rsid w:val="66E0E46E"/>
    <w:rsid w:val="66FBC146"/>
    <w:rsid w:val="680A0FF7"/>
    <w:rsid w:val="681511A0"/>
    <w:rsid w:val="68227C62"/>
    <w:rsid w:val="687CB4CF"/>
    <w:rsid w:val="68D5FEC0"/>
    <w:rsid w:val="69126F0B"/>
    <w:rsid w:val="6965B95C"/>
    <w:rsid w:val="6A25BAFD"/>
    <w:rsid w:val="6D433274"/>
    <w:rsid w:val="6DBCEBA3"/>
    <w:rsid w:val="6DCEEB66"/>
    <w:rsid w:val="6E39130C"/>
    <w:rsid w:val="6ECF05A7"/>
    <w:rsid w:val="6EF3B916"/>
    <w:rsid w:val="6EFCA089"/>
    <w:rsid w:val="6F37A9F2"/>
    <w:rsid w:val="6F58BC04"/>
    <w:rsid w:val="6F64C600"/>
    <w:rsid w:val="6FD5A48D"/>
    <w:rsid w:val="7006FB28"/>
    <w:rsid w:val="70537A8E"/>
    <w:rsid w:val="7114AD3C"/>
    <w:rsid w:val="712F11AB"/>
    <w:rsid w:val="7167B9AE"/>
    <w:rsid w:val="71DD31A1"/>
    <w:rsid w:val="721C0213"/>
    <w:rsid w:val="72223E83"/>
    <w:rsid w:val="73955B1C"/>
    <w:rsid w:val="750AABB1"/>
    <w:rsid w:val="75100F32"/>
    <w:rsid w:val="76EFA792"/>
    <w:rsid w:val="771F63E1"/>
    <w:rsid w:val="774515D2"/>
    <w:rsid w:val="778DDACF"/>
    <w:rsid w:val="77B68DB5"/>
    <w:rsid w:val="77FC9408"/>
    <w:rsid w:val="78451370"/>
    <w:rsid w:val="78756ECA"/>
    <w:rsid w:val="78A57075"/>
    <w:rsid w:val="79763F71"/>
    <w:rsid w:val="79C6FEF4"/>
    <w:rsid w:val="7A591305"/>
    <w:rsid w:val="7A8F6020"/>
    <w:rsid w:val="7AAF0B23"/>
    <w:rsid w:val="7B44E872"/>
    <w:rsid w:val="7B79D0AD"/>
    <w:rsid w:val="7BA19D6F"/>
    <w:rsid w:val="7BA2CE16"/>
    <w:rsid w:val="7BDD1137"/>
    <w:rsid w:val="7D17514B"/>
    <w:rsid w:val="7D267343"/>
    <w:rsid w:val="7D90B3C7"/>
    <w:rsid w:val="7DC9CD38"/>
    <w:rsid w:val="7E4999F2"/>
    <w:rsid w:val="7E707BBB"/>
    <w:rsid w:val="7ECA11AB"/>
    <w:rsid w:val="7F4A6B0B"/>
    <w:rsid w:val="7F4AC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1A56F"/>
  <w15:chartTrackingRefBased/>
  <w15:docId w15:val="{3CFDB893-4D8C-432D-8B92-5383C2BED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52D"/>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591A55"/>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591A55"/>
    <w:pPr>
      <w:keepNext/>
      <w:keepLines/>
      <w:spacing w:before="40" w:line="259" w:lineRule="auto"/>
      <w:outlineLvl w:val="3"/>
    </w:pPr>
    <w:rPr>
      <w:rFonts w:asciiTheme="majorHAnsi" w:eastAsiaTheme="majorEastAsia" w:hAnsiTheme="majorHAnsi" w:cstheme="majorBidi"/>
      <w:i/>
      <w:iCs/>
      <w:color w:val="2E74B5"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484"/>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716F76"/>
    <w:rPr>
      <w:color w:val="0563C1" w:themeColor="hyperlink"/>
      <w:u w:val="single"/>
    </w:rPr>
  </w:style>
  <w:style w:type="table" w:styleId="TableGrid">
    <w:name w:val="Table Grid"/>
    <w:basedOn w:val="TableNormal"/>
    <w:uiPriority w:val="39"/>
    <w:rsid w:val="00311E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0E4A"/>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A0E4A"/>
  </w:style>
  <w:style w:type="paragraph" w:styleId="Footer">
    <w:name w:val="footer"/>
    <w:basedOn w:val="Normal"/>
    <w:link w:val="FooterChar"/>
    <w:uiPriority w:val="99"/>
    <w:unhideWhenUsed/>
    <w:rsid w:val="000A0E4A"/>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A0E4A"/>
  </w:style>
  <w:style w:type="character" w:styleId="FollowedHyperlink">
    <w:name w:val="FollowedHyperlink"/>
    <w:basedOn w:val="DefaultParagraphFont"/>
    <w:uiPriority w:val="99"/>
    <w:semiHidden/>
    <w:unhideWhenUsed/>
    <w:rsid w:val="007B4F27"/>
    <w:rPr>
      <w:color w:val="954F72" w:themeColor="followedHyperlink"/>
      <w:u w:val="single"/>
    </w:rPr>
  </w:style>
  <w:style w:type="table" w:customStyle="1" w:styleId="TableGrid1">
    <w:name w:val="Table Grid1"/>
    <w:basedOn w:val="TableNormal"/>
    <w:next w:val="TableGrid"/>
    <w:uiPriority w:val="59"/>
    <w:rsid w:val="007158B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591A55"/>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591A55"/>
    <w:rPr>
      <w:rFonts w:asciiTheme="majorHAnsi" w:eastAsiaTheme="majorEastAsia" w:hAnsiTheme="majorHAnsi" w:cstheme="majorBidi"/>
      <w:i/>
      <w:iCs/>
      <w:color w:val="2E74B5" w:themeColor="accent1" w:themeShade="BF"/>
    </w:rPr>
  </w:style>
  <w:style w:type="paragraph" w:styleId="NoSpacing">
    <w:name w:val="No Spacing"/>
    <w:uiPriority w:val="1"/>
    <w:qFormat/>
    <w:rsid w:val="00591A55"/>
    <w:pPr>
      <w:spacing w:after="0" w:line="240" w:lineRule="auto"/>
    </w:pPr>
  </w:style>
  <w:style w:type="character" w:styleId="PlaceholderText">
    <w:name w:val="Placeholder Text"/>
    <w:basedOn w:val="DefaultParagraphFont"/>
    <w:uiPriority w:val="99"/>
    <w:semiHidden/>
    <w:rsid w:val="001C0579"/>
    <w:rPr>
      <w:color w:val="808080"/>
    </w:rPr>
  </w:style>
  <w:style w:type="character" w:styleId="UnresolvedMention">
    <w:name w:val="Unresolved Mention"/>
    <w:basedOn w:val="DefaultParagraphFont"/>
    <w:uiPriority w:val="99"/>
    <w:semiHidden/>
    <w:unhideWhenUsed/>
    <w:rsid w:val="005C5439"/>
    <w:rPr>
      <w:color w:val="605E5C"/>
      <w:shd w:val="clear" w:color="auto" w:fill="E1DFDD"/>
    </w:rPr>
  </w:style>
  <w:style w:type="paragraph" w:styleId="BalloonText">
    <w:name w:val="Balloon Text"/>
    <w:basedOn w:val="Normal"/>
    <w:link w:val="BalloonTextChar"/>
    <w:uiPriority w:val="99"/>
    <w:semiHidden/>
    <w:unhideWhenUsed/>
    <w:rsid w:val="008651DB"/>
    <w:rPr>
      <w:rFonts w:eastAsiaTheme="minorHAnsi"/>
      <w:sz w:val="18"/>
      <w:szCs w:val="18"/>
    </w:rPr>
  </w:style>
  <w:style w:type="character" w:customStyle="1" w:styleId="BalloonTextChar">
    <w:name w:val="Balloon Text Char"/>
    <w:basedOn w:val="DefaultParagraphFont"/>
    <w:link w:val="BalloonText"/>
    <w:uiPriority w:val="99"/>
    <w:semiHidden/>
    <w:rsid w:val="008651DB"/>
    <w:rPr>
      <w:rFonts w:ascii="Times New Roman" w:hAnsi="Times New Roman" w:cs="Times New Roman"/>
      <w:sz w:val="18"/>
      <w:szCs w:val="18"/>
    </w:rPr>
  </w:style>
  <w:style w:type="paragraph" w:styleId="BodyText">
    <w:name w:val="Body Text"/>
    <w:basedOn w:val="Normal"/>
    <w:link w:val="BodyTextChar"/>
    <w:uiPriority w:val="1"/>
    <w:qFormat/>
    <w:rsid w:val="0020247B"/>
    <w:pPr>
      <w:widowControl w:val="0"/>
      <w:autoSpaceDE w:val="0"/>
      <w:autoSpaceDN w:val="0"/>
    </w:pPr>
    <w:rPr>
      <w:rFonts w:ascii="Century Gothic" w:eastAsia="Century Gothic" w:hAnsi="Century Gothic" w:cs="Century Gothic"/>
      <w:sz w:val="19"/>
      <w:szCs w:val="19"/>
    </w:rPr>
  </w:style>
  <w:style w:type="character" w:customStyle="1" w:styleId="BodyTextChar">
    <w:name w:val="Body Text Char"/>
    <w:basedOn w:val="DefaultParagraphFont"/>
    <w:link w:val="BodyText"/>
    <w:uiPriority w:val="1"/>
    <w:rsid w:val="0020247B"/>
    <w:rPr>
      <w:rFonts w:ascii="Century Gothic" w:eastAsia="Century Gothic" w:hAnsi="Century Gothic" w:cs="Century Gothic"/>
      <w:sz w:val="19"/>
      <w:szCs w:val="19"/>
    </w:rPr>
  </w:style>
  <w:style w:type="character" w:customStyle="1" w:styleId="normaltextrun">
    <w:name w:val="normaltextrun"/>
    <w:basedOn w:val="DefaultParagraphFont"/>
    <w:rsid w:val="00AC00B6"/>
  </w:style>
  <w:style w:type="character" w:customStyle="1" w:styleId="eop">
    <w:name w:val="eop"/>
    <w:basedOn w:val="DefaultParagraphFont"/>
    <w:rsid w:val="00AC00B6"/>
  </w:style>
  <w:style w:type="paragraph" w:customStyle="1" w:styleId="paragraph">
    <w:name w:val="paragraph"/>
    <w:basedOn w:val="Normal"/>
    <w:rsid w:val="00AC00B6"/>
    <w:pPr>
      <w:spacing w:before="100" w:beforeAutospacing="1" w:after="100" w:afterAutospacing="1"/>
    </w:pPr>
  </w:style>
  <w:style w:type="character" w:styleId="CommentReference">
    <w:name w:val="annotation reference"/>
    <w:basedOn w:val="DefaultParagraphFont"/>
    <w:uiPriority w:val="99"/>
    <w:semiHidden/>
    <w:unhideWhenUsed/>
    <w:rsid w:val="00AC00B6"/>
    <w:rPr>
      <w:sz w:val="16"/>
      <w:szCs w:val="16"/>
    </w:rPr>
  </w:style>
  <w:style w:type="paragraph" w:styleId="CommentText">
    <w:name w:val="annotation text"/>
    <w:basedOn w:val="Normal"/>
    <w:link w:val="CommentTextChar"/>
    <w:uiPriority w:val="99"/>
    <w:semiHidden/>
    <w:unhideWhenUsed/>
    <w:rsid w:val="00AC00B6"/>
    <w:rPr>
      <w:sz w:val="20"/>
      <w:szCs w:val="20"/>
    </w:rPr>
  </w:style>
  <w:style w:type="character" w:customStyle="1" w:styleId="CommentTextChar">
    <w:name w:val="Comment Text Char"/>
    <w:basedOn w:val="DefaultParagraphFont"/>
    <w:link w:val="CommentText"/>
    <w:uiPriority w:val="99"/>
    <w:semiHidden/>
    <w:rsid w:val="00AC00B6"/>
    <w:rPr>
      <w:rFonts w:ascii="Times New Roman" w:eastAsia="Times New Roman" w:hAnsi="Times New Roman" w:cs="Times New Roman"/>
      <w:sz w:val="20"/>
      <w:szCs w:val="20"/>
    </w:rPr>
  </w:style>
  <w:style w:type="paragraph" w:customStyle="1" w:styleId="Default">
    <w:name w:val="Default"/>
    <w:rsid w:val="00FA7ABE"/>
    <w:pPr>
      <w:autoSpaceDE w:val="0"/>
      <w:autoSpaceDN w:val="0"/>
      <w:adjustRightInd w:val="0"/>
      <w:spacing w:after="0" w:line="240" w:lineRule="auto"/>
    </w:pPr>
    <w:rPr>
      <w:rFonts w:ascii="Cambria" w:hAnsi="Cambria" w:cs="Cambria"/>
      <w:color w:val="000000"/>
      <w:sz w:val="24"/>
      <w:szCs w:val="24"/>
    </w:rPr>
  </w:style>
  <w:style w:type="character" w:customStyle="1" w:styleId="markvi9lda349">
    <w:name w:val="markvi9lda349"/>
    <w:basedOn w:val="DefaultParagraphFont"/>
    <w:rsid w:val="00B60F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59890">
      <w:bodyDiv w:val="1"/>
      <w:marLeft w:val="0"/>
      <w:marRight w:val="0"/>
      <w:marTop w:val="0"/>
      <w:marBottom w:val="0"/>
      <w:divBdr>
        <w:top w:val="none" w:sz="0" w:space="0" w:color="auto"/>
        <w:left w:val="none" w:sz="0" w:space="0" w:color="auto"/>
        <w:bottom w:val="none" w:sz="0" w:space="0" w:color="auto"/>
        <w:right w:val="none" w:sz="0" w:space="0" w:color="auto"/>
      </w:divBdr>
      <w:divsChild>
        <w:div w:id="1726566630">
          <w:marLeft w:val="0"/>
          <w:marRight w:val="0"/>
          <w:marTop w:val="0"/>
          <w:marBottom w:val="0"/>
          <w:divBdr>
            <w:top w:val="none" w:sz="0" w:space="0" w:color="auto"/>
            <w:left w:val="none" w:sz="0" w:space="0" w:color="auto"/>
            <w:bottom w:val="none" w:sz="0" w:space="0" w:color="auto"/>
            <w:right w:val="none" w:sz="0" w:space="0" w:color="auto"/>
          </w:divBdr>
          <w:divsChild>
            <w:div w:id="472334547">
              <w:marLeft w:val="0"/>
              <w:marRight w:val="0"/>
              <w:marTop w:val="0"/>
              <w:marBottom w:val="0"/>
              <w:divBdr>
                <w:top w:val="none" w:sz="0" w:space="0" w:color="auto"/>
                <w:left w:val="none" w:sz="0" w:space="0" w:color="auto"/>
                <w:bottom w:val="none" w:sz="0" w:space="0" w:color="auto"/>
                <w:right w:val="none" w:sz="0" w:space="0" w:color="auto"/>
              </w:divBdr>
              <w:divsChild>
                <w:div w:id="723335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70194066">
          <w:marLeft w:val="0"/>
          <w:marRight w:val="0"/>
          <w:marTop w:val="0"/>
          <w:marBottom w:val="0"/>
          <w:divBdr>
            <w:top w:val="none" w:sz="0" w:space="0" w:color="auto"/>
            <w:left w:val="none" w:sz="0" w:space="0" w:color="auto"/>
            <w:bottom w:val="none" w:sz="0" w:space="0" w:color="auto"/>
            <w:right w:val="none" w:sz="0" w:space="0" w:color="auto"/>
          </w:divBdr>
          <w:divsChild>
            <w:div w:id="1953516160">
              <w:marLeft w:val="-120"/>
              <w:marRight w:val="-120"/>
              <w:marTop w:val="0"/>
              <w:marBottom w:val="0"/>
              <w:divBdr>
                <w:top w:val="none" w:sz="0" w:space="0" w:color="auto"/>
                <w:left w:val="none" w:sz="0" w:space="0" w:color="auto"/>
                <w:bottom w:val="none" w:sz="0" w:space="0" w:color="auto"/>
                <w:right w:val="none" w:sz="0" w:space="0" w:color="auto"/>
              </w:divBdr>
              <w:divsChild>
                <w:div w:id="2052653888">
                  <w:marLeft w:val="0"/>
                  <w:marRight w:val="0"/>
                  <w:marTop w:val="0"/>
                  <w:marBottom w:val="0"/>
                  <w:divBdr>
                    <w:top w:val="none" w:sz="0" w:space="0" w:color="auto"/>
                    <w:left w:val="none" w:sz="0" w:space="0" w:color="auto"/>
                    <w:bottom w:val="none" w:sz="0" w:space="0" w:color="auto"/>
                    <w:right w:val="none" w:sz="0" w:space="0" w:color="auto"/>
                  </w:divBdr>
                  <w:divsChild>
                    <w:div w:id="1900239481">
                      <w:marLeft w:val="0"/>
                      <w:marRight w:val="0"/>
                      <w:marTop w:val="0"/>
                      <w:marBottom w:val="0"/>
                      <w:divBdr>
                        <w:top w:val="none" w:sz="0" w:space="0" w:color="auto"/>
                        <w:left w:val="none" w:sz="0" w:space="0" w:color="auto"/>
                        <w:bottom w:val="none" w:sz="0" w:space="0" w:color="auto"/>
                        <w:right w:val="none" w:sz="0" w:space="0" w:color="auto"/>
                      </w:divBdr>
                      <w:divsChild>
                        <w:div w:id="1370959329">
                          <w:marLeft w:val="0"/>
                          <w:marRight w:val="0"/>
                          <w:marTop w:val="0"/>
                          <w:marBottom w:val="0"/>
                          <w:divBdr>
                            <w:top w:val="single" w:sz="6" w:space="0" w:color="CCCCCC"/>
                            <w:left w:val="single" w:sz="6" w:space="0" w:color="CCCCCC"/>
                            <w:bottom w:val="single" w:sz="6" w:space="0" w:color="CCCCCC"/>
                            <w:right w:val="single" w:sz="6" w:space="0" w:color="CCCCCC"/>
                          </w:divBdr>
                          <w:divsChild>
                            <w:div w:id="1786659026">
                              <w:marLeft w:val="150"/>
                              <w:marRight w:val="150"/>
                              <w:marTop w:val="150"/>
                              <w:marBottom w:val="150"/>
                              <w:divBdr>
                                <w:top w:val="none" w:sz="0" w:space="0" w:color="auto"/>
                                <w:left w:val="none" w:sz="0" w:space="0" w:color="auto"/>
                                <w:bottom w:val="none" w:sz="0" w:space="0" w:color="auto"/>
                                <w:right w:val="none" w:sz="0" w:space="0" w:color="auto"/>
                              </w:divBdr>
                              <w:divsChild>
                                <w:div w:id="760951848">
                                  <w:marLeft w:val="0"/>
                                  <w:marRight w:val="0"/>
                                  <w:marTop w:val="0"/>
                                  <w:marBottom w:val="0"/>
                                  <w:divBdr>
                                    <w:top w:val="none" w:sz="0" w:space="0" w:color="auto"/>
                                    <w:left w:val="none" w:sz="0" w:space="0" w:color="auto"/>
                                    <w:bottom w:val="none" w:sz="0" w:space="0" w:color="auto"/>
                                    <w:right w:val="none" w:sz="0" w:space="0" w:color="auto"/>
                                  </w:divBdr>
                                  <w:divsChild>
                                    <w:div w:id="294651285">
                                      <w:marLeft w:val="0"/>
                                      <w:marRight w:val="0"/>
                                      <w:marTop w:val="0"/>
                                      <w:marBottom w:val="0"/>
                                      <w:divBdr>
                                        <w:top w:val="none" w:sz="0" w:space="0" w:color="auto"/>
                                        <w:left w:val="none" w:sz="0" w:space="0" w:color="auto"/>
                                        <w:bottom w:val="none" w:sz="0" w:space="0" w:color="auto"/>
                                        <w:right w:val="none" w:sz="0" w:space="0" w:color="auto"/>
                                      </w:divBdr>
                                      <w:divsChild>
                                        <w:div w:id="1165972283">
                                          <w:marLeft w:val="0"/>
                                          <w:marRight w:val="0"/>
                                          <w:marTop w:val="0"/>
                                          <w:marBottom w:val="0"/>
                                          <w:divBdr>
                                            <w:top w:val="none" w:sz="0" w:space="0" w:color="auto"/>
                                            <w:left w:val="none" w:sz="0" w:space="0" w:color="auto"/>
                                            <w:bottom w:val="none" w:sz="0" w:space="0" w:color="auto"/>
                                            <w:right w:val="none" w:sz="0" w:space="0" w:color="auto"/>
                                          </w:divBdr>
                                          <w:divsChild>
                                            <w:div w:id="1998874907">
                                              <w:marLeft w:val="0"/>
                                              <w:marRight w:val="0"/>
                                              <w:marTop w:val="0"/>
                                              <w:marBottom w:val="0"/>
                                              <w:divBdr>
                                                <w:top w:val="none" w:sz="0" w:space="0" w:color="auto"/>
                                                <w:left w:val="none" w:sz="0" w:space="0" w:color="auto"/>
                                                <w:bottom w:val="none" w:sz="0" w:space="0" w:color="auto"/>
                                                <w:right w:val="none" w:sz="0" w:space="0" w:color="auto"/>
                                              </w:divBdr>
                                              <w:divsChild>
                                                <w:div w:id="981276961">
                                                  <w:marLeft w:val="0"/>
                                                  <w:marRight w:val="0"/>
                                                  <w:marTop w:val="0"/>
                                                  <w:marBottom w:val="0"/>
                                                  <w:divBdr>
                                                    <w:top w:val="none" w:sz="0" w:space="0" w:color="auto"/>
                                                    <w:left w:val="none" w:sz="0" w:space="0" w:color="auto"/>
                                                    <w:bottom w:val="none" w:sz="0" w:space="0" w:color="auto"/>
                                                    <w:right w:val="none" w:sz="0" w:space="0" w:color="auto"/>
                                                  </w:divBdr>
                                                </w:div>
                                                <w:div w:id="20934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555954">
                                          <w:marLeft w:val="0"/>
                                          <w:marRight w:val="0"/>
                                          <w:marTop w:val="0"/>
                                          <w:marBottom w:val="0"/>
                                          <w:divBdr>
                                            <w:top w:val="none" w:sz="0" w:space="0" w:color="auto"/>
                                            <w:left w:val="none" w:sz="0" w:space="0" w:color="auto"/>
                                            <w:bottom w:val="none" w:sz="0" w:space="0" w:color="auto"/>
                                            <w:right w:val="none" w:sz="0" w:space="0" w:color="auto"/>
                                          </w:divBdr>
                                          <w:divsChild>
                                            <w:div w:id="14700761">
                                              <w:marLeft w:val="0"/>
                                              <w:marRight w:val="0"/>
                                              <w:marTop w:val="0"/>
                                              <w:marBottom w:val="0"/>
                                              <w:divBdr>
                                                <w:top w:val="none" w:sz="0" w:space="0" w:color="auto"/>
                                                <w:left w:val="none" w:sz="0" w:space="0" w:color="auto"/>
                                                <w:bottom w:val="none" w:sz="0" w:space="0" w:color="auto"/>
                                                <w:right w:val="none" w:sz="0" w:space="0" w:color="auto"/>
                                              </w:divBdr>
                                              <w:divsChild>
                                                <w:div w:id="339090600">
                                                  <w:marLeft w:val="0"/>
                                                  <w:marRight w:val="0"/>
                                                  <w:marTop w:val="0"/>
                                                  <w:marBottom w:val="0"/>
                                                  <w:divBdr>
                                                    <w:top w:val="none" w:sz="0" w:space="0" w:color="auto"/>
                                                    <w:left w:val="none" w:sz="0" w:space="0" w:color="auto"/>
                                                    <w:bottom w:val="none" w:sz="0" w:space="0" w:color="auto"/>
                                                    <w:right w:val="none" w:sz="0" w:space="0" w:color="auto"/>
                                                  </w:divBdr>
                                                </w:div>
                                                <w:div w:id="17849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399599">
                          <w:marLeft w:val="0"/>
                          <w:marRight w:val="0"/>
                          <w:marTop w:val="0"/>
                          <w:marBottom w:val="0"/>
                          <w:divBdr>
                            <w:top w:val="none" w:sz="0" w:space="0" w:color="auto"/>
                            <w:left w:val="none" w:sz="0" w:space="0" w:color="auto"/>
                            <w:bottom w:val="none" w:sz="0" w:space="0" w:color="auto"/>
                            <w:right w:val="none" w:sz="0" w:space="0" w:color="auto"/>
                          </w:divBdr>
                          <w:divsChild>
                            <w:div w:id="293682483">
                              <w:marLeft w:val="-120"/>
                              <w:marRight w:val="-120"/>
                              <w:marTop w:val="0"/>
                              <w:marBottom w:val="0"/>
                              <w:divBdr>
                                <w:top w:val="none" w:sz="0" w:space="0" w:color="auto"/>
                                <w:left w:val="none" w:sz="0" w:space="0" w:color="auto"/>
                                <w:bottom w:val="none" w:sz="0" w:space="0" w:color="auto"/>
                                <w:right w:val="none" w:sz="0" w:space="0" w:color="auto"/>
                              </w:divBdr>
                              <w:divsChild>
                                <w:div w:id="1291013028">
                                  <w:marLeft w:val="0"/>
                                  <w:marRight w:val="0"/>
                                  <w:marTop w:val="0"/>
                                  <w:marBottom w:val="0"/>
                                  <w:divBdr>
                                    <w:top w:val="none" w:sz="0" w:space="0" w:color="auto"/>
                                    <w:left w:val="none" w:sz="0" w:space="0" w:color="auto"/>
                                    <w:bottom w:val="none" w:sz="0" w:space="0" w:color="auto"/>
                                    <w:right w:val="none" w:sz="0" w:space="0" w:color="auto"/>
                                  </w:divBdr>
                                  <w:divsChild>
                                    <w:div w:id="1315837652">
                                      <w:marLeft w:val="0"/>
                                      <w:marRight w:val="0"/>
                                      <w:marTop w:val="0"/>
                                      <w:marBottom w:val="0"/>
                                      <w:divBdr>
                                        <w:top w:val="none" w:sz="0" w:space="0" w:color="auto"/>
                                        <w:left w:val="none" w:sz="0" w:space="0" w:color="auto"/>
                                        <w:bottom w:val="none" w:sz="0" w:space="0" w:color="auto"/>
                                        <w:right w:val="none" w:sz="0" w:space="0" w:color="auto"/>
                                      </w:divBdr>
                                      <w:divsChild>
                                        <w:div w:id="1112237822">
                                          <w:marLeft w:val="0"/>
                                          <w:marRight w:val="0"/>
                                          <w:marTop w:val="0"/>
                                          <w:marBottom w:val="0"/>
                                          <w:divBdr>
                                            <w:top w:val="none" w:sz="0" w:space="0" w:color="auto"/>
                                            <w:left w:val="none" w:sz="0" w:space="0" w:color="auto"/>
                                            <w:bottom w:val="none" w:sz="0" w:space="0" w:color="auto"/>
                                            <w:right w:val="none" w:sz="0" w:space="0" w:color="auto"/>
                                          </w:divBdr>
                                          <w:divsChild>
                                            <w:div w:id="84517454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00924561">
                                  <w:marLeft w:val="0"/>
                                  <w:marRight w:val="0"/>
                                  <w:marTop w:val="0"/>
                                  <w:marBottom w:val="0"/>
                                  <w:divBdr>
                                    <w:top w:val="none" w:sz="0" w:space="0" w:color="auto"/>
                                    <w:left w:val="none" w:sz="0" w:space="0" w:color="auto"/>
                                    <w:bottom w:val="none" w:sz="0" w:space="0" w:color="auto"/>
                                    <w:right w:val="none" w:sz="0" w:space="0" w:color="auto"/>
                                  </w:divBdr>
                                  <w:divsChild>
                                    <w:div w:id="1311520409">
                                      <w:marLeft w:val="0"/>
                                      <w:marRight w:val="0"/>
                                      <w:marTop w:val="0"/>
                                      <w:marBottom w:val="0"/>
                                      <w:divBdr>
                                        <w:top w:val="none" w:sz="0" w:space="0" w:color="auto"/>
                                        <w:left w:val="none" w:sz="0" w:space="0" w:color="auto"/>
                                        <w:bottom w:val="none" w:sz="0" w:space="0" w:color="auto"/>
                                        <w:right w:val="none" w:sz="0" w:space="0" w:color="auto"/>
                                      </w:divBdr>
                                      <w:divsChild>
                                        <w:div w:id="1828782639">
                                          <w:marLeft w:val="0"/>
                                          <w:marRight w:val="0"/>
                                          <w:marTop w:val="0"/>
                                          <w:marBottom w:val="0"/>
                                          <w:divBdr>
                                            <w:top w:val="none" w:sz="0" w:space="0" w:color="auto"/>
                                            <w:left w:val="none" w:sz="0" w:space="0" w:color="auto"/>
                                            <w:bottom w:val="none" w:sz="0" w:space="0" w:color="auto"/>
                                            <w:right w:val="none" w:sz="0" w:space="0" w:color="auto"/>
                                          </w:divBdr>
                                          <w:divsChild>
                                            <w:div w:id="193293317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659944">
                  <w:marLeft w:val="0"/>
                  <w:marRight w:val="0"/>
                  <w:marTop w:val="0"/>
                  <w:marBottom w:val="0"/>
                  <w:divBdr>
                    <w:top w:val="none" w:sz="0" w:space="0" w:color="auto"/>
                    <w:left w:val="none" w:sz="0" w:space="0" w:color="auto"/>
                    <w:bottom w:val="none" w:sz="0" w:space="0" w:color="auto"/>
                    <w:right w:val="none" w:sz="0" w:space="0" w:color="auto"/>
                  </w:divBdr>
                  <w:divsChild>
                    <w:div w:id="85080875">
                      <w:marLeft w:val="0"/>
                      <w:marRight w:val="0"/>
                      <w:marTop w:val="0"/>
                      <w:marBottom w:val="0"/>
                      <w:divBdr>
                        <w:top w:val="none" w:sz="0" w:space="0" w:color="auto"/>
                        <w:left w:val="none" w:sz="0" w:space="0" w:color="auto"/>
                        <w:bottom w:val="none" w:sz="0" w:space="0" w:color="auto"/>
                        <w:right w:val="none" w:sz="0" w:space="0" w:color="auto"/>
                      </w:divBdr>
                      <w:divsChild>
                        <w:div w:id="1483346865">
                          <w:marLeft w:val="0"/>
                          <w:marRight w:val="0"/>
                          <w:marTop w:val="0"/>
                          <w:marBottom w:val="0"/>
                          <w:divBdr>
                            <w:top w:val="single" w:sz="6" w:space="0" w:color="CCCCCC"/>
                            <w:left w:val="single" w:sz="6" w:space="0" w:color="CCCCCC"/>
                            <w:bottom w:val="single" w:sz="6" w:space="0" w:color="CCCCCC"/>
                            <w:right w:val="single" w:sz="6" w:space="0" w:color="CCCCCC"/>
                          </w:divBdr>
                          <w:divsChild>
                            <w:div w:id="676733536">
                              <w:marLeft w:val="150"/>
                              <w:marRight w:val="150"/>
                              <w:marTop w:val="150"/>
                              <w:marBottom w:val="150"/>
                              <w:divBdr>
                                <w:top w:val="none" w:sz="0" w:space="0" w:color="auto"/>
                                <w:left w:val="none" w:sz="0" w:space="0" w:color="auto"/>
                                <w:bottom w:val="none" w:sz="0" w:space="0" w:color="auto"/>
                                <w:right w:val="none" w:sz="0" w:space="0" w:color="auto"/>
                              </w:divBdr>
                              <w:divsChild>
                                <w:div w:id="1934510853">
                                  <w:marLeft w:val="0"/>
                                  <w:marRight w:val="0"/>
                                  <w:marTop w:val="0"/>
                                  <w:marBottom w:val="0"/>
                                  <w:divBdr>
                                    <w:top w:val="none" w:sz="0" w:space="0" w:color="auto"/>
                                    <w:left w:val="none" w:sz="0" w:space="0" w:color="auto"/>
                                    <w:bottom w:val="none" w:sz="0" w:space="0" w:color="auto"/>
                                    <w:right w:val="none" w:sz="0" w:space="0" w:color="auto"/>
                                  </w:divBdr>
                                  <w:divsChild>
                                    <w:div w:id="184633849">
                                      <w:marLeft w:val="0"/>
                                      <w:marRight w:val="0"/>
                                      <w:marTop w:val="0"/>
                                      <w:marBottom w:val="0"/>
                                      <w:divBdr>
                                        <w:top w:val="none" w:sz="0" w:space="0" w:color="auto"/>
                                        <w:left w:val="none" w:sz="0" w:space="0" w:color="auto"/>
                                        <w:bottom w:val="none" w:sz="0" w:space="0" w:color="auto"/>
                                        <w:right w:val="none" w:sz="0" w:space="0" w:color="auto"/>
                                      </w:divBdr>
                                      <w:divsChild>
                                        <w:div w:id="1150056622">
                                          <w:marLeft w:val="0"/>
                                          <w:marRight w:val="0"/>
                                          <w:marTop w:val="0"/>
                                          <w:marBottom w:val="0"/>
                                          <w:divBdr>
                                            <w:top w:val="none" w:sz="0" w:space="0" w:color="auto"/>
                                            <w:left w:val="none" w:sz="0" w:space="0" w:color="auto"/>
                                            <w:bottom w:val="none" w:sz="0" w:space="0" w:color="auto"/>
                                            <w:right w:val="none" w:sz="0" w:space="0" w:color="auto"/>
                                          </w:divBdr>
                                          <w:divsChild>
                                            <w:div w:id="506094834">
                                              <w:marLeft w:val="0"/>
                                              <w:marRight w:val="0"/>
                                              <w:marTop w:val="0"/>
                                              <w:marBottom w:val="0"/>
                                              <w:divBdr>
                                                <w:top w:val="none" w:sz="0" w:space="0" w:color="auto"/>
                                                <w:left w:val="none" w:sz="0" w:space="0" w:color="auto"/>
                                                <w:bottom w:val="none" w:sz="0" w:space="0" w:color="auto"/>
                                                <w:right w:val="none" w:sz="0" w:space="0" w:color="auto"/>
                                              </w:divBdr>
                                              <w:divsChild>
                                                <w:div w:id="1020592992">
                                                  <w:marLeft w:val="0"/>
                                                  <w:marRight w:val="0"/>
                                                  <w:marTop w:val="0"/>
                                                  <w:marBottom w:val="0"/>
                                                  <w:divBdr>
                                                    <w:top w:val="none" w:sz="0" w:space="0" w:color="auto"/>
                                                    <w:left w:val="none" w:sz="0" w:space="0" w:color="auto"/>
                                                    <w:bottom w:val="none" w:sz="0" w:space="0" w:color="auto"/>
                                                    <w:right w:val="none" w:sz="0" w:space="0" w:color="auto"/>
                                                  </w:divBdr>
                                                </w:div>
                                                <w:div w:id="21451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49058">
                                          <w:marLeft w:val="0"/>
                                          <w:marRight w:val="0"/>
                                          <w:marTop w:val="0"/>
                                          <w:marBottom w:val="0"/>
                                          <w:divBdr>
                                            <w:top w:val="none" w:sz="0" w:space="0" w:color="auto"/>
                                            <w:left w:val="none" w:sz="0" w:space="0" w:color="auto"/>
                                            <w:bottom w:val="none" w:sz="0" w:space="0" w:color="auto"/>
                                            <w:right w:val="none" w:sz="0" w:space="0" w:color="auto"/>
                                          </w:divBdr>
                                          <w:divsChild>
                                            <w:div w:id="888415409">
                                              <w:marLeft w:val="0"/>
                                              <w:marRight w:val="0"/>
                                              <w:marTop w:val="0"/>
                                              <w:marBottom w:val="0"/>
                                              <w:divBdr>
                                                <w:top w:val="none" w:sz="0" w:space="0" w:color="auto"/>
                                                <w:left w:val="none" w:sz="0" w:space="0" w:color="auto"/>
                                                <w:bottom w:val="none" w:sz="0" w:space="0" w:color="auto"/>
                                                <w:right w:val="none" w:sz="0" w:space="0" w:color="auto"/>
                                              </w:divBdr>
                                              <w:divsChild>
                                                <w:div w:id="1615553147">
                                                  <w:marLeft w:val="0"/>
                                                  <w:marRight w:val="0"/>
                                                  <w:marTop w:val="0"/>
                                                  <w:marBottom w:val="0"/>
                                                  <w:divBdr>
                                                    <w:top w:val="none" w:sz="0" w:space="0" w:color="auto"/>
                                                    <w:left w:val="none" w:sz="0" w:space="0" w:color="auto"/>
                                                    <w:bottom w:val="none" w:sz="0" w:space="0" w:color="auto"/>
                                                    <w:right w:val="none" w:sz="0" w:space="0" w:color="auto"/>
                                                  </w:divBdr>
                                                </w:div>
                                                <w:div w:id="79760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718474">
                          <w:marLeft w:val="0"/>
                          <w:marRight w:val="0"/>
                          <w:marTop w:val="0"/>
                          <w:marBottom w:val="0"/>
                          <w:divBdr>
                            <w:top w:val="none" w:sz="0" w:space="0" w:color="auto"/>
                            <w:left w:val="none" w:sz="0" w:space="0" w:color="auto"/>
                            <w:bottom w:val="none" w:sz="0" w:space="0" w:color="auto"/>
                            <w:right w:val="none" w:sz="0" w:space="0" w:color="auto"/>
                          </w:divBdr>
                          <w:divsChild>
                            <w:div w:id="1782610086">
                              <w:marLeft w:val="-120"/>
                              <w:marRight w:val="-120"/>
                              <w:marTop w:val="0"/>
                              <w:marBottom w:val="0"/>
                              <w:divBdr>
                                <w:top w:val="none" w:sz="0" w:space="0" w:color="auto"/>
                                <w:left w:val="none" w:sz="0" w:space="0" w:color="auto"/>
                                <w:bottom w:val="none" w:sz="0" w:space="0" w:color="auto"/>
                                <w:right w:val="none" w:sz="0" w:space="0" w:color="auto"/>
                              </w:divBdr>
                              <w:divsChild>
                                <w:div w:id="1646011523">
                                  <w:marLeft w:val="0"/>
                                  <w:marRight w:val="0"/>
                                  <w:marTop w:val="0"/>
                                  <w:marBottom w:val="0"/>
                                  <w:divBdr>
                                    <w:top w:val="none" w:sz="0" w:space="0" w:color="auto"/>
                                    <w:left w:val="none" w:sz="0" w:space="0" w:color="auto"/>
                                    <w:bottom w:val="none" w:sz="0" w:space="0" w:color="auto"/>
                                    <w:right w:val="none" w:sz="0" w:space="0" w:color="auto"/>
                                  </w:divBdr>
                                  <w:divsChild>
                                    <w:div w:id="1139306159">
                                      <w:marLeft w:val="0"/>
                                      <w:marRight w:val="0"/>
                                      <w:marTop w:val="0"/>
                                      <w:marBottom w:val="0"/>
                                      <w:divBdr>
                                        <w:top w:val="none" w:sz="0" w:space="0" w:color="auto"/>
                                        <w:left w:val="none" w:sz="0" w:space="0" w:color="auto"/>
                                        <w:bottom w:val="none" w:sz="0" w:space="0" w:color="auto"/>
                                        <w:right w:val="none" w:sz="0" w:space="0" w:color="auto"/>
                                      </w:divBdr>
                                      <w:divsChild>
                                        <w:div w:id="1714429162">
                                          <w:marLeft w:val="0"/>
                                          <w:marRight w:val="0"/>
                                          <w:marTop w:val="0"/>
                                          <w:marBottom w:val="0"/>
                                          <w:divBdr>
                                            <w:top w:val="none" w:sz="0" w:space="0" w:color="auto"/>
                                            <w:left w:val="none" w:sz="0" w:space="0" w:color="auto"/>
                                            <w:bottom w:val="none" w:sz="0" w:space="0" w:color="auto"/>
                                            <w:right w:val="none" w:sz="0" w:space="0" w:color="auto"/>
                                          </w:divBdr>
                                          <w:divsChild>
                                            <w:div w:id="1451260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6278391">
                                  <w:marLeft w:val="0"/>
                                  <w:marRight w:val="0"/>
                                  <w:marTop w:val="0"/>
                                  <w:marBottom w:val="0"/>
                                  <w:divBdr>
                                    <w:top w:val="none" w:sz="0" w:space="0" w:color="auto"/>
                                    <w:left w:val="none" w:sz="0" w:space="0" w:color="auto"/>
                                    <w:bottom w:val="none" w:sz="0" w:space="0" w:color="auto"/>
                                    <w:right w:val="none" w:sz="0" w:space="0" w:color="auto"/>
                                  </w:divBdr>
                                  <w:divsChild>
                                    <w:div w:id="1313295724">
                                      <w:marLeft w:val="0"/>
                                      <w:marRight w:val="0"/>
                                      <w:marTop w:val="0"/>
                                      <w:marBottom w:val="0"/>
                                      <w:divBdr>
                                        <w:top w:val="none" w:sz="0" w:space="0" w:color="auto"/>
                                        <w:left w:val="none" w:sz="0" w:space="0" w:color="auto"/>
                                        <w:bottom w:val="none" w:sz="0" w:space="0" w:color="auto"/>
                                        <w:right w:val="none" w:sz="0" w:space="0" w:color="auto"/>
                                      </w:divBdr>
                                      <w:divsChild>
                                        <w:div w:id="688722500">
                                          <w:marLeft w:val="0"/>
                                          <w:marRight w:val="0"/>
                                          <w:marTop w:val="0"/>
                                          <w:marBottom w:val="0"/>
                                          <w:divBdr>
                                            <w:top w:val="none" w:sz="0" w:space="0" w:color="auto"/>
                                            <w:left w:val="none" w:sz="0" w:space="0" w:color="auto"/>
                                            <w:bottom w:val="none" w:sz="0" w:space="0" w:color="auto"/>
                                            <w:right w:val="none" w:sz="0" w:space="0" w:color="auto"/>
                                          </w:divBdr>
                                          <w:divsChild>
                                            <w:div w:id="138289669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6860750">
          <w:marLeft w:val="0"/>
          <w:marRight w:val="0"/>
          <w:marTop w:val="0"/>
          <w:marBottom w:val="0"/>
          <w:divBdr>
            <w:top w:val="none" w:sz="0" w:space="0" w:color="auto"/>
            <w:left w:val="none" w:sz="0" w:space="0" w:color="auto"/>
            <w:bottom w:val="none" w:sz="0" w:space="0" w:color="auto"/>
            <w:right w:val="none" w:sz="0" w:space="0" w:color="auto"/>
          </w:divBdr>
          <w:divsChild>
            <w:div w:id="1848976628">
              <w:marLeft w:val="0"/>
              <w:marRight w:val="0"/>
              <w:marTop w:val="0"/>
              <w:marBottom w:val="0"/>
              <w:divBdr>
                <w:top w:val="none" w:sz="0" w:space="0" w:color="auto"/>
                <w:left w:val="none" w:sz="0" w:space="0" w:color="auto"/>
                <w:bottom w:val="none" w:sz="0" w:space="0" w:color="auto"/>
                <w:right w:val="none" w:sz="0" w:space="0" w:color="auto"/>
              </w:divBdr>
              <w:divsChild>
                <w:div w:id="293027397">
                  <w:marLeft w:val="0"/>
                  <w:marRight w:val="0"/>
                  <w:marTop w:val="0"/>
                  <w:marBottom w:val="0"/>
                  <w:divBdr>
                    <w:top w:val="none" w:sz="0" w:space="0" w:color="auto"/>
                    <w:left w:val="none" w:sz="0" w:space="0" w:color="auto"/>
                    <w:bottom w:val="none" w:sz="0" w:space="0" w:color="auto"/>
                    <w:right w:val="none" w:sz="0" w:space="0" w:color="auto"/>
                  </w:divBdr>
                  <w:divsChild>
                    <w:div w:id="1285574542">
                      <w:marLeft w:val="0"/>
                      <w:marRight w:val="0"/>
                      <w:marTop w:val="0"/>
                      <w:marBottom w:val="0"/>
                      <w:divBdr>
                        <w:top w:val="none" w:sz="0" w:space="0" w:color="auto"/>
                        <w:left w:val="none" w:sz="0" w:space="0" w:color="auto"/>
                        <w:bottom w:val="none" w:sz="0" w:space="0" w:color="auto"/>
                        <w:right w:val="none" w:sz="0" w:space="0" w:color="auto"/>
                      </w:divBdr>
                      <w:divsChild>
                        <w:div w:id="99603025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910596">
      <w:bodyDiv w:val="1"/>
      <w:marLeft w:val="0"/>
      <w:marRight w:val="0"/>
      <w:marTop w:val="0"/>
      <w:marBottom w:val="0"/>
      <w:divBdr>
        <w:top w:val="none" w:sz="0" w:space="0" w:color="auto"/>
        <w:left w:val="none" w:sz="0" w:space="0" w:color="auto"/>
        <w:bottom w:val="none" w:sz="0" w:space="0" w:color="auto"/>
        <w:right w:val="none" w:sz="0" w:space="0" w:color="auto"/>
      </w:divBdr>
    </w:div>
    <w:div w:id="164786336">
      <w:bodyDiv w:val="1"/>
      <w:marLeft w:val="0"/>
      <w:marRight w:val="0"/>
      <w:marTop w:val="0"/>
      <w:marBottom w:val="0"/>
      <w:divBdr>
        <w:top w:val="none" w:sz="0" w:space="0" w:color="auto"/>
        <w:left w:val="none" w:sz="0" w:space="0" w:color="auto"/>
        <w:bottom w:val="none" w:sz="0" w:space="0" w:color="auto"/>
        <w:right w:val="none" w:sz="0" w:space="0" w:color="auto"/>
      </w:divBdr>
    </w:div>
    <w:div w:id="288128604">
      <w:bodyDiv w:val="1"/>
      <w:marLeft w:val="0"/>
      <w:marRight w:val="0"/>
      <w:marTop w:val="0"/>
      <w:marBottom w:val="0"/>
      <w:divBdr>
        <w:top w:val="none" w:sz="0" w:space="0" w:color="auto"/>
        <w:left w:val="none" w:sz="0" w:space="0" w:color="auto"/>
        <w:bottom w:val="none" w:sz="0" w:space="0" w:color="auto"/>
        <w:right w:val="none" w:sz="0" w:space="0" w:color="auto"/>
      </w:divBdr>
    </w:div>
    <w:div w:id="300112575">
      <w:bodyDiv w:val="1"/>
      <w:marLeft w:val="0"/>
      <w:marRight w:val="0"/>
      <w:marTop w:val="0"/>
      <w:marBottom w:val="0"/>
      <w:divBdr>
        <w:top w:val="none" w:sz="0" w:space="0" w:color="auto"/>
        <w:left w:val="none" w:sz="0" w:space="0" w:color="auto"/>
        <w:bottom w:val="none" w:sz="0" w:space="0" w:color="auto"/>
        <w:right w:val="none" w:sz="0" w:space="0" w:color="auto"/>
      </w:divBdr>
    </w:div>
    <w:div w:id="356586783">
      <w:bodyDiv w:val="1"/>
      <w:marLeft w:val="0"/>
      <w:marRight w:val="0"/>
      <w:marTop w:val="0"/>
      <w:marBottom w:val="0"/>
      <w:divBdr>
        <w:top w:val="none" w:sz="0" w:space="0" w:color="auto"/>
        <w:left w:val="none" w:sz="0" w:space="0" w:color="auto"/>
        <w:bottom w:val="none" w:sz="0" w:space="0" w:color="auto"/>
        <w:right w:val="none" w:sz="0" w:space="0" w:color="auto"/>
      </w:divBdr>
    </w:div>
    <w:div w:id="424543327">
      <w:bodyDiv w:val="1"/>
      <w:marLeft w:val="0"/>
      <w:marRight w:val="0"/>
      <w:marTop w:val="0"/>
      <w:marBottom w:val="0"/>
      <w:divBdr>
        <w:top w:val="none" w:sz="0" w:space="0" w:color="auto"/>
        <w:left w:val="none" w:sz="0" w:space="0" w:color="auto"/>
        <w:bottom w:val="none" w:sz="0" w:space="0" w:color="auto"/>
        <w:right w:val="none" w:sz="0" w:space="0" w:color="auto"/>
      </w:divBdr>
    </w:div>
    <w:div w:id="458376932">
      <w:bodyDiv w:val="1"/>
      <w:marLeft w:val="0"/>
      <w:marRight w:val="0"/>
      <w:marTop w:val="0"/>
      <w:marBottom w:val="0"/>
      <w:divBdr>
        <w:top w:val="none" w:sz="0" w:space="0" w:color="auto"/>
        <w:left w:val="none" w:sz="0" w:space="0" w:color="auto"/>
        <w:bottom w:val="none" w:sz="0" w:space="0" w:color="auto"/>
        <w:right w:val="none" w:sz="0" w:space="0" w:color="auto"/>
      </w:divBdr>
      <w:divsChild>
        <w:div w:id="1051533841">
          <w:marLeft w:val="0"/>
          <w:marRight w:val="0"/>
          <w:marTop w:val="0"/>
          <w:marBottom w:val="0"/>
          <w:divBdr>
            <w:top w:val="none" w:sz="0" w:space="0" w:color="auto"/>
            <w:left w:val="none" w:sz="0" w:space="0" w:color="auto"/>
            <w:bottom w:val="none" w:sz="0" w:space="0" w:color="auto"/>
            <w:right w:val="none" w:sz="0" w:space="0" w:color="auto"/>
          </w:divBdr>
          <w:divsChild>
            <w:div w:id="1338000390">
              <w:marLeft w:val="0"/>
              <w:marRight w:val="0"/>
              <w:marTop w:val="0"/>
              <w:marBottom w:val="0"/>
              <w:divBdr>
                <w:top w:val="none" w:sz="0" w:space="0" w:color="auto"/>
                <w:left w:val="none" w:sz="0" w:space="0" w:color="auto"/>
                <w:bottom w:val="none" w:sz="0" w:space="0" w:color="auto"/>
                <w:right w:val="none" w:sz="0" w:space="0" w:color="auto"/>
              </w:divBdr>
              <w:divsChild>
                <w:div w:id="9509357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432512358">
          <w:marLeft w:val="0"/>
          <w:marRight w:val="0"/>
          <w:marTop w:val="0"/>
          <w:marBottom w:val="0"/>
          <w:divBdr>
            <w:top w:val="none" w:sz="0" w:space="0" w:color="auto"/>
            <w:left w:val="none" w:sz="0" w:space="0" w:color="auto"/>
            <w:bottom w:val="none" w:sz="0" w:space="0" w:color="auto"/>
            <w:right w:val="none" w:sz="0" w:space="0" w:color="auto"/>
          </w:divBdr>
          <w:divsChild>
            <w:div w:id="1452825115">
              <w:marLeft w:val="0"/>
              <w:marRight w:val="0"/>
              <w:marTop w:val="0"/>
              <w:marBottom w:val="0"/>
              <w:divBdr>
                <w:top w:val="none" w:sz="0" w:space="0" w:color="auto"/>
                <w:left w:val="none" w:sz="0" w:space="0" w:color="auto"/>
                <w:bottom w:val="none" w:sz="0" w:space="0" w:color="auto"/>
                <w:right w:val="none" w:sz="0" w:space="0" w:color="auto"/>
              </w:divBdr>
              <w:divsChild>
                <w:div w:id="1345130539">
                  <w:marLeft w:val="0"/>
                  <w:marRight w:val="0"/>
                  <w:marTop w:val="0"/>
                  <w:marBottom w:val="0"/>
                  <w:divBdr>
                    <w:top w:val="none" w:sz="0" w:space="0" w:color="auto"/>
                    <w:left w:val="none" w:sz="0" w:space="0" w:color="auto"/>
                    <w:bottom w:val="none" w:sz="0" w:space="0" w:color="auto"/>
                    <w:right w:val="none" w:sz="0" w:space="0" w:color="auto"/>
                  </w:divBdr>
                  <w:divsChild>
                    <w:div w:id="1041638007">
                      <w:marLeft w:val="0"/>
                      <w:marRight w:val="0"/>
                      <w:marTop w:val="0"/>
                      <w:marBottom w:val="0"/>
                      <w:divBdr>
                        <w:top w:val="none" w:sz="0" w:space="0" w:color="auto"/>
                        <w:left w:val="none" w:sz="0" w:space="0" w:color="auto"/>
                        <w:bottom w:val="none" w:sz="0" w:space="0" w:color="auto"/>
                        <w:right w:val="none" w:sz="0" w:space="0" w:color="auto"/>
                      </w:divBdr>
                      <w:divsChild>
                        <w:div w:id="19259167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812218">
          <w:marLeft w:val="0"/>
          <w:marRight w:val="0"/>
          <w:marTop w:val="0"/>
          <w:marBottom w:val="0"/>
          <w:divBdr>
            <w:top w:val="none" w:sz="0" w:space="0" w:color="auto"/>
            <w:left w:val="none" w:sz="0" w:space="0" w:color="auto"/>
            <w:bottom w:val="none" w:sz="0" w:space="0" w:color="auto"/>
            <w:right w:val="none" w:sz="0" w:space="0" w:color="auto"/>
          </w:divBdr>
          <w:divsChild>
            <w:div w:id="1898974744">
              <w:marLeft w:val="0"/>
              <w:marRight w:val="0"/>
              <w:marTop w:val="0"/>
              <w:marBottom w:val="0"/>
              <w:divBdr>
                <w:top w:val="none" w:sz="0" w:space="0" w:color="auto"/>
                <w:left w:val="none" w:sz="0" w:space="0" w:color="auto"/>
                <w:bottom w:val="none" w:sz="0" w:space="0" w:color="auto"/>
                <w:right w:val="none" w:sz="0" w:space="0" w:color="auto"/>
              </w:divBdr>
              <w:divsChild>
                <w:div w:id="13661746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63346105">
          <w:marLeft w:val="0"/>
          <w:marRight w:val="0"/>
          <w:marTop w:val="0"/>
          <w:marBottom w:val="0"/>
          <w:divBdr>
            <w:top w:val="none" w:sz="0" w:space="0" w:color="auto"/>
            <w:left w:val="none" w:sz="0" w:space="0" w:color="auto"/>
            <w:bottom w:val="none" w:sz="0" w:space="0" w:color="auto"/>
            <w:right w:val="none" w:sz="0" w:space="0" w:color="auto"/>
          </w:divBdr>
          <w:divsChild>
            <w:div w:id="1894345028">
              <w:marLeft w:val="0"/>
              <w:marRight w:val="0"/>
              <w:marTop w:val="0"/>
              <w:marBottom w:val="0"/>
              <w:divBdr>
                <w:top w:val="none" w:sz="0" w:space="0" w:color="auto"/>
                <w:left w:val="none" w:sz="0" w:space="0" w:color="auto"/>
                <w:bottom w:val="none" w:sz="0" w:space="0" w:color="auto"/>
                <w:right w:val="none" w:sz="0" w:space="0" w:color="auto"/>
              </w:divBdr>
              <w:divsChild>
                <w:div w:id="168717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90738486">
          <w:marLeft w:val="0"/>
          <w:marRight w:val="0"/>
          <w:marTop w:val="0"/>
          <w:marBottom w:val="0"/>
          <w:divBdr>
            <w:top w:val="none" w:sz="0" w:space="0" w:color="auto"/>
            <w:left w:val="none" w:sz="0" w:space="0" w:color="auto"/>
            <w:bottom w:val="none" w:sz="0" w:space="0" w:color="auto"/>
            <w:right w:val="none" w:sz="0" w:space="0" w:color="auto"/>
          </w:divBdr>
          <w:divsChild>
            <w:div w:id="367877625">
              <w:marLeft w:val="0"/>
              <w:marRight w:val="0"/>
              <w:marTop w:val="0"/>
              <w:marBottom w:val="0"/>
              <w:divBdr>
                <w:top w:val="none" w:sz="0" w:space="0" w:color="auto"/>
                <w:left w:val="none" w:sz="0" w:space="0" w:color="auto"/>
                <w:bottom w:val="none" w:sz="0" w:space="0" w:color="auto"/>
                <w:right w:val="none" w:sz="0" w:space="0" w:color="auto"/>
              </w:divBdr>
              <w:divsChild>
                <w:div w:id="167275868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56341264">
          <w:marLeft w:val="0"/>
          <w:marRight w:val="0"/>
          <w:marTop w:val="0"/>
          <w:marBottom w:val="0"/>
          <w:divBdr>
            <w:top w:val="none" w:sz="0" w:space="0" w:color="auto"/>
            <w:left w:val="none" w:sz="0" w:space="0" w:color="auto"/>
            <w:bottom w:val="none" w:sz="0" w:space="0" w:color="auto"/>
            <w:right w:val="none" w:sz="0" w:space="0" w:color="auto"/>
          </w:divBdr>
          <w:divsChild>
            <w:div w:id="2108576532">
              <w:marLeft w:val="0"/>
              <w:marRight w:val="0"/>
              <w:marTop w:val="0"/>
              <w:marBottom w:val="0"/>
              <w:divBdr>
                <w:top w:val="none" w:sz="0" w:space="0" w:color="auto"/>
                <w:left w:val="none" w:sz="0" w:space="0" w:color="auto"/>
                <w:bottom w:val="none" w:sz="0" w:space="0" w:color="auto"/>
                <w:right w:val="none" w:sz="0" w:space="0" w:color="auto"/>
              </w:divBdr>
              <w:divsChild>
                <w:div w:id="508848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21516810">
          <w:marLeft w:val="0"/>
          <w:marRight w:val="0"/>
          <w:marTop w:val="0"/>
          <w:marBottom w:val="0"/>
          <w:divBdr>
            <w:top w:val="none" w:sz="0" w:space="0" w:color="auto"/>
            <w:left w:val="none" w:sz="0" w:space="0" w:color="auto"/>
            <w:bottom w:val="none" w:sz="0" w:space="0" w:color="auto"/>
            <w:right w:val="none" w:sz="0" w:space="0" w:color="auto"/>
          </w:divBdr>
          <w:divsChild>
            <w:div w:id="1229346241">
              <w:marLeft w:val="0"/>
              <w:marRight w:val="0"/>
              <w:marTop w:val="0"/>
              <w:marBottom w:val="0"/>
              <w:divBdr>
                <w:top w:val="none" w:sz="0" w:space="0" w:color="auto"/>
                <w:left w:val="none" w:sz="0" w:space="0" w:color="auto"/>
                <w:bottom w:val="none" w:sz="0" w:space="0" w:color="auto"/>
                <w:right w:val="none" w:sz="0" w:space="0" w:color="auto"/>
              </w:divBdr>
              <w:divsChild>
                <w:div w:id="5247110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21853048">
          <w:marLeft w:val="0"/>
          <w:marRight w:val="0"/>
          <w:marTop w:val="0"/>
          <w:marBottom w:val="0"/>
          <w:divBdr>
            <w:top w:val="none" w:sz="0" w:space="0" w:color="auto"/>
            <w:left w:val="none" w:sz="0" w:space="0" w:color="auto"/>
            <w:bottom w:val="none" w:sz="0" w:space="0" w:color="auto"/>
            <w:right w:val="none" w:sz="0" w:space="0" w:color="auto"/>
          </w:divBdr>
          <w:divsChild>
            <w:div w:id="1611165400">
              <w:marLeft w:val="0"/>
              <w:marRight w:val="0"/>
              <w:marTop w:val="300"/>
              <w:marBottom w:val="0"/>
              <w:divBdr>
                <w:top w:val="none" w:sz="0" w:space="0" w:color="auto"/>
                <w:left w:val="none" w:sz="0" w:space="0" w:color="auto"/>
                <w:bottom w:val="none" w:sz="0" w:space="0" w:color="auto"/>
                <w:right w:val="none" w:sz="0" w:space="0" w:color="auto"/>
              </w:divBdr>
              <w:divsChild>
                <w:div w:id="369035771">
                  <w:marLeft w:val="0"/>
                  <w:marRight w:val="0"/>
                  <w:marTop w:val="0"/>
                  <w:marBottom w:val="0"/>
                  <w:divBdr>
                    <w:top w:val="none" w:sz="0" w:space="0" w:color="auto"/>
                    <w:left w:val="none" w:sz="0" w:space="0" w:color="auto"/>
                    <w:bottom w:val="none" w:sz="0" w:space="0" w:color="auto"/>
                    <w:right w:val="none" w:sz="0" w:space="0" w:color="auto"/>
                  </w:divBdr>
                  <w:divsChild>
                    <w:div w:id="1688557424">
                      <w:marLeft w:val="-120"/>
                      <w:marRight w:val="-120"/>
                      <w:marTop w:val="0"/>
                      <w:marBottom w:val="0"/>
                      <w:divBdr>
                        <w:top w:val="none" w:sz="0" w:space="0" w:color="auto"/>
                        <w:left w:val="none" w:sz="0" w:space="0" w:color="auto"/>
                        <w:bottom w:val="none" w:sz="0" w:space="0" w:color="auto"/>
                        <w:right w:val="none" w:sz="0" w:space="0" w:color="auto"/>
                      </w:divBdr>
                      <w:divsChild>
                        <w:div w:id="197501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8413111">
      <w:bodyDiv w:val="1"/>
      <w:marLeft w:val="0"/>
      <w:marRight w:val="0"/>
      <w:marTop w:val="0"/>
      <w:marBottom w:val="0"/>
      <w:divBdr>
        <w:top w:val="none" w:sz="0" w:space="0" w:color="auto"/>
        <w:left w:val="none" w:sz="0" w:space="0" w:color="auto"/>
        <w:bottom w:val="none" w:sz="0" w:space="0" w:color="auto"/>
        <w:right w:val="none" w:sz="0" w:space="0" w:color="auto"/>
      </w:divBdr>
    </w:div>
    <w:div w:id="861824772">
      <w:bodyDiv w:val="1"/>
      <w:marLeft w:val="0"/>
      <w:marRight w:val="0"/>
      <w:marTop w:val="0"/>
      <w:marBottom w:val="0"/>
      <w:divBdr>
        <w:top w:val="none" w:sz="0" w:space="0" w:color="auto"/>
        <w:left w:val="none" w:sz="0" w:space="0" w:color="auto"/>
        <w:bottom w:val="none" w:sz="0" w:space="0" w:color="auto"/>
        <w:right w:val="none" w:sz="0" w:space="0" w:color="auto"/>
      </w:divBdr>
      <w:divsChild>
        <w:div w:id="985548577">
          <w:marLeft w:val="0"/>
          <w:marRight w:val="0"/>
          <w:marTop w:val="0"/>
          <w:marBottom w:val="0"/>
          <w:divBdr>
            <w:top w:val="none" w:sz="0" w:space="0" w:color="auto"/>
            <w:left w:val="none" w:sz="0" w:space="0" w:color="auto"/>
            <w:bottom w:val="none" w:sz="0" w:space="0" w:color="auto"/>
            <w:right w:val="none" w:sz="0" w:space="0" w:color="auto"/>
          </w:divBdr>
          <w:divsChild>
            <w:div w:id="328561024">
              <w:marLeft w:val="-120"/>
              <w:marRight w:val="-120"/>
              <w:marTop w:val="0"/>
              <w:marBottom w:val="0"/>
              <w:divBdr>
                <w:top w:val="none" w:sz="0" w:space="0" w:color="auto"/>
                <w:left w:val="none" w:sz="0" w:space="0" w:color="auto"/>
                <w:bottom w:val="none" w:sz="0" w:space="0" w:color="auto"/>
                <w:right w:val="none" w:sz="0" w:space="0" w:color="auto"/>
              </w:divBdr>
              <w:divsChild>
                <w:div w:id="820463701">
                  <w:marLeft w:val="0"/>
                  <w:marRight w:val="0"/>
                  <w:marTop w:val="0"/>
                  <w:marBottom w:val="0"/>
                  <w:divBdr>
                    <w:top w:val="none" w:sz="0" w:space="0" w:color="auto"/>
                    <w:left w:val="none" w:sz="0" w:space="0" w:color="auto"/>
                    <w:bottom w:val="none" w:sz="0" w:space="0" w:color="auto"/>
                    <w:right w:val="none" w:sz="0" w:space="0" w:color="auto"/>
                  </w:divBdr>
                </w:div>
              </w:divsChild>
            </w:div>
            <w:div w:id="1928882980">
              <w:marLeft w:val="-120"/>
              <w:marRight w:val="-120"/>
              <w:marTop w:val="0"/>
              <w:marBottom w:val="0"/>
              <w:divBdr>
                <w:top w:val="none" w:sz="0" w:space="0" w:color="auto"/>
                <w:left w:val="none" w:sz="0" w:space="0" w:color="auto"/>
                <w:bottom w:val="none" w:sz="0" w:space="0" w:color="auto"/>
                <w:right w:val="none" w:sz="0" w:space="0" w:color="auto"/>
              </w:divBdr>
              <w:divsChild>
                <w:div w:id="766121377">
                  <w:marLeft w:val="0"/>
                  <w:marRight w:val="0"/>
                  <w:marTop w:val="0"/>
                  <w:marBottom w:val="0"/>
                  <w:divBdr>
                    <w:top w:val="none" w:sz="0" w:space="0" w:color="auto"/>
                    <w:left w:val="none" w:sz="0" w:space="0" w:color="auto"/>
                    <w:bottom w:val="none" w:sz="0" w:space="0" w:color="auto"/>
                    <w:right w:val="none" w:sz="0" w:space="0" w:color="auto"/>
                  </w:divBdr>
                  <w:divsChild>
                    <w:div w:id="1577395214">
                      <w:marLeft w:val="0"/>
                      <w:marRight w:val="0"/>
                      <w:marTop w:val="0"/>
                      <w:marBottom w:val="0"/>
                      <w:divBdr>
                        <w:top w:val="none" w:sz="0" w:space="0" w:color="auto"/>
                        <w:left w:val="none" w:sz="0" w:space="0" w:color="auto"/>
                        <w:bottom w:val="none" w:sz="0" w:space="0" w:color="auto"/>
                        <w:right w:val="none" w:sz="0" w:space="0" w:color="auto"/>
                      </w:divBdr>
                      <w:divsChild>
                        <w:div w:id="1165975641">
                          <w:marLeft w:val="0"/>
                          <w:marRight w:val="0"/>
                          <w:marTop w:val="0"/>
                          <w:marBottom w:val="0"/>
                          <w:divBdr>
                            <w:top w:val="none" w:sz="0" w:space="0" w:color="auto"/>
                            <w:left w:val="none" w:sz="0" w:space="0" w:color="auto"/>
                            <w:bottom w:val="none" w:sz="0" w:space="0" w:color="auto"/>
                            <w:right w:val="none" w:sz="0" w:space="0" w:color="auto"/>
                          </w:divBdr>
                          <w:divsChild>
                            <w:div w:id="1790732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2762129">
                  <w:marLeft w:val="0"/>
                  <w:marRight w:val="0"/>
                  <w:marTop w:val="0"/>
                  <w:marBottom w:val="0"/>
                  <w:divBdr>
                    <w:top w:val="none" w:sz="0" w:space="0" w:color="auto"/>
                    <w:left w:val="none" w:sz="0" w:space="0" w:color="auto"/>
                    <w:bottom w:val="none" w:sz="0" w:space="0" w:color="auto"/>
                    <w:right w:val="none" w:sz="0" w:space="0" w:color="auto"/>
                  </w:divBdr>
                  <w:divsChild>
                    <w:div w:id="1717004533">
                      <w:marLeft w:val="0"/>
                      <w:marRight w:val="0"/>
                      <w:marTop w:val="0"/>
                      <w:marBottom w:val="0"/>
                      <w:divBdr>
                        <w:top w:val="none" w:sz="0" w:space="0" w:color="auto"/>
                        <w:left w:val="none" w:sz="0" w:space="0" w:color="auto"/>
                        <w:bottom w:val="none" w:sz="0" w:space="0" w:color="auto"/>
                        <w:right w:val="none" w:sz="0" w:space="0" w:color="auto"/>
                      </w:divBdr>
                      <w:divsChild>
                        <w:div w:id="930890159">
                          <w:marLeft w:val="0"/>
                          <w:marRight w:val="0"/>
                          <w:marTop w:val="0"/>
                          <w:marBottom w:val="0"/>
                          <w:divBdr>
                            <w:top w:val="none" w:sz="0" w:space="0" w:color="auto"/>
                            <w:left w:val="none" w:sz="0" w:space="0" w:color="auto"/>
                            <w:bottom w:val="none" w:sz="0" w:space="0" w:color="auto"/>
                            <w:right w:val="none" w:sz="0" w:space="0" w:color="auto"/>
                          </w:divBdr>
                          <w:divsChild>
                            <w:div w:id="632829093">
                              <w:marLeft w:val="0"/>
                              <w:marRight w:val="0"/>
                              <w:marTop w:val="0"/>
                              <w:marBottom w:val="0"/>
                              <w:divBdr>
                                <w:top w:val="none" w:sz="0" w:space="0" w:color="auto"/>
                                <w:left w:val="none" w:sz="0" w:space="0" w:color="auto"/>
                                <w:bottom w:val="none" w:sz="0" w:space="0" w:color="auto"/>
                                <w:right w:val="none" w:sz="0" w:space="0" w:color="auto"/>
                              </w:divBdr>
                              <w:divsChild>
                                <w:div w:id="124140904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381688">
              <w:marLeft w:val="-120"/>
              <w:marRight w:val="-120"/>
              <w:marTop w:val="0"/>
              <w:marBottom w:val="0"/>
              <w:divBdr>
                <w:top w:val="none" w:sz="0" w:space="0" w:color="auto"/>
                <w:left w:val="none" w:sz="0" w:space="0" w:color="auto"/>
                <w:bottom w:val="none" w:sz="0" w:space="0" w:color="auto"/>
                <w:right w:val="none" w:sz="0" w:space="0" w:color="auto"/>
              </w:divBdr>
              <w:divsChild>
                <w:div w:id="2048791972">
                  <w:marLeft w:val="0"/>
                  <w:marRight w:val="0"/>
                  <w:marTop w:val="0"/>
                  <w:marBottom w:val="0"/>
                  <w:divBdr>
                    <w:top w:val="none" w:sz="0" w:space="0" w:color="auto"/>
                    <w:left w:val="none" w:sz="0" w:space="0" w:color="auto"/>
                    <w:bottom w:val="none" w:sz="0" w:space="0" w:color="auto"/>
                    <w:right w:val="none" w:sz="0" w:space="0" w:color="auto"/>
                  </w:divBdr>
                </w:div>
              </w:divsChild>
            </w:div>
            <w:div w:id="1198004060">
              <w:marLeft w:val="-120"/>
              <w:marRight w:val="-120"/>
              <w:marTop w:val="0"/>
              <w:marBottom w:val="0"/>
              <w:divBdr>
                <w:top w:val="none" w:sz="0" w:space="0" w:color="auto"/>
                <w:left w:val="none" w:sz="0" w:space="0" w:color="auto"/>
                <w:bottom w:val="none" w:sz="0" w:space="0" w:color="auto"/>
                <w:right w:val="none" w:sz="0" w:space="0" w:color="auto"/>
              </w:divBdr>
              <w:divsChild>
                <w:div w:id="743571546">
                  <w:marLeft w:val="0"/>
                  <w:marRight w:val="0"/>
                  <w:marTop w:val="0"/>
                  <w:marBottom w:val="0"/>
                  <w:divBdr>
                    <w:top w:val="none" w:sz="0" w:space="0" w:color="auto"/>
                    <w:left w:val="none" w:sz="0" w:space="0" w:color="auto"/>
                    <w:bottom w:val="none" w:sz="0" w:space="0" w:color="auto"/>
                    <w:right w:val="none" w:sz="0" w:space="0" w:color="auto"/>
                  </w:divBdr>
                  <w:divsChild>
                    <w:div w:id="370299857">
                      <w:marLeft w:val="0"/>
                      <w:marRight w:val="0"/>
                      <w:marTop w:val="0"/>
                      <w:marBottom w:val="0"/>
                      <w:divBdr>
                        <w:top w:val="none" w:sz="0" w:space="0" w:color="auto"/>
                        <w:left w:val="none" w:sz="0" w:space="0" w:color="auto"/>
                        <w:bottom w:val="none" w:sz="0" w:space="0" w:color="auto"/>
                        <w:right w:val="none" w:sz="0" w:space="0" w:color="auto"/>
                      </w:divBdr>
                      <w:divsChild>
                        <w:div w:id="439371538">
                          <w:marLeft w:val="0"/>
                          <w:marRight w:val="0"/>
                          <w:marTop w:val="0"/>
                          <w:marBottom w:val="0"/>
                          <w:divBdr>
                            <w:top w:val="none" w:sz="0" w:space="0" w:color="auto"/>
                            <w:left w:val="none" w:sz="0" w:space="0" w:color="auto"/>
                            <w:bottom w:val="none" w:sz="0" w:space="0" w:color="auto"/>
                            <w:right w:val="none" w:sz="0" w:space="0" w:color="auto"/>
                          </w:divBdr>
                          <w:divsChild>
                            <w:div w:id="993753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13615496">
                  <w:marLeft w:val="0"/>
                  <w:marRight w:val="0"/>
                  <w:marTop w:val="0"/>
                  <w:marBottom w:val="0"/>
                  <w:divBdr>
                    <w:top w:val="none" w:sz="0" w:space="0" w:color="auto"/>
                    <w:left w:val="none" w:sz="0" w:space="0" w:color="auto"/>
                    <w:bottom w:val="none" w:sz="0" w:space="0" w:color="auto"/>
                    <w:right w:val="none" w:sz="0" w:space="0" w:color="auto"/>
                  </w:divBdr>
                  <w:divsChild>
                    <w:div w:id="698049894">
                      <w:marLeft w:val="0"/>
                      <w:marRight w:val="0"/>
                      <w:marTop w:val="0"/>
                      <w:marBottom w:val="0"/>
                      <w:divBdr>
                        <w:top w:val="none" w:sz="0" w:space="0" w:color="auto"/>
                        <w:left w:val="none" w:sz="0" w:space="0" w:color="auto"/>
                        <w:bottom w:val="none" w:sz="0" w:space="0" w:color="auto"/>
                        <w:right w:val="none" w:sz="0" w:space="0" w:color="auto"/>
                      </w:divBdr>
                      <w:divsChild>
                        <w:div w:id="2127695217">
                          <w:marLeft w:val="0"/>
                          <w:marRight w:val="0"/>
                          <w:marTop w:val="0"/>
                          <w:marBottom w:val="0"/>
                          <w:divBdr>
                            <w:top w:val="none" w:sz="0" w:space="0" w:color="auto"/>
                            <w:left w:val="none" w:sz="0" w:space="0" w:color="auto"/>
                            <w:bottom w:val="none" w:sz="0" w:space="0" w:color="auto"/>
                            <w:right w:val="none" w:sz="0" w:space="0" w:color="auto"/>
                          </w:divBdr>
                          <w:divsChild>
                            <w:div w:id="737283863">
                              <w:marLeft w:val="0"/>
                              <w:marRight w:val="0"/>
                              <w:marTop w:val="0"/>
                              <w:marBottom w:val="0"/>
                              <w:divBdr>
                                <w:top w:val="none" w:sz="0" w:space="0" w:color="auto"/>
                                <w:left w:val="none" w:sz="0" w:space="0" w:color="auto"/>
                                <w:bottom w:val="none" w:sz="0" w:space="0" w:color="auto"/>
                                <w:right w:val="none" w:sz="0" w:space="0" w:color="auto"/>
                              </w:divBdr>
                              <w:divsChild>
                                <w:div w:id="184293108">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284157">
          <w:marLeft w:val="0"/>
          <w:marRight w:val="0"/>
          <w:marTop w:val="0"/>
          <w:marBottom w:val="0"/>
          <w:divBdr>
            <w:top w:val="none" w:sz="0" w:space="0" w:color="auto"/>
            <w:left w:val="none" w:sz="0" w:space="0" w:color="auto"/>
            <w:bottom w:val="none" w:sz="0" w:space="0" w:color="auto"/>
            <w:right w:val="none" w:sz="0" w:space="0" w:color="auto"/>
          </w:divBdr>
          <w:divsChild>
            <w:div w:id="489177678">
              <w:marLeft w:val="0"/>
              <w:marRight w:val="0"/>
              <w:marTop w:val="0"/>
              <w:marBottom w:val="0"/>
              <w:divBdr>
                <w:top w:val="none" w:sz="0" w:space="0" w:color="auto"/>
                <w:left w:val="none" w:sz="0" w:space="0" w:color="auto"/>
                <w:bottom w:val="none" w:sz="0" w:space="0" w:color="auto"/>
                <w:right w:val="none" w:sz="0" w:space="0" w:color="auto"/>
              </w:divBdr>
              <w:divsChild>
                <w:div w:id="11913350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04555351">
          <w:marLeft w:val="0"/>
          <w:marRight w:val="0"/>
          <w:marTop w:val="0"/>
          <w:marBottom w:val="0"/>
          <w:divBdr>
            <w:top w:val="none" w:sz="0" w:space="0" w:color="auto"/>
            <w:left w:val="none" w:sz="0" w:space="0" w:color="auto"/>
            <w:bottom w:val="none" w:sz="0" w:space="0" w:color="auto"/>
            <w:right w:val="none" w:sz="0" w:space="0" w:color="auto"/>
          </w:divBdr>
          <w:divsChild>
            <w:div w:id="1808814007">
              <w:marLeft w:val="0"/>
              <w:marRight w:val="0"/>
              <w:marTop w:val="0"/>
              <w:marBottom w:val="0"/>
              <w:divBdr>
                <w:top w:val="none" w:sz="0" w:space="0" w:color="auto"/>
                <w:left w:val="none" w:sz="0" w:space="0" w:color="auto"/>
                <w:bottom w:val="none" w:sz="0" w:space="0" w:color="auto"/>
                <w:right w:val="none" w:sz="0" w:space="0" w:color="auto"/>
              </w:divBdr>
              <w:divsChild>
                <w:div w:id="15365803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76480960">
          <w:marLeft w:val="0"/>
          <w:marRight w:val="0"/>
          <w:marTop w:val="0"/>
          <w:marBottom w:val="0"/>
          <w:divBdr>
            <w:top w:val="none" w:sz="0" w:space="0" w:color="auto"/>
            <w:left w:val="none" w:sz="0" w:space="0" w:color="auto"/>
            <w:bottom w:val="none" w:sz="0" w:space="0" w:color="auto"/>
            <w:right w:val="none" w:sz="0" w:space="0" w:color="auto"/>
          </w:divBdr>
          <w:divsChild>
            <w:div w:id="815955831">
              <w:marLeft w:val="0"/>
              <w:marRight w:val="0"/>
              <w:marTop w:val="0"/>
              <w:marBottom w:val="0"/>
              <w:divBdr>
                <w:top w:val="none" w:sz="0" w:space="0" w:color="auto"/>
                <w:left w:val="none" w:sz="0" w:space="0" w:color="auto"/>
                <w:bottom w:val="none" w:sz="0" w:space="0" w:color="auto"/>
                <w:right w:val="none" w:sz="0" w:space="0" w:color="auto"/>
              </w:divBdr>
              <w:divsChild>
                <w:div w:id="872230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412161646">
          <w:marLeft w:val="0"/>
          <w:marRight w:val="0"/>
          <w:marTop w:val="0"/>
          <w:marBottom w:val="0"/>
          <w:divBdr>
            <w:top w:val="none" w:sz="0" w:space="0" w:color="auto"/>
            <w:left w:val="none" w:sz="0" w:space="0" w:color="auto"/>
            <w:bottom w:val="none" w:sz="0" w:space="0" w:color="auto"/>
            <w:right w:val="none" w:sz="0" w:space="0" w:color="auto"/>
          </w:divBdr>
          <w:divsChild>
            <w:div w:id="2048488827">
              <w:marLeft w:val="0"/>
              <w:marRight w:val="0"/>
              <w:marTop w:val="0"/>
              <w:marBottom w:val="0"/>
              <w:divBdr>
                <w:top w:val="none" w:sz="0" w:space="0" w:color="auto"/>
                <w:left w:val="none" w:sz="0" w:space="0" w:color="auto"/>
                <w:bottom w:val="none" w:sz="0" w:space="0" w:color="auto"/>
                <w:right w:val="none" w:sz="0" w:space="0" w:color="auto"/>
              </w:divBdr>
              <w:divsChild>
                <w:div w:id="1677917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69736488">
          <w:marLeft w:val="0"/>
          <w:marRight w:val="0"/>
          <w:marTop w:val="0"/>
          <w:marBottom w:val="0"/>
          <w:divBdr>
            <w:top w:val="none" w:sz="0" w:space="0" w:color="auto"/>
            <w:left w:val="none" w:sz="0" w:space="0" w:color="auto"/>
            <w:bottom w:val="none" w:sz="0" w:space="0" w:color="auto"/>
            <w:right w:val="none" w:sz="0" w:space="0" w:color="auto"/>
          </w:divBdr>
          <w:divsChild>
            <w:div w:id="241111164">
              <w:marLeft w:val="0"/>
              <w:marRight w:val="0"/>
              <w:marTop w:val="0"/>
              <w:marBottom w:val="0"/>
              <w:divBdr>
                <w:top w:val="none" w:sz="0" w:space="0" w:color="auto"/>
                <w:left w:val="none" w:sz="0" w:space="0" w:color="auto"/>
                <w:bottom w:val="none" w:sz="0" w:space="0" w:color="auto"/>
                <w:right w:val="none" w:sz="0" w:space="0" w:color="auto"/>
              </w:divBdr>
              <w:divsChild>
                <w:div w:id="199938426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41186708">
          <w:marLeft w:val="0"/>
          <w:marRight w:val="0"/>
          <w:marTop w:val="0"/>
          <w:marBottom w:val="0"/>
          <w:divBdr>
            <w:top w:val="none" w:sz="0" w:space="0" w:color="auto"/>
            <w:left w:val="none" w:sz="0" w:space="0" w:color="auto"/>
            <w:bottom w:val="none" w:sz="0" w:space="0" w:color="auto"/>
            <w:right w:val="none" w:sz="0" w:space="0" w:color="auto"/>
          </w:divBdr>
          <w:divsChild>
            <w:div w:id="975598338">
              <w:marLeft w:val="0"/>
              <w:marRight w:val="0"/>
              <w:marTop w:val="0"/>
              <w:marBottom w:val="0"/>
              <w:divBdr>
                <w:top w:val="none" w:sz="0" w:space="0" w:color="auto"/>
                <w:left w:val="none" w:sz="0" w:space="0" w:color="auto"/>
                <w:bottom w:val="none" w:sz="0" w:space="0" w:color="auto"/>
                <w:right w:val="none" w:sz="0" w:space="0" w:color="auto"/>
              </w:divBdr>
              <w:divsChild>
                <w:div w:id="11411953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1831734">
          <w:marLeft w:val="0"/>
          <w:marRight w:val="0"/>
          <w:marTop w:val="0"/>
          <w:marBottom w:val="0"/>
          <w:divBdr>
            <w:top w:val="none" w:sz="0" w:space="0" w:color="auto"/>
            <w:left w:val="none" w:sz="0" w:space="0" w:color="auto"/>
            <w:bottom w:val="none" w:sz="0" w:space="0" w:color="auto"/>
            <w:right w:val="none" w:sz="0" w:space="0" w:color="auto"/>
          </w:divBdr>
          <w:divsChild>
            <w:div w:id="712314595">
              <w:marLeft w:val="-120"/>
              <w:marRight w:val="-120"/>
              <w:marTop w:val="0"/>
              <w:marBottom w:val="0"/>
              <w:divBdr>
                <w:top w:val="none" w:sz="0" w:space="0" w:color="auto"/>
                <w:left w:val="none" w:sz="0" w:space="0" w:color="auto"/>
                <w:bottom w:val="none" w:sz="0" w:space="0" w:color="auto"/>
                <w:right w:val="none" w:sz="0" w:space="0" w:color="auto"/>
              </w:divBdr>
              <w:divsChild>
                <w:div w:id="2133550905">
                  <w:marLeft w:val="0"/>
                  <w:marRight w:val="0"/>
                  <w:marTop w:val="0"/>
                  <w:marBottom w:val="0"/>
                  <w:divBdr>
                    <w:top w:val="none" w:sz="0" w:space="0" w:color="auto"/>
                    <w:left w:val="none" w:sz="0" w:space="0" w:color="auto"/>
                    <w:bottom w:val="none" w:sz="0" w:space="0" w:color="auto"/>
                    <w:right w:val="none" w:sz="0" w:space="0" w:color="auto"/>
                  </w:divBdr>
                  <w:divsChild>
                    <w:div w:id="98532898">
                      <w:marLeft w:val="0"/>
                      <w:marRight w:val="0"/>
                      <w:marTop w:val="0"/>
                      <w:marBottom w:val="0"/>
                      <w:divBdr>
                        <w:top w:val="none" w:sz="0" w:space="0" w:color="auto"/>
                        <w:left w:val="none" w:sz="0" w:space="0" w:color="auto"/>
                        <w:bottom w:val="none" w:sz="0" w:space="0" w:color="auto"/>
                        <w:right w:val="none" w:sz="0" w:space="0" w:color="auto"/>
                      </w:divBdr>
                      <w:divsChild>
                        <w:div w:id="17875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023">
              <w:marLeft w:val="-120"/>
              <w:marRight w:val="-120"/>
              <w:marTop w:val="0"/>
              <w:marBottom w:val="0"/>
              <w:divBdr>
                <w:top w:val="none" w:sz="0" w:space="0" w:color="auto"/>
                <w:left w:val="none" w:sz="0" w:space="0" w:color="auto"/>
                <w:bottom w:val="none" w:sz="0" w:space="0" w:color="auto"/>
                <w:right w:val="none" w:sz="0" w:space="0" w:color="auto"/>
              </w:divBdr>
              <w:divsChild>
                <w:div w:id="174660448">
                  <w:marLeft w:val="0"/>
                  <w:marRight w:val="0"/>
                  <w:marTop w:val="0"/>
                  <w:marBottom w:val="0"/>
                  <w:divBdr>
                    <w:top w:val="none" w:sz="0" w:space="0" w:color="auto"/>
                    <w:left w:val="none" w:sz="0" w:space="0" w:color="auto"/>
                    <w:bottom w:val="none" w:sz="0" w:space="0" w:color="auto"/>
                    <w:right w:val="none" w:sz="0" w:space="0" w:color="auto"/>
                  </w:divBdr>
                  <w:divsChild>
                    <w:div w:id="557741168">
                      <w:marLeft w:val="0"/>
                      <w:marRight w:val="0"/>
                      <w:marTop w:val="0"/>
                      <w:marBottom w:val="0"/>
                      <w:divBdr>
                        <w:top w:val="none" w:sz="0" w:space="0" w:color="auto"/>
                        <w:left w:val="none" w:sz="0" w:space="0" w:color="auto"/>
                        <w:bottom w:val="none" w:sz="0" w:space="0" w:color="auto"/>
                        <w:right w:val="none" w:sz="0" w:space="0" w:color="auto"/>
                      </w:divBdr>
                      <w:divsChild>
                        <w:div w:id="1644893576">
                          <w:marLeft w:val="0"/>
                          <w:marRight w:val="0"/>
                          <w:marTop w:val="0"/>
                          <w:marBottom w:val="0"/>
                          <w:divBdr>
                            <w:top w:val="none" w:sz="0" w:space="0" w:color="auto"/>
                            <w:left w:val="none" w:sz="0" w:space="0" w:color="auto"/>
                            <w:bottom w:val="none" w:sz="0" w:space="0" w:color="auto"/>
                            <w:right w:val="none" w:sz="0" w:space="0" w:color="auto"/>
                          </w:divBdr>
                          <w:divsChild>
                            <w:div w:id="8528431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041781">
              <w:marLeft w:val="-120"/>
              <w:marRight w:val="-120"/>
              <w:marTop w:val="0"/>
              <w:marBottom w:val="0"/>
              <w:divBdr>
                <w:top w:val="none" w:sz="0" w:space="0" w:color="auto"/>
                <w:left w:val="none" w:sz="0" w:space="0" w:color="auto"/>
                <w:bottom w:val="none" w:sz="0" w:space="0" w:color="auto"/>
                <w:right w:val="none" w:sz="0" w:space="0" w:color="auto"/>
              </w:divBdr>
              <w:divsChild>
                <w:div w:id="39017849">
                  <w:marLeft w:val="0"/>
                  <w:marRight w:val="0"/>
                  <w:marTop w:val="0"/>
                  <w:marBottom w:val="0"/>
                  <w:divBdr>
                    <w:top w:val="none" w:sz="0" w:space="0" w:color="auto"/>
                    <w:left w:val="none" w:sz="0" w:space="0" w:color="auto"/>
                    <w:bottom w:val="none" w:sz="0" w:space="0" w:color="auto"/>
                    <w:right w:val="none" w:sz="0" w:space="0" w:color="auto"/>
                  </w:divBdr>
                  <w:divsChild>
                    <w:div w:id="772087817">
                      <w:marLeft w:val="0"/>
                      <w:marRight w:val="0"/>
                      <w:marTop w:val="0"/>
                      <w:marBottom w:val="0"/>
                      <w:divBdr>
                        <w:top w:val="none" w:sz="0" w:space="0" w:color="auto"/>
                        <w:left w:val="none" w:sz="0" w:space="0" w:color="auto"/>
                        <w:bottom w:val="none" w:sz="0" w:space="0" w:color="auto"/>
                        <w:right w:val="none" w:sz="0" w:space="0" w:color="auto"/>
                      </w:divBdr>
                      <w:divsChild>
                        <w:div w:id="33333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720468">
              <w:marLeft w:val="-120"/>
              <w:marRight w:val="-120"/>
              <w:marTop w:val="0"/>
              <w:marBottom w:val="0"/>
              <w:divBdr>
                <w:top w:val="none" w:sz="0" w:space="0" w:color="auto"/>
                <w:left w:val="none" w:sz="0" w:space="0" w:color="auto"/>
                <w:bottom w:val="none" w:sz="0" w:space="0" w:color="auto"/>
                <w:right w:val="none" w:sz="0" w:space="0" w:color="auto"/>
              </w:divBdr>
              <w:divsChild>
                <w:div w:id="1789932369">
                  <w:marLeft w:val="0"/>
                  <w:marRight w:val="0"/>
                  <w:marTop w:val="0"/>
                  <w:marBottom w:val="0"/>
                  <w:divBdr>
                    <w:top w:val="none" w:sz="0" w:space="0" w:color="auto"/>
                    <w:left w:val="none" w:sz="0" w:space="0" w:color="auto"/>
                    <w:bottom w:val="none" w:sz="0" w:space="0" w:color="auto"/>
                    <w:right w:val="none" w:sz="0" w:space="0" w:color="auto"/>
                  </w:divBdr>
                  <w:divsChild>
                    <w:div w:id="256253443">
                      <w:marLeft w:val="0"/>
                      <w:marRight w:val="0"/>
                      <w:marTop w:val="0"/>
                      <w:marBottom w:val="0"/>
                      <w:divBdr>
                        <w:top w:val="none" w:sz="0" w:space="0" w:color="auto"/>
                        <w:left w:val="none" w:sz="0" w:space="0" w:color="auto"/>
                        <w:bottom w:val="none" w:sz="0" w:space="0" w:color="auto"/>
                        <w:right w:val="none" w:sz="0" w:space="0" w:color="auto"/>
                      </w:divBdr>
                      <w:divsChild>
                        <w:div w:id="1159611557">
                          <w:marLeft w:val="0"/>
                          <w:marRight w:val="0"/>
                          <w:marTop w:val="0"/>
                          <w:marBottom w:val="0"/>
                          <w:divBdr>
                            <w:top w:val="none" w:sz="0" w:space="0" w:color="auto"/>
                            <w:left w:val="none" w:sz="0" w:space="0" w:color="auto"/>
                            <w:bottom w:val="none" w:sz="0" w:space="0" w:color="auto"/>
                            <w:right w:val="none" w:sz="0" w:space="0" w:color="auto"/>
                          </w:divBdr>
                          <w:divsChild>
                            <w:div w:id="1664581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562784284">
          <w:marLeft w:val="0"/>
          <w:marRight w:val="0"/>
          <w:marTop w:val="0"/>
          <w:marBottom w:val="0"/>
          <w:divBdr>
            <w:top w:val="none" w:sz="0" w:space="0" w:color="auto"/>
            <w:left w:val="none" w:sz="0" w:space="0" w:color="auto"/>
            <w:bottom w:val="none" w:sz="0" w:space="0" w:color="auto"/>
            <w:right w:val="none" w:sz="0" w:space="0" w:color="auto"/>
          </w:divBdr>
          <w:divsChild>
            <w:div w:id="190074234">
              <w:marLeft w:val="0"/>
              <w:marRight w:val="0"/>
              <w:marTop w:val="0"/>
              <w:marBottom w:val="0"/>
              <w:divBdr>
                <w:top w:val="none" w:sz="0" w:space="0" w:color="auto"/>
                <w:left w:val="none" w:sz="0" w:space="0" w:color="auto"/>
                <w:bottom w:val="none" w:sz="0" w:space="0" w:color="auto"/>
                <w:right w:val="none" w:sz="0" w:space="0" w:color="auto"/>
              </w:divBdr>
              <w:divsChild>
                <w:div w:id="8362660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2747488">
          <w:marLeft w:val="0"/>
          <w:marRight w:val="0"/>
          <w:marTop w:val="300"/>
          <w:marBottom w:val="0"/>
          <w:divBdr>
            <w:top w:val="none" w:sz="0" w:space="0" w:color="auto"/>
            <w:left w:val="none" w:sz="0" w:space="0" w:color="auto"/>
            <w:bottom w:val="none" w:sz="0" w:space="0" w:color="auto"/>
            <w:right w:val="none" w:sz="0" w:space="0" w:color="auto"/>
          </w:divBdr>
          <w:divsChild>
            <w:div w:id="2017608982">
              <w:marLeft w:val="0"/>
              <w:marRight w:val="0"/>
              <w:marTop w:val="0"/>
              <w:marBottom w:val="0"/>
              <w:divBdr>
                <w:top w:val="none" w:sz="0" w:space="0" w:color="auto"/>
                <w:left w:val="none" w:sz="0" w:space="0" w:color="auto"/>
                <w:bottom w:val="none" w:sz="0" w:space="0" w:color="auto"/>
                <w:right w:val="none" w:sz="0" w:space="0" w:color="auto"/>
              </w:divBdr>
              <w:divsChild>
                <w:div w:id="984816134">
                  <w:marLeft w:val="-120"/>
                  <w:marRight w:val="-120"/>
                  <w:marTop w:val="0"/>
                  <w:marBottom w:val="0"/>
                  <w:divBdr>
                    <w:top w:val="none" w:sz="0" w:space="0" w:color="auto"/>
                    <w:left w:val="none" w:sz="0" w:space="0" w:color="auto"/>
                    <w:bottom w:val="none" w:sz="0" w:space="0" w:color="auto"/>
                    <w:right w:val="none" w:sz="0" w:space="0" w:color="auto"/>
                  </w:divBdr>
                  <w:divsChild>
                    <w:div w:id="183521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356072">
      <w:bodyDiv w:val="1"/>
      <w:marLeft w:val="0"/>
      <w:marRight w:val="0"/>
      <w:marTop w:val="0"/>
      <w:marBottom w:val="0"/>
      <w:divBdr>
        <w:top w:val="none" w:sz="0" w:space="0" w:color="auto"/>
        <w:left w:val="none" w:sz="0" w:space="0" w:color="auto"/>
        <w:bottom w:val="none" w:sz="0" w:space="0" w:color="auto"/>
        <w:right w:val="none" w:sz="0" w:space="0" w:color="auto"/>
      </w:divBdr>
      <w:divsChild>
        <w:div w:id="1034188456">
          <w:marLeft w:val="0"/>
          <w:marRight w:val="0"/>
          <w:marTop w:val="0"/>
          <w:marBottom w:val="0"/>
          <w:divBdr>
            <w:top w:val="none" w:sz="0" w:space="0" w:color="auto"/>
            <w:left w:val="none" w:sz="0" w:space="0" w:color="auto"/>
            <w:bottom w:val="none" w:sz="0" w:space="0" w:color="auto"/>
            <w:right w:val="none" w:sz="0" w:space="0" w:color="auto"/>
          </w:divBdr>
          <w:divsChild>
            <w:div w:id="194318592">
              <w:marLeft w:val="-120"/>
              <w:marRight w:val="-120"/>
              <w:marTop w:val="0"/>
              <w:marBottom w:val="75"/>
              <w:divBdr>
                <w:top w:val="none" w:sz="0" w:space="0" w:color="auto"/>
                <w:left w:val="none" w:sz="0" w:space="0" w:color="auto"/>
                <w:bottom w:val="none" w:sz="0" w:space="0" w:color="auto"/>
                <w:right w:val="none" w:sz="0" w:space="0" w:color="auto"/>
              </w:divBdr>
              <w:divsChild>
                <w:div w:id="1079863409">
                  <w:marLeft w:val="0"/>
                  <w:marRight w:val="0"/>
                  <w:marTop w:val="0"/>
                  <w:marBottom w:val="0"/>
                  <w:divBdr>
                    <w:top w:val="none" w:sz="0" w:space="0" w:color="auto"/>
                    <w:left w:val="none" w:sz="0" w:space="0" w:color="auto"/>
                    <w:bottom w:val="none" w:sz="0" w:space="0" w:color="auto"/>
                    <w:right w:val="none" w:sz="0" w:space="0" w:color="auto"/>
                  </w:divBdr>
                </w:div>
                <w:div w:id="1893685496">
                  <w:marLeft w:val="0"/>
                  <w:marRight w:val="0"/>
                  <w:marTop w:val="0"/>
                  <w:marBottom w:val="0"/>
                  <w:divBdr>
                    <w:top w:val="none" w:sz="0" w:space="0" w:color="auto"/>
                    <w:left w:val="none" w:sz="0" w:space="0" w:color="auto"/>
                    <w:bottom w:val="none" w:sz="0" w:space="0" w:color="auto"/>
                    <w:right w:val="none" w:sz="0" w:space="0" w:color="auto"/>
                  </w:divBdr>
                </w:div>
                <w:div w:id="1027292331">
                  <w:marLeft w:val="0"/>
                  <w:marRight w:val="0"/>
                  <w:marTop w:val="0"/>
                  <w:marBottom w:val="0"/>
                  <w:divBdr>
                    <w:top w:val="none" w:sz="0" w:space="0" w:color="auto"/>
                    <w:left w:val="none" w:sz="0" w:space="0" w:color="auto"/>
                    <w:bottom w:val="none" w:sz="0" w:space="0" w:color="auto"/>
                    <w:right w:val="none" w:sz="0" w:space="0" w:color="auto"/>
                  </w:divBdr>
                </w:div>
                <w:div w:id="3764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105531">
      <w:bodyDiv w:val="1"/>
      <w:marLeft w:val="0"/>
      <w:marRight w:val="0"/>
      <w:marTop w:val="0"/>
      <w:marBottom w:val="0"/>
      <w:divBdr>
        <w:top w:val="none" w:sz="0" w:space="0" w:color="auto"/>
        <w:left w:val="none" w:sz="0" w:space="0" w:color="auto"/>
        <w:bottom w:val="none" w:sz="0" w:space="0" w:color="auto"/>
        <w:right w:val="none" w:sz="0" w:space="0" w:color="auto"/>
      </w:divBdr>
    </w:div>
    <w:div w:id="1438525254">
      <w:bodyDiv w:val="1"/>
      <w:marLeft w:val="0"/>
      <w:marRight w:val="0"/>
      <w:marTop w:val="0"/>
      <w:marBottom w:val="0"/>
      <w:divBdr>
        <w:top w:val="none" w:sz="0" w:space="0" w:color="auto"/>
        <w:left w:val="none" w:sz="0" w:space="0" w:color="auto"/>
        <w:bottom w:val="none" w:sz="0" w:space="0" w:color="auto"/>
        <w:right w:val="none" w:sz="0" w:space="0" w:color="auto"/>
      </w:divBdr>
    </w:div>
    <w:div w:id="1440906389">
      <w:bodyDiv w:val="1"/>
      <w:marLeft w:val="0"/>
      <w:marRight w:val="0"/>
      <w:marTop w:val="0"/>
      <w:marBottom w:val="0"/>
      <w:divBdr>
        <w:top w:val="none" w:sz="0" w:space="0" w:color="auto"/>
        <w:left w:val="none" w:sz="0" w:space="0" w:color="auto"/>
        <w:bottom w:val="none" w:sz="0" w:space="0" w:color="auto"/>
        <w:right w:val="none" w:sz="0" w:space="0" w:color="auto"/>
      </w:divBdr>
      <w:divsChild>
        <w:div w:id="1038116915">
          <w:marLeft w:val="0"/>
          <w:marRight w:val="0"/>
          <w:marTop w:val="0"/>
          <w:marBottom w:val="0"/>
          <w:divBdr>
            <w:top w:val="none" w:sz="0" w:space="0" w:color="auto"/>
            <w:left w:val="none" w:sz="0" w:space="0" w:color="auto"/>
            <w:bottom w:val="none" w:sz="0" w:space="0" w:color="auto"/>
            <w:right w:val="none" w:sz="0" w:space="0" w:color="auto"/>
          </w:divBdr>
          <w:divsChild>
            <w:div w:id="1625504073">
              <w:marLeft w:val="0"/>
              <w:marRight w:val="0"/>
              <w:marTop w:val="0"/>
              <w:marBottom w:val="0"/>
              <w:divBdr>
                <w:top w:val="none" w:sz="0" w:space="0" w:color="auto"/>
                <w:left w:val="none" w:sz="0" w:space="0" w:color="auto"/>
                <w:bottom w:val="none" w:sz="0" w:space="0" w:color="auto"/>
                <w:right w:val="none" w:sz="0" w:space="0" w:color="auto"/>
              </w:divBdr>
              <w:divsChild>
                <w:div w:id="16323989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35930789">
          <w:marLeft w:val="0"/>
          <w:marRight w:val="0"/>
          <w:marTop w:val="0"/>
          <w:marBottom w:val="0"/>
          <w:divBdr>
            <w:top w:val="none" w:sz="0" w:space="0" w:color="auto"/>
            <w:left w:val="none" w:sz="0" w:space="0" w:color="auto"/>
            <w:bottom w:val="none" w:sz="0" w:space="0" w:color="auto"/>
            <w:right w:val="none" w:sz="0" w:space="0" w:color="auto"/>
          </w:divBdr>
          <w:divsChild>
            <w:div w:id="1645355848">
              <w:marLeft w:val="-120"/>
              <w:marRight w:val="-120"/>
              <w:marTop w:val="0"/>
              <w:marBottom w:val="0"/>
              <w:divBdr>
                <w:top w:val="none" w:sz="0" w:space="0" w:color="auto"/>
                <w:left w:val="none" w:sz="0" w:space="0" w:color="auto"/>
                <w:bottom w:val="none" w:sz="0" w:space="0" w:color="auto"/>
                <w:right w:val="none" w:sz="0" w:space="0" w:color="auto"/>
              </w:divBdr>
              <w:divsChild>
                <w:div w:id="721562833">
                  <w:marLeft w:val="0"/>
                  <w:marRight w:val="0"/>
                  <w:marTop w:val="0"/>
                  <w:marBottom w:val="0"/>
                  <w:divBdr>
                    <w:top w:val="none" w:sz="0" w:space="0" w:color="auto"/>
                    <w:left w:val="none" w:sz="0" w:space="0" w:color="auto"/>
                    <w:bottom w:val="none" w:sz="0" w:space="0" w:color="auto"/>
                    <w:right w:val="none" w:sz="0" w:space="0" w:color="auto"/>
                  </w:divBdr>
                  <w:divsChild>
                    <w:div w:id="884751842">
                      <w:marLeft w:val="0"/>
                      <w:marRight w:val="0"/>
                      <w:marTop w:val="0"/>
                      <w:marBottom w:val="0"/>
                      <w:divBdr>
                        <w:top w:val="none" w:sz="0" w:space="0" w:color="auto"/>
                        <w:left w:val="none" w:sz="0" w:space="0" w:color="auto"/>
                        <w:bottom w:val="none" w:sz="0" w:space="0" w:color="auto"/>
                        <w:right w:val="none" w:sz="0" w:space="0" w:color="auto"/>
                      </w:divBdr>
                      <w:divsChild>
                        <w:div w:id="177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048647">
              <w:marLeft w:val="-120"/>
              <w:marRight w:val="-120"/>
              <w:marTop w:val="0"/>
              <w:marBottom w:val="0"/>
              <w:divBdr>
                <w:top w:val="none" w:sz="0" w:space="0" w:color="auto"/>
                <w:left w:val="none" w:sz="0" w:space="0" w:color="auto"/>
                <w:bottom w:val="none" w:sz="0" w:space="0" w:color="auto"/>
                <w:right w:val="none" w:sz="0" w:space="0" w:color="auto"/>
              </w:divBdr>
              <w:divsChild>
                <w:div w:id="15607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413853">
      <w:bodyDiv w:val="1"/>
      <w:marLeft w:val="0"/>
      <w:marRight w:val="0"/>
      <w:marTop w:val="0"/>
      <w:marBottom w:val="0"/>
      <w:divBdr>
        <w:top w:val="none" w:sz="0" w:space="0" w:color="auto"/>
        <w:left w:val="none" w:sz="0" w:space="0" w:color="auto"/>
        <w:bottom w:val="none" w:sz="0" w:space="0" w:color="auto"/>
        <w:right w:val="none" w:sz="0" w:space="0" w:color="auto"/>
      </w:divBdr>
      <w:divsChild>
        <w:div w:id="748967785">
          <w:marLeft w:val="0"/>
          <w:marRight w:val="0"/>
          <w:marTop w:val="0"/>
          <w:marBottom w:val="0"/>
          <w:divBdr>
            <w:top w:val="none" w:sz="0" w:space="0" w:color="auto"/>
            <w:left w:val="none" w:sz="0" w:space="0" w:color="auto"/>
            <w:bottom w:val="none" w:sz="0" w:space="0" w:color="auto"/>
            <w:right w:val="none" w:sz="0" w:space="0" w:color="auto"/>
          </w:divBdr>
          <w:divsChild>
            <w:div w:id="1753820214">
              <w:marLeft w:val="0"/>
              <w:marRight w:val="0"/>
              <w:marTop w:val="0"/>
              <w:marBottom w:val="0"/>
              <w:divBdr>
                <w:top w:val="none" w:sz="0" w:space="0" w:color="auto"/>
                <w:left w:val="none" w:sz="0" w:space="0" w:color="auto"/>
                <w:bottom w:val="none" w:sz="0" w:space="0" w:color="auto"/>
                <w:right w:val="none" w:sz="0" w:space="0" w:color="auto"/>
              </w:divBdr>
              <w:divsChild>
                <w:div w:id="908927004">
                  <w:marLeft w:val="-120"/>
                  <w:marRight w:val="-120"/>
                  <w:marTop w:val="0"/>
                  <w:marBottom w:val="75"/>
                  <w:divBdr>
                    <w:top w:val="none" w:sz="0" w:space="0" w:color="auto"/>
                    <w:left w:val="none" w:sz="0" w:space="0" w:color="auto"/>
                    <w:bottom w:val="none" w:sz="0" w:space="0" w:color="auto"/>
                    <w:right w:val="none" w:sz="0" w:space="0" w:color="auto"/>
                  </w:divBdr>
                  <w:divsChild>
                    <w:div w:id="932007220">
                      <w:marLeft w:val="0"/>
                      <w:marRight w:val="0"/>
                      <w:marTop w:val="0"/>
                      <w:marBottom w:val="0"/>
                      <w:divBdr>
                        <w:top w:val="none" w:sz="0" w:space="0" w:color="auto"/>
                        <w:left w:val="none" w:sz="0" w:space="0" w:color="auto"/>
                        <w:bottom w:val="none" w:sz="0" w:space="0" w:color="auto"/>
                        <w:right w:val="none" w:sz="0" w:space="0" w:color="auto"/>
                      </w:divBdr>
                    </w:div>
                    <w:div w:id="1648975395">
                      <w:marLeft w:val="0"/>
                      <w:marRight w:val="0"/>
                      <w:marTop w:val="0"/>
                      <w:marBottom w:val="0"/>
                      <w:divBdr>
                        <w:top w:val="none" w:sz="0" w:space="0" w:color="auto"/>
                        <w:left w:val="none" w:sz="0" w:space="0" w:color="auto"/>
                        <w:bottom w:val="none" w:sz="0" w:space="0" w:color="auto"/>
                        <w:right w:val="none" w:sz="0" w:space="0" w:color="auto"/>
                      </w:divBdr>
                    </w:div>
                    <w:div w:id="2137605773">
                      <w:marLeft w:val="0"/>
                      <w:marRight w:val="0"/>
                      <w:marTop w:val="0"/>
                      <w:marBottom w:val="0"/>
                      <w:divBdr>
                        <w:top w:val="none" w:sz="0" w:space="0" w:color="auto"/>
                        <w:left w:val="none" w:sz="0" w:space="0" w:color="auto"/>
                        <w:bottom w:val="none" w:sz="0" w:space="0" w:color="auto"/>
                        <w:right w:val="none" w:sz="0" w:space="0" w:color="auto"/>
                      </w:divBdr>
                    </w:div>
                    <w:div w:id="946085201">
                      <w:marLeft w:val="0"/>
                      <w:marRight w:val="0"/>
                      <w:marTop w:val="0"/>
                      <w:marBottom w:val="0"/>
                      <w:divBdr>
                        <w:top w:val="none" w:sz="0" w:space="0" w:color="auto"/>
                        <w:left w:val="none" w:sz="0" w:space="0" w:color="auto"/>
                        <w:bottom w:val="none" w:sz="0" w:space="0" w:color="auto"/>
                        <w:right w:val="none" w:sz="0" w:space="0" w:color="auto"/>
                      </w:divBdr>
                    </w:div>
                  </w:divsChild>
                </w:div>
                <w:div w:id="425854789">
                  <w:marLeft w:val="-120"/>
                  <w:marRight w:val="-120"/>
                  <w:marTop w:val="0"/>
                  <w:marBottom w:val="75"/>
                  <w:divBdr>
                    <w:top w:val="none" w:sz="0" w:space="0" w:color="auto"/>
                    <w:left w:val="none" w:sz="0" w:space="0" w:color="auto"/>
                    <w:bottom w:val="none" w:sz="0" w:space="0" w:color="auto"/>
                    <w:right w:val="none" w:sz="0" w:space="0" w:color="auto"/>
                  </w:divBdr>
                  <w:divsChild>
                    <w:div w:id="1420563002">
                      <w:marLeft w:val="0"/>
                      <w:marRight w:val="0"/>
                      <w:marTop w:val="0"/>
                      <w:marBottom w:val="0"/>
                      <w:divBdr>
                        <w:top w:val="none" w:sz="0" w:space="0" w:color="auto"/>
                        <w:left w:val="none" w:sz="0" w:space="0" w:color="auto"/>
                        <w:bottom w:val="none" w:sz="0" w:space="0" w:color="auto"/>
                        <w:right w:val="none" w:sz="0" w:space="0" w:color="auto"/>
                      </w:divBdr>
                      <w:divsChild>
                        <w:div w:id="1648701165">
                          <w:marLeft w:val="0"/>
                          <w:marRight w:val="0"/>
                          <w:marTop w:val="0"/>
                          <w:marBottom w:val="0"/>
                          <w:divBdr>
                            <w:top w:val="none" w:sz="0" w:space="0" w:color="auto"/>
                            <w:left w:val="none" w:sz="0" w:space="0" w:color="auto"/>
                            <w:bottom w:val="none" w:sz="0" w:space="0" w:color="auto"/>
                            <w:right w:val="none" w:sz="0" w:space="0" w:color="auto"/>
                          </w:divBdr>
                        </w:div>
                      </w:divsChild>
                    </w:div>
                    <w:div w:id="899441405">
                      <w:marLeft w:val="0"/>
                      <w:marRight w:val="0"/>
                      <w:marTop w:val="0"/>
                      <w:marBottom w:val="0"/>
                      <w:divBdr>
                        <w:top w:val="none" w:sz="0" w:space="0" w:color="auto"/>
                        <w:left w:val="none" w:sz="0" w:space="0" w:color="auto"/>
                        <w:bottom w:val="none" w:sz="0" w:space="0" w:color="auto"/>
                        <w:right w:val="none" w:sz="0" w:space="0" w:color="auto"/>
                      </w:divBdr>
                      <w:divsChild>
                        <w:div w:id="528227518">
                          <w:marLeft w:val="0"/>
                          <w:marRight w:val="0"/>
                          <w:marTop w:val="0"/>
                          <w:marBottom w:val="0"/>
                          <w:divBdr>
                            <w:top w:val="none" w:sz="0" w:space="0" w:color="auto"/>
                            <w:left w:val="none" w:sz="0" w:space="0" w:color="auto"/>
                            <w:bottom w:val="none" w:sz="0" w:space="0" w:color="auto"/>
                            <w:right w:val="none" w:sz="0" w:space="0" w:color="auto"/>
                          </w:divBdr>
                          <w:divsChild>
                            <w:div w:id="338967917">
                              <w:marLeft w:val="0"/>
                              <w:marRight w:val="0"/>
                              <w:marTop w:val="0"/>
                              <w:marBottom w:val="0"/>
                              <w:divBdr>
                                <w:top w:val="none" w:sz="0" w:space="0" w:color="auto"/>
                                <w:left w:val="none" w:sz="0" w:space="0" w:color="auto"/>
                                <w:bottom w:val="none" w:sz="0" w:space="0" w:color="auto"/>
                                <w:right w:val="none" w:sz="0" w:space="0" w:color="auto"/>
                              </w:divBdr>
                              <w:divsChild>
                                <w:div w:id="9130796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02880555">
                      <w:marLeft w:val="0"/>
                      <w:marRight w:val="0"/>
                      <w:marTop w:val="0"/>
                      <w:marBottom w:val="0"/>
                      <w:divBdr>
                        <w:top w:val="none" w:sz="0" w:space="0" w:color="auto"/>
                        <w:left w:val="none" w:sz="0" w:space="0" w:color="auto"/>
                        <w:bottom w:val="none" w:sz="0" w:space="0" w:color="auto"/>
                        <w:right w:val="none" w:sz="0" w:space="0" w:color="auto"/>
                      </w:divBdr>
                      <w:divsChild>
                        <w:div w:id="1256547833">
                          <w:marLeft w:val="0"/>
                          <w:marRight w:val="0"/>
                          <w:marTop w:val="0"/>
                          <w:marBottom w:val="0"/>
                          <w:divBdr>
                            <w:top w:val="none" w:sz="0" w:space="0" w:color="auto"/>
                            <w:left w:val="none" w:sz="0" w:space="0" w:color="auto"/>
                            <w:bottom w:val="none" w:sz="0" w:space="0" w:color="auto"/>
                            <w:right w:val="none" w:sz="0" w:space="0" w:color="auto"/>
                          </w:divBdr>
                          <w:divsChild>
                            <w:div w:id="1095049984">
                              <w:marLeft w:val="0"/>
                              <w:marRight w:val="0"/>
                              <w:marTop w:val="0"/>
                              <w:marBottom w:val="0"/>
                              <w:divBdr>
                                <w:top w:val="none" w:sz="0" w:space="0" w:color="auto"/>
                                <w:left w:val="none" w:sz="0" w:space="0" w:color="auto"/>
                                <w:bottom w:val="none" w:sz="0" w:space="0" w:color="auto"/>
                                <w:right w:val="none" w:sz="0" w:space="0" w:color="auto"/>
                              </w:divBdr>
                              <w:divsChild>
                                <w:div w:id="6530702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67348292">
                      <w:marLeft w:val="0"/>
                      <w:marRight w:val="0"/>
                      <w:marTop w:val="0"/>
                      <w:marBottom w:val="0"/>
                      <w:divBdr>
                        <w:top w:val="none" w:sz="0" w:space="0" w:color="auto"/>
                        <w:left w:val="none" w:sz="0" w:space="0" w:color="auto"/>
                        <w:bottom w:val="none" w:sz="0" w:space="0" w:color="auto"/>
                        <w:right w:val="none" w:sz="0" w:space="0" w:color="auto"/>
                      </w:divBdr>
                      <w:divsChild>
                        <w:div w:id="749352960">
                          <w:marLeft w:val="0"/>
                          <w:marRight w:val="0"/>
                          <w:marTop w:val="0"/>
                          <w:marBottom w:val="0"/>
                          <w:divBdr>
                            <w:top w:val="none" w:sz="0" w:space="0" w:color="auto"/>
                            <w:left w:val="none" w:sz="0" w:space="0" w:color="auto"/>
                            <w:bottom w:val="none" w:sz="0" w:space="0" w:color="auto"/>
                            <w:right w:val="none" w:sz="0" w:space="0" w:color="auto"/>
                          </w:divBdr>
                          <w:divsChild>
                            <w:div w:id="489248278">
                              <w:marLeft w:val="0"/>
                              <w:marRight w:val="0"/>
                              <w:marTop w:val="0"/>
                              <w:marBottom w:val="0"/>
                              <w:divBdr>
                                <w:top w:val="none" w:sz="0" w:space="0" w:color="auto"/>
                                <w:left w:val="none" w:sz="0" w:space="0" w:color="auto"/>
                                <w:bottom w:val="none" w:sz="0" w:space="0" w:color="auto"/>
                                <w:right w:val="none" w:sz="0" w:space="0" w:color="auto"/>
                              </w:divBdr>
                              <w:divsChild>
                                <w:div w:id="4005609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367411038">
                      <w:marLeft w:val="0"/>
                      <w:marRight w:val="0"/>
                      <w:marTop w:val="0"/>
                      <w:marBottom w:val="0"/>
                      <w:divBdr>
                        <w:top w:val="none" w:sz="0" w:space="0" w:color="auto"/>
                        <w:left w:val="none" w:sz="0" w:space="0" w:color="auto"/>
                        <w:bottom w:val="none" w:sz="0" w:space="0" w:color="auto"/>
                        <w:right w:val="none" w:sz="0" w:space="0" w:color="auto"/>
                      </w:divBdr>
                      <w:divsChild>
                        <w:div w:id="125509284">
                          <w:marLeft w:val="0"/>
                          <w:marRight w:val="0"/>
                          <w:marTop w:val="0"/>
                          <w:marBottom w:val="0"/>
                          <w:divBdr>
                            <w:top w:val="none" w:sz="0" w:space="0" w:color="auto"/>
                            <w:left w:val="none" w:sz="0" w:space="0" w:color="auto"/>
                            <w:bottom w:val="none" w:sz="0" w:space="0" w:color="auto"/>
                            <w:right w:val="none" w:sz="0" w:space="0" w:color="auto"/>
                          </w:divBdr>
                          <w:divsChild>
                            <w:div w:id="470948502">
                              <w:marLeft w:val="0"/>
                              <w:marRight w:val="0"/>
                              <w:marTop w:val="0"/>
                              <w:marBottom w:val="0"/>
                              <w:divBdr>
                                <w:top w:val="none" w:sz="0" w:space="0" w:color="auto"/>
                                <w:left w:val="none" w:sz="0" w:space="0" w:color="auto"/>
                                <w:bottom w:val="none" w:sz="0" w:space="0" w:color="auto"/>
                                <w:right w:val="none" w:sz="0" w:space="0" w:color="auto"/>
                              </w:divBdr>
                              <w:divsChild>
                                <w:div w:id="1942834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6213661">
                  <w:marLeft w:val="-120"/>
                  <w:marRight w:val="-120"/>
                  <w:marTop w:val="0"/>
                  <w:marBottom w:val="75"/>
                  <w:divBdr>
                    <w:top w:val="none" w:sz="0" w:space="0" w:color="auto"/>
                    <w:left w:val="none" w:sz="0" w:space="0" w:color="auto"/>
                    <w:bottom w:val="none" w:sz="0" w:space="0" w:color="auto"/>
                    <w:right w:val="none" w:sz="0" w:space="0" w:color="auto"/>
                  </w:divBdr>
                  <w:divsChild>
                    <w:div w:id="616837194">
                      <w:marLeft w:val="0"/>
                      <w:marRight w:val="0"/>
                      <w:marTop w:val="0"/>
                      <w:marBottom w:val="0"/>
                      <w:divBdr>
                        <w:top w:val="none" w:sz="0" w:space="0" w:color="auto"/>
                        <w:left w:val="none" w:sz="0" w:space="0" w:color="auto"/>
                        <w:bottom w:val="none" w:sz="0" w:space="0" w:color="auto"/>
                        <w:right w:val="none" w:sz="0" w:space="0" w:color="auto"/>
                      </w:divBdr>
                      <w:divsChild>
                        <w:div w:id="1574391798">
                          <w:marLeft w:val="0"/>
                          <w:marRight w:val="0"/>
                          <w:marTop w:val="0"/>
                          <w:marBottom w:val="0"/>
                          <w:divBdr>
                            <w:top w:val="none" w:sz="0" w:space="0" w:color="auto"/>
                            <w:left w:val="none" w:sz="0" w:space="0" w:color="auto"/>
                            <w:bottom w:val="none" w:sz="0" w:space="0" w:color="auto"/>
                            <w:right w:val="none" w:sz="0" w:space="0" w:color="auto"/>
                          </w:divBdr>
                        </w:div>
                      </w:divsChild>
                    </w:div>
                    <w:div w:id="1185054558">
                      <w:marLeft w:val="0"/>
                      <w:marRight w:val="0"/>
                      <w:marTop w:val="0"/>
                      <w:marBottom w:val="0"/>
                      <w:divBdr>
                        <w:top w:val="none" w:sz="0" w:space="0" w:color="auto"/>
                        <w:left w:val="none" w:sz="0" w:space="0" w:color="auto"/>
                        <w:bottom w:val="none" w:sz="0" w:space="0" w:color="auto"/>
                        <w:right w:val="none" w:sz="0" w:space="0" w:color="auto"/>
                      </w:divBdr>
                      <w:divsChild>
                        <w:div w:id="1743329694">
                          <w:marLeft w:val="0"/>
                          <w:marRight w:val="0"/>
                          <w:marTop w:val="0"/>
                          <w:marBottom w:val="0"/>
                          <w:divBdr>
                            <w:top w:val="none" w:sz="0" w:space="0" w:color="auto"/>
                            <w:left w:val="none" w:sz="0" w:space="0" w:color="auto"/>
                            <w:bottom w:val="none" w:sz="0" w:space="0" w:color="auto"/>
                            <w:right w:val="none" w:sz="0" w:space="0" w:color="auto"/>
                          </w:divBdr>
                          <w:divsChild>
                            <w:div w:id="837228465">
                              <w:marLeft w:val="0"/>
                              <w:marRight w:val="0"/>
                              <w:marTop w:val="0"/>
                              <w:marBottom w:val="0"/>
                              <w:divBdr>
                                <w:top w:val="none" w:sz="0" w:space="0" w:color="auto"/>
                                <w:left w:val="none" w:sz="0" w:space="0" w:color="auto"/>
                                <w:bottom w:val="none" w:sz="0" w:space="0" w:color="auto"/>
                                <w:right w:val="none" w:sz="0" w:space="0" w:color="auto"/>
                              </w:divBdr>
                              <w:divsChild>
                                <w:div w:id="37731635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3574155">
                      <w:marLeft w:val="0"/>
                      <w:marRight w:val="0"/>
                      <w:marTop w:val="0"/>
                      <w:marBottom w:val="0"/>
                      <w:divBdr>
                        <w:top w:val="none" w:sz="0" w:space="0" w:color="auto"/>
                        <w:left w:val="none" w:sz="0" w:space="0" w:color="auto"/>
                        <w:bottom w:val="none" w:sz="0" w:space="0" w:color="auto"/>
                        <w:right w:val="none" w:sz="0" w:space="0" w:color="auto"/>
                      </w:divBdr>
                      <w:divsChild>
                        <w:div w:id="254948307">
                          <w:marLeft w:val="0"/>
                          <w:marRight w:val="0"/>
                          <w:marTop w:val="0"/>
                          <w:marBottom w:val="0"/>
                          <w:divBdr>
                            <w:top w:val="none" w:sz="0" w:space="0" w:color="auto"/>
                            <w:left w:val="none" w:sz="0" w:space="0" w:color="auto"/>
                            <w:bottom w:val="none" w:sz="0" w:space="0" w:color="auto"/>
                            <w:right w:val="none" w:sz="0" w:space="0" w:color="auto"/>
                          </w:divBdr>
                          <w:divsChild>
                            <w:div w:id="242305343">
                              <w:marLeft w:val="0"/>
                              <w:marRight w:val="0"/>
                              <w:marTop w:val="0"/>
                              <w:marBottom w:val="0"/>
                              <w:divBdr>
                                <w:top w:val="none" w:sz="0" w:space="0" w:color="auto"/>
                                <w:left w:val="none" w:sz="0" w:space="0" w:color="auto"/>
                                <w:bottom w:val="none" w:sz="0" w:space="0" w:color="auto"/>
                                <w:right w:val="none" w:sz="0" w:space="0" w:color="auto"/>
                              </w:divBdr>
                              <w:divsChild>
                                <w:div w:id="15837598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59648643">
                      <w:marLeft w:val="0"/>
                      <w:marRight w:val="0"/>
                      <w:marTop w:val="0"/>
                      <w:marBottom w:val="0"/>
                      <w:divBdr>
                        <w:top w:val="none" w:sz="0" w:space="0" w:color="auto"/>
                        <w:left w:val="none" w:sz="0" w:space="0" w:color="auto"/>
                        <w:bottom w:val="none" w:sz="0" w:space="0" w:color="auto"/>
                        <w:right w:val="none" w:sz="0" w:space="0" w:color="auto"/>
                      </w:divBdr>
                      <w:divsChild>
                        <w:div w:id="1245190581">
                          <w:marLeft w:val="0"/>
                          <w:marRight w:val="0"/>
                          <w:marTop w:val="0"/>
                          <w:marBottom w:val="0"/>
                          <w:divBdr>
                            <w:top w:val="none" w:sz="0" w:space="0" w:color="auto"/>
                            <w:left w:val="none" w:sz="0" w:space="0" w:color="auto"/>
                            <w:bottom w:val="none" w:sz="0" w:space="0" w:color="auto"/>
                            <w:right w:val="none" w:sz="0" w:space="0" w:color="auto"/>
                          </w:divBdr>
                          <w:divsChild>
                            <w:div w:id="1948081264">
                              <w:marLeft w:val="0"/>
                              <w:marRight w:val="0"/>
                              <w:marTop w:val="0"/>
                              <w:marBottom w:val="0"/>
                              <w:divBdr>
                                <w:top w:val="none" w:sz="0" w:space="0" w:color="auto"/>
                                <w:left w:val="none" w:sz="0" w:space="0" w:color="auto"/>
                                <w:bottom w:val="none" w:sz="0" w:space="0" w:color="auto"/>
                                <w:right w:val="none" w:sz="0" w:space="0" w:color="auto"/>
                              </w:divBdr>
                              <w:divsChild>
                                <w:div w:id="14835022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0198208">
                      <w:marLeft w:val="0"/>
                      <w:marRight w:val="0"/>
                      <w:marTop w:val="0"/>
                      <w:marBottom w:val="0"/>
                      <w:divBdr>
                        <w:top w:val="none" w:sz="0" w:space="0" w:color="auto"/>
                        <w:left w:val="none" w:sz="0" w:space="0" w:color="auto"/>
                        <w:bottom w:val="none" w:sz="0" w:space="0" w:color="auto"/>
                        <w:right w:val="none" w:sz="0" w:space="0" w:color="auto"/>
                      </w:divBdr>
                      <w:divsChild>
                        <w:div w:id="1781217958">
                          <w:marLeft w:val="0"/>
                          <w:marRight w:val="0"/>
                          <w:marTop w:val="0"/>
                          <w:marBottom w:val="0"/>
                          <w:divBdr>
                            <w:top w:val="none" w:sz="0" w:space="0" w:color="auto"/>
                            <w:left w:val="none" w:sz="0" w:space="0" w:color="auto"/>
                            <w:bottom w:val="none" w:sz="0" w:space="0" w:color="auto"/>
                            <w:right w:val="none" w:sz="0" w:space="0" w:color="auto"/>
                          </w:divBdr>
                          <w:divsChild>
                            <w:div w:id="1462772658">
                              <w:marLeft w:val="0"/>
                              <w:marRight w:val="0"/>
                              <w:marTop w:val="0"/>
                              <w:marBottom w:val="0"/>
                              <w:divBdr>
                                <w:top w:val="none" w:sz="0" w:space="0" w:color="auto"/>
                                <w:left w:val="none" w:sz="0" w:space="0" w:color="auto"/>
                                <w:bottom w:val="none" w:sz="0" w:space="0" w:color="auto"/>
                                <w:right w:val="none" w:sz="0" w:space="0" w:color="auto"/>
                              </w:divBdr>
                              <w:divsChild>
                                <w:div w:id="4731056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5614835">
                  <w:marLeft w:val="-120"/>
                  <w:marRight w:val="-120"/>
                  <w:marTop w:val="0"/>
                  <w:marBottom w:val="75"/>
                  <w:divBdr>
                    <w:top w:val="none" w:sz="0" w:space="0" w:color="auto"/>
                    <w:left w:val="none" w:sz="0" w:space="0" w:color="auto"/>
                    <w:bottom w:val="none" w:sz="0" w:space="0" w:color="auto"/>
                    <w:right w:val="none" w:sz="0" w:space="0" w:color="auto"/>
                  </w:divBdr>
                  <w:divsChild>
                    <w:div w:id="1610819921">
                      <w:marLeft w:val="0"/>
                      <w:marRight w:val="0"/>
                      <w:marTop w:val="0"/>
                      <w:marBottom w:val="0"/>
                      <w:divBdr>
                        <w:top w:val="none" w:sz="0" w:space="0" w:color="auto"/>
                        <w:left w:val="none" w:sz="0" w:space="0" w:color="auto"/>
                        <w:bottom w:val="none" w:sz="0" w:space="0" w:color="auto"/>
                        <w:right w:val="none" w:sz="0" w:space="0" w:color="auto"/>
                      </w:divBdr>
                      <w:divsChild>
                        <w:div w:id="573974450">
                          <w:marLeft w:val="0"/>
                          <w:marRight w:val="0"/>
                          <w:marTop w:val="0"/>
                          <w:marBottom w:val="0"/>
                          <w:divBdr>
                            <w:top w:val="none" w:sz="0" w:space="0" w:color="auto"/>
                            <w:left w:val="none" w:sz="0" w:space="0" w:color="auto"/>
                            <w:bottom w:val="none" w:sz="0" w:space="0" w:color="auto"/>
                            <w:right w:val="none" w:sz="0" w:space="0" w:color="auto"/>
                          </w:divBdr>
                        </w:div>
                      </w:divsChild>
                    </w:div>
                    <w:div w:id="283970103">
                      <w:marLeft w:val="0"/>
                      <w:marRight w:val="0"/>
                      <w:marTop w:val="0"/>
                      <w:marBottom w:val="0"/>
                      <w:divBdr>
                        <w:top w:val="none" w:sz="0" w:space="0" w:color="auto"/>
                        <w:left w:val="none" w:sz="0" w:space="0" w:color="auto"/>
                        <w:bottom w:val="none" w:sz="0" w:space="0" w:color="auto"/>
                        <w:right w:val="none" w:sz="0" w:space="0" w:color="auto"/>
                      </w:divBdr>
                      <w:divsChild>
                        <w:div w:id="1180897034">
                          <w:marLeft w:val="0"/>
                          <w:marRight w:val="0"/>
                          <w:marTop w:val="0"/>
                          <w:marBottom w:val="0"/>
                          <w:divBdr>
                            <w:top w:val="none" w:sz="0" w:space="0" w:color="auto"/>
                            <w:left w:val="none" w:sz="0" w:space="0" w:color="auto"/>
                            <w:bottom w:val="none" w:sz="0" w:space="0" w:color="auto"/>
                            <w:right w:val="none" w:sz="0" w:space="0" w:color="auto"/>
                          </w:divBdr>
                          <w:divsChild>
                            <w:div w:id="2100442905">
                              <w:marLeft w:val="0"/>
                              <w:marRight w:val="0"/>
                              <w:marTop w:val="0"/>
                              <w:marBottom w:val="0"/>
                              <w:divBdr>
                                <w:top w:val="none" w:sz="0" w:space="0" w:color="auto"/>
                                <w:left w:val="none" w:sz="0" w:space="0" w:color="auto"/>
                                <w:bottom w:val="none" w:sz="0" w:space="0" w:color="auto"/>
                                <w:right w:val="none" w:sz="0" w:space="0" w:color="auto"/>
                              </w:divBdr>
                              <w:divsChild>
                                <w:div w:id="5250980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10017953">
                      <w:marLeft w:val="0"/>
                      <w:marRight w:val="0"/>
                      <w:marTop w:val="0"/>
                      <w:marBottom w:val="0"/>
                      <w:divBdr>
                        <w:top w:val="none" w:sz="0" w:space="0" w:color="auto"/>
                        <w:left w:val="none" w:sz="0" w:space="0" w:color="auto"/>
                        <w:bottom w:val="none" w:sz="0" w:space="0" w:color="auto"/>
                        <w:right w:val="none" w:sz="0" w:space="0" w:color="auto"/>
                      </w:divBdr>
                      <w:divsChild>
                        <w:div w:id="303043366">
                          <w:marLeft w:val="0"/>
                          <w:marRight w:val="0"/>
                          <w:marTop w:val="0"/>
                          <w:marBottom w:val="0"/>
                          <w:divBdr>
                            <w:top w:val="none" w:sz="0" w:space="0" w:color="auto"/>
                            <w:left w:val="none" w:sz="0" w:space="0" w:color="auto"/>
                            <w:bottom w:val="none" w:sz="0" w:space="0" w:color="auto"/>
                            <w:right w:val="none" w:sz="0" w:space="0" w:color="auto"/>
                          </w:divBdr>
                          <w:divsChild>
                            <w:div w:id="1259560226">
                              <w:marLeft w:val="0"/>
                              <w:marRight w:val="0"/>
                              <w:marTop w:val="0"/>
                              <w:marBottom w:val="0"/>
                              <w:divBdr>
                                <w:top w:val="none" w:sz="0" w:space="0" w:color="auto"/>
                                <w:left w:val="none" w:sz="0" w:space="0" w:color="auto"/>
                                <w:bottom w:val="none" w:sz="0" w:space="0" w:color="auto"/>
                                <w:right w:val="none" w:sz="0" w:space="0" w:color="auto"/>
                              </w:divBdr>
                              <w:divsChild>
                                <w:div w:id="1786730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0846350">
                      <w:marLeft w:val="0"/>
                      <w:marRight w:val="0"/>
                      <w:marTop w:val="0"/>
                      <w:marBottom w:val="0"/>
                      <w:divBdr>
                        <w:top w:val="none" w:sz="0" w:space="0" w:color="auto"/>
                        <w:left w:val="none" w:sz="0" w:space="0" w:color="auto"/>
                        <w:bottom w:val="none" w:sz="0" w:space="0" w:color="auto"/>
                        <w:right w:val="none" w:sz="0" w:space="0" w:color="auto"/>
                      </w:divBdr>
                      <w:divsChild>
                        <w:div w:id="1976829470">
                          <w:marLeft w:val="0"/>
                          <w:marRight w:val="0"/>
                          <w:marTop w:val="0"/>
                          <w:marBottom w:val="0"/>
                          <w:divBdr>
                            <w:top w:val="none" w:sz="0" w:space="0" w:color="auto"/>
                            <w:left w:val="none" w:sz="0" w:space="0" w:color="auto"/>
                            <w:bottom w:val="none" w:sz="0" w:space="0" w:color="auto"/>
                            <w:right w:val="none" w:sz="0" w:space="0" w:color="auto"/>
                          </w:divBdr>
                          <w:divsChild>
                            <w:div w:id="2119175238">
                              <w:marLeft w:val="0"/>
                              <w:marRight w:val="0"/>
                              <w:marTop w:val="0"/>
                              <w:marBottom w:val="0"/>
                              <w:divBdr>
                                <w:top w:val="none" w:sz="0" w:space="0" w:color="auto"/>
                                <w:left w:val="none" w:sz="0" w:space="0" w:color="auto"/>
                                <w:bottom w:val="none" w:sz="0" w:space="0" w:color="auto"/>
                                <w:right w:val="none" w:sz="0" w:space="0" w:color="auto"/>
                              </w:divBdr>
                              <w:divsChild>
                                <w:div w:id="329300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94348254">
                      <w:marLeft w:val="0"/>
                      <w:marRight w:val="0"/>
                      <w:marTop w:val="0"/>
                      <w:marBottom w:val="0"/>
                      <w:divBdr>
                        <w:top w:val="none" w:sz="0" w:space="0" w:color="auto"/>
                        <w:left w:val="none" w:sz="0" w:space="0" w:color="auto"/>
                        <w:bottom w:val="none" w:sz="0" w:space="0" w:color="auto"/>
                        <w:right w:val="none" w:sz="0" w:space="0" w:color="auto"/>
                      </w:divBdr>
                      <w:divsChild>
                        <w:div w:id="308288062">
                          <w:marLeft w:val="0"/>
                          <w:marRight w:val="0"/>
                          <w:marTop w:val="0"/>
                          <w:marBottom w:val="0"/>
                          <w:divBdr>
                            <w:top w:val="none" w:sz="0" w:space="0" w:color="auto"/>
                            <w:left w:val="none" w:sz="0" w:space="0" w:color="auto"/>
                            <w:bottom w:val="none" w:sz="0" w:space="0" w:color="auto"/>
                            <w:right w:val="none" w:sz="0" w:space="0" w:color="auto"/>
                          </w:divBdr>
                          <w:divsChild>
                            <w:div w:id="1873030655">
                              <w:marLeft w:val="0"/>
                              <w:marRight w:val="0"/>
                              <w:marTop w:val="0"/>
                              <w:marBottom w:val="0"/>
                              <w:divBdr>
                                <w:top w:val="none" w:sz="0" w:space="0" w:color="auto"/>
                                <w:left w:val="none" w:sz="0" w:space="0" w:color="auto"/>
                                <w:bottom w:val="none" w:sz="0" w:space="0" w:color="auto"/>
                                <w:right w:val="none" w:sz="0" w:space="0" w:color="auto"/>
                              </w:divBdr>
                              <w:divsChild>
                                <w:div w:id="10120762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68881727">
                  <w:marLeft w:val="-120"/>
                  <w:marRight w:val="-120"/>
                  <w:marTop w:val="0"/>
                  <w:marBottom w:val="75"/>
                  <w:divBdr>
                    <w:top w:val="none" w:sz="0" w:space="0" w:color="auto"/>
                    <w:left w:val="none" w:sz="0" w:space="0" w:color="auto"/>
                    <w:bottom w:val="none" w:sz="0" w:space="0" w:color="auto"/>
                    <w:right w:val="none" w:sz="0" w:space="0" w:color="auto"/>
                  </w:divBdr>
                  <w:divsChild>
                    <w:div w:id="789014300">
                      <w:marLeft w:val="0"/>
                      <w:marRight w:val="0"/>
                      <w:marTop w:val="0"/>
                      <w:marBottom w:val="0"/>
                      <w:divBdr>
                        <w:top w:val="none" w:sz="0" w:space="0" w:color="auto"/>
                        <w:left w:val="none" w:sz="0" w:space="0" w:color="auto"/>
                        <w:bottom w:val="none" w:sz="0" w:space="0" w:color="auto"/>
                        <w:right w:val="none" w:sz="0" w:space="0" w:color="auto"/>
                      </w:divBdr>
                      <w:divsChild>
                        <w:div w:id="2056655658">
                          <w:marLeft w:val="0"/>
                          <w:marRight w:val="0"/>
                          <w:marTop w:val="0"/>
                          <w:marBottom w:val="0"/>
                          <w:divBdr>
                            <w:top w:val="none" w:sz="0" w:space="0" w:color="auto"/>
                            <w:left w:val="none" w:sz="0" w:space="0" w:color="auto"/>
                            <w:bottom w:val="none" w:sz="0" w:space="0" w:color="auto"/>
                            <w:right w:val="none" w:sz="0" w:space="0" w:color="auto"/>
                          </w:divBdr>
                        </w:div>
                      </w:divsChild>
                    </w:div>
                    <w:div w:id="13457878">
                      <w:marLeft w:val="0"/>
                      <w:marRight w:val="0"/>
                      <w:marTop w:val="0"/>
                      <w:marBottom w:val="0"/>
                      <w:divBdr>
                        <w:top w:val="none" w:sz="0" w:space="0" w:color="auto"/>
                        <w:left w:val="none" w:sz="0" w:space="0" w:color="auto"/>
                        <w:bottom w:val="none" w:sz="0" w:space="0" w:color="auto"/>
                        <w:right w:val="none" w:sz="0" w:space="0" w:color="auto"/>
                      </w:divBdr>
                      <w:divsChild>
                        <w:div w:id="1705598178">
                          <w:marLeft w:val="0"/>
                          <w:marRight w:val="0"/>
                          <w:marTop w:val="0"/>
                          <w:marBottom w:val="0"/>
                          <w:divBdr>
                            <w:top w:val="none" w:sz="0" w:space="0" w:color="auto"/>
                            <w:left w:val="none" w:sz="0" w:space="0" w:color="auto"/>
                            <w:bottom w:val="none" w:sz="0" w:space="0" w:color="auto"/>
                            <w:right w:val="none" w:sz="0" w:space="0" w:color="auto"/>
                          </w:divBdr>
                          <w:divsChild>
                            <w:div w:id="897011580">
                              <w:marLeft w:val="0"/>
                              <w:marRight w:val="0"/>
                              <w:marTop w:val="0"/>
                              <w:marBottom w:val="0"/>
                              <w:divBdr>
                                <w:top w:val="none" w:sz="0" w:space="0" w:color="auto"/>
                                <w:left w:val="none" w:sz="0" w:space="0" w:color="auto"/>
                                <w:bottom w:val="none" w:sz="0" w:space="0" w:color="auto"/>
                                <w:right w:val="none" w:sz="0" w:space="0" w:color="auto"/>
                              </w:divBdr>
                              <w:divsChild>
                                <w:div w:id="9598037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42382710">
                      <w:marLeft w:val="0"/>
                      <w:marRight w:val="0"/>
                      <w:marTop w:val="0"/>
                      <w:marBottom w:val="0"/>
                      <w:divBdr>
                        <w:top w:val="none" w:sz="0" w:space="0" w:color="auto"/>
                        <w:left w:val="none" w:sz="0" w:space="0" w:color="auto"/>
                        <w:bottom w:val="none" w:sz="0" w:space="0" w:color="auto"/>
                        <w:right w:val="none" w:sz="0" w:space="0" w:color="auto"/>
                      </w:divBdr>
                      <w:divsChild>
                        <w:div w:id="583074795">
                          <w:marLeft w:val="0"/>
                          <w:marRight w:val="0"/>
                          <w:marTop w:val="0"/>
                          <w:marBottom w:val="0"/>
                          <w:divBdr>
                            <w:top w:val="none" w:sz="0" w:space="0" w:color="auto"/>
                            <w:left w:val="none" w:sz="0" w:space="0" w:color="auto"/>
                            <w:bottom w:val="none" w:sz="0" w:space="0" w:color="auto"/>
                            <w:right w:val="none" w:sz="0" w:space="0" w:color="auto"/>
                          </w:divBdr>
                          <w:divsChild>
                            <w:div w:id="382606199">
                              <w:marLeft w:val="0"/>
                              <w:marRight w:val="0"/>
                              <w:marTop w:val="0"/>
                              <w:marBottom w:val="0"/>
                              <w:divBdr>
                                <w:top w:val="none" w:sz="0" w:space="0" w:color="auto"/>
                                <w:left w:val="none" w:sz="0" w:space="0" w:color="auto"/>
                                <w:bottom w:val="none" w:sz="0" w:space="0" w:color="auto"/>
                                <w:right w:val="none" w:sz="0" w:space="0" w:color="auto"/>
                              </w:divBdr>
                              <w:divsChild>
                                <w:div w:id="4219918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40521808">
                      <w:marLeft w:val="0"/>
                      <w:marRight w:val="0"/>
                      <w:marTop w:val="0"/>
                      <w:marBottom w:val="0"/>
                      <w:divBdr>
                        <w:top w:val="none" w:sz="0" w:space="0" w:color="auto"/>
                        <w:left w:val="none" w:sz="0" w:space="0" w:color="auto"/>
                        <w:bottom w:val="none" w:sz="0" w:space="0" w:color="auto"/>
                        <w:right w:val="none" w:sz="0" w:space="0" w:color="auto"/>
                      </w:divBdr>
                      <w:divsChild>
                        <w:div w:id="253519974">
                          <w:marLeft w:val="0"/>
                          <w:marRight w:val="0"/>
                          <w:marTop w:val="0"/>
                          <w:marBottom w:val="0"/>
                          <w:divBdr>
                            <w:top w:val="none" w:sz="0" w:space="0" w:color="auto"/>
                            <w:left w:val="none" w:sz="0" w:space="0" w:color="auto"/>
                            <w:bottom w:val="none" w:sz="0" w:space="0" w:color="auto"/>
                            <w:right w:val="none" w:sz="0" w:space="0" w:color="auto"/>
                          </w:divBdr>
                          <w:divsChild>
                            <w:div w:id="1247106942">
                              <w:marLeft w:val="0"/>
                              <w:marRight w:val="0"/>
                              <w:marTop w:val="0"/>
                              <w:marBottom w:val="0"/>
                              <w:divBdr>
                                <w:top w:val="none" w:sz="0" w:space="0" w:color="auto"/>
                                <w:left w:val="none" w:sz="0" w:space="0" w:color="auto"/>
                                <w:bottom w:val="none" w:sz="0" w:space="0" w:color="auto"/>
                                <w:right w:val="none" w:sz="0" w:space="0" w:color="auto"/>
                              </w:divBdr>
                              <w:divsChild>
                                <w:div w:id="10604406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2768643">
                      <w:marLeft w:val="0"/>
                      <w:marRight w:val="0"/>
                      <w:marTop w:val="0"/>
                      <w:marBottom w:val="0"/>
                      <w:divBdr>
                        <w:top w:val="none" w:sz="0" w:space="0" w:color="auto"/>
                        <w:left w:val="none" w:sz="0" w:space="0" w:color="auto"/>
                        <w:bottom w:val="none" w:sz="0" w:space="0" w:color="auto"/>
                        <w:right w:val="none" w:sz="0" w:space="0" w:color="auto"/>
                      </w:divBdr>
                      <w:divsChild>
                        <w:div w:id="1819416793">
                          <w:marLeft w:val="0"/>
                          <w:marRight w:val="0"/>
                          <w:marTop w:val="0"/>
                          <w:marBottom w:val="0"/>
                          <w:divBdr>
                            <w:top w:val="none" w:sz="0" w:space="0" w:color="auto"/>
                            <w:left w:val="none" w:sz="0" w:space="0" w:color="auto"/>
                            <w:bottom w:val="none" w:sz="0" w:space="0" w:color="auto"/>
                            <w:right w:val="none" w:sz="0" w:space="0" w:color="auto"/>
                          </w:divBdr>
                          <w:divsChild>
                            <w:div w:id="2086144744">
                              <w:marLeft w:val="0"/>
                              <w:marRight w:val="0"/>
                              <w:marTop w:val="0"/>
                              <w:marBottom w:val="0"/>
                              <w:divBdr>
                                <w:top w:val="none" w:sz="0" w:space="0" w:color="auto"/>
                                <w:left w:val="none" w:sz="0" w:space="0" w:color="auto"/>
                                <w:bottom w:val="none" w:sz="0" w:space="0" w:color="auto"/>
                                <w:right w:val="none" w:sz="0" w:space="0" w:color="auto"/>
                              </w:divBdr>
                              <w:divsChild>
                                <w:div w:id="174545241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0717342">
                  <w:marLeft w:val="-120"/>
                  <w:marRight w:val="-120"/>
                  <w:marTop w:val="0"/>
                  <w:marBottom w:val="75"/>
                  <w:divBdr>
                    <w:top w:val="none" w:sz="0" w:space="0" w:color="auto"/>
                    <w:left w:val="none" w:sz="0" w:space="0" w:color="auto"/>
                    <w:bottom w:val="none" w:sz="0" w:space="0" w:color="auto"/>
                    <w:right w:val="none" w:sz="0" w:space="0" w:color="auto"/>
                  </w:divBdr>
                  <w:divsChild>
                    <w:div w:id="1078403873">
                      <w:marLeft w:val="0"/>
                      <w:marRight w:val="0"/>
                      <w:marTop w:val="0"/>
                      <w:marBottom w:val="0"/>
                      <w:divBdr>
                        <w:top w:val="none" w:sz="0" w:space="0" w:color="auto"/>
                        <w:left w:val="none" w:sz="0" w:space="0" w:color="auto"/>
                        <w:bottom w:val="none" w:sz="0" w:space="0" w:color="auto"/>
                        <w:right w:val="none" w:sz="0" w:space="0" w:color="auto"/>
                      </w:divBdr>
                      <w:divsChild>
                        <w:div w:id="236483253">
                          <w:marLeft w:val="0"/>
                          <w:marRight w:val="0"/>
                          <w:marTop w:val="0"/>
                          <w:marBottom w:val="0"/>
                          <w:divBdr>
                            <w:top w:val="none" w:sz="0" w:space="0" w:color="auto"/>
                            <w:left w:val="none" w:sz="0" w:space="0" w:color="auto"/>
                            <w:bottom w:val="none" w:sz="0" w:space="0" w:color="auto"/>
                            <w:right w:val="none" w:sz="0" w:space="0" w:color="auto"/>
                          </w:divBdr>
                        </w:div>
                      </w:divsChild>
                    </w:div>
                    <w:div w:id="1604025714">
                      <w:marLeft w:val="0"/>
                      <w:marRight w:val="0"/>
                      <w:marTop w:val="0"/>
                      <w:marBottom w:val="0"/>
                      <w:divBdr>
                        <w:top w:val="none" w:sz="0" w:space="0" w:color="auto"/>
                        <w:left w:val="none" w:sz="0" w:space="0" w:color="auto"/>
                        <w:bottom w:val="none" w:sz="0" w:space="0" w:color="auto"/>
                        <w:right w:val="none" w:sz="0" w:space="0" w:color="auto"/>
                      </w:divBdr>
                      <w:divsChild>
                        <w:div w:id="173080778">
                          <w:marLeft w:val="0"/>
                          <w:marRight w:val="0"/>
                          <w:marTop w:val="0"/>
                          <w:marBottom w:val="0"/>
                          <w:divBdr>
                            <w:top w:val="none" w:sz="0" w:space="0" w:color="auto"/>
                            <w:left w:val="none" w:sz="0" w:space="0" w:color="auto"/>
                            <w:bottom w:val="none" w:sz="0" w:space="0" w:color="auto"/>
                            <w:right w:val="none" w:sz="0" w:space="0" w:color="auto"/>
                          </w:divBdr>
                          <w:divsChild>
                            <w:div w:id="399140061">
                              <w:marLeft w:val="0"/>
                              <w:marRight w:val="0"/>
                              <w:marTop w:val="0"/>
                              <w:marBottom w:val="0"/>
                              <w:divBdr>
                                <w:top w:val="none" w:sz="0" w:space="0" w:color="auto"/>
                                <w:left w:val="none" w:sz="0" w:space="0" w:color="auto"/>
                                <w:bottom w:val="none" w:sz="0" w:space="0" w:color="auto"/>
                                <w:right w:val="none" w:sz="0" w:space="0" w:color="auto"/>
                              </w:divBdr>
                              <w:divsChild>
                                <w:div w:id="9361352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1087254">
                      <w:marLeft w:val="0"/>
                      <w:marRight w:val="0"/>
                      <w:marTop w:val="0"/>
                      <w:marBottom w:val="0"/>
                      <w:divBdr>
                        <w:top w:val="none" w:sz="0" w:space="0" w:color="auto"/>
                        <w:left w:val="none" w:sz="0" w:space="0" w:color="auto"/>
                        <w:bottom w:val="none" w:sz="0" w:space="0" w:color="auto"/>
                        <w:right w:val="none" w:sz="0" w:space="0" w:color="auto"/>
                      </w:divBdr>
                      <w:divsChild>
                        <w:div w:id="1721319213">
                          <w:marLeft w:val="0"/>
                          <w:marRight w:val="0"/>
                          <w:marTop w:val="0"/>
                          <w:marBottom w:val="0"/>
                          <w:divBdr>
                            <w:top w:val="none" w:sz="0" w:space="0" w:color="auto"/>
                            <w:left w:val="none" w:sz="0" w:space="0" w:color="auto"/>
                            <w:bottom w:val="none" w:sz="0" w:space="0" w:color="auto"/>
                            <w:right w:val="none" w:sz="0" w:space="0" w:color="auto"/>
                          </w:divBdr>
                          <w:divsChild>
                            <w:div w:id="2085174629">
                              <w:marLeft w:val="0"/>
                              <w:marRight w:val="0"/>
                              <w:marTop w:val="0"/>
                              <w:marBottom w:val="0"/>
                              <w:divBdr>
                                <w:top w:val="none" w:sz="0" w:space="0" w:color="auto"/>
                                <w:left w:val="none" w:sz="0" w:space="0" w:color="auto"/>
                                <w:bottom w:val="none" w:sz="0" w:space="0" w:color="auto"/>
                                <w:right w:val="none" w:sz="0" w:space="0" w:color="auto"/>
                              </w:divBdr>
                              <w:divsChild>
                                <w:div w:id="5754074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65556141">
                      <w:marLeft w:val="0"/>
                      <w:marRight w:val="0"/>
                      <w:marTop w:val="0"/>
                      <w:marBottom w:val="0"/>
                      <w:divBdr>
                        <w:top w:val="none" w:sz="0" w:space="0" w:color="auto"/>
                        <w:left w:val="none" w:sz="0" w:space="0" w:color="auto"/>
                        <w:bottom w:val="none" w:sz="0" w:space="0" w:color="auto"/>
                        <w:right w:val="none" w:sz="0" w:space="0" w:color="auto"/>
                      </w:divBdr>
                      <w:divsChild>
                        <w:div w:id="365175908">
                          <w:marLeft w:val="0"/>
                          <w:marRight w:val="0"/>
                          <w:marTop w:val="0"/>
                          <w:marBottom w:val="0"/>
                          <w:divBdr>
                            <w:top w:val="none" w:sz="0" w:space="0" w:color="auto"/>
                            <w:left w:val="none" w:sz="0" w:space="0" w:color="auto"/>
                            <w:bottom w:val="none" w:sz="0" w:space="0" w:color="auto"/>
                            <w:right w:val="none" w:sz="0" w:space="0" w:color="auto"/>
                          </w:divBdr>
                          <w:divsChild>
                            <w:div w:id="1262757347">
                              <w:marLeft w:val="0"/>
                              <w:marRight w:val="0"/>
                              <w:marTop w:val="0"/>
                              <w:marBottom w:val="0"/>
                              <w:divBdr>
                                <w:top w:val="none" w:sz="0" w:space="0" w:color="auto"/>
                                <w:left w:val="none" w:sz="0" w:space="0" w:color="auto"/>
                                <w:bottom w:val="none" w:sz="0" w:space="0" w:color="auto"/>
                                <w:right w:val="none" w:sz="0" w:space="0" w:color="auto"/>
                              </w:divBdr>
                              <w:divsChild>
                                <w:div w:id="12532477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5183370">
                      <w:marLeft w:val="0"/>
                      <w:marRight w:val="0"/>
                      <w:marTop w:val="0"/>
                      <w:marBottom w:val="0"/>
                      <w:divBdr>
                        <w:top w:val="none" w:sz="0" w:space="0" w:color="auto"/>
                        <w:left w:val="none" w:sz="0" w:space="0" w:color="auto"/>
                        <w:bottom w:val="none" w:sz="0" w:space="0" w:color="auto"/>
                        <w:right w:val="none" w:sz="0" w:space="0" w:color="auto"/>
                      </w:divBdr>
                      <w:divsChild>
                        <w:div w:id="1960603029">
                          <w:marLeft w:val="0"/>
                          <w:marRight w:val="0"/>
                          <w:marTop w:val="0"/>
                          <w:marBottom w:val="0"/>
                          <w:divBdr>
                            <w:top w:val="none" w:sz="0" w:space="0" w:color="auto"/>
                            <w:left w:val="none" w:sz="0" w:space="0" w:color="auto"/>
                            <w:bottom w:val="none" w:sz="0" w:space="0" w:color="auto"/>
                            <w:right w:val="none" w:sz="0" w:space="0" w:color="auto"/>
                          </w:divBdr>
                          <w:divsChild>
                            <w:div w:id="710765562">
                              <w:marLeft w:val="0"/>
                              <w:marRight w:val="0"/>
                              <w:marTop w:val="0"/>
                              <w:marBottom w:val="0"/>
                              <w:divBdr>
                                <w:top w:val="none" w:sz="0" w:space="0" w:color="auto"/>
                                <w:left w:val="none" w:sz="0" w:space="0" w:color="auto"/>
                                <w:bottom w:val="none" w:sz="0" w:space="0" w:color="auto"/>
                                <w:right w:val="none" w:sz="0" w:space="0" w:color="auto"/>
                              </w:divBdr>
                              <w:divsChild>
                                <w:div w:id="12893164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811810">
                  <w:marLeft w:val="-120"/>
                  <w:marRight w:val="-120"/>
                  <w:marTop w:val="0"/>
                  <w:marBottom w:val="75"/>
                  <w:divBdr>
                    <w:top w:val="none" w:sz="0" w:space="0" w:color="auto"/>
                    <w:left w:val="none" w:sz="0" w:space="0" w:color="auto"/>
                    <w:bottom w:val="none" w:sz="0" w:space="0" w:color="auto"/>
                    <w:right w:val="none" w:sz="0" w:space="0" w:color="auto"/>
                  </w:divBdr>
                  <w:divsChild>
                    <w:div w:id="338311267">
                      <w:marLeft w:val="0"/>
                      <w:marRight w:val="0"/>
                      <w:marTop w:val="0"/>
                      <w:marBottom w:val="0"/>
                      <w:divBdr>
                        <w:top w:val="none" w:sz="0" w:space="0" w:color="auto"/>
                        <w:left w:val="none" w:sz="0" w:space="0" w:color="auto"/>
                        <w:bottom w:val="none" w:sz="0" w:space="0" w:color="auto"/>
                        <w:right w:val="none" w:sz="0" w:space="0" w:color="auto"/>
                      </w:divBdr>
                      <w:divsChild>
                        <w:div w:id="174197978">
                          <w:marLeft w:val="0"/>
                          <w:marRight w:val="0"/>
                          <w:marTop w:val="0"/>
                          <w:marBottom w:val="0"/>
                          <w:divBdr>
                            <w:top w:val="none" w:sz="0" w:space="0" w:color="auto"/>
                            <w:left w:val="none" w:sz="0" w:space="0" w:color="auto"/>
                            <w:bottom w:val="none" w:sz="0" w:space="0" w:color="auto"/>
                            <w:right w:val="none" w:sz="0" w:space="0" w:color="auto"/>
                          </w:divBdr>
                        </w:div>
                      </w:divsChild>
                    </w:div>
                    <w:div w:id="970212110">
                      <w:marLeft w:val="0"/>
                      <w:marRight w:val="0"/>
                      <w:marTop w:val="0"/>
                      <w:marBottom w:val="0"/>
                      <w:divBdr>
                        <w:top w:val="none" w:sz="0" w:space="0" w:color="auto"/>
                        <w:left w:val="none" w:sz="0" w:space="0" w:color="auto"/>
                        <w:bottom w:val="none" w:sz="0" w:space="0" w:color="auto"/>
                        <w:right w:val="none" w:sz="0" w:space="0" w:color="auto"/>
                      </w:divBdr>
                      <w:divsChild>
                        <w:div w:id="848716928">
                          <w:marLeft w:val="0"/>
                          <w:marRight w:val="0"/>
                          <w:marTop w:val="0"/>
                          <w:marBottom w:val="0"/>
                          <w:divBdr>
                            <w:top w:val="none" w:sz="0" w:space="0" w:color="auto"/>
                            <w:left w:val="none" w:sz="0" w:space="0" w:color="auto"/>
                            <w:bottom w:val="none" w:sz="0" w:space="0" w:color="auto"/>
                            <w:right w:val="none" w:sz="0" w:space="0" w:color="auto"/>
                          </w:divBdr>
                          <w:divsChild>
                            <w:div w:id="1129977335">
                              <w:marLeft w:val="0"/>
                              <w:marRight w:val="0"/>
                              <w:marTop w:val="0"/>
                              <w:marBottom w:val="0"/>
                              <w:divBdr>
                                <w:top w:val="none" w:sz="0" w:space="0" w:color="auto"/>
                                <w:left w:val="none" w:sz="0" w:space="0" w:color="auto"/>
                                <w:bottom w:val="none" w:sz="0" w:space="0" w:color="auto"/>
                                <w:right w:val="none" w:sz="0" w:space="0" w:color="auto"/>
                              </w:divBdr>
                              <w:divsChild>
                                <w:div w:id="14293468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19713298">
                      <w:marLeft w:val="0"/>
                      <w:marRight w:val="0"/>
                      <w:marTop w:val="0"/>
                      <w:marBottom w:val="0"/>
                      <w:divBdr>
                        <w:top w:val="none" w:sz="0" w:space="0" w:color="auto"/>
                        <w:left w:val="none" w:sz="0" w:space="0" w:color="auto"/>
                        <w:bottom w:val="none" w:sz="0" w:space="0" w:color="auto"/>
                        <w:right w:val="none" w:sz="0" w:space="0" w:color="auto"/>
                      </w:divBdr>
                      <w:divsChild>
                        <w:div w:id="935744707">
                          <w:marLeft w:val="0"/>
                          <w:marRight w:val="0"/>
                          <w:marTop w:val="0"/>
                          <w:marBottom w:val="0"/>
                          <w:divBdr>
                            <w:top w:val="none" w:sz="0" w:space="0" w:color="auto"/>
                            <w:left w:val="none" w:sz="0" w:space="0" w:color="auto"/>
                            <w:bottom w:val="none" w:sz="0" w:space="0" w:color="auto"/>
                            <w:right w:val="none" w:sz="0" w:space="0" w:color="auto"/>
                          </w:divBdr>
                          <w:divsChild>
                            <w:div w:id="2103990370">
                              <w:marLeft w:val="0"/>
                              <w:marRight w:val="0"/>
                              <w:marTop w:val="0"/>
                              <w:marBottom w:val="0"/>
                              <w:divBdr>
                                <w:top w:val="none" w:sz="0" w:space="0" w:color="auto"/>
                                <w:left w:val="none" w:sz="0" w:space="0" w:color="auto"/>
                                <w:bottom w:val="none" w:sz="0" w:space="0" w:color="auto"/>
                                <w:right w:val="none" w:sz="0" w:space="0" w:color="auto"/>
                              </w:divBdr>
                              <w:divsChild>
                                <w:div w:id="3082872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43989418">
                      <w:marLeft w:val="0"/>
                      <w:marRight w:val="0"/>
                      <w:marTop w:val="0"/>
                      <w:marBottom w:val="0"/>
                      <w:divBdr>
                        <w:top w:val="none" w:sz="0" w:space="0" w:color="auto"/>
                        <w:left w:val="none" w:sz="0" w:space="0" w:color="auto"/>
                        <w:bottom w:val="none" w:sz="0" w:space="0" w:color="auto"/>
                        <w:right w:val="none" w:sz="0" w:space="0" w:color="auto"/>
                      </w:divBdr>
                      <w:divsChild>
                        <w:div w:id="675811722">
                          <w:marLeft w:val="0"/>
                          <w:marRight w:val="0"/>
                          <w:marTop w:val="0"/>
                          <w:marBottom w:val="0"/>
                          <w:divBdr>
                            <w:top w:val="none" w:sz="0" w:space="0" w:color="auto"/>
                            <w:left w:val="none" w:sz="0" w:space="0" w:color="auto"/>
                            <w:bottom w:val="none" w:sz="0" w:space="0" w:color="auto"/>
                            <w:right w:val="none" w:sz="0" w:space="0" w:color="auto"/>
                          </w:divBdr>
                          <w:divsChild>
                            <w:div w:id="1712873720">
                              <w:marLeft w:val="0"/>
                              <w:marRight w:val="0"/>
                              <w:marTop w:val="0"/>
                              <w:marBottom w:val="0"/>
                              <w:divBdr>
                                <w:top w:val="none" w:sz="0" w:space="0" w:color="auto"/>
                                <w:left w:val="none" w:sz="0" w:space="0" w:color="auto"/>
                                <w:bottom w:val="none" w:sz="0" w:space="0" w:color="auto"/>
                                <w:right w:val="none" w:sz="0" w:space="0" w:color="auto"/>
                              </w:divBdr>
                              <w:divsChild>
                                <w:div w:id="1320174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25482527">
                      <w:marLeft w:val="0"/>
                      <w:marRight w:val="0"/>
                      <w:marTop w:val="0"/>
                      <w:marBottom w:val="0"/>
                      <w:divBdr>
                        <w:top w:val="none" w:sz="0" w:space="0" w:color="auto"/>
                        <w:left w:val="none" w:sz="0" w:space="0" w:color="auto"/>
                        <w:bottom w:val="none" w:sz="0" w:space="0" w:color="auto"/>
                        <w:right w:val="none" w:sz="0" w:space="0" w:color="auto"/>
                      </w:divBdr>
                      <w:divsChild>
                        <w:div w:id="1977371515">
                          <w:marLeft w:val="0"/>
                          <w:marRight w:val="0"/>
                          <w:marTop w:val="0"/>
                          <w:marBottom w:val="0"/>
                          <w:divBdr>
                            <w:top w:val="none" w:sz="0" w:space="0" w:color="auto"/>
                            <w:left w:val="none" w:sz="0" w:space="0" w:color="auto"/>
                            <w:bottom w:val="none" w:sz="0" w:space="0" w:color="auto"/>
                            <w:right w:val="none" w:sz="0" w:space="0" w:color="auto"/>
                          </w:divBdr>
                          <w:divsChild>
                            <w:div w:id="1696298696">
                              <w:marLeft w:val="0"/>
                              <w:marRight w:val="0"/>
                              <w:marTop w:val="0"/>
                              <w:marBottom w:val="0"/>
                              <w:divBdr>
                                <w:top w:val="none" w:sz="0" w:space="0" w:color="auto"/>
                                <w:left w:val="none" w:sz="0" w:space="0" w:color="auto"/>
                                <w:bottom w:val="none" w:sz="0" w:space="0" w:color="auto"/>
                                <w:right w:val="none" w:sz="0" w:space="0" w:color="auto"/>
                              </w:divBdr>
                              <w:divsChild>
                                <w:div w:id="13857171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89658047">
                  <w:marLeft w:val="-120"/>
                  <w:marRight w:val="-120"/>
                  <w:marTop w:val="0"/>
                  <w:marBottom w:val="75"/>
                  <w:divBdr>
                    <w:top w:val="none" w:sz="0" w:space="0" w:color="auto"/>
                    <w:left w:val="none" w:sz="0" w:space="0" w:color="auto"/>
                    <w:bottom w:val="none" w:sz="0" w:space="0" w:color="auto"/>
                    <w:right w:val="none" w:sz="0" w:space="0" w:color="auto"/>
                  </w:divBdr>
                  <w:divsChild>
                    <w:div w:id="181478973">
                      <w:marLeft w:val="0"/>
                      <w:marRight w:val="0"/>
                      <w:marTop w:val="0"/>
                      <w:marBottom w:val="0"/>
                      <w:divBdr>
                        <w:top w:val="none" w:sz="0" w:space="0" w:color="auto"/>
                        <w:left w:val="none" w:sz="0" w:space="0" w:color="auto"/>
                        <w:bottom w:val="none" w:sz="0" w:space="0" w:color="auto"/>
                        <w:right w:val="none" w:sz="0" w:space="0" w:color="auto"/>
                      </w:divBdr>
                      <w:divsChild>
                        <w:div w:id="2102331243">
                          <w:marLeft w:val="0"/>
                          <w:marRight w:val="0"/>
                          <w:marTop w:val="0"/>
                          <w:marBottom w:val="0"/>
                          <w:divBdr>
                            <w:top w:val="none" w:sz="0" w:space="0" w:color="auto"/>
                            <w:left w:val="none" w:sz="0" w:space="0" w:color="auto"/>
                            <w:bottom w:val="none" w:sz="0" w:space="0" w:color="auto"/>
                            <w:right w:val="none" w:sz="0" w:space="0" w:color="auto"/>
                          </w:divBdr>
                        </w:div>
                      </w:divsChild>
                    </w:div>
                    <w:div w:id="226034325">
                      <w:marLeft w:val="0"/>
                      <w:marRight w:val="0"/>
                      <w:marTop w:val="0"/>
                      <w:marBottom w:val="0"/>
                      <w:divBdr>
                        <w:top w:val="none" w:sz="0" w:space="0" w:color="auto"/>
                        <w:left w:val="none" w:sz="0" w:space="0" w:color="auto"/>
                        <w:bottom w:val="none" w:sz="0" w:space="0" w:color="auto"/>
                        <w:right w:val="none" w:sz="0" w:space="0" w:color="auto"/>
                      </w:divBdr>
                      <w:divsChild>
                        <w:div w:id="196629697">
                          <w:marLeft w:val="0"/>
                          <w:marRight w:val="0"/>
                          <w:marTop w:val="0"/>
                          <w:marBottom w:val="0"/>
                          <w:divBdr>
                            <w:top w:val="none" w:sz="0" w:space="0" w:color="auto"/>
                            <w:left w:val="none" w:sz="0" w:space="0" w:color="auto"/>
                            <w:bottom w:val="none" w:sz="0" w:space="0" w:color="auto"/>
                            <w:right w:val="none" w:sz="0" w:space="0" w:color="auto"/>
                          </w:divBdr>
                          <w:divsChild>
                            <w:div w:id="455757873">
                              <w:marLeft w:val="0"/>
                              <w:marRight w:val="0"/>
                              <w:marTop w:val="0"/>
                              <w:marBottom w:val="0"/>
                              <w:divBdr>
                                <w:top w:val="none" w:sz="0" w:space="0" w:color="auto"/>
                                <w:left w:val="none" w:sz="0" w:space="0" w:color="auto"/>
                                <w:bottom w:val="none" w:sz="0" w:space="0" w:color="auto"/>
                                <w:right w:val="none" w:sz="0" w:space="0" w:color="auto"/>
                              </w:divBdr>
                              <w:divsChild>
                                <w:div w:id="183642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12475111">
                      <w:marLeft w:val="0"/>
                      <w:marRight w:val="0"/>
                      <w:marTop w:val="0"/>
                      <w:marBottom w:val="0"/>
                      <w:divBdr>
                        <w:top w:val="none" w:sz="0" w:space="0" w:color="auto"/>
                        <w:left w:val="none" w:sz="0" w:space="0" w:color="auto"/>
                        <w:bottom w:val="none" w:sz="0" w:space="0" w:color="auto"/>
                        <w:right w:val="none" w:sz="0" w:space="0" w:color="auto"/>
                      </w:divBdr>
                      <w:divsChild>
                        <w:div w:id="1448890982">
                          <w:marLeft w:val="0"/>
                          <w:marRight w:val="0"/>
                          <w:marTop w:val="0"/>
                          <w:marBottom w:val="0"/>
                          <w:divBdr>
                            <w:top w:val="none" w:sz="0" w:space="0" w:color="auto"/>
                            <w:left w:val="none" w:sz="0" w:space="0" w:color="auto"/>
                            <w:bottom w:val="none" w:sz="0" w:space="0" w:color="auto"/>
                            <w:right w:val="none" w:sz="0" w:space="0" w:color="auto"/>
                          </w:divBdr>
                          <w:divsChild>
                            <w:div w:id="1955210034">
                              <w:marLeft w:val="0"/>
                              <w:marRight w:val="0"/>
                              <w:marTop w:val="0"/>
                              <w:marBottom w:val="0"/>
                              <w:divBdr>
                                <w:top w:val="none" w:sz="0" w:space="0" w:color="auto"/>
                                <w:left w:val="none" w:sz="0" w:space="0" w:color="auto"/>
                                <w:bottom w:val="none" w:sz="0" w:space="0" w:color="auto"/>
                                <w:right w:val="none" w:sz="0" w:space="0" w:color="auto"/>
                              </w:divBdr>
                              <w:divsChild>
                                <w:div w:id="6804772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0213425">
                      <w:marLeft w:val="0"/>
                      <w:marRight w:val="0"/>
                      <w:marTop w:val="0"/>
                      <w:marBottom w:val="0"/>
                      <w:divBdr>
                        <w:top w:val="none" w:sz="0" w:space="0" w:color="auto"/>
                        <w:left w:val="none" w:sz="0" w:space="0" w:color="auto"/>
                        <w:bottom w:val="none" w:sz="0" w:space="0" w:color="auto"/>
                        <w:right w:val="none" w:sz="0" w:space="0" w:color="auto"/>
                      </w:divBdr>
                      <w:divsChild>
                        <w:div w:id="45569628">
                          <w:marLeft w:val="0"/>
                          <w:marRight w:val="0"/>
                          <w:marTop w:val="0"/>
                          <w:marBottom w:val="0"/>
                          <w:divBdr>
                            <w:top w:val="none" w:sz="0" w:space="0" w:color="auto"/>
                            <w:left w:val="none" w:sz="0" w:space="0" w:color="auto"/>
                            <w:bottom w:val="none" w:sz="0" w:space="0" w:color="auto"/>
                            <w:right w:val="none" w:sz="0" w:space="0" w:color="auto"/>
                          </w:divBdr>
                          <w:divsChild>
                            <w:div w:id="1711413880">
                              <w:marLeft w:val="0"/>
                              <w:marRight w:val="0"/>
                              <w:marTop w:val="0"/>
                              <w:marBottom w:val="0"/>
                              <w:divBdr>
                                <w:top w:val="none" w:sz="0" w:space="0" w:color="auto"/>
                                <w:left w:val="none" w:sz="0" w:space="0" w:color="auto"/>
                                <w:bottom w:val="none" w:sz="0" w:space="0" w:color="auto"/>
                                <w:right w:val="none" w:sz="0" w:space="0" w:color="auto"/>
                              </w:divBdr>
                              <w:divsChild>
                                <w:div w:id="25563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0641208">
                      <w:marLeft w:val="0"/>
                      <w:marRight w:val="0"/>
                      <w:marTop w:val="0"/>
                      <w:marBottom w:val="0"/>
                      <w:divBdr>
                        <w:top w:val="none" w:sz="0" w:space="0" w:color="auto"/>
                        <w:left w:val="none" w:sz="0" w:space="0" w:color="auto"/>
                        <w:bottom w:val="none" w:sz="0" w:space="0" w:color="auto"/>
                        <w:right w:val="none" w:sz="0" w:space="0" w:color="auto"/>
                      </w:divBdr>
                      <w:divsChild>
                        <w:div w:id="1646277013">
                          <w:marLeft w:val="0"/>
                          <w:marRight w:val="0"/>
                          <w:marTop w:val="0"/>
                          <w:marBottom w:val="0"/>
                          <w:divBdr>
                            <w:top w:val="none" w:sz="0" w:space="0" w:color="auto"/>
                            <w:left w:val="none" w:sz="0" w:space="0" w:color="auto"/>
                            <w:bottom w:val="none" w:sz="0" w:space="0" w:color="auto"/>
                            <w:right w:val="none" w:sz="0" w:space="0" w:color="auto"/>
                          </w:divBdr>
                          <w:divsChild>
                            <w:div w:id="781611702">
                              <w:marLeft w:val="0"/>
                              <w:marRight w:val="0"/>
                              <w:marTop w:val="0"/>
                              <w:marBottom w:val="0"/>
                              <w:divBdr>
                                <w:top w:val="none" w:sz="0" w:space="0" w:color="auto"/>
                                <w:left w:val="none" w:sz="0" w:space="0" w:color="auto"/>
                                <w:bottom w:val="none" w:sz="0" w:space="0" w:color="auto"/>
                                <w:right w:val="none" w:sz="0" w:space="0" w:color="auto"/>
                              </w:divBdr>
                              <w:divsChild>
                                <w:div w:id="5430571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98430320">
                  <w:marLeft w:val="-120"/>
                  <w:marRight w:val="-120"/>
                  <w:marTop w:val="0"/>
                  <w:marBottom w:val="75"/>
                  <w:divBdr>
                    <w:top w:val="none" w:sz="0" w:space="0" w:color="auto"/>
                    <w:left w:val="none" w:sz="0" w:space="0" w:color="auto"/>
                    <w:bottom w:val="none" w:sz="0" w:space="0" w:color="auto"/>
                    <w:right w:val="none" w:sz="0" w:space="0" w:color="auto"/>
                  </w:divBdr>
                  <w:divsChild>
                    <w:div w:id="955984386">
                      <w:marLeft w:val="0"/>
                      <w:marRight w:val="0"/>
                      <w:marTop w:val="0"/>
                      <w:marBottom w:val="0"/>
                      <w:divBdr>
                        <w:top w:val="none" w:sz="0" w:space="0" w:color="auto"/>
                        <w:left w:val="none" w:sz="0" w:space="0" w:color="auto"/>
                        <w:bottom w:val="none" w:sz="0" w:space="0" w:color="auto"/>
                        <w:right w:val="none" w:sz="0" w:space="0" w:color="auto"/>
                      </w:divBdr>
                      <w:divsChild>
                        <w:div w:id="262033258">
                          <w:marLeft w:val="0"/>
                          <w:marRight w:val="0"/>
                          <w:marTop w:val="0"/>
                          <w:marBottom w:val="0"/>
                          <w:divBdr>
                            <w:top w:val="none" w:sz="0" w:space="0" w:color="auto"/>
                            <w:left w:val="none" w:sz="0" w:space="0" w:color="auto"/>
                            <w:bottom w:val="none" w:sz="0" w:space="0" w:color="auto"/>
                            <w:right w:val="none" w:sz="0" w:space="0" w:color="auto"/>
                          </w:divBdr>
                        </w:div>
                      </w:divsChild>
                    </w:div>
                    <w:div w:id="602616641">
                      <w:marLeft w:val="0"/>
                      <w:marRight w:val="0"/>
                      <w:marTop w:val="0"/>
                      <w:marBottom w:val="0"/>
                      <w:divBdr>
                        <w:top w:val="none" w:sz="0" w:space="0" w:color="auto"/>
                        <w:left w:val="none" w:sz="0" w:space="0" w:color="auto"/>
                        <w:bottom w:val="none" w:sz="0" w:space="0" w:color="auto"/>
                        <w:right w:val="none" w:sz="0" w:space="0" w:color="auto"/>
                      </w:divBdr>
                      <w:divsChild>
                        <w:div w:id="158079806">
                          <w:marLeft w:val="0"/>
                          <w:marRight w:val="0"/>
                          <w:marTop w:val="0"/>
                          <w:marBottom w:val="0"/>
                          <w:divBdr>
                            <w:top w:val="none" w:sz="0" w:space="0" w:color="auto"/>
                            <w:left w:val="none" w:sz="0" w:space="0" w:color="auto"/>
                            <w:bottom w:val="none" w:sz="0" w:space="0" w:color="auto"/>
                            <w:right w:val="none" w:sz="0" w:space="0" w:color="auto"/>
                          </w:divBdr>
                          <w:divsChild>
                            <w:div w:id="760950721">
                              <w:marLeft w:val="0"/>
                              <w:marRight w:val="0"/>
                              <w:marTop w:val="0"/>
                              <w:marBottom w:val="0"/>
                              <w:divBdr>
                                <w:top w:val="none" w:sz="0" w:space="0" w:color="auto"/>
                                <w:left w:val="none" w:sz="0" w:space="0" w:color="auto"/>
                                <w:bottom w:val="none" w:sz="0" w:space="0" w:color="auto"/>
                                <w:right w:val="none" w:sz="0" w:space="0" w:color="auto"/>
                              </w:divBdr>
                              <w:divsChild>
                                <w:div w:id="5930508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72839035">
                      <w:marLeft w:val="0"/>
                      <w:marRight w:val="0"/>
                      <w:marTop w:val="0"/>
                      <w:marBottom w:val="0"/>
                      <w:divBdr>
                        <w:top w:val="none" w:sz="0" w:space="0" w:color="auto"/>
                        <w:left w:val="none" w:sz="0" w:space="0" w:color="auto"/>
                        <w:bottom w:val="none" w:sz="0" w:space="0" w:color="auto"/>
                        <w:right w:val="none" w:sz="0" w:space="0" w:color="auto"/>
                      </w:divBdr>
                      <w:divsChild>
                        <w:div w:id="972831150">
                          <w:marLeft w:val="0"/>
                          <w:marRight w:val="0"/>
                          <w:marTop w:val="0"/>
                          <w:marBottom w:val="0"/>
                          <w:divBdr>
                            <w:top w:val="none" w:sz="0" w:space="0" w:color="auto"/>
                            <w:left w:val="none" w:sz="0" w:space="0" w:color="auto"/>
                            <w:bottom w:val="none" w:sz="0" w:space="0" w:color="auto"/>
                            <w:right w:val="none" w:sz="0" w:space="0" w:color="auto"/>
                          </w:divBdr>
                          <w:divsChild>
                            <w:div w:id="996373657">
                              <w:marLeft w:val="0"/>
                              <w:marRight w:val="0"/>
                              <w:marTop w:val="0"/>
                              <w:marBottom w:val="0"/>
                              <w:divBdr>
                                <w:top w:val="none" w:sz="0" w:space="0" w:color="auto"/>
                                <w:left w:val="none" w:sz="0" w:space="0" w:color="auto"/>
                                <w:bottom w:val="none" w:sz="0" w:space="0" w:color="auto"/>
                                <w:right w:val="none" w:sz="0" w:space="0" w:color="auto"/>
                              </w:divBdr>
                              <w:divsChild>
                                <w:div w:id="16048059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9665456">
                      <w:marLeft w:val="0"/>
                      <w:marRight w:val="0"/>
                      <w:marTop w:val="0"/>
                      <w:marBottom w:val="0"/>
                      <w:divBdr>
                        <w:top w:val="none" w:sz="0" w:space="0" w:color="auto"/>
                        <w:left w:val="none" w:sz="0" w:space="0" w:color="auto"/>
                        <w:bottom w:val="none" w:sz="0" w:space="0" w:color="auto"/>
                        <w:right w:val="none" w:sz="0" w:space="0" w:color="auto"/>
                      </w:divBdr>
                      <w:divsChild>
                        <w:div w:id="104887344">
                          <w:marLeft w:val="0"/>
                          <w:marRight w:val="0"/>
                          <w:marTop w:val="0"/>
                          <w:marBottom w:val="0"/>
                          <w:divBdr>
                            <w:top w:val="none" w:sz="0" w:space="0" w:color="auto"/>
                            <w:left w:val="none" w:sz="0" w:space="0" w:color="auto"/>
                            <w:bottom w:val="none" w:sz="0" w:space="0" w:color="auto"/>
                            <w:right w:val="none" w:sz="0" w:space="0" w:color="auto"/>
                          </w:divBdr>
                          <w:divsChild>
                            <w:div w:id="1377392840">
                              <w:marLeft w:val="0"/>
                              <w:marRight w:val="0"/>
                              <w:marTop w:val="0"/>
                              <w:marBottom w:val="0"/>
                              <w:divBdr>
                                <w:top w:val="none" w:sz="0" w:space="0" w:color="auto"/>
                                <w:left w:val="none" w:sz="0" w:space="0" w:color="auto"/>
                                <w:bottom w:val="none" w:sz="0" w:space="0" w:color="auto"/>
                                <w:right w:val="none" w:sz="0" w:space="0" w:color="auto"/>
                              </w:divBdr>
                              <w:divsChild>
                                <w:div w:id="9360598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778314">
                      <w:marLeft w:val="0"/>
                      <w:marRight w:val="0"/>
                      <w:marTop w:val="0"/>
                      <w:marBottom w:val="0"/>
                      <w:divBdr>
                        <w:top w:val="none" w:sz="0" w:space="0" w:color="auto"/>
                        <w:left w:val="none" w:sz="0" w:space="0" w:color="auto"/>
                        <w:bottom w:val="none" w:sz="0" w:space="0" w:color="auto"/>
                        <w:right w:val="none" w:sz="0" w:space="0" w:color="auto"/>
                      </w:divBdr>
                      <w:divsChild>
                        <w:div w:id="1681464175">
                          <w:marLeft w:val="0"/>
                          <w:marRight w:val="0"/>
                          <w:marTop w:val="0"/>
                          <w:marBottom w:val="0"/>
                          <w:divBdr>
                            <w:top w:val="none" w:sz="0" w:space="0" w:color="auto"/>
                            <w:left w:val="none" w:sz="0" w:space="0" w:color="auto"/>
                            <w:bottom w:val="none" w:sz="0" w:space="0" w:color="auto"/>
                            <w:right w:val="none" w:sz="0" w:space="0" w:color="auto"/>
                          </w:divBdr>
                          <w:divsChild>
                            <w:div w:id="668487912">
                              <w:marLeft w:val="0"/>
                              <w:marRight w:val="0"/>
                              <w:marTop w:val="0"/>
                              <w:marBottom w:val="0"/>
                              <w:divBdr>
                                <w:top w:val="none" w:sz="0" w:space="0" w:color="auto"/>
                                <w:left w:val="none" w:sz="0" w:space="0" w:color="auto"/>
                                <w:bottom w:val="none" w:sz="0" w:space="0" w:color="auto"/>
                                <w:right w:val="none" w:sz="0" w:space="0" w:color="auto"/>
                              </w:divBdr>
                              <w:divsChild>
                                <w:div w:id="10974835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89814">
                  <w:marLeft w:val="0"/>
                  <w:marRight w:val="0"/>
                  <w:marTop w:val="0"/>
                  <w:marBottom w:val="0"/>
                  <w:divBdr>
                    <w:top w:val="none" w:sz="0" w:space="0" w:color="auto"/>
                    <w:left w:val="none" w:sz="0" w:space="0" w:color="auto"/>
                    <w:bottom w:val="none" w:sz="0" w:space="0" w:color="auto"/>
                    <w:right w:val="none" w:sz="0" w:space="0" w:color="auto"/>
                  </w:divBdr>
                  <w:divsChild>
                    <w:div w:id="1683971783">
                      <w:marLeft w:val="0"/>
                      <w:marRight w:val="0"/>
                      <w:marTop w:val="0"/>
                      <w:marBottom w:val="0"/>
                      <w:divBdr>
                        <w:top w:val="none" w:sz="0" w:space="0" w:color="auto"/>
                        <w:left w:val="none" w:sz="0" w:space="0" w:color="auto"/>
                        <w:bottom w:val="none" w:sz="0" w:space="0" w:color="auto"/>
                        <w:right w:val="none" w:sz="0" w:space="0" w:color="auto"/>
                      </w:divBdr>
                      <w:divsChild>
                        <w:div w:id="989599181">
                          <w:marLeft w:val="0"/>
                          <w:marRight w:val="0"/>
                          <w:marTop w:val="0"/>
                          <w:marBottom w:val="0"/>
                          <w:divBdr>
                            <w:top w:val="none" w:sz="0" w:space="0" w:color="auto"/>
                            <w:left w:val="none" w:sz="0" w:space="0" w:color="auto"/>
                            <w:bottom w:val="none" w:sz="0" w:space="0" w:color="auto"/>
                            <w:right w:val="none" w:sz="0" w:space="0" w:color="auto"/>
                          </w:divBdr>
                          <w:divsChild>
                            <w:div w:id="184366300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684130">
          <w:marLeft w:val="0"/>
          <w:marRight w:val="0"/>
          <w:marTop w:val="0"/>
          <w:marBottom w:val="0"/>
          <w:divBdr>
            <w:top w:val="none" w:sz="0" w:space="0" w:color="auto"/>
            <w:left w:val="none" w:sz="0" w:space="0" w:color="auto"/>
            <w:bottom w:val="none" w:sz="0" w:space="0" w:color="auto"/>
            <w:right w:val="none" w:sz="0" w:space="0" w:color="auto"/>
          </w:divBdr>
          <w:divsChild>
            <w:div w:id="2076659749">
              <w:marLeft w:val="-120"/>
              <w:marRight w:val="-120"/>
              <w:marTop w:val="0"/>
              <w:marBottom w:val="0"/>
              <w:divBdr>
                <w:top w:val="none" w:sz="0" w:space="0" w:color="auto"/>
                <w:left w:val="none" w:sz="0" w:space="0" w:color="auto"/>
                <w:bottom w:val="none" w:sz="0" w:space="0" w:color="auto"/>
                <w:right w:val="none" w:sz="0" w:space="0" w:color="auto"/>
              </w:divBdr>
              <w:divsChild>
                <w:div w:id="2005736243">
                  <w:marLeft w:val="0"/>
                  <w:marRight w:val="0"/>
                  <w:marTop w:val="0"/>
                  <w:marBottom w:val="0"/>
                  <w:divBdr>
                    <w:top w:val="none" w:sz="0" w:space="0" w:color="auto"/>
                    <w:left w:val="none" w:sz="0" w:space="0" w:color="auto"/>
                    <w:bottom w:val="none" w:sz="0" w:space="0" w:color="auto"/>
                    <w:right w:val="none" w:sz="0" w:space="0" w:color="auto"/>
                  </w:divBdr>
                </w:div>
                <w:div w:id="2004040467">
                  <w:marLeft w:val="0"/>
                  <w:marRight w:val="0"/>
                  <w:marTop w:val="0"/>
                  <w:marBottom w:val="0"/>
                  <w:divBdr>
                    <w:top w:val="none" w:sz="0" w:space="0" w:color="auto"/>
                    <w:left w:val="none" w:sz="0" w:space="0" w:color="auto"/>
                    <w:bottom w:val="none" w:sz="0" w:space="0" w:color="auto"/>
                    <w:right w:val="none" w:sz="0" w:space="0" w:color="auto"/>
                  </w:divBdr>
                  <w:divsChild>
                    <w:div w:id="1193421083">
                      <w:marLeft w:val="0"/>
                      <w:marRight w:val="0"/>
                      <w:marTop w:val="0"/>
                      <w:marBottom w:val="0"/>
                      <w:divBdr>
                        <w:top w:val="none" w:sz="0" w:space="0" w:color="auto"/>
                        <w:left w:val="none" w:sz="0" w:space="0" w:color="auto"/>
                        <w:bottom w:val="none" w:sz="0" w:space="0" w:color="auto"/>
                        <w:right w:val="none" w:sz="0" w:space="0" w:color="auto"/>
                      </w:divBdr>
                      <w:divsChild>
                        <w:div w:id="1983190933">
                          <w:marLeft w:val="0"/>
                          <w:marRight w:val="0"/>
                          <w:marTop w:val="0"/>
                          <w:marBottom w:val="0"/>
                          <w:divBdr>
                            <w:top w:val="none" w:sz="0" w:space="0" w:color="auto"/>
                            <w:left w:val="none" w:sz="0" w:space="0" w:color="auto"/>
                            <w:bottom w:val="none" w:sz="0" w:space="0" w:color="auto"/>
                            <w:right w:val="none" w:sz="0" w:space="0" w:color="auto"/>
                          </w:divBdr>
                          <w:divsChild>
                            <w:div w:id="405343926">
                              <w:marLeft w:val="0"/>
                              <w:marRight w:val="0"/>
                              <w:marTop w:val="0"/>
                              <w:marBottom w:val="0"/>
                              <w:divBdr>
                                <w:top w:val="none" w:sz="0" w:space="0" w:color="auto"/>
                                <w:left w:val="none" w:sz="0" w:space="0" w:color="auto"/>
                                <w:bottom w:val="none" w:sz="0" w:space="0" w:color="auto"/>
                                <w:right w:val="none" w:sz="0" w:space="0" w:color="auto"/>
                              </w:divBdr>
                              <w:divsChild>
                                <w:div w:id="665984901">
                                  <w:marLeft w:val="0"/>
                                  <w:marRight w:val="0"/>
                                  <w:marTop w:val="120"/>
                                  <w:marBottom w:val="0"/>
                                  <w:divBdr>
                                    <w:top w:val="none" w:sz="0" w:space="0" w:color="auto"/>
                                    <w:left w:val="none" w:sz="0" w:space="0" w:color="auto"/>
                                    <w:bottom w:val="none" w:sz="0" w:space="0" w:color="auto"/>
                                    <w:right w:val="none" w:sz="0" w:space="0" w:color="auto"/>
                                  </w:divBdr>
                                  <w:divsChild>
                                    <w:div w:id="345595745">
                                      <w:marLeft w:val="0"/>
                                      <w:marRight w:val="0"/>
                                      <w:marTop w:val="0"/>
                                      <w:marBottom w:val="0"/>
                                      <w:divBdr>
                                        <w:top w:val="none" w:sz="0" w:space="0" w:color="auto"/>
                                        <w:left w:val="none" w:sz="0" w:space="0" w:color="auto"/>
                                        <w:bottom w:val="none" w:sz="0" w:space="0" w:color="auto"/>
                                        <w:right w:val="none" w:sz="0" w:space="0" w:color="auto"/>
                                      </w:divBdr>
                                    </w:div>
                                  </w:divsChild>
                                </w:div>
                                <w:div w:id="1046488924">
                                  <w:marLeft w:val="0"/>
                                  <w:marRight w:val="0"/>
                                  <w:marTop w:val="120"/>
                                  <w:marBottom w:val="0"/>
                                  <w:divBdr>
                                    <w:top w:val="none" w:sz="0" w:space="0" w:color="auto"/>
                                    <w:left w:val="none" w:sz="0" w:space="0" w:color="auto"/>
                                    <w:bottom w:val="none" w:sz="0" w:space="0" w:color="auto"/>
                                    <w:right w:val="none" w:sz="0" w:space="0" w:color="auto"/>
                                  </w:divBdr>
                                  <w:divsChild>
                                    <w:div w:id="11805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87885">
                  <w:marLeft w:val="0"/>
                  <w:marRight w:val="0"/>
                  <w:marTop w:val="0"/>
                  <w:marBottom w:val="0"/>
                  <w:divBdr>
                    <w:top w:val="none" w:sz="0" w:space="0" w:color="auto"/>
                    <w:left w:val="none" w:sz="0" w:space="0" w:color="auto"/>
                    <w:bottom w:val="none" w:sz="0" w:space="0" w:color="auto"/>
                    <w:right w:val="none" w:sz="0" w:space="0" w:color="auto"/>
                  </w:divBdr>
                  <w:divsChild>
                    <w:div w:id="1317996204">
                      <w:marLeft w:val="0"/>
                      <w:marRight w:val="0"/>
                      <w:marTop w:val="0"/>
                      <w:marBottom w:val="0"/>
                      <w:divBdr>
                        <w:top w:val="none" w:sz="0" w:space="0" w:color="auto"/>
                        <w:left w:val="none" w:sz="0" w:space="0" w:color="auto"/>
                        <w:bottom w:val="none" w:sz="0" w:space="0" w:color="auto"/>
                        <w:right w:val="none" w:sz="0" w:space="0" w:color="auto"/>
                      </w:divBdr>
                      <w:divsChild>
                        <w:div w:id="1219778421">
                          <w:marLeft w:val="0"/>
                          <w:marRight w:val="0"/>
                          <w:marTop w:val="0"/>
                          <w:marBottom w:val="0"/>
                          <w:divBdr>
                            <w:top w:val="none" w:sz="0" w:space="0" w:color="auto"/>
                            <w:left w:val="none" w:sz="0" w:space="0" w:color="auto"/>
                            <w:bottom w:val="none" w:sz="0" w:space="0" w:color="auto"/>
                            <w:right w:val="none" w:sz="0" w:space="0" w:color="auto"/>
                          </w:divBdr>
                          <w:divsChild>
                            <w:div w:id="187422297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04968696">
              <w:marLeft w:val="-120"/>
              <w:marRight w:val="-120"/>
              <w:marTop w:val="0"/>
              <w:marBottom w:val="0"/>
              <w:divBdr>
                <w:top w:val="none" w:sz="0" w:space="0" w:color="auto"/>
                <w:left w:val="none" w:sz="0" w:space="0" w:color="auto"/>
                <w:bottom w:val="none" w:sz="0" w:space="0" w:color="auto"/>
                <w:right w:val="none" w:sz="0" w:space="0" w:color="auto"/>
              </w:divBdr>
              <w:divsChild>
                <w:div w:id="1001855779">
                  <w:marLeft w:val="0"/>
                  <w:marRight w:val="0"/>
                  <w:marTop w:val="0"/>
                  <w:marBottom w:val="0"/>
                  <w:divBdr>
                    <w:top w:val="none" w:sz="0" w:space="0" w:color="auto"/>
                    <w:left w:val="none" w:sz="0" w:space="0" w:color="auto"/>
                    <w:bottom w:val="none" w:sz="0" w:space="0" w:color="auto"/>
                    <w:right w:val="none" w:sz="0" w:space="0" w:color="auto"/>
                  </w:divBdr>
                </w:div>
                <w:div w:id="109008401">
                  <w:marLeft w:val="0"/>
                  <w:marRight w:val="0"/>
                  <w:marTop w:val="0"/>
                  <w:marBottom w:val="0"/>
                  <w:divBdr>
                    <w:top w:val="none" w:sz="0" w:space="0" w:color="auto"/>
                    <w:left w:val="none" w:sz="0" w:space="0" w:color="auto"/>
                    <w:bottom w:val="none" w:sz="0" w:space="0" w:color="auto"/>
                    <w:right w:val="none" w:sz="0" w:space="0" w:color="auto"/>
                  </w:divBdr>
                  <w:divsChild>
                    <w:div w:id="689531128">
                      <w:marLeft w:val="0"/>
                      <w:marRight w:val="0"/>
                      <w:marTop w:val="0"/>
                      <w:marBottom w:val="0"/>
                      <w:divBdr>
                        <w:top w:val="none" w:sz="0" w:space="0" w:color="auto"/>
                        <w:left w:val="none" w:sz="0" w:space="0" w:color="auto"/>
                        <w:bottom w:val="none" w:sz="0" w:space="0" w:color="auto"/>
                        <w:right w:val="none" w:sz="0" w:space="0" w:color="auto"/>
                      </w:divBdr>
                      <w:divsChild>
                        <w:div w:id="113135639">
                          <w:marLeft w:val="0"/>
                          <w:marRight w:val="0"/>
                          <w:marTop w:val="0"/>
                          <w:marBottom w:val="0"/>
                          <w:divBdr>
                            <w:top w:val="none" w:sz="0" w:space="0" w:color="auto"/>
                            <w:left w:val="none" w:sz="0" w:space="0" w:color="auto"/>
                            <w:bottom w:val="none" w:sz="0" w:space="0" w:color="auto"/>
                            <w:right w:val="none" w:sz="0" w:space="0" w:color="auto"/>
                          </w:divBdr>
                          <w:divsChild>
                            <w:div w:id="1813329504">
                              <w:marLeft w:val="0"/>
                              <w:marRight w:val="0"/>
                              <w:marTop w:val="0"/>
                              <w:marBottom w:val="0"/>
                              <w:divBdr>
                                <w:top w:val="none" w:sz="0" w:space="0" w:color="auto"/>
                                <w:left w:val="none" w:sz="0" w:space="0" w:color="auto"/>
                                <w:bottom w:val="none" w:sz="0" w:space="0" w:color="auto"/>
                                <w:right w:val="none" w:sz="0" w:space="0" w:color="auto"/>
                              </w:divBdr>
                              <w:divsChild>
                                <w:div w:id="2124691600">
                                  <w:marLeft w:val="0"/>
                                  <w:marRight w:val="0"/>
                                  <w:marTop w:val="120"/>
                                  <w:marBottom w:val="0"/>
                                  <w:divBdr>
                                    <w:top w:val="none" w:sz="0" w:space="0" w:color="auto"/>
                                    <w:left w:val="none" w:sz="0" w:space="0" w:color="auto"/>
                                    <w:bottom w:val="none" w:sz="0" w:space="0" w:color="auto"/>
                                    <w:right w:val="none" w:sz="0" w:space="0" w:color="auto"/>
                                  </w:divBdr>
                                  <w:divsChild>
                                    <w:div w:id="561793633">
                                      <w:marLeft w:val="0"/>
                                      <w:marRight w:val="0"/>
                                      <w:marTop w:val="0"/>
                                      <w:marBottom w:val="0"/>
                                      <w:divBdr>
                                        <w:top w:val="none" w:sz="0" w:space="0" w:color="auto"/>
                                        <w:left w:val="none" w:sz="0" w:space="0" w:color="auto"/>
                                        <w:bottom w:val="none" w:sz="0" w:space="0" w:color="auto"/>
                                        <w:right w:val="none" w:sz="0" w:space="0" w:color="auto"/>
                                      </w:divBdr>
                                    </w:div>
                                  </w:divsChild>
                                </w:div>
                                <w:div w:id="1687294810">
                                  <w:marLeft w:val="0"/>
                                  <w:marRight w:val="0"/>
                                  <w:marTop w:val="120"/>
                                  <w:marBottom w:val="0"/>
                                  <w:divBdr>
                                    <w:top w:val="none" w:sz="0" w:space="0" w:color="auto"/>
                                    <w:left w:val="none" w:sz="0" w:space="0" w:color="auto"/>
                                    <w:bottom w:val="none" w:sz="0" w:space="0" w:color="auto"/>
                                    <w:right w:val="none" w:sz="0" w:space="0" w:color="auto"/>
                                  </w:divBdr>
                                  <w:divsChild>
                                    <w:div w:id="15912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854076">
                  <w:marLeft w:val="0"/>
                  <w:marRight w:val="0"/>
                  <w:marTop w:val="0"/>
                  <w:marBottom w:val="0"/>
                  <w:divBdr>
                    <w:top w:val="none" w:sz="0" w:space="0" w:color="auto"/>
                    <w:left w:val="none" w:sz="0" w:space="0" w:color="auto"/>
                    <w:bottom w:val="none" w:sz="0" w:space="0" w:color="auto"/>
                    <w:right w:val="none" w:sz="0" w:space="0" w:color="auto"/>
                  </w:divBdr>
                  <w:divsChild>
                    <w:div w:id="1368027669">
                      <w:marLeft w:val="0"/>
                      <w:marRight w:val="0"/>
                      <w:marTop w:val="0"/>
                      <w:marBottom w:val="0"/>
                      <w:divBdr>
                        <w:top w:val="none" w:sz="0" w:space="0" w:color="auto"/>
                        <w:left w:val="none" w:sz="0" w:space="0" w:color="auto"/>
                        <w:bottom w:val="none" w:sz="0" w:space="0" w:color="auto"/>
                        <w:right w:val="none" w:sz="0" w:space="0" w:color="auto"/>
                      </w:divBdr>
                      <w:divsChild>
                        <w:div w:id="200478833">
                          <w:marLeft w:val="0"/>
                          <w:marRight w:val="0"/>
                          <w:marTop w:val="0"/>
                          <w:marBottom w:val="0"/>
                          <w:divBdr>
                            <w:top w:val="none" w:sz="0" w:space="0" w:color="auto"/>
                            <w:left w:val="none" w:sz="0" w:space="0" w:color="auto"/>
                            <w:bottom w:val="none" w:sz="0" w:space="0" w:color="auto"/>
                            <w:right w:val="none" w:sz="0" w:space="0" w:color="auto"/>
                          </w:divBdr>
                          <w:divsChild>
                            <w:div w:id="15614067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27897622">
              <w:marLeft w:val="-120"/>
              <w:marRight w:val="-120"/>
              <w:marTop w:val="0"/>
              <w:marBottom w:val="0"/>
              <w:divBdr>
                <w:top w:val="none" w:sz="0" w:space="0" w:color="auto"/>
                <w:left w:val="none" w:sz="0" w:space="0" w:color="auto"/>
                <w:bottom w:val="none" w:sz="0" w:space="0" w:color="auto"/>
                <w:right w:val="none" w:sz="0" w:space="0" w:color="auto"/>
              </w:divBdr>
              <w:divsChild>
                <w:div w:id="462962212">
                  <w:marLeft w:val="0"/>
                  <w:marRight w:val="0"/>
                  <w:marTop w:val="0"/>
                  <w:marBottom w:val="0"/>
                  <w:divBdr>
                    <w:top w:val="none" w:sz="0" w:space="0" w:color="auto"/>
                    <w:left w:val="none" w:sz="0" w:space="0" w:color="auto"/>
                    <w:bottom w:val="none" w:sz="0" w:space="0" w:color="auto"/>
                    <w:right w:val="none" w:sz="0" w:space="0" w:color="auto"/>
                  </w:divBdr>
                </w:div>
                <w:div w:id="351959930">
                  <w:marLeft w:val="0"/>
                  <w:marRight w:val="0"/>
                  <w:marTop w:val="0"/>
                  <w:marBottom w:val="0"/>
                  <w:divBdr>
                    <w:top w:val="none" w:sz="0" w:space="0" w:color="auto"/>
                    <w:left w:val="none" w:sz="0" w:space="0" w:color="auto"/>
                    <w:bottom w:val="none" w:sz="0" w:space="0" w:color="auto"/>
                    <w:right w:val="none" w:sz="0" w:space="0" w:color="auto"/>
                  </w:divBdr>
                  <w:divsChild>
                    <w:div w:id="705253255">
                      <w:marLeft w:val="0"/>
                      <w:marRight w:val="0"/>
                      <w:marTop w:val="0"/>
                      <w:marBottom w:val="0"/>
                      <w:divBdr>
                        <w:top w:val="none" w:sz="0" w:space="0" w:color="auto"/>
                        <w:left w:val="none" w:sz="0" w:space="0" w:color="auto"/>
                        <w:bottom w:val="none" w:sz="0" w:space="0" w:color="auto"/>
                        <w:right w:val="none" w:sz="0" w:space="0" w:color="auto"/>
                      </w:divBdr>
                      <w:divsChild>
                        <w:div w:id="1425418037">
                          <w:marLeft w:val="0"/>
                          <w:marRight w:val="0"/>
                          <w:marTop w:val="0"/>
                          <w:marBottom w:val="0"/>
                          <w:divBdr>
                            <w:top w:val="none" w:sz="0" w:space="0" w:color="auto"/>
                            <w:left w:val="none" w:sz="0" w:space="0" w:color="auto"/>
                            <w:bottom w:val="none" w:sz="0" w:space="0" w:color="auto"/>
                            <w:right w:val="none" w:sz="0" w:space="0" w:color="auto"/>
                          </w:divBdr>
                          <w:divsChild>
                            <w:div w:id="1005354705">
                              <w:marLeft w:val="0"/>
                              <w:marRight w:val="0"/>
                              <w:marTop w:val="0"/>
                              <w:marBottom w:val="0"/>
                              <w:divBdr>
                                <w:top w:val="none" w:sz="0" w:space="0" w:color="auto"/>
                                <w:left w:val="none" w:sz="0" w:space="0" w:color="auto"/>
                                <w:bottom w:val="none" w:sz="0" w:space="0" w:color="auto"/>
                                <w:right w:val="none" w:sz="0" w:space="0" w:color="auto"/>
                              </w:divBdr>
                              <w:divsChild>
                                <w:div w:id="992415236">
                                  <w:marLeft w:val="0"/>
                                  <w:marRight w:val="0"/>
                                  <w:marTop w:val="120"/>
                                  <w:marBottom w:val="0"/>
                                  <w:divBdr>
                                    <w:top w:val="none" w:sz="0" w:space="0" w:color="auto"/>
                                    <w:left w:val="none" w:sz="0" w:space="0" w:color="auto"/>
                                    <w:bottom w:val="none" w:sz="0" w:space="0" w:color="auto"/>
                                    <w:right w:val="none" w:sz="0" w:space="0" w:color="auto"/>
                                  </w:divBdr>
                                  <w:divsChild>
                                    <w:div w:id="85226782">
                                      <w:marLeft w:val="0"/>
                                      <w:marRight w:val="0"/>
                                      <w:marTop w:val="0"/>
                                      <w:marBottom w:val="0"/>
                                      <w:divBdr>
                                        <w:top w:val="none" w:sz="0" w:space="0" w:color="auto"/>
                                        <w:left w:val="none" w:sz="0" w:space="0" w:color="auto"/>
                                        <w:bottom w:val="none" w:sz="0" w:space="0" w:color="auto"/>
                                        <w:right w:val="none" w:sz="0" w:space="0" w:color="auto"/>
                                      </w:divBdr>
                                    </w:div>
                                  </w:divsChild>
                                </w:div>
                                <w:div w:id="1806005434">
                                  <w:marLeft w:val="0"/>
                                  <w:marRight w:val="0"/>
                                  <w:marTop w:val="120"/>
                                  <w:marBottom w:val="0"/>
                                  <w:divBdr>
                                    <w:top w:val="none" w:sz="0" w:space="0" w:color="auto"/>
                                    <w:left w:val="none" w:sz="0" w:space="0" w:color="auto"/>
                                    <w:bottom w:val="none" w:sz="0" w:space="0" w:color="auto"/>
                                    <w:right w:val="none" w:sz="0" w:space="0" w:color="auto"/>
                                  </w:divBdr>
                                  <w:divsChild>
                                    <w:div w:id="10328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35668">
                  <w:marLeft w:val="0"/>
                  <w:marRight w:val="0"/>
                  <w:marTop w:val="0"/>
                  <w:marBottom w:val="0"/>
                  <w:divBdr>
                    <w:top w:val="none" w:sz="0" w:space="0" w:color="auto"/>
                    <w:left w:val="none" w:sz="0" w:space="0" w:color="auto"/>
                    <w:bottom w:val="none" w:sz="0" w:space="0" w:color="auto"/>
                    <w:right w:val="none" w:sz="0" w:space="0" w:color="auto"/>
                  </w:divBdr>
                  <w:divsChild>
                    <w:div w:id="155342390">
                      <w:marLeft w:val="0"/>
                      <w:marRight w:val="0"/>
                      <w:marTop w:val="0"/>
                      <w:marBottom w:val="0"/>
                      <w:divBdr>
                        <w:top w:val="none" w:sz="0" w:space="0" w:color="auto"/>
                        <w:left w:val="none" w:sz="0" w:space="0" w:color="auto"/>
                        <w:bottom w:val="none" w:sz="0" w:space="0" w:color="auto"/>
                        <w:right w:val="none" w:sz="0" w:space="0" w:color="auto"/>
                      </w:divBdr>
                      <w:divsChild>
                        <w:div w:id="2027243498">
                          <w:marLeft w:val="0"/>
                          <w:marRight w:val="0"/>
                          <w:marTop w:val="0"/>
                          <w:marBottom w:val="0"/>
                          <w:divBdr>
                            <w:top w:val="none" w:sz="0" w:space="0" w:color="auto"/>
                            <w:left w:val="none" w:sz="0" w:space="0" w:color="auto"/>
                            <w:bottom w:val="none" w:sz="0" w:space="0" w:color="auto"/>
                            <w:right w:val="none" w:sz="0" w:space="0" w:color="auto"/>
                          </w:divBdr>
                          <w:divsChild>
                            <w:div w:id="83475892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2695333">
              <w:marLeft w:val="-120"/>
              <w:marRight w:val="-120"/>
              <w:marTop w:val="0"/>
              <w:marBottom w:val="0"/>
              <w:divBdr>
                <w:top w:val="none" w:sz="0" w:space="0" w:color="auto"/>
                <w:left w:val="none" w:sz="0" w:space="0" w:color="auto"/>
                <w:bottom w:val="none" w:sz="0" w:space="0" w:color="auto"/>
                <w:right w:val="none" w:sz="0" w:space="0" w:color="auto"/>
              </w:divBdr>
              <w:divsChild>
                <w:div w:id="1103722274">
                  <w:marLeft w:val="0"/>
                  <w:marRight w:val="0"/>
                  <w:marTop w:val="0"/>
                  <w:marBottom w:val="0"/>
                  <w:divBdr>
                    <w:top w:val="none" w:sz="0" w:space="0" w:color="auto"/>
                    <w:left w:val="none" w:sz="0" w:space="0" w:color="auto"/>
                    <w:bottom w:val="none" w:sz="0" w:space="0" w:color="auto"/>
                    <w:right w:val="none" w:sz="0" w:space="0" w:color="auto"/>
                  </w:divBdr>
                </w:div>
                <w:div w:id="1356155942">
                  <w:marLeft w:val="0"/>
                  <w:marRight w:val="0"/>
                  <w:marTop w:val="0"/>
                  <w:marBottom w:val="0"/>
                  <w:divBdr>
                    <w:top w:val="none" w:sz="0" w:space="0" w:color="auto"/>
                    <w:left w:val="none" w:sz="0" w:space="0" w:color="auto"/>
                    <w:bottom w:val="none" w:sz="0" w:space="0" w:color="auto"/>
                    <w:right w:val="none" w:sz="0" w:space="0" w:color="auto"/>
                  </w:divBdr>
                  <w:divsChild>
                    <w:div w:id="1535383195">
                      <w:marLeft w:val="0"/>
                      <w:marRight w:val="0"/>
                      <w:marTop w:val="0"/>
                      <w:marBottom w:val="0"/>
                      <w:divBdr>
                        <w:top w:val="none" w:sz="0" w:space="0" w:color="auto"/>
                        <w:left w:val="none" w:sz="0" w:space="0" w:color="auto"/>
                        <w:bottom w:val="none" w:sz="0" w:space="0" w:color="auto"/>
                        <w:right w:val="none" w:sz="0" w:space="0" w:color="auto"/>
                      </w:divBdr>
                      <w:divsChild>
                        <w:div w:id="1720350674">
                          <w:marLeft w:val="0"/>
                          <w:marRight w:val="0"/>
                          <w:marTop w:val="0"/>
                          <w:marBottom w:val="0"/>
                          <w:divBdr>
                            <w:top w:val="none" w:sz="0" w:space="0" w:color="auto"/>
                            <w:left w:val="none" w:sz="0" w:space="0" w:color="auto"/>
                            <w:bottom w:val="none" w:sz="0" w:space="0" w:color="auto"/>
                            <w:right w:val="none" w:sz="0" w:space="0" w:color="auto"/>
                          </w:divBdr>
                          <w:divsChild>
                            <w:div w:id="1986006793">
                              <w:marLeft w:val="0"/>
                              <w:marRight w:val="0"/>
                              <w:marTop w:val="0"/>
                              <w:marBottom w:val="0"/>
                              <w:divBdr>
                                <w:top w:val="none" w:sz="0" w:space="0" w:color="auto"/>
                                <w:left w:val="none" w:sz="0" w:space="0" w:color="auto"/>
                                <w:bottom w:val="none" w:sz="0" w:space="0" w:color="auto"/>
                                <w:right w:val="none" w:sz="0" w:space="0" w:color="auto"/>
                              </w:divBdr>
                              <w:divsChild>
                                <w:div w:id="1796409217">
                                  <w:marLeft w:val="0"/>
                                  <w:marRight w:val="0"/>
                                  <w:marTop w:val="120"/>
                                  <w:marBottom w:val="0"/>
                                  <w:divBdr>
                                    <w:top w:val="none" w:sz="0" w:space="0" w:color="auto"/>
                                    <w:left w:val="none" w:sz="0" w:space="0" w:color="auto"/>
                                    <w:bottom w:val="none" w:sz="0" w:space="0" w:color="auto"/>
                                    <w:right w:val="none" w:sz="0" w:space="0" w:color="auto"/>
                                  </w:divBdr>
                                  <w:divsChild>
                                    <w:div w:id="1959528948">
                                      <w:marLeft w:val="0"/>
                                      <w:marRight w:val="0"/>
                                      <w:marTop w:val="0"/>
                                      <w:marBottom w:val="0"/>
                                      <w:divBdr>
                                        <w:top w:val="none" w:sz="0" w:space="0" w:color="auto"/>
                                        <w:left w:val="none" w:sz="0" w:space="0" w:color="auto"/>
                                        <w:bottom w:val="none" w:sz="0" w:space="0" w:color="auto"/>
                                        <w:right w:val="none" w:sz="0" w:space="0" w:color="auto"/>
                                      </w:divBdr>
                                    </w:div>
                                  </w:divsChild>
                                </w:div>
                                <w:div w:id="2010790258">
                                  <w:marLeft w:val="0"/>
                                  <w:marRight w:val="0"/>
                                  <w:marTop w:val="120"/>
                                  <w:marBottom w:val="0"/>
                                  <w:divBdr>
                                    <w:top w:val="none" w:sz="0" w:space="0" w:color="auto"/>
                                    <w:left w:val="none" w:sz="0" w:space="0" w:color="auto"/>
                                    <w:bottom w:val="none" w:sz="0" w:space="0" w:color="auto"/>
                                    <w:right w:val="none" w:sz="0" w:space="0" w:color="auto"/>
                                  </w:divBdr>
                                  <w:divsChild>
                                    <w:div w:id="172733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427697">
                  <w:marLeft w:val="0"/>
                  <w:marRight w:val="0"/>
                  <w:marTop w:val="0"/>
                  <w:marBottom w:val="0"/>
                  <w:divBdr>
                    <w:top w:val="none" w:sz="0" w:space="0" w:color="auto"/>
                    <w:left w:val="none" w:sz="0" w:space="0" w:color="auto"/>
                    <w:bottom w:val="none" w:sz="0" w:space="0" w:color="auto"/>
                    <w:right w:val="none" w:sz="0" w:space="0" w:color="auto"/>
                  </w:divBdr>
                  <w:divsChild>
                    <w:div w:id="1840149951">
                      <w:marLeft w:val="0"/>
                      <w:marRight w:val="0"/>
                      <w:marTop w:val="0"/>
                      <w:marBottom w:val="0"/>
                      <w:divBdr>
                        <w:top w:val="none" w:sz="0" w:space="0" w:color="auto"/>
                        <w:left w:val="none" w:sz="0" w:space="0" w:color="auto"/>
                        <w:bottom w:val="none" w:sz="0" w:space="0" w:color="auto"/>
                        <w:right w:val="none" w:sz="0" w:space="0" w:color="auto"/>
                      </w:divBdr>
                      <w:divsChild>
                        <w:div w:id="1089233930">
                          <w:marLeft w:val="0"/>
                          <w:marRight w:val="0"/>
                          <w:marTop w:val="0"/>
                          <w:marBottom w:val="0"/>
                          <w:divBdr>
                            <w:top w:val="none" w:sz="0" w:space="0" w:color="auto"/>
                            <w:left w:val="none" w:sz="0" w:space="0" w:color="auto"/>
                            <w:bottom w:val="none" w:sz="0" w:space="0" w:color="auto"/>
                            <w:right w:val="none" w:sz="0" w:space="0" w:color="auto"/>
                          </w:divBdr>
                          <w:divsChild>
                            <w:div w:id="16239961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50749739">
              <w:marLeft w:val="-120"/>
              <w:marRight w:val="-120"/>
              <w:marTop w:val="0"/>
              <w:marBottom w:val="0"/>
              <w:divBdr>
                <w:top w:val="none" w:sz="0" w:space="0" w:color="auto"/>
                <w:left w:val="none" w:sz="0" w:space="0" w:color="auto"/>
                <w:bottom w:val="none" w:sz="0" w:space="0" w:color="auto"/>
                <w:right w:val="none" w:sz="0" w:space="0" w:color="auto"/>
              </w:divBdr>
              <w:divsChild>
                <w:div w:id="1995063465">
                  <w:marLeft w:val="0"/>
                  <w:marRight w:val="0"/>
                  <w:marTop w:val="0"/>
                  <w:marBottom w:val="0"/>
                  <w:divBdr>
                    <w:top w:val="none" w:sz="0" w:space="0" w:color="auto"/>
                    <w:left w:val="none" w:sz="0" w:space="0" w:color="auto"/>
                    <w:bottom w:val="none" w:sz="0" w:space="0" w:color="auto"/>
                    <w:right w:val="none" w:sz="0" w:space="0" w:color="auto"/>
                  </w:divBdr>
                </w:div>
                <w:div w:id="982193475">
                  <w:marLeft w:val="0"/>
                  <w:marRight w:val="0"/>
                  <w:marTop w:val="0"/>
                  <w:marBottom w:val="0"/>
                  <w:divBdr>
                    <w:top w:val="none" w:sz="0" w:space="0" w:color="auto"/>
                    <w:left w:val="none" w:sz="0" w:space="0" w:color="auto"/>
                    <w:bottom w:val="none" w:sz="0" w:space="0" w:color="auto"/>
                    <w:right w:val="none" w:sz="0" w:space="0" w:color="auto"/>
                  </w:divBdr>
                  <w:divsChild>
                    <w:div w:id="378435757">
                      <w:marLeft w:val="0"/>
                      <w:marRight w:val="0"/>
                      <w:marTop w:val="0"/>
                      <w:marBottom w:val="0"/>
                      <w:divBdr>
                        <w:top w:val="none" w:sz="0" w:space="0" w:color="auto"/>
                        <w:left w:val="none" w:sz="0" w:space="0" w:color="auto"/>
                        <w:bottom w:val="none" w:sz="0" w:space="0" w:color="auto"/>
                        <w:right w:val="none" w:sz="0" w:space="0" w:color="auto"/>
                      </w:divBdr>
                      <w:divsChild>
                        <w:div w:id="2063940209">
                          <w:marLeft w:val="0"/>
                          <w:marRight w:val="0"/>
                          <w:marTop w:val="0"/>
                          <w:marBottom w:val="0"/>
                          <w:divBdr>
                            <w:top w:val="none" w:sz="0" w:space="0" w:color="auto"/>
                            <w:left w:val="none" w:sz="0" w:space="0" w:color="auto"/>
                            <w:bottom w:val="none" w:sz="0" w:space="0" w:color="auto"/>
                            <w:right w:val="none" w:sz="0" w:space="0" w:color="auto"/>
                          </w:divBdr>
                          <w:divsChild>
                            <w:div w:id="53545841">
                              <w:marLeft w:val="0"/>
                              <w:marRight w:val="0"/>
                              <w:marTop w:val="0"/>
                              <w:marBottom w:val="0"/>
                              <w:divBdr>
                                <w:top w:val="none" w:sz="0" w:space="0" w:color="auto"/>
                                <w:left w:val="none" w:sz="0" w:space="0" w:color="auto"/>
                                <w:bottom w:val="none" w:sz="0" w:space="0" w:color="auto"/>
                                <w:right w:val="none" w:sz="0" w:space="0" w:color="auto"/>
                              </w:divBdr>
                              <w:divsChild>
                                <w:div w:id="701782110">
                                  <w:marLeft w:val="0"/>
                                  <w:marRight w:val="0"/>
                                  <w:marTop w:val="120"/>
                                  <w:marBottom w:val="0"/>
                                  <w:divBdr>
                                    <w:top w:val="none" w:sz="0" w:space="0" w:color="auto"/>
                                    <w:left w:val="none" w:sz="0" w:space="0" w:color="auto"/>
                                    <w:bottom w:val="none" w:sz="0" w:space="0" w:color="auto"/>
                                    <w:right w:val="none" w:sz="0" w:space="0" w:color="auto"/>
                                  </w:divBdr>
                                  <w:divsChild>
                                    <w:div w:id="792558842">
                                      <w:marLeft w:val="0"/>
                                      <w:marRight w:val="0"/>
                                      <w:marTop w:val="0"/>
                                      <w:marBottom w:val="0"/>
                                      <w:divBdr>
                                        <w:top w:val="none" w:sz="0" w:space="0" w:color="auto"/>
                                        <w:left w:val="none" w:sz="0" w:space="0" w:color="auto"/>
                                        <w:bottom w:val="none" w:sz="0" w:space="0" w:color="auto"/>
                                        <w:right w:val="none" w:sz="0" w:space="0" w:color="auto"/>
                                      </w:divBdr>
                                    </w:div>
                                  </w:divsChild>
                                </w:div>
                                <w:div w:id="313293299">
                                  <w:marLeft w:val="0"/>
                                  <w:marRight w:val="0"/>
                                  <w:marTop w:val="120"/>
                                  <w:marBottom w:val="0"/>
                                  <w:divBdr>
                                    <w:top w:val="none" w:sz="0" w:space="0" w:color="auto"/>
                                    <w:left w:val="none" w:sz="0" w:space="0" w:color="auto"/>
                                    <w:bottom w:val="none" w:sz="0" w:space="0" w:color="auto"/>
                                    <w:right w:val="none" w:sz="0" w:space="0" w:color="auto"/>
                                  </w:divBdr>
                                  <w:divsChild>
                                    <w:div w:id="83473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542681">
                  <w:marLeft w:val="0"/>
                  <w:marRight w:val="0"/>
                  <w:marTop w:val="0"/>
                  <w:marBottom w:val="0"/>
                  <w:divBdr>
                    <w:top w:val="none" w:sz="0" w:space="0" w:color="auto"/>
                    <w:left w:val="none" w:sz="0" w:space="0" w:color="auto"/>
                    <w:bottom w:val="none" w:sz="0" w:space="0" w:color="auto"/>
                    <w:right w:val="none" w:sz="0" w:space="0" w:color="auto"/>
                  </w:divBdr>
                  <w:divsChild>
                    <w:div w:id="662121356">
                      <w:marLeft w:val="0"/>
                      <w:marRight w:val="0"/>
                      <w:marTop w:val="0"/>
                      <w:marBottom w:val="0"/>
                      <w:divBdr>
                        <w:top w:val="none" w:sz="0" w:space="0" w:color="auto"/>
                        <w:left w:val="none" w:sz="0" w:space="0" w:color="auto"/>
                        <w:bottom w:val="none" w:sz="0" w:space="0" w:color="auto"/>
                        <w:right w:val="none" w:sz="0" w:space="0" w:color="auto"/>
                      </w:divBdr>
                      <w:divsChild>
                        <w:div w:id="571283081">
                          <w:marLeft w:val="0"/>
                          <w:marRight w:val="0"/>
                          <w:marTop w:val="0"/>
                          <w:marBottom w:val="0"/>
                          <w:divBdr>
                            <w:top w:val="none" w:sz="0" w:space="0" w:color="auto"/>
                            <w:left w:val="none" w:sz="0" w:space="0" w:color="auto"/>
                            <w:bottom w:val="none" w:sz="0" w:space="0" w:color="auto"/>
                            <w:right w:val="none" w:sz="0" w:space="0" w:color="auto"/>
                          </w:divBdr>
                          <w:divsChild>
                            <w:div w:id="9957181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64390910">
              <w:marLeft w:val="-120"/>
              <w:marRight w:val="-120"/>
              <w:marTop w:val="0"/>
              <w:marBottom w:val="0"/>
              <w:divBdr>
                <w:top w:val="none" w:sz="0" w:space="0" w:color="auto"/>
                <w:left w:val="none" w:sz="0" w:space="0" w:color="auto"/>
                <w:bottom w:val="none" w:sz="0" w:space="0" w:color="auto"/>
                <w:right w:val="none" w:sz="0" w:space="0" w:color="auto"/>
              </w:divBdr>
              <w:divsChild>
                <w:div w:id="1540775153">
                  <w:marLeft w:val="0"/>
                  <w:marRight w:val="0"/>
                  <w:marTop w:val="0"/>
                  <w:marBottom w:val="0"/>
                  <w:divBdr>
                    <w:top w:val="none" w:sz="0" w:space="0" w:color="auto"/>
                    <w:left w:val="none" w:sz="0" w:space="0" w:color="auto"/>
                    <w:bottom w:val="none" w:sz="0" w:space="0" w:color="auto"/>
                    <w:right w:val="none" w:sz="0" w:space="0" w:color="auto"/>
                  </w:divBdr>
                </w:div>
                <w:div w:id="1982727126">
                  <w:marLeft w:val="0"/>
                  <w:marRight w:val="0"/>
                  <w:marTop w:val="0"/>
                  <w:marBottom w:val="0"/>
                  <w:divBdr>
                    <w:top w:val="none" w:sz="0" w:space="0" w:color="auto"/>
                    <w:left w:val="none" w:sz="0" w:space="0" w:color="auto"/>
                    <w:bottom w:val="none" w:sz="0" w:space="0" w:color="auto"/>
                    <w:right w:val="none" w:sz="0" w:space="0" w:color="auto"/>
                  </w:divBdr>
                  <w:divsChild>
                    <w:div w:id="416243982">
                      <w:marLeft w:val="0"/>
                      <w:marRight w:val="0"/>
                      <w:marTop w:val="0"/>
                      <w:marBottom w:val="0"/>
                      <w:divBdr>
                        <w:top w:val="none" w:sz="0" w:space="0" w:color="auto"/>
                        <w:left w:val="none" w:sz="0" w:space="0" w:color="auto"/>
                        <w:bottom w:val="none" w:sz="0" w:space="0" w:color="auto"/>
                        <w:right w:val="none" w:sz="0" w:space="0" w:color="auto"/>
                      </w:divBdr>
                      <w:divsChild>
                        <w:div w:id="1401902700">
                          <w:marLeft w:val="0"/>
                          <w:marRight w:val="0"/>
                          <w:marTop w:val="0"/>
                          <w:marBottom w:val="0"/>
                          <w:divBdr>
                            <w:top w:val="none" w:sz="0" w:space="0" w:color="auto"/>
                            <w:left w:val="none" w:sz="0" w:space="0" w:color="auto"/>
                            <w:bottom w:val="none" w:sz="0" w:space="0" w:color="auto"/>
                            <w:right w:val="none" w:sz="0" w:space="0" w:color="auto"/>
                          </w:divBdr>
                          <w:divsChild>
                            <w:div w:id="1026635305">
                              <w:marLeft w:val="0"/>
                              <w:marRight w:val="0"/>
                              <w:marTop w:val="0"/>
                              <w:marBottom w:val="0"/>
                              <w:divBdr>
                                <w:top w:val="none" w:sz="0" w:space="0" w:color="auto"/>
                                <w:left w:val="none" w:sz="0" w:space="0" w:color="auto"/>
                                <w:bottom w:val="none" w:sz="0" w:space="0" w:color="auto"/>
                                <w:right w:val="none" w:sz="0" w:space="0" w:color="auto"/>
                              </w:divBdr>
                              <w:divsChild>
                                <w:div w:id="1658680135">
                                  <w:marLeft w:val="0"/>
                                  <w:marRight w:val="0"/>
                                  <w:marTop w:val="120"/>
                                  <w:marBottom w:val="0"/>
                                  <w:divBdr>
                                    <w:top w:val="none" w:sz="0" w:space="0" w:color="auto"/>
                                    <w:left w:val="none" w:sz="0" w:space="0" w:color="auto"/>
                                    <w:bottom w:val="none" w:sz="0" w:space="0" w:color="auto"/>
                                    <w:right w:val="none" w:sz="0" w:space="0" w:color="auto"/>
                                  </w:divBdr>
                                  <w:divsChild>
                                    <w:div w:id="1011178228">
                                      <w:marLeft w:val="0"/>
                                      <w:marRight w:val="0"/>
                                      <w:marTop w:val="0"/>
                                      <w:marBottom w:val="0"/>
                                      <w:divBdr>
                                        <w:top w:val="none" w:sz="0" w:space="0" w:color="auto"/>
                                        <w:left w:val="none" w:sz="0" w:space="0" w:color="auto"/>
                                        <w:bottom w:val="none" w:sz="0" w:space="0" w:color="auto"/>
                                        <w:right w:val="none" w:sz="0" w:space="0" w:color="auto"/>
                                      </w:divBdr>
                                    </w:div>
                                  </w:divsChild>
                                </w:div>
                                <w:div w:id="1134176053">
                                  <w:marLeft w:val="0"/>
                                  <w:marRight w:val="0"/>
                                  <w:marTop w:val="120"/>
                                  <w:marBottom w:val="0"/>
                                  <w:divBdr>
                                    <w:top w:val="none" w:sz="0" w:space="0" w:color="auto"/>
                                    <w:left w:val="none" w:sz="0" w:space="0" w:color="auto"/>
                                    <w:bottom w:val="none" w:sz="0" w:space="0" w:color="auto"/>
                                    <w:right w:val="none" w:sz="0" w:space="0" w:color="auto"/>
                                  </w:divBdr>
                                  <w:divsChild>
                                    <w:div w:id="3123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876059">
                  <w:marLeft w:val="0"/>
                  <w:marRight w:val="0"/>
                  <w:marTop w:val="0"/>
                  <w:marBottom w:val="0"/>
                  <w:divBdr>
                    <w:top w:val="none" w:sz="0" w:space="0" w:color="auto"/>
                    <w:left w:val="none" w:sz="0" w:space="0" w:color="auto"/>
                    <w:bottom w:val="none" w:sz="0" w:space="0" w:color="auto"/>
                    <w:right w:val="none" w:sz="0" w:space="0" w:color="auto"/>
                  </w:divBdr>
                  <w:divsChild>
                    <w:div w:id="781726531">
                      <w:marLeft w:val="0"/>
                      <w:marRight w:val="0"/>
                      <w:marTop w:val="0"/>
                      <w:marBottom w:val="0"/>
                      <w:divBdr>
                        <w:top w:val="none" w:sz="0" w:space="0" w:color="auto"/>
                        <w:left w:val="none" w:sz="0" w:space="0" w:color="auto"/>
                        <w:bottom w:val="none" w:sz="0" w:space="0" w:color="auto"/>
                        <w:right w:val="none" w:sz="0" w:space="0" w:color="auto"/>
                      </w:divBdr>
                      <w:divsChild>
                        <w:div w:id="1425154679">
                          <w:marLeft w:val="0"/>
                          <w:marRight w:val="0"/>
                          <w:marTop w:val="0"/>
                          <w:marBottom w:val="0"/>
                          <w:divBdr>
                            <w:top w:val="none" w:sz="0" w:space="0" w:color="auto"/>
                            <w:left w:val="none" w:sz="0" w:space="0" w:color="auto"/>
                            <w:bottom w:val="none" w:sz="0" w:space="0" w:color="auto"/>
                            <w:right w:val="none" w:sz="0" w:space="0" w:color="auto"/>
                          </w:divBdr>
                          <w:divsChild>
                            <w:div w:id="6643551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4384486">
              <w:marLeft w:val="-120"/>
              <w:marRight w:val="-120"/>
              <w:marTop w:val="0"/>
              <w:marBottom w:val="0"/>
              <w:divBdr>
                <w:top w:val="none" w:sz="0" w:space="0" w:color="auto"/>
                <w:left w:val="none" w:sz="0" w:space="0" w:color="auto"/>
                <w:bottom w:val="none" w:sz="0" w:space="0" w:color="auto"/>
                <w:right w:val="none" w:sz="0" w:space="0" w:color="auto"/>
              </w:divBdr>
              <w:divsChild>
                <w:div w:id="760416215">
                  <w:marLeft w:val="0"/>
                  <w:marRight w:val="0"/>
                  <w:marTop w:val="0"/>
                  <w:marBottom w:val="0"/>
                  <w:divBdr>
                    <w:top w:val="none" w:sz="0" w:space="0" w:color="auto"/>
                    <w:left w:val="none" w:sz="0" w:space="0" w:color="auto"/>
                    <w:bottom w:val="none" w:sz="0" w:space="0" w:color="auto"/>
                    <w:right w:val="none" w:sz="0" w:space="0" w:color="auto"/>
                  </w:divBdr>
                </w:div>
                <w:div w:id="531310208">
                  <w:marLeft w:val="0"/>
                  <w:marRight w:val="0"/>
                  <w:marTop w:val="0"/>
                  <w:marBottom w:val="0"/>
                  <w:divBdr>
                    <w:top w:val="none" w:sz="0" w:space="0" w:color="auto"/>
                    <w:left w:val="none" w:sz="0" w:space="0" w:color="auto"/>
                    <w:bottom w:val="none" w:sz="0" w:space="0" w:color="auto"/>
                    <w:right w:val="none" w:sz="0" w:space="0" w:color="auto"/>
                  </w:divBdr>
                  <w:divsChild>
                    <w:div w:id="381951826">
                      <w:marLeft w:val="0"/>
                      <w:marRight w:val="0"/>
                      <w:marTop w:val="0"/>
                      <w:marBottom w:val="0"/>
                      <w:divBdr>
                        <w:top w:val="none" w:sz="0" w:space="0" w:color="auto"/>
                        <w:left w:val="none" w:sz="0" w:space="0" w:color="auto"/>
                        <w:bottom w:val="none" w:sz="0" w:space="0" w:color="auto"/>
                        <w:right w:val="none" w:sz="0" w:space="0" w:color="auto"/>
                      </w:divBdr>
                      <w:divsChild>
                        <w:div w:id="1063531377">
                          <w:marLeft w:val="0"/>
                          <w:marRight w:val="0"/>
                          <w:marTop w:val="0"/>
                          <w:marBottom w:val="0"/>
                          <w:divBdr>
                            <w:top w:val="none" w:sz="0" w:space="0" w:color="auto"/>
                            <w:left w:val="none" w:sz="0" w:space="0" w:color="auto"/>
                            <w:bottom w:val="none" w:sz="0" w:space="0" w:color="auto"/>
                            <w:right w:val="none" w:sz="0" w:space="0" w:color="auto"/>
                          </w:divBdr>
                          <w:divsChild>
                            <w:div w:id="783770402">
                              <w:marLeft w:val="0"/>
                              <w:marRight w:val="0"/>
                              <w:marTop w:val="0"/>
                              <w:marBottom w:val="0"/>
                              <w:divBdr>
                                <w:top w:val="none" w:sz="0" w:space="0" w:color="auto"/>
                                <w:left w:val="none" w:sz="0" w:space="0" w:color="auto"/>
                                <w:bottom w:val="none" w:sz="0" w:space="0" w:color="auto"/>
                                <w:right w:val="none" w:sz="0" w:space="0" w:color="auto"/>
                              </w:divBdr>
                              <w:divsChild>
                                <w:div w:id="813568970">
                                  <w:marLeft w:val="0"/>
                                  <w:marRight w:val="0"/>
                                  <w:marTop w:val="120"/>
                                  <w:marBottom w:val="0"/>
                                  <w:divBdr>
                                    <w:top w:val="none" w:sz="0" w:space="0" w:color="auto"/>
                                    <w:left w:val="none" w:sz="0" w:space="0" w:color="auto"/>
                                    <w:bottom w:val="none" w:sz="0" w:space="0" w:color="auto"/>
                                    <w:right w:val="none" w:sz="0" w:space="0" w:color="auto"/>
                                  </w:divBdr>
                                  <w:divsChild>
                                    <w:div w:id="1411122037">
                                      <w:marLeft w:val="0"/>
                                      <w:marRight w:val="0"/>
                                      <w:marTop w:val="0"/>
                                      <w:marBottom w:val="0"/>
                                      <w:divBdr>
                                        <w:top w:val="none" w:sz="0" w:space="0" w:color="auto"/>
                                        <w:left w:val="none" w:sz="0" w:space="0" w:color="auto"/>
                                        <w:bottom w:val="none" w:sz="0" w:space="0" w:color="auto"/>
                                        <w:right w:val="none" w:sz="0" w:space="0" w:color="auto"/>
                                      </w:divBdr>
                                    </w:div>
                                  </w:divsChild>
                                </w:div>
                                <w:div w:id="1742483724">
                                  <w:marLeft w:val="0"/>
                                  <w:marRight w:val="0"/>
                                  <w:marTop w:val="120"/>
                                  <w:marBottom w:val="0"/>
                                  <w:divBdr>
                                    <w:top w:val="none" w:sz="0" w:space="0" w:color="auto"/>
                                    <w:left w:val="none" w:sz="0" w:space="0" w:color="auto"/>
                                    <w:bottom w:val="none" w:sz="0" w:space="0" w:color="auto"/>
                                    <w:right w:val="none" w:sz="0" w:space="0" w:color="auto"/>
                                  </w:divBdr>
                                  <w:divsChild>
                                    <w:div w:id="11332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084918">
                  <w:marLeft w:val="0"/>
                  <w:marRight w:val="0"/>
                  <w:marTop w:val="0"/>
                  <w:marBottom w:val="0"/>
                  <w:divBdr>
                    <w:top w:val="none" w:sz="0" w:space="0" w:color="auto"/>
                    <w:left w:val="none" w:sz="0" w:space="0" w:color="auto"/>
                    <w:bottom w:val="none" w:sz="0" w:space="0" w:color="auto"/>
                    <w:right w:val="none" w:sz="0" w:space="0" w:color="auto"/>
                  </w:divBdr>
                  <w:divsChild>
                    <w:div w:id="1600865404">
                      <w:marLeft w:val="0"/>
                      <w:marRight w:val="0"/>
                      <w:marTop w:val="0"/>
                      <w:marBottom w:val="0"/>
                      <w:divBdr>
                        <w:top w:val="none" w:sz="0" w:space="0" w:color="auto"/>
                        <w:left w:val="none" w:sz="0" w:space="0" w:color="auto"/>
                        <w:bottom w:val="none" w:sz="0" w:space="0" w:color="auto"/>
                        <w:right w:val="none" w:sz="0" w:space="0" w:color="auto"/>
                      </w:divBdr>
                      <w:divsChild>
                        <w:div w:id="530995295">
                          <w:marLeft w:val="0"/>
                          <w:marRight w:val="0"/>
                          <w:marTop w:val="0"/>
                          <w:marBottom w:val="0"/>
                          <w:divBdr>
                            <w:top w:val="none" w:sz="0" w:space="0" w:color="auto"/>
                            <w:left w:val="none" w:sz="0" w:space="0" w:color="auto"/>
                            <w:bottom w:val="none" w:sz="0" w:space="0" w:color="auto"/>
                            <w:right w:val="none" w:sz="0" w:space="0" w:color="auto"/>
                          </w:divBdr>
                          <w:divsChild>
                            <w:div w:id="36656941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711032918">
          <w:marLeft w:val="0"/>
          <w:marRight w:val="0"/>
          <w:marTop w:val="0"/>
          <w:marBottom w:val="0"/>
          <w:divBdr>
            <w:top w:val="none" w:sz="0" w:space="0" w:color="auto"/>
            <w:left w:val="none" w:sz="0" w:space="0" w:color="auto"/>
            <w:bottom w:val="none" w:sz="0" w:space="0" w:color="auto"/>
            <w:right w:val="none" w:sz="0" w:space="0" w:color="auto"/>
          </w:divBdr>
          <w:divsChild>
            <w:div w:id="1134559862">
              <w:marLeft w:val="0"/>
              <w:marRight w:val="0"/>
              <w:marTop w:val="0"/>
              <w:marBottom w:val="0"/>
              <w:divBdr>
                <w:top w:val="none" w:sz="0" w:space="0" w:color="auto"/>
                <w:left w:val="none" w:sz="0" w:space="0" w:color="auto"/>
                <w:bottom w:val="none" w:sz="0" w:space="0" w:color="auto"/>
                <w:right w:val="none" w:sz="0" w:space="0" w:color="auto"/>
              </w:divBdr>
              <w:divsChild>
                <w:div w:id="1992975863">
                  <w:marLeft w:val="0"/>
                  <w:marRight w:val="0"/>
                  <w:marTop w:val="0"/>
                  <w:marBottom w:val="225"/>
                  <w:divBdr>
                    <w:top w:val="none" w:sz="0" w:space="0" w:color="auto"/>
                    <w:left w:val="none" w:sz="0" w:space="0" w:color="auto"/>
                    <w:bottom w:val="none" w:sz="0" w:space="0" w:color="auto"/>
                    <w:right w:val="none" w:sz="0" w:space="0" w:color="auto"/>
                  </w:divBdr>
                  <w:divsChild>
                    <w:div w:id="2011785530">
                      <w:marLeft w:val="-120"/>
                      <w:marRight w:val="-120"/>
                      <w:marTop w:val="0"/>
                      <w:marBottom w:val="75"/>
                      <w:divBdr>
                        <w:top w:val="none" w:sz="0" w:space="0" w:color="auto"/>
                        <w:left w:val="none" w:sz="0" w:space="0" w:color="auto"/>
                        <w:bottom w:val="none" w:sz="0" w:space="0" w:color="auto"/>
                        <w:right w:val="none" w:sz="0" w:space="0" w:color="auto"/>
                      </w:divBdr>
                      <w:divsChild>
                        <w:div w:id="2027710672">
                          <w:marLeft w:val="0"/>
                          <w:marRight w:val="0"/>
                          <w:marTop w:val="0"/>
                          <w:marBottom w:val="0"/>
                          <w:divBdr>
                            <w:top w:val="none" w:sz="0" w:space="0" w:color="auto"/>
                            <w:left w:val="none" w:sz="0" w:space="0" w:color="auto"/>
                            <w:bottom w:val="none" w:sz="0" w:space="0" w:color="auto"/>
                            <w:right w:val="none" w:sz="0" w:space="0" w:color="auto"/>
                          </w:divBdr>
                          <w:divsChild>
                            <w:div w:id="1226407171">
                              <w:marLeft w:val="0"/>
                              <w:marRight w:val="0"/>
                              <w:marTop w:val="0"/>
                              <w:marBottom w:val="0"/>
                              <w:divBdr>
                                <w:top w:val="none" w:sz="0" w:space="0" w:color="auto"/>
                                <w:left w:val="none" w:sz="0" w:space="0" w:color="auto"/>
                                <w:bottom w:val="none" w:sz="0" w:space="0" w:color="auto"/>
                                <w:right w:val="none" w:sz="0" w:space="0" w:color="auto"/>
                              </w:divBdr>
                            </w:div>
                          </w:divsChild>
                        </w:div>
                        <w:div w:id="417410575">
                          <w:marLeft w:val="0"/>
                          <w:marRight w:val="0"/>
                          <w:marTop w:val="0"/>
                          <w:marBottom w:val="0"/>
                          <w:divBdr>
                            <w:top w:val="none" w:sz="0" w:space="0" w:color="auto"/>
                            <w:left w:val="none" w:sz="0" w:space="0" w:color="auto"/>
                            <w:bottom w:val="none" w:sz="0" w:space="0" w:color="auto"/>
                            <w:right w:val="none" w:sz="0" w:space="0" w:color="auto"/>
                          </w:divBdr>
                        </w:div>
                        <w:div w:id="763460790">
                          <w:marLeft w:val="0"/>
                          <w:marRight w:val="0"/>
                          <w:marTop w:val="0"/>
                          <w:marBottom w:val="0"/>
                          <w:divBdr>
                            <w:top w:val="none" w:sz="0" w:space="0" w:color="auto"/>
                            <w:left w:val="none" w:sz="0" w:space="0" w:color="auto"/>
                            <w:bottom w:val="none" w:sz="0" w:space="0" w:color="auto"/>
                            <w:right w:val="none" w:sz="0" w:space="0" w:color="auto"/>
                          </w:divBdr>
                          <w:divsChild>
                            <w:div w:id="1857960261">
                              <w:marLeft w:val="0"/>
                              <w:marRight w:val="0"/>
                              <w:marTop w:val="0"/>
                              <w:marBottom w:val="0"/>
                              <w:divBdr>
                                <w:top w:val="none" w:sz="0" w:space="0" w:color="auto"/>
                                <w:left w:val="none" w:sz="0" w:space="0" w:color="auto"/>
                                <w:bottom w:val="none" w:sz="0" w:space="0" w:color="auto"/>
                                <w:right w:val="none" w:sz="0" w:space="0" w:color="auto"/>
                              </w:divBdr>
                              <w:divsChild>
                                <w:div w:id="261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678788">
                      <w:marLeft w:val="-120"/>
                      <w:marRight w:val="-120"/>
                      <w:marTop w:val="0"/>
                      <w:marBottom w:val="75"/>
                      <w:divBdr>
                        <w:top w:val="none" w:sz="0" w:space="0" w:color="auto"/>
                        <w:left w:val="none" w:sz="0" w:space="0" w:color="auto"/>
                        <w:bottom w:val="none" w:sz="0" w:space="0" w:color="auto"/>
                        <w:right w:val="none" w:sz="0" w:space="0" w:color="auto"/>
                      </w:divBdr>
                      <w:divsChild>
                        <w:div w:id="1931549395">
                          <w:marLeft w:val="0"/>
                          <w:marRight w:val="0"/>
                          <w:marTop w:val="0"/>
                          <w:marBottom w:val="0"/>
                          <w:divBdr>
                            <w:top w:val="none" w:sz="0" w:space="0" w:color="auto"/>
                            <w:left w:val="none" w:sz="0" w:space="0" w:color="auto"/>
                            <w:bottom w:val="none" w:sz="0" w:space="0" w:color="auto"/>
                            <w:right w:val="none" w:sz="0" w:space="0" w:color="auto"/>
                          </w:divBdr>
                        </w:div>
                        <w:div w:id="743843906">
                          <w:marLeft w:val="0"/>
                          <w:marRight w:val="0"/>
                          <w:marTop w:val="0"/>
                          <w:marBottom w:val="0"/>
                          <w:divBdr>
                            <w:top w:val="none" w:sz="0" w:space="0" w:color="auto"/>
                            <w:left w:val="none" w:sz="0" w:space="0" w:color="auto"/>
                            <w:bottom w:val="none" w:sz="0" w:space="0" w:color="auto"/>
                            <w:right w:val="none" w:sz="0" w:space="0" w:color="auto"/>
                          </w:divBdr>
                        </w:div>
                        <w:div w:id="1900893603">
                          <w:marLeft w:val="0"/>
                          <w:marRight w:val="0"/>
                          <w:marTop w:val="0"/>
                          <w:marBottom w:val="0"/>
                          <w:divBdr>
                            <w:top w:val="none" w:sz="0" w:space="0" w:color="auto"/>
                            <w:left w:val="none" w:sz="0" w:space="0" w:color="auto"/>
                            <w:bottom w:val="none" w:sz="0" w:space="0" w:color="auto"/>
                            <w:right w:val="none" w:sz="0" w:space="0" w:color="auto"/>
                          </w:divBdr>
                        </w:div>
                      </w:divsChild>
                    </w:div>
                    <w:div w:id="1873302616">
                      <w:marLeft w:val="-120"/>
                      <w:marRight w:val="-120"/>
                      <w:marTop w:val="0"/>
                      <w:marBottom w:val="75"/>
                      <w:divBdr>
                        <w:top w:val="none" w:sz="0" w:space="0" w:color="auto"/>
                        <w:left w:val="none" w:sz="0" w:space="0" w:color="auto"/>
                        <w:bottom w:val="none" w:sz="0" w:space="0" w:color="auto"/>
                        <w:right w:val="none" w:sz="0" w:space="0" w:color="auto"/>
                      </w:divBdr>
                      <w:divsChild>
                        <w:div w:id="190729145">
                          <w:marLeft w:val="0"/>
                          <w:marRight w:val="0"/>
                          <w:marTop w:val="0"/>
                          <w:marBottom w:val="0"/>
                          <w:divBdr>
                            <w:top w:val="none" w:sz="0" w:space="0" w:color="auto"/>
                            <w:left w:val="none" w:sz="0" w:space="0" w:color="auto"/>
                            <w:bottom w:val="none" w:sz="0" w:space="0" w:color="auto"/>
                            <w:right w:val="none" w:sz="0" w:space="0" w:color="auto"/>
                          </w:divBdr>
                        </w:div>
                        <w:div w:id="1109348189">
                          <w:marLeft w:val="0"/>
                          <w:marRight w:val="0"/>
                          <w:marTop w:val="0"/>
                          <w:marBottom w:val="0"/>
                          <w:divBdr>
                            <w:top w:val="none" w:sz="0" w:space="0" w:color="auto"/>
                            <w:left w:val="none" w:sz="0" w:space="0" w:color="auto"/>
                            <w:bottom w:val="none" w:sz="0" w:space="0" w:color="auto"/>
                            <w:right w:val="none" w:sz="0" w:space="0" w:color="auto"/>
                          </w:divBdr>
                          <w:divsChild>
                            <w:div w:id="632756728">
                              <w:marLeft w:val="0"/>
                              <w:marRight w:val="0"/>
                              <w:marTop w:val="0"/>
                              <w:marBottom w:val="0"/>
                              <w:divBdr>
                                <w:top w:val="none" w:sz="0" w:space="0" w:color="auto"/>
                                <w:left w:val="none" w:sz="0" w:space="0" w:color="auto"/>
                                <w:bottom w:val="none" w:sz="0" w:space="0" w:color="auto"/>
                                <w:right w:val="none" w:sz="0" w:space="0" w:color="auto"/>
                              </w:divBdr>
                              <w:divsChild>
                                <w:div w:id="795951660">
                                  <w:marLeft w:val="0"/>
                                  <w:marRight w:val="0"/>
                                  <w:marTop w:val="0"/>
                                  <w:marBottom w:val="0"/>
                                  <w:divBdr>
                                    <w:top w:val="none" w:sz="0" w:space="0" w:color="auto"/>
                                    <w:left w:val="none" w:sz="0" w:space="0" w:color="auto"/>
                                    <w:bottom w:val="none" w:sz="0" w:space="0" w:color="auto"/>
                                    <w:right w:val="none" w:sz="0" w:space="0" w:color="auto"/>
                                  </w:divBdr>
                                  <w:divsChild>
                                    <w:div w:id="75127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59431503">
                          <w:marLeft w:val="0"/>
                          <w:marRight w:val="0"/>
                          <w:marTop w:val="0"/>
                          <w:marBottom w:val="0"/>
                          <w:divBdr>
                            <w:top w:val="none" w:sz="0" w:space="0" w:color="auto"/>
                            <w:left w:val="none" w:sz="0" w:space="0" w:color="auto"/>
                            <w:bottom w:val="none" w:sz="0" w:space="0" w:color="auto"/>
                            <w:right w:val="none" w:sz="0" w:space="0" w:color="auto"/>
                          </w:divBdr>
                          <w:divsChild>
                            <w:div w:id="2118601459">
                              <w:marLeft w:val="0"/>
                              <w:marRight w:val="0"/>
                              <w:marTop w:val="0"/>
                              <w:marBottom w:val="0"/>
                              <w:divBdr>
                                <w:top w:val="none" w:sz="0" w:space="0" w:color="auto"/>
                                <w:left w:val="none" w:sz="0" w:space="0" w:color="auto"/>
                                <w:bottom w:val="none" w:sz="0" w:space="0" w:color="auto"/>
                                <w:right w:val="none" w:sz="0" w:space="0" w:color="auto"/>
                              </w:divBdr>
                              <w:divsChild>
                                <w:div w:id="1666936833">
                                  <w:marLeft w:val="0"/>
                                  <w:marRight w:val="0"/>
                                  <w:marTop w:val="0"/>
                                  <w:marBottom w:val="0"/>
                                  <w:divBdr>
                                    <w:top w:val="none" w:sz="0" w:space="0" w:color="auto"/>
                                    <w:left w:val="none" w:sz="0" w:space="0" w:color="auto"/>
                                    <w:bottom w:val="none" w:sz="0" w:space="0" w:color="auto"/>
                                    <w:right w:val="none" w:sz="0" w:space="0" w:color="auto"/>
                                  </w:divBdr>
                                  <w:divsChild>
                                    <w:div w:id="10611769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3455298">
                          <w:marLeft w:val="0"/>
                          <w:marRight w:val="0"/>
                          <w:marTop w:val="0"/>
                          <w:marBottom w:val="0"/>
                          <w:divBdr>
                            <w:top w:val="none" w:sz="0" w:space="0" w:color="auto"/>
                            <w:left w:val="none" w:sz="0" w:space="0" w:color="auto"/>
                            <w:bottom w:val="none" w:sz="0" w:space="0" w:color="auto"/>
                            <w:right w:val="none" w:sz="0" w:space="0" w:color="auto"/>
                          </w:divBdr>
                          <w:divsChild>
                            <w:div w:id="204563810">
                              <w:marLeft w:val="0"/>
                              <w:marRight w:val="0"/>
                              <w:marTop w:val="0"/>
                              <w:marBottom w:val="0"/>
                              <w:divBdr>
                                <w:top w:val="none" w:sz="0" w:space="0" w:color="auto"/>
                                <w:left w:val="none" w:sz="0" w:space="0" w:color="auto"/>
                                <w:bottom w:val="none" w:sz="0" w:space="0" w:color="auto"/>
                                <w:right w:val="none" w:sz="0" w:space="0" w:color="auto"/>
                              </w:divBdr>
                              <w:divsChild>
                                <w:div w:id="857888377">
                                  <w:marLeft w:val="0"/>
                                  <w:marRight w:val="0"/>
                                  <w:marTop w:val="0"/>
                                  <w:marBottom w:val="0"/>
                                  <w:divBdr>
                                    <w:top w:val="none" w:sz="0" w:space="0" w:color="auto"/>
                                    <w:left w:val="none" w:sz="0" w:space="0" w:color="auto"/>
                                    <w:bottom w:val="none" w:sz="0" w:space="0" w:color="auto"/>
                                    <w:right w:val="none" w:sz="0" w:space="0" w:color="auto"/>
                                  </w:divBdr>
                                  <w:divsChild>
                                    <w:div w:id="1764298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5298287">
                      <w:marLeft w:val="-120"/>
                      <w:marRight w:val="-120"/>
                      <w:marTop w:val="0"/>
                      <w:marBottom w:val="75"/>
                      <w:divBdr>
                        <w:top w:val="none" w:sz="0" w:space="0" w:color="auto"/>
                        <w:left w:val="none" w:sz="0" w:space="0" w:color="auto"/>
                        <w:bottom w:val="none" w:sz="0" w:space="0" w:color="auto"/>
                        <w:right w:val="none" w:sz="0" w:space="0" w:color="auto"/>
                      </w:divBdr>
                      <w:divsChild>
                        <w:div w:id="1285386778">
                          <w:marLeft w:val="0"/>
                          <w:marRight w:val="0"/>
                          <w:marTop w:val="0"/>
                          <w:marBottom w:val="0"/>
                          <w:divBdr>
                            <w:top w:val="none" w:sz="0" w:space="0" w:color="auto"/>
                            <w:left w:val="none" w:sz="0" w:space="0" w:color="auto"/>
                            <w:bottom w:val="none" w:sz="0" w:space="0" w:color="auto"/>
                            <w:right w:val="none" w:sz="0" w:space="0" w:color="auto"/>
                          </w:divBdr>
                        </w:div>
                        <w:div w:id="491063029">
                          <w:marLeft w:val="0"/>
                          <w:marRight w:val="0"/>
                          <w:marTop w:val="0"/>
                          <w:marBottom w:val="0"/>
                          <w:divBdr>
                            <w:top w:val="none" w:sz="0" w:space="0" w:color="auto"/>
                            <w:left w:val="none" w:sz="0" w:space="0" w:color="auto"/>
                            <w:bottom w:val="none" w:sz="0" w:space="0" w:color="auto"/>
                            <w:right w:val="none" w:sz="0" w:space="0" w:color="auto"/>
                          </w:divBdr>
                          <w:divsChild>
                            <w:div w:id="575821147">
                              <w:marLeft w:val="0"/>
                              <w:marRight w:val="0"/>
                              <w:marTop w:val="0"/>
                              <w:marBottom w:val="0"/>
                              <w:divBdr>
                                <w:top w:val="none" w:sz="0" w:space="0" w:color="auto"/>
                                <w:left w:val="none" w:sz="0" w:space="0" w:color="auto"/>
                                <w:bottom w:val="none" w:sz="0" w:space="0" w:color="auto"/>
                                <w:right w:val="none" w:sz="0" w:space="0" w:color="auto"/>
                              </w:divBdr>
                              <w:divsChild>
                                <w:div w:id="408504753">
                                  <w:marLeft w:val="0"/>
                                  <w:marRight w:val="0"/>
                                  <w:marTop w:val="0"/>
                                  <w:marBottom w:val="0"/>
                                  <w:divBdr>
                                    <w:top w:val="none" w:sz="0" w:space="0" w:color="auto"/>
                                    <w:left w:val="none" w:sz="0" w:space="0" w:color="auto"/>
                                    <w:bottom w:val="none" w:sz="0" w:space="0" w:color="auto"/>
                                    <w:right w:val="none" w:sz="0" w:space="0" w:color="auto"/>
                                  </w:divBdr>
                                  <w:divsChild>
                                    <w:div w:id="17774822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67285600">
                          <w:marLeft w:val="0"/>
                          <w:marRight w:val="0"/>
                          <w:marTop w:val="0"/>
                          <w:marBottom w:val="0"/>
                          <w:divBdr>
                            <w:top w:val="none" w:sz="0" w:space="0" w:color="auto"/>
                            <w:left w:val="none" w:sz="0" w:space="0" w:color="auto"/>
                            <w:bottom w:val="none" w:sz="0" w:space="0" w:color="auto"/>
                            <w:right w:val="none" w:sz="0" w:space="0" w:color="auto"/>
                          </w:divBdr>
                          <w:divsChild>
                            <w:div w:id="1086269378">
                              <w:marLeft w:val="0"/>
                              <w:marRight w:val="0"/>
                              <w:marTop w:val="0"/>
                              <w:marBottom w:val="0"/>
                              <w:divBdr>
                                <w:top w:val="none" w:sz="0" w:space="0" w:color="auto"/>
                                <w:left w:val="none" w:sz="0" w:space="0" w:color="auto"/>
                                <w:bottom w:val="none" w:sz="0" w:space="0" w:color="auto"/>
                                <w:right w:val="none" w:sz="0" w:space="0" w:color="auto"/>
                              </w:divBdr>
                              <w:divsChild>
                                <w:div w:id="193347059">
                                  <w:marLeft w:val="0"/>
                                  <w:marRight w:val="0"/>
                                  <w:marTop w:val="0"/>
                                  <w:marBottom w:val="0"/>
                                  <w:divBdr>
                                    <w:top w:val="none" w:sz="0" w:space="0" w:color="auto"/>
                                    <w:left w:val="none" w:sz="0" w:space="0" w:color="auto"/>
                                    <w:bottom w:val="none" w:sz="0" w:space="0" w:color="auto"/>
                                    <w:right w:val="none" w:sz="0" w:space="0" w:color="auto"/>
                                  </w:divBdr>
                                  <w:divsChild>
                                    <w:div w:id="20833298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74187010">
                          <w:marLeft w:val="0"/>
                          <w:marRight w:val="0"/>
                          <w:marTop w:val="0"/>
                          <w:marBottom w:val="0"/>
                          <w:divBdr>
                            <w:top w:val="none" w:sz="0" w:space="0" w:color="auto"/>
                            <w:left w:val="none" w:sz="0" w:space="0" w:color="auto"/>
                            <w:bottom w:val="none" w:sz="0" w:space="0" w:color="auto"/>
                            <w:right w:val="none" w:sz="0" w:space="0" w:color="auto"/>
                          </w:divBdr>
                          <w:divsChild>
                            <w:div w:id="1107848979">
                              <w:marLeft w:val="0"/>
                              <w:marRight w:val="0"/>
                              <w:marTop w:val="0"/>
                              <w:marBottom w:val="0"/>
                              <w:divBdr>
                                <w:top w:val="none" w:sz="0" w:space="0" w:color="auto"/>
                                <w:left w:val="none" w:sz="0" w:space="0" w:color="auto"/>
                                <w:bottom w:val="none" w:sz="0" w:space="0" w:color="auto"/>
                                <w:right w:val="none" w:sz="0" w:space="0" w:color="auto"/>
                              </w:divBdr>
                              <w:divsChild>
                                <w:div w:id="1979721809">
                                  <w:marLeft w:val="0"/>
                                  <w:marRight w:val="0"/>
                                  <w:marTop w:val="0"/>
                                  <w:marBottom w:val="0"/>
                                  <w:divBdr>
                                    <w:top w:val="none" w:sz="0" w:space="0" w:color="auto"/>
                                    <w:left w:val="none" w:sz="0" w:space="0" w:color="auto"/>
                                    <w:bottom w:val="none" w:sz="0" w:space="0" w:color="auto"/>
                                    <w:right w:val="none" w:sz="0" w:space="0" w:color="auto"/>
                                  </w:divBdr>
                                  <w:divsChild>
                                    <w:div w:id="11938353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10837265">
                      <w:marLeft w:val="-120"/>
                      <w:marRight w:val="-120"/>
                      <w:marTop w:val="0"/>
                      <w:marBottom w:val="75"/>
                      <w:divBdr>
                        <w:top w:val="none" w:sz="0" w:space="0" w:color="auto"/>
                        <w:left w:val="none" w:sz="0" w:space="0" w:color="auto"/>
                        <w:bottom w:val="none" w:sz="0" w:space="0" w:color="auto"/>
                        <w:right w:val="none" w:sz="0" w:space="0" w:color="auto"/>
                      </w:divBdr>
                      <w:divsChild>
                        <w:div w:id="188488553">
                          <w:marLeft w:val="0"/>
                          <w:marRight w:val="0"/>
                          <w:marTop w:val="0"/>
                          <w:marBottom w:val="0"/>
                          <w:divBdr>
                            <w:top w:val="none" w:sz="0" w:space="0" w:color="auto"/>
                            <w:left w:val="none" w:sz="0" w:space="0" w:color="auto"/>
                            <w:bottom w:val="none" w:sz="0" w:space="0" w:color="auto"/>
                            <w:right w:val="none" w:sz="0" w:space="0" w:color="auto"/>
                          </w:divBdr>
                        </w:div>
                        <w:div w:id="918251453">
                          <w:marLeft w:val="0"/>
                          <w:marRight w:val="0"/>
                          <w:marTop w:val="0"/>
                          <w:marBottom w:val="0"/>
                          <w:divBdr>
                            <w:top w:val="none" w:sz="0" w:space="0" w:color="auto"/>
                            <w:left w:val="none" w:sz="0" w:space="0" w:color="auto"/>
                            <w:bottom w:val="none" w:sz="0" w:space="0" w:color="auto"/>
                            <w:right w:val="none" w:sz="0" w:space="0" w:color="auto"/>
                          </w:divBdr>
                          <w:divsChild>
                            <w:div w:id="1616063703">
                              <w:marLeft w:val="0"/>
                              <w:marRight w:val="0"/>
                              <w:marTop w:val="0"/>
                              <w:marBottom w:val="0"/>
                              <w:divBdr>
                                <w:top w:val="none" w:sz="0" w:space="0" w:color="auto"/>
                                <w:left w:val="none" w:sz="0" w:space="0" w:color="auto"/>
                                <w:bottom w:val="none" w:sz="0" w:space="0" w:color="auto"/>
                                <w:right w:val="none" w:sz="0" w:space="0" w:color="auto"/>
                              </w:divBdr>
                              <w:divsChild>
                                <w:div w:id="446124607">
                                  <w:marLeft w:val="0"/>
                                  <w:marRight w:val="0"/>
                                  <w:marTop w:val="0"/>
                                  <w:marBottom w:val="0"/>
                                  <w:divBdr>
                                    <w:top w:val="none" w:sz="0" w:space="0" w:color="auto"/>
                                    <w:left w:val="none" w:sz="0" w:space="0" w:color="auto"/>
                                    <w:bottom w:val="none" w:sz="0" w:space="0" w:color="auto"/>
                                    <w:right w:val="none" w:sz="0" w:space="0" w:color="auto"/>
                                  </w:divBdr>
                                  <w:divsChild>
                                    <w:div w:id="6617349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90478118">
                          <w:marLeft w:val="0"/>
                          <w:marRight w:val="0"/>
                          <w:marTop w:val="0"/>
                          <w:marBottom w:val="0"/>
                          <w:divBdr>
                            <w:top w:val="none" w:sz="0" w:space="0" w:color="auto"/>
                            <w:left w:val="none" w:sz="0" w:space="0" w:color="auto"/>
                            <w:bottom w:val="none" w:sz="0" w:space="0" w:color="auto"/>
                            <w:right w:val="none" w:sz="0" w:space="0" w:color="auto"/>
                          </w:divBdr>
                          <w:divsChild>
                            <w:div w:id="1946883939">
                              <w:marLeft w:val="0"/>
                              <w:marRight w:val="0"/>
                              <w:marTop w:val="0"/>
                              <w:marBottom w:val="0"/>
                              <w:divBdr>
                                <w:top w:val="none" w:sz="0" w:space="0" w:color="auto"/>
                                <w:left w:val="none" w:sz="0" w:space="0" w:color="auto"/>
                                <w:bottom w:val="none" w:sz="0" w:space="0" w:color="auto"/>
                                <w:right w:val="none" w:sz="0" w:space="0" w:color="auto"/>
                              </w:divBdr>
                              <w:divsChild>
                                <w:div w:id="3899244">
                                  <w:marLeft w:val="0"/>
                                  <w:marRight w:val="0"/>
                                  <w:marTop w:val="0"/>
                                  <w:marBottom w:val="0"/>
                                  <w:divBdr>
                                    <w:top w:val="none" w:sz="0" w:space="0" w:color="auto"/>
                                    <w:left w:val="none" w:sz="0" w:space="0" w:color="auto"/>
                                    <w:bottom w:val="none" w:sz="0" w:space="0" w:color="auto"/>
                                    <w:right w:val="none" w:sz="0" w:space="0" w:color="auto"/>
                                  </w:divBdr>
                                  <w:divsChild>
                                    <w:div w:id="16832455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57317013">
                          <w:marLeft w:val="0"/>
                          <w:marRight w:val="0"/>
                          <w:marTop w:val="0"/>
                          <w:marBottom w:val="0"/>
                          <w:divBdr>
                            <w:top w:val="none" w:sz="0" w:space="0" w:color="auto"/>
                            <w:left w:val="none" w:sz="0" w:space="0" w:color="auto"/>
                            <w:bottom w:val="none" w:sz="0" w:space="0" w:color="auto"/>
                            <w:right w:val="none" w:sz="0" w:space="0" w:color="auto"/>
                          </w:divBdr>
                          <w:divsChild>
                            <w:div w:id="327490400">
                              <w:marLeft w:val="0"/>
                              <w:marRight w:val="0"/>
                              <w:marTop w:val="0"/>
                              <w:marBottom w:val="0"/>
                              <w:divBdr>
                                <w:top w:val="none" w:sz="0" w:space="0" w:color="auto"/>
                                <w:left w:val="none" w:sz="0" w:space="0" w:color="auto"/>
                                <w:bottom w:val="none" w:sz="0" w:space="0" w:color="auto"/>
                                <w:right w:val="none" w:sz="0" w:space="0" w:color="auto"/>
                              </w:divBdr>
                              <w:divsChild>
                                <w:div w:id="939727554">
                                  <w:marLeft w:val="0"/>
                                  <w:marRight w:val="0"/>
                                  <w:marTop w:val="0"/>
                                  <w:marBottom w:val="0"/>
                                  <w:divBdr>
                                    <w:top w:val="none" w:sz="0" w:space="0" w:color="auto"/>
                                    <w:left w:val="none" w:sz="0" w:space="0" w:color="auto"/>
                                    <w:bottom w:val="none" w:sz="0" w:space="0" w:color="auto"/>
                                    <w:right w:val="none" w:sz="0" w:space="0" w:color="auto"/>
                                  </w:divBdr>
                                  <w:divsChild>
                                    <w:div w:id="18846303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3333897">
                      <w:marLeft w:val="-120"/>
                      <w:marRight w:val="-120"/>
                      <w:marTop w:val="0"/>
                      <w:marBottom w:val="75"/>
                      <w:divBdr>
                        <w:top w:val="none" w:sz="0" w:space="0" w:color="auto"/>
                        <w:left w:val="none" w:sz="0" w:space="0" w:color="auto"/>
                        <w:bottom w:val="none" w:sz="0" w:space="0" w:color="auto"/>
                        <w:right w:val="none" w:sz="0" w:space="0" w:color="auto"/>
                      </w:divBdr>
                      <w:divsChild>
                        <w:div w:id="2069065417">
                          <w:marLeft w:val="0"/>
                          <w:marRight w:val="0"/>
                          <w:marTop w:val="0"/>
                          <w:marBottom w:val="0"/>
                          <w:divBdr>
                            <w:top w:val="none" w:sz="0" w:space="0" w:color="auto"/>
                            <w:left w:val="none" w:sz="0" w:space="0" w:color="auto"/>
                            <w:bottom w:val="none" w:sz="0" w:space="0" w:color="auto"/>
                            <w:right w:val="none" w:sz="0" w:space="0" w:color="auto"/>
                          </w:divBdr>
                        </w:div>
                        <w:div w:id="1845364744">
                          <w:marLeft w:val="0"/>
                          <w:marRight w:val="0"/>
                          <w:marTop w:val="0"/>
                          <w:marBottom w:val="0"/>
                          <w:divBdr>
                            <w:top w:val="none" w:sz="0" w:space="0" w:color="auto"/>
                            <w:left w:val="none" w:sz="0" w:space="0" w:color="auto"/>
                            <w:bottom w:val="none" w:sz="0" w:space="0" w:color="auto"/>
                            <w:right w:val="none" w:sz="0" w:space="0" w:color="auto"/>
                          </w:divBdr>
                          <w:divsChild>
                            <w:div w:id="470630971">
                              <w:marLeft w:val="0"/>
                              <w:marRight w:val="0"/>
                              <w:marTop w:val="0"/>
                              <w:marBottom w:val="0"/>
                              <w:divBdr>
                                <w:top w:val="none" w:sz="0" w:space="0" w:color="auto"/>
                                <w:left w:val="none" w:sz="0" w:space="0" w:color="auto"/>
                                <w:bottom w:val="none" w:sz="0" w:space="0" w:color="auto"/>
                                <w:right w:val="none" w:sz="0" w:space="0" w:color="auto"/>
                              </w:divBdr>
                              <w:divsChild>
                                <w:div w:id="1622806893">
                                  <w:marLeft w:val="0"/>
                                  <w:marRight w:val="0"/>
                                  <w:marTop w:val="0"/>
                                  <w:marBottom w:val="0"/>
                                  <w:divBdr>
                                    <w:top w:val="none" w:sz="0" w:space="0" w:color="auto"/>
                                    <w:left w:val="none" w:sz="0" w:space="0" w:color="auto"/>
                                    <w:bottom w:val="none" w:sz="0" w:space="0" w:color="auto"/>
                                    <w:right w:val="none" w:sz="0" w:space="0" w:color="auto"/>
                                  </w:divBdr>
                                  <w:divsChild>
                                    <w:div w:id="100396867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00219282">
                          <w:marLeft w:val="0"/>
                          <w:marRight w:val="0"/>
                          <w:marTop w:val="0"/>
                          <w:marBottom w:val="0"/>
                          <w:divBdr>
                            <w:top w:val="none" w:sz="0" w:space="0" w:color="auto"/>
                            <w:left w:val="none" w:sz="0" w:space="0" w:color="auto"/>
                            <w:bottom w:val="none" w:sz="0" w:space="0" w:color="auto"/>
                            <w:right w:val="none" w:sz="0" w:space="0" w:color="auto"/>
                          </w:divBdr>
                          <w:divsChild>
                            <w:div w:id="1643273812">
                              <w:marLeft w:val="0"/>
                              <w:marRight w:val="0"/>
                              <w:marTop w:val="0"/>
                              <w:marBottom w:val="0"/>
                              <w:divBdr>
                                <w:top w:val="none" w:sz="0" w:space="0" w:color="auto"/>
                                <w:left w:val="none" w:sz="0" w:space="0" w:color="auto"/>
                                <w:bottom w:val="none" w:sz="0" w:space="0" w:color="auto"/>
                                <w:right w:val="none" w:sz="0" w:space="0" w:color="auto"/>
                              </w:divBdr>
                              <w:divsChild>
                                <w:div w:id="1309626223">
                                  <w:marLeft w:val="0"/>
                                  <w:marRight w:val="0"/>
                                  <w:marTop w:val="0"/>
                                  <w:marBottom w:val="0"/>
                                  <w:divBdr>
                                    <w:top w:val="none" w:sz="0" w:space="0" w:color="auto"/>
                                    <w:left w:val="none" w:sz="0" w:space="0" w:color="auto"/>
                                    <w:bottom w:val="none" w:sz="0" w:space="0" w:color="auto"/>
                                    <w:right w:val="none" w:sz="0" w:space="0" w:color="auto"/>
                                  </w:divBdr>
                                  <w:divsChild>
                                    <w:div w:id="87785788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28326493">
                          <w:marLeft w:val="0"/>
                          <w:marRight w:val="0"/>
                          <w:marTop w:val="0"/>
                          <w:marBottom w:val="0"/>
                          <w:divBdr>
                            <w:top w:val="none" w:sz="0" w:space="0" w:color="auto"/>
                            <w:left w:val="none" w:sz="0" w:space="0" w:color="auto"/>
                            <w:bottom w:val="none" w:sz="0" w:space="0" w:color="auto"/>
                            <w:right w:val="none" w:sz="0" w:space="0" w:color="auto"/>
                          </w:divBdr>
                          <w:divsChild>
                            <w:div w:id="239293095">
                              <w:marLeft w:val="0"/>
                              <w:marRight w:val="0"/>
                              <w:marTop w:val="0"/>
                              <w:marBottom w:val="0"/>
                              <w:divBdr>
                                <w:top w:val="none" w:sz="0" w:space="0" w:color="auto"/>
                                <w:left w:val="none" w:sz="0" w:space="0" w:color="auto"/>
                                <w:bottom w:val="none" w:sz="0" w:space="0" w:color="auto"/>
                                <w:right w:val="none" w:sz="0" w:space="0" w:color="auto"/>
                              </w:divBdr>
                              <w:divsChild>
                                <w:div w:id="1721786101">
                                  <w:marLeft w:val="0"/>
                                  <w:marRight w:val="0"/>
                                  <w:marTop w:val="0"/>
                                  <w:marBottom w:val="0"/>
                                  <w:divBdr>
                                    <w:top w:val="none" w:sz="0" w:space="0" w:color="auto"/>
                                    <w:left w:val="none" w:sz="0" w:space="0" w:color="auto"/>
                                    <w:bottom w:val="none" w:sz="0" w:space="0" w:color="auto"/>
                                    <w:right w:val="none" w:sz="0" w:space="0" w:color="auto"/>
                                  </w:divBdr>
                                  <w:divsChild>
                                    <w:div w:id="12614554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38492465">
                      <w:marLeft w:val="-120"/>
                      <w:marRight w:val="-120"/>
                      <w:marTop w:val="0"/>
                      <w:marBottom w:val="75"/>
                      <w:divBdr>
                        <w:top w:val="none" w:sz="0" w:space="0" w:color="auto"/>
                        <w:left w:val="none" w:sz="0" w:space="0" w:color="auto"/>
                        <w:bottom w:val="none" w:sz="0" w:space="0" w:color="auto"/>
                        <w:right w:val="none" w:sz="0" w:space="0" w:color="auto"/>
                      </w:divBdr>
                      <w:divsChild>
                        <w:div w:id="735398183">
                          <w:marLeft w:val="0"/>
                          <w:marRight w:val="0"/>
                          <w:marTop w:val="0"/>
                          <w:marBottom w:val="0"/>
                          <w:divBdr>
                            <w:top w:val="none" w:sz="0" w:space="0" w:color="auto"/>
                            <w:left w:val="none" w:sz="0" w:space="0" w:color="auto"/>
                            <w:bottom w:val="none" w:sz="0" w:space="0" w:color="auto"/>
                            <w:right w:val="none" w:sz="0" w:space="0" w:color="auto"/>
                          </w:divBdr>
                        </w:div>
                        <w:div w:id="1386373526">
                          <w:marLeft w:val="0"/>
                          <w:marRight w:val="0"/>
                          <w:marTop w:val="0"/>
                          <w:marBottom w:val="0"/>
                          <w:divBdr>
                            <w:top w:val="none" w:sz="0" w:space="0" w:color="auto"/>
                            <w:left w:val="none" w:sz="0" w:space="0" w:color="auto"/>
                            <w:bottom w:val="none" w:sz="0" w:space="0" w:color="auto"/>
                            <w:right w:val="none" w:sz="0" w:space="0" w:color="auto"/>
                          </w:divBdr>
                          <w:divsChild>
                            <w:div w:id="911894961">
                              <w:marLeft w:val="0"/>
                              <w:marRight w:val="0"/>
                              <w:marTop w:val="0"/>
                              <w:marBottom w:val="0"/>
                              <w:divBdr>
                                <w:top w:val="none" w:sz="0" w:space="0" w:color="auto"/>
                                <w:left w:val="none" w:sz="0" w:space="0" w:color="auto"/>
                                <w:bottom w:val="none" w:sz="0" w:space="0" w:color="auto"/>
                                <w:right w:val="none" w:sz="0" w:space="0" w:color="auto"/>
                              </w:divBdr>
                              <w:divsChild>
                                <w:div w:id="974406385">
                                  <w:marLeft w:val="0"/>
                                  <w:marRight w:val="0"/>
                                  <w:marTop w:val="0"/>
                                  <w:marBottom w:val="0"/>
                                  <w:divBdr>
                                    <w:top w:val="none" w:sz="0" w:space="0" w:color="auto"/>
                                    <w:left w:val="none" w:sz="0" w:space="0" w:color="auto"/>
                                    <w:bottom w:val="none" w:sz="0" w:space="0" w:color="auto"/>
                                    <w:right w:val="none" w:sz="0" w:space="0" w:color="auto"/>
                                  </w:divBdr>
                                  <w:divsChild>
                                    <w:div w:id="111629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34311693">
                          <w:marLeft w:val="0"/>
                          <w:marRight w:val="0"/>
                          <w:marTop w:val="0"/>
                          <w:marBottom w:val="0"/>
                          <w:divBdr>
                            <w:top w:val="none" w:sz="0" w:space="0" w:color="auto"/>
                            <w:left w:val="none" w:sz="0" w:space="0" w:color="auto"/>
                            <w:bottom w:val="none" w:sz="0" w:space="0" w:color="auto"/>
                            <w:right w:val="none" w:sz="0" w:space="0" w:color="auto"/>
                          </w:divBdr>
                          <w:divsChild>
                            <w:div w:id="1895659286">
                              <w:marLeft w:val="0"/>
                              <w:marRight w:val="0"/>
                              <w:marTop w:val="0"/>
                              <w:marBottom w:val="0"/>
                              <w:divBdr>
                                <w:top w:val="none" w:sz="0" w:space="0" w:color="auto"/>
                                <w:left w:val="none" w:sz="0" w:space="0" w:color="auto"/>
                                <w:bottom w:val="none" w:sz="0" w:space="0" w:color="auto"/>
                                <w:right w:val="none" w:sz="0" w:space="0" w:color="auto"/>
                              </w:divBdr>
                              <w:divsChild>
                                <w:div w:id="885261812">
                                  <w:marLeft w:val="0"/>
                                  <w:marRight w:val="0"/>
                                  <w:marTop w:val="0"/>
                                  <w:marBottom w:val="0"/>
                                  <w:divBdr>
                                    <w:top w:val="none" w:sz="0" w:space="0" w:color="auto"/>
                                    <w:left w:val="none" w:sz="0" w:space="0" w:color="auto"/>
                                    <w:bottom w:val="none" w:sz="0" w:space="0" w:color="auto"/>
                                    <w:right w:val="none" w:sz="0" w:space="0" w:color="auto"/>
                                  </w:divBdr>
                                  <w:divsChild>
                                    <w:div w:id="1654018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567441">
                          <w:marLeft w:val="0"/>
                          <w:marRight w:val="0"/>
                          <w:marTop w:val="0"/>
                          <w:marBottom w:val="0"/>
                          <w:divBdr>
                            <w:top w:val="none" w:sz="0" w:space="0" w:color="auto"/>
                            <w:left w:val="none" w:sz="0" w:space="0" w:color="auto"/>
                            <w:bottom w:val="none" w:sz="0" w:space="0" w:color="auto"/>
                            <w:right w:val="none" w:sz="0" w:space="0" w:color="auto"/>
                          </w:divBdr>
                          <w:divsChild>
                            <w:div w:id="521430727">
                              <w:marLeft w:val="0"/>
                              <w:marRight w:val="0"/>
                              <w:marTop w:val="0"/>
                              <w:marBottom w:val="0"/>
                              <w:divBdr>
                                <w:top w:val="none" w:sz="0" w:space="0" w:color="auto"/>
                                <w:left w:val="none" w:sz="0" w:space="0" w:color="auto"/>
                                <w:bottom w:val="none" w:sz="0" w:space="0" w:color="auto"/>
                                <w:right w:val="none" w:sz="0" w:space="0" w:color="auto"/>
                              </w:divBdr>
                              <w:divsChild>
                                <w:div w:id="455953114">
                                  <w:marLeft w:val="0"/>
                                  <w:marRight w:val="0"/>
                                  <w:marTop w:val="0"/>
                                  <w:marBottom w:val="0"/>
                                  <w:divBdr>
                                    <w:top w:val="none" w:sz="0" w:space="0" w:color="auto"/>
                                    <w:left w:val="none" w:sz="0" w:space="0" w:color="auto"/>
                                    <w:bottom w:val="none" w:sz="0" w:space="0" w:color="auto"/>
                                    <w:right w:val="none" w:sz="0" w:space="0" w:color="auto"/>
                                  </w:divBdr>
                                  <w:divsChild>
                                    <w:div w:id="211695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2244146">
                      <w:marLeft w:val="-120"/>
                      <w:marRight w:val="-120"/>
                      <w:marTop w:val="0"/>
                      <w:marBottom w:val="75"/>
                      <w:divBdr>
                        <w:top w:val="none" w:sz="0" w:space="0" w:color="auto"/>
                        <w:left w:val="none" w:sz="0" w:space="0" w:color="auto"/>
                        <w:bottom w:val="none" w:sz="0" w:space="0" w:color="auto"/>
                        <w:right w:val="none" w:sz="0" w:space="0" w:color="auto"/>
                      </w:divBdr>
                      <w:divsChild>
                        <w:div w:id="624118681">
                          <w:marLeft w:val="0"/>
                          <w:marRight w:val="0"/>
                          <w:marTop w:val="0"/>
                          <w:marBottom w:val="0"/>
                          <w:divBdr>
                            <w:top w:val="none" w:sz="0" w:space="0" w:color="auto"/>
                            <w:left w:val="none" w:sz="0" w:space="0" w:color="auto"/>
                            <w:bottom w:val="none" w:sz="0" w:space="0" w:color="auto"/>
                            <w:right w:val="none" w:sz="0" w:space="0" w:color="auto"/>
                          </w:divBdr>
                        </w:div>
                        <w:div w:id="1081027747">
                          <w:marLeft w:val="0"/>
                          <w:marRight w:val="0"/>
                          <w:marTop w:val="0"/>
                          <w:marBottom w:val="0"/>
                          <w:divBdr>
                            <w:top w:val="none" w:sz="0" w:space="0" w:color="auto"/>
                            <w:left w:val="none" w:sz="0" w:space="0" w:color="auto"/>
                            <w:bottom w:val="none" w:sz="0" w:space="0" w:color="auto"/>
                            <w:right w:val="none" w:sz="0" w:space="0" w:color="auto"/>
                          </w:divBdr>
                          <w:divsChild>
                            <w:div w:id="1903834504">
                              <w:marLeft w:val="0"/>
                              <w:marRight w:val="0"/>
                              <w:marTop w:val="0"/>
                              <w:marBottom w:val="0"/>
                              <w:divBdr>
                                <w:top w:val="none" w:sz="0" w:space="0" w:color="auto"/>
                                <w:left w:val="none" w:sz="0" w:space="0" w:color="auto"/>
                                <w:bottom w:val="none" w:sz="0" w:space="0" w:color="auto"/>
                                <w:right w:val="none" w:sz="0" w:space="0" w:color="auto"/>
                              </w:divBdr>
                              <w:divsChild>
                                <w:div w:id="1321932898">
                                  <w:marLeft w:val="0"/>
                                  <w:marRight w:val="0"/>
                                  <w:marTop w:val="0"/>
                                  <w:marBottom w:val="0"/>
                                  <w:divBdr>
                                    <w:top w:val="none" w:sz="0" w:space="0" w:color="auto"/>
                                    <w:left w:val="none" w:sz="0" w:space="0" w:color="auto"/>
                                    <w:bottom w:val="none" w:sz="0" w:space="0" w:color="auto"/>
                                    <w:right w:val="none" w:sz="0" w:space="0" w:color="auto"/>
                                  </w:divBdr>
                                  <w:divsChild>
                                    <w:div w:id="10706870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7172854">
                          <w:marLeft w:val="0"/>
                          <w:marRight w:val="0"/>
                          <w:marTop w:val="0"/>
                          <w:marBottom w:val="0"/>
                          <w:divBdr>
                            <w:top w:val="none" w:sz="0" w:space="0" w:color="auto"/>
                            <w:left w:val="none" w:sz="0" w:space="0" w:color="auto"/>
                            <w:bottom w:val="none" w:sz="0" w:space="0" w:color="auto"/>
                            <w:right w:val="none" w:sz="0" w:space="0" w:color="auto"/>
                          </w:divBdr>
                          <w:divsChild>
                            <w:div w:id="676613317">
                              <w:marLeft w:val="0"/>
                              <w:marRight w:val="0"/>
                              <w:marTop w:val="0"/>
                              <w:marBottom w:val="0"/>
                              <w:divBdr>
                                <w:top w:val="none" w:sz="0" w:space="0" w:color="auto"/>
                                <w:left w:val="none" w:sz="0" w:space="0" w:color="auto"/>
                                <w:bottom w:val="none" w:sz="0" w:space="0" w:color="auto"/>
                                <w:right w:val="none" w:sz="0" w:space="0" w:color="auto"/>
                              </w:divBdr>
                              <w:divsChild>
                                <w:div w:id="585381963">
                                  <w:marLeft w:val="0"/>
                                  <w:marRight w:val="0"/>
                                  <w:marTop w:val="0"/>
                                  <w:marBottom w:val="0"/>
                                  <w:divBdr>
                                    <w:top w:val="none" w:sz="0" w:space="0" w:color="auto"/>
                                    <w:left w:val="none" w:sz="0" w:space="0" w:color="auto"/>
                                    <w:bottom w:val="none" w:sz="0" w:space="0" w:color="auto"/>
                                    <w:right w:val="none" w:sz="0" w:space="0" w:color="auto"/>
                                  </w:divBdr>
                                  <w:divsChild>
                                    <w:div w:id="2505112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55463266">
                          <w:marLeft w:val="0"/>
                          <w:marRight w:val="0"/>
                          <w:marTop w:val="0"/>
                          <w:marBottom w:val="0"/>
                          <w:divBdr>
                            <w:top w:val="none" w:sz="0" w:space="0" w:color="auto"/>
                            <w:left w:val="none" w:sz="0" w:space="0" w:color="auto"/>
                            <w:bottom w:val="none" w:sz="0" w:space="0" w:color="auto"/>
                            <w:right w:val="none" w:sz="0" w:space="0" w:color="auto"/>
                          </w:divBdr>
                          <w:divsChild>
                            <w:div w:id="759376908">
                              <w:marLeft w:val="0"/>
                              <w:marRight w:val="0"/>
                              <w:marTop w:val="0"/>
                              <w:marBottom w:val="0"/>
                              <w:divBdr>
                                <w:top w:val="none" w:sz="0" w:space="0" w:color="auto"/>
                                <w:left w:val="none" w:sz="0" w:space="0" w:color="auto"/>
                                <w:bottom w:val="none" w:sz="0" w:space="0" w:color="auto"/>
                                <w:right w:val="none" w:sz="0" w:space="0" w:color="auto"/>
                              </w:divBdr>
                              <w:divsChild>
                                <w:div w:id="758529696">
                                  <w:marLeft w:val="0"/>
                                  <w:marRight w:val="0"/>
                                  <w:marTop w:val="0"/>
                                  <w:marBottom w:val="0"/>
                                  <w:divBdr>
                                    <w:top w:val="none" w:sz="0" w:space="0" w:color="auto"/>
                                    <w:left w:val="none" w:sz="0" w:space="0" w:color="auto"/>
                                    <w:bottom w:val="none" w:sz="0" w:space="0" w:color="auto"/>
                                    <w:right w:val="none" w:sz="0" w:space="0" w:color="auto"/>
                                  </w:divBdr>
                                  <w:divsChild>
                                    <w:div w:id="1737822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599798072">
                  <w:marLeft w:val="0"/>
                  <w:marRight w:val="0"/>
                  <w:marTop w:val="0"/>
                  <w:marBottom w:val="0"/>
                  <w:divBdr>
                    <w:top w:val="none" w:sz="0" w:space="0" w:color="auto"/>
                    <w:left w:val="none" w:sz="0" w:space="0" w:color="auto"/>
                    <w:bottom w:val="none" w:sz="0" w:space="0" w:color="auto"/>
                    <w:right w:val="none" w:sz="0" w:space="0" w:color="auto"/>
                  </w:divBdr>
                  <w:divsChild>
                    <w:div w:id="530458244">
                      <w:marLeft w:val="0"/>
                      <w:marRight w:val="0"/>
                      <w:marTop w:val="0"/>
                      <w:marBottom w:val="0"/>
                      <w:divBdr>
                        <w:top w:val="none" w:sz="0" w:space="0" w:color="auto"/>
                        <w:left w:val="none" w:sz="0" w:space="0" w:color="auto"/>
                        <w:bottom w:val="none" w:sz="0" w:space="0" w:color="auto"/>
                        <w:right w:val="none" w:sz="0" w:space="0" w:color="auto"/>
                      </w:divBdr>
                      <w:divsChild>
                        <w:div w:id="899286854">
                          <w:marLeft w:val="0"/>
                          <w:marRight w:val="0"/>
                          <w:marTop w:val="0"/>
                          <w:marBottom w:val="0"/>
                          <w:divBdr>
                            <w:top w:val="none" w:sz="0" w:space="0" w:color="auto"/>
                            <w:left w:val="none" w:sz="0" w:space="0" w:color="auto"/>
                            <w:bottom w:val="none" w:sz="0" w:space="0" w:color="auto"/>
                            <w:right w:val="none" w:sz="0" w:space="0" w:color="auto"/>
                          </w:divBdr>
                          <w:divsChild>
                            <w:div w:id="18369173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366329">
          <w:marLeft w:val="0"/>
          <w:marRight w:val="0"/>
          <w:marTop w:val="0"/>
          <w:marBottom w:val="0"/>
          <w:divBdr>
            <w:top w:val="none" w:sz="0" w:space="0" w:color="auto"/>
            <w:left w:val="none" w:sz="0" w:space="0" w:color="auto"/>
            <w:bottom w:val="none" w:sz="0" w:space="0" w:color="auto"/>
            <w:right w:val="none" w:sz="0" w:space="0" w:color="auto"/>
          </w:divBdr>
          <w:divsChild>
            <w:div w:id="817190567">
              <w:marLeft w:val="0"/>
              <w:marRight w:val="0"/>
              <w:marTop w:val="0"/>
              <w:marBottom w:val="0"/>
              <w:divBdr>
                <w:top w:val="none" w:sz="0" w:space="0" w:color="auto"/>
                <w:left w:val="none" w:sz="0" w:space="0" w:color="auto"/>
                <w:bottom w:val="none" w:sz="0" w:space="0" w:color="auto"/>
                <w:right w:val="none" w:sz="0" w:space="0" w:color="auto"/>
              </w:divBdr>
              <w:divsChild>
                <w:div w:id="14689373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67226230">
          <w:marLeft w:val="0"/>
          <w:marRight w:val="0"/>
          <w:marTop w:val="0"/>
          <w:marBottom w:val="0"/>
          <w:divBdr>
            <w:top w:val="none" w:sz="0" w:space="0" w:color="auto"/>
            <w:left w:val="none" w:sz="0" w:space="0" w:color="auto"/>
            <w:bottom w:val="none" w:sz="0" w:space="0" w:color="auto"/>
            <w:right w:val="none" w:sz="0" w:space="0" w:color="auto"/>
          </w:divBdr>
          <w:divsChild>
            <w:div w:id="2132092580">
              <w:marLeft w:val="0"/>
              <w:marRight w:val="0"/>
              <w:marTop w:val="0"/>
              <w:marBottom w:val="0"/>
              <w:divBdr>
                <w:top w:val="none" w:sz="0" w:space="0" w:color="auto"/>
                <w:left w:val="none" w:sz="0" w:space="0" w:color="auto"/>
                <w:bottom w:val="none" w:sz="0" w:space="0" w:color="auto"/>
                <w:right w:val="none" w:sz="0" w:space="0" w:color="auto"/>
              </w:divBdr>
              <w:divsChild>
                <w:div w:id="16636615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36472586">
          <w:marLeft w:val="0"/>
          <w:marRight w:val="0"/>
          <w:marTop w:val="0"/>
          <w:marBottom w:val="0"/>
          <w:divBdr>
            <w:top w:val="none" w:sz="0" w:space="0" w:color="auto"/>
            <w:left w:val="none" w:sz="0" w:space="0" w:color="auto"/>
            <w:bottom w:val="none" w:sz="0" w:space="0" w:color="auto"/>
            <w:right w:val="none" w:sz="0" w:space="0" w:color="auto"/>
          </w:divBdr>
          <w:divsChild>
            <w:div w:id="779186490">
              <w:marLeft w:val="-120"/>
              <w:marRight w:val="-120"/>
              <w:marTop w:val="0"/>
              <w:marBottom w:val="0"/>
              <w:divBdr>
                <w:top w:val="none" w:sz="0" w:space="0" w:color="auto"/>
                <w:left w:val="none" w:sz="0" w:space="0" w:color="auto"/>
                <w:bottom w:val="none" w:sz="0" w:space="0" w:color="auto"/>
                <w:right w:val="none" w:sz="0" w:space="0" w:color="auto"/>
              </w:divBdr>
              <w:divsChild>
                <w:div w:id="2051764136">
                  <w:marLeft w:val="0"/>
                  <w:marRight w:val="0"/>
                  <w:marTop w:val="0"/>
                  <w:marBottom w:val="0"/>
                  <w:divBdr>
                    <w:top w:val="none" w:sz="0" w:space="0" w:color="auto"/>
                    <w:left w:val="none" w:sz="0" w:space="0" w:color="auto"/>
                    <w:bottom w:val="none" w:sz="0" w:space="0" w:color="auto"/>
                    <w:right w:val="none" w:sz="0" w:space="0" w:color="auto"/>
                  </w:divBdr>
                  <w:divsChild>
                    <w:div w:id="1135104229">
                      <w:marLeft w:val="0"/>
                      <w:marRight w:val="0"/>
                      <w:marTop w:val="0"/>
                      <w:marBottom w:val="0"/>
                      <w:divBdr>
                        <w:top w:val="none" w:sz="0" w:space="0" w:color="auto"/>
                        <w:left w:val="none" w:sz="0" w:space="0" w:color="auto"/>
                        <w:bottom w:val="none" w:sz="0" w:space="0" w:color="auto"/>
                        <w:right w:val="none" w:sz="0" w:space="0" w:color="auto"/>
                      </w:divBdr>
                      <w:divsChild>
                        <w:div w:id="984091697">
                          <w:marLeft w:val="0"/>
                          <w:marRight w:val="0"/>
                          <w:marTop w:val="0"/>
                          <w:marBottom w:val="0"/>
                          <w:divBdr>
                            <w:top w:val="none" w:sz="0" w:space="0" w:color="auto"/>
                            <w:left w:val="none" w:sz="0" w:space="0" w:color="auto"/>
                            <w:bottom w:val="none" w:sz="0" w:space="0" w:color="auto"/>
                            <w:right w:val="none" w:sz="0" w:space="0" w:color="auto"/>
                          </w:divBdr>
                          <w:divsChild>
                            <w:div w:id="9709873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69180572">
                  <w:marLeft w:val="0"/>
                  <w:marRight w:val="0"/>
                  <w:marTop w:val="0"/>
                  <w:marBottom w:val="0"/>
                  <w:divBdr>
                    <w:top w:val="none" w:sz="0" w:space="0" w:color="auto"/>
                    <w:left w:val="none" w:sz="0" w:space="0" w:color="auto"/>
                    <w:bottom w:val="none" w:sz="0" w:space="0" w:color="auto"/>
                    <w:right w:val="none" w:sz="0" w:space="0" w:color="auto"/>
                  </w:divBdr>
                  <w:divsChild>
                    <w:div w:id="1336374612">
                      <w:marLeft w:val="0"/>
                      <w:marRight w:val="0"/>
                      <w:marTop w:val="0"/>
                      <w:marBottom w:val="0"/>
                      <w:divBdr>
                        <w:top w:val="none" w:sz="0" w:space="0" w:color="auto"/>
                        <w:left w:val="none" w:sz="0" w:space="0" w:color="auto"/>
                        <w:bottom w:val="none" w:sz="0" w:space="0" w:color="auto"/>
                        <w:right w:val="none" w:sz="0" w:space="0" w:color="auto"/>
                      </w:divBdr>
                      <w:divsChild>
                        <w:div w:id="1715808314">
                          <w:marLeft w:val="0"/>
                          <w:marRight w:val="0"/>
                          <w:marTop w:val="0"/>
                          <w:marBottom w:val="0"/>
                          <w:divBdr>
                            <w:top w:val="none" w:sz="0" w:space="0" w:color="auto"/>
                            <w:left w:val="none" w:sz="0" w:space="0" w:color="auto"/>
                            <w:bottom w:val="none" w:sz="0" w:space="0" w:color="auto"/>
                            <w:right w:val="none" w:sz="0" w:space="0" w:color="auto"/>
                          </w:divBdr>
                          <w:divsChild>
                            <w:div w:id="70464315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1672834237">
      <w:bodyDiv w:val="1"/>
      <w:marLeft w:val="0"/>
      <w:marRight w:val="0"/>
      <w:marTop w:val="0"/>
      <w:marBottom w:val="0"/>
      <w:divBdr>
        <w:top w:val="none" w:sz="0" w:space="0" w:color="auto"/>
        <w:left w:val="none" w:sz="0" w:space="0" w:color="auto"/>
        <w:bottom w:val="none" w:sz="0" w:space="0" w:color="auto"/>
        <w:right w:val="none" w:sz="0" w:space="0" w:color="auto"/>
      </w:divBdr>
      <w:divsChild>
        <w:div w:id="75440914">
          <w:marLeft w:val="0"/>
          <w:marRight w:val="0"/>
          <w:marTop w:val="0"/>
          <w:marBottom w:val="0"/>
          <w:divBdr>
            <w:top w:val="none" w:sz="0" w:space="0" w:color="auto"/>
            <w:left w:val="none" w:sz="0" w:space="0" w:color="auto"/>
            <w:bottom w:val="none" w:sz="0" w:space="0" w:color="auto"/>
            <w:right w:val="none" w:sz="0" w:space="0" w:color="auto"/>
          </w:divBdr>
          <w:divsChild>
            <w:div w:id="1815946806">
              <w:marLeft w:val="0"/>
              <w:marRight w:val="0"/>
              <w:marTop w:val="0"/>
              <w:marBottom w:val="0"/>
              <w:divBdr>
                <w:top w:val="none" w:sz="0" w:space="0" w:color="auto"/>
                <w:left w:val="none" w:sz="0" w:space="0" w:color="auto"/>
                <w:bottom w:val="none" w:sz="0" w:space="0" w:color="auto"/>
                <w:right w:val="none" w:sz="0" w:space="0" w:color="auto"/>
              </w:divBdr>
              <w:divsChild>
                <w:div w:id="197120309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73176319">
          <w:marLeft w:val="0"/>
          <w:marRight w:val="0"/>
          <w:marTop w:val="0"/>
          <w:marBottom w:val="0"/>
          <w:divBdr>
            <w:top w:val="none" w:sz="0" w:space="0" w:color="auto"/>
            <w:left w:val="none" w:sz="0" w:space="0" w:color="auto"/>
            <w:bottom w:val="none" w:sz="0" w:space="0" w:color="auto"/>
            <w:right w:val="none" w:sz="0" w:space="0" w:color="auto"/>
          </w:divBdr>
          <w:divsChild>
            <w:div w:id="1338770127">
              <w:marLeft w:val="0"/>
              <w:marRight w:val="0"/>
              <w:marTop w:val="0"/>
              <w:marBottom w:val="0"/>
              <w:divBdr>
                <w:top w:val="none" w:sz="0" w:space="0" w:color="auto"/>
                <w:left w:val="none" w:sz="0" w:space="0" w:color="auto"/>
                <w:bottom w:val="none" w:sz="0" w:space="0" w:color="auto"/>
                <w:right w:val="none" w:sz="0" w:space="0" w:color="auto"/>
              </w:divBdr>
              <w:divsChild>
                <w:div w:id="143199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0216931">
          <w:marLeft w:val="0"/>
          <w:marRight w:val="0"/>
          <w:marTop w:val="0"/>
          <w:marBottom w:val="0"/>
          <w:divBdr>
            <w:top w:val="none" w:sz="0" w:space="0" w:color="auto"/>
            <w:left w:val="none" w:sz="0" w:space="0" w:color="auto"/>
            <w:bottom w:val="none" w:sz="0" w:space="0" w:color="auto"/>
            <w:right w:val="none" w:sz="0" w:space="0" w:color="auto"/>
          </w:divBdr>
          <w:divsChild>
            <w:div w:id="1178544565">
              <w:marLeft w:val="0"/>
              <w:marRight w:val="0"/>
              <w:marTop w:val="0"/>
              <w:marBottom w:val="0"/>
              <w:divBdr>
                <w:top w:val="none" w:sz="0" w:space="0" w:color="auto"/>
                <w:left w:val="none" w:sz="0" w:space="0" w:color="auto"/>
                <w:bottom w:val="none" w:sz="0" w:space="0" w:color="auto"/>
                <w:right w:val="none" w:sz="0" w:space="0" w:color="auto"/>
              </w:divBdr>
              <w:divsChild>
                <w:div w:id="13310593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15705434">
          <w:marLeft w:val="0"/>
          <w:marRight w:val="0"/>
          <w:marTop w:val="0"/>
          <w:marBottom w:val="0"/>
          <w:divBdr>
            <w:top w:val="none" w:sz="0" w:space="0" w:color="auto"/>
            <w:left w:val="none" w:sz="0" w:space="0" w:color="auto"/>
            <w:bottom w:val="none" w:sz="0" w:space="0" w:color="auto"/>
            <w:right w:val="none" w:sz="0" w:space="0" w:color="auto"/>
          </w:divBdr>
          <w:divsChild>
            <w:div w:id="37553749">
              <w:marLeft w:val="0"/>
              <w:marRight w:val="0"/>
              <w:marTop w:val="0"/>
              <w:marBottom w:val="0"/>
              <w:divBdr>
                <w:top w:val="none" w:sz="0" w:space="0" w:color="auto"/>
                <w:left w:val="none" w:sz="0" w:space="0" w:color="auto"/>
                <w:bottom w:val="none" w:sz="0" w:space="0" w:color="auto"/>
                <w:right w:val="none" w:sz="0" w:space="0" w:color="auto"/>
              </w:divBdr>
              <w:divsChild>
                <w:div w:id="6617388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215891138">
          <w:marLeft w:val="0"/>
          <w:marRight w:val="0"/>
          <w:marTop w:val="0"/>
          <w:marBottom w:val="0"/>
          <w:divBdr>
            <w:top w:val="none" w:sz="0" w:space="0" w:color="auto"/>
            <w:left w:val="none" w:sz="0" w:space="0" w:color="auto"/>
            <w:bottom w:val="none" w:sz="0" w:space="0" w:color="auto"/>
            <w:right w:val="none" w:sz="0" w:space="0" w:color="auto"/>
          </w:divBdr>
          <w:divsChild>
            <w:div w:id="1956675034">
              <w:marLeft w:val="0"/>
              <w:marRight w:val="0"/>
              <w:marTop w:val="0"/>
              <w:marBottom w:val="0"/>
              <w:divBdr>
                <w:top w:val="none" w:sz="0" w:space="0" w:color="auto"/>
                <w:left w:val="none" w:sz="0" w:space="0" w:color="auto"/>
                <w:bottom w:val="none" w:sz="0" w:space="0" w:color="auto"/>
                <w:right w:val="none" w:sz="0" w:space="0" w:color="auto"/>
              </w:divBdr>
              <w:divsChild>
                <w:div w:id="2541747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02259312">
          <w:marLeft w:val="0"/>
          <w:marRight w:val="0"/>
          <w:marTop w:val="0"/>
          <w:marBottom w:val="0"/>
          <w:divBdr>
            <w:top w:val="none" w:sz="0" w:space="0" w:color="auto"/>
            <w:left w:val="none" w:sz="0" w:space="0" w:color="auto"/>
            <w:bottom w:val="none" w:sz="0" w:space="0" w:color="auto"/>
            <w:right w:val="none" w:sz="0" w:space="0" w:color="auto"/>
          </w:divBdr>
          <w:divsChild>
            <w:div w:id="958029963">
              <w:marLeft w:val="0"/>
              <w:marRight w:val="0"/>
              <w:marTop w:val="0"/>
              <w:marBottom w:val="0"/>
              <w:divBdr>
                <w:top w:val="none" w:sz="0" w:space="0" w:color="auto"/>
                <w:left w:val="none" w:sz="0" w:space="0" w:color="auto"/>
                <w:bottom w:val="none" w:sz="0" w:space="0" w:color="auto"/>
                <w:right w:val="none" w:sz="0" w:space="0" w:color="auto"/>
              </w:divBdr>
              <w:divsChild>
                <w:div w:id="12890479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70808145">
          <w:marLeft w:val="0"/>
          <w:marRight w:val="0"/>
          <w:marTop w:val="0"/>
          <w:marBottom w:val="0"/>
          <w:divBdr>
            <w:top w:val="none" w:sz="0" w:space="0" w:color="auto"/>
            <w:left w:val="none" w:sz="0" w:space="0" w:color="auto"/>
            <w:bottom w:val="none" w:sz="0" w:space="0" w:color="auto"/>
            <w:right w:val="none" w:sz="0" w:space="0" w:color="auto"/>
          </w:divBdr>
          <w:divsChild>
            <w:div w:id="581991142">
              <w:marLeft w:val="0"/>
              <w:marRight w:val="0"/>
              <w:marTop w:val="0"/>
              <w:marBottom w:val="0"/>
              <w:divBdr>
                <w:top w:val="none" w:sz="0" w:space="0" w:color="auto"/>
                <w:left w:val="none" w:sz="0" w:space="0" w:color="auto"/>
                <w:bottom w:val="none" w:sz="0" w:space="0" w:color="auto"/>
                <w:right w:val="none" w:sz="0" w:space="0" w:color="auto"/>
              </w:divBdr>
            </w:div>
          </w:divsChild>
        </w:div>
        <w:div w:id="1907718375">
          <w:marLeft w:val="0"/>
          <w:marRight w:val="0"/>
          <w:marTop w:val="0"/>
          <w:marBottom w:val="0"/>
          <w:divBdr>
            <w:top w:val="none" w:sz="0" w:space="0" w:color="auto"/>
            <w:left w:val="none" w:sz="0" w:space="0" w:color="auto"/>
            <w:bottom w:val="none" w:sz="0" w:space="0" w:color="auto"/>
            <w:right w:val="none" w:sz="0" w:space="0" w:color="auto"/>
          </w:divBdr>
          <w:divsChild>
            <w:div w:id="418258679">
              <w:marLeft w:val="-120"/>
              <w:marRight w:val="-120"/>
              <w:marTop w:val="0"/>
              <w:marBottom w:val="75"/>
              <w:divBdr>
                <w:top w:val="none" w:sz="0" w:space="0" w:color="auto"/>
                <w:left w:val="none" w:sz="0" w:space="0" w:color="auto"/>
                <w:bottom w:val="none" w:sz="0" w:space="0" w:color="auto"/>
                <w:right w:val="none" w:sz="0" w:space="0" w:color="auto"/>
              </w:divBdr>
              <w:divsChild>
                <w:div w:id="1645772170">
                  <w:marLeft w:val="0"/>
                  <w:marRight w:val="0"/>
                  <w:marTop w:val="0"/>
                  <w:marBottom w:val="0"/>
                  <w:divBdr>
                    <w:top w:val="none" w:sz="0" w:space="0" w:color="auto"/>
                    <w:left w:val="none" w:sz="0" w:space="0" w:color="auto"/>
                    <w:bottom w:val="none" w:sz="0" w:space="0" w:color="auto"/>
                    <w:right w:val="none" w:sz="0" w:space="0" w:color="auto"/>
                  </w:divBdr>
                </w:div>
                <w:div w:id="1887599195">
                  <w:marLeft w:val="0"/>
                  <w:marRight w:val="0"/>
                  <w:marTop w:val="0"/>
                  <w:marBottom w:val="0"/>
                  <w:divBdr>
                    <w:top w:val="none" w:sz="0" w:space="0" w:color="auto"/>
                    <w:left w:val="none" w:sz="0" w:space="0" w:color="auto"/>
                    <w:bottom w:val="none" w:sz="0" w:space="0" w:color="auto"/>
                    <w:right w:val="none" w:sz="0" w:space="0" w:color="auto"/>
                  </w:divBdr>
                  <w:divsChild>
                    <w:div w:id="1905674295">
                      <w:marLeft w:val="0"/>
                      <w:marRight w:val="0"/>
                      <w:marTop w:val="0"/>
                      <w:marBottom w:val="0"/>
                      <w:divBdr>
                        <w:top w:val="none" w:sz="0" w:space="0" w:color="auto"/>
                        <w:left w:val="none" w:sz="0" w:space="0" w:color="auto"/>
                        <w:bottom w:val="none" w:sz="0" w:space="0" w:color="auto"/>
                        <w:right w:val="none" w:sz="0" w:space="0" w:color="auto"/>
                      </w:divBdr>
                      <w:divsChild>
                        <w:div w:id="248541008">
                          <w:marLeft w:val="0"/>
                          <w:marRight w:val="0"/>
                          <w:marTop w:val="0"/>
                          <w:marBottom w:val="0"/>
                          <w:divBdr>
                            <w:top w:val="none" w:sz="0" w:space="0" w:color="auto"/>
                            <w:left w:val="none" w:sz="0" w:space="0" w:color="auto"/>
                            <w:bottom w:val="none" w:sz="0" w:space="0" w:color="auto"/>
                            <w:right w:val="none" w:sz="0" w:space="0" w:color="auto"/>
                          </w:divBdr>
                          <w:divsChild>
                            <w:div w:id="94438383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46427422">
              <w:marLeft w:val="-120"/>
              <w:marRight w:val="-120"/>
              <w:marTop w:val="0"/>
              <w:marBottom w:val="75"/>
              <w:divBdr>
                <w:top w:val="none" w:sz="0" w:space="0" w:color="auto"/>
                <w:left w:val="none" w:sz="0" w:space="0" w:color="auto"/>
                <w:bottom w:val="none" w:sz="0" w:space="0" w:color="auto"/>
                <w:right w:val="none" w:sz="0" w:space="0" w:color="auto"/>
              </w:divBdr>
              <w:divsChild>
                <w:div w:id="1784034606">
                  <w:marLeft w:val="0"/>
                  <w:marRight w:val="0"/>
                  <w:marTop w:val="0"/>
                  <w:marBottom w:val="0"/>
                  <w:divBdr>
                    <w:top w:val="none" w:sz="0" w:space="0" w:color="auto"/>
                    <w:left w:val="none" w:sz="0" w:space="0" w:color="auto"/>
                    <w:bottom w:val="none" w:sz="0" w:space="0" w:color="auto"/>
                    <w:right w:val="none" w:sz="0" w:space="0" w:color="auto"/>
                  </w:divBdr>
                </w:div>
                <w:div w:id="254673647">
                  <w:marLeft w:val="0"/>
                  <w:marRight w:val="0"/>
                  <w:marTop w:val="0"/>
                  <w:marBottom w:val="0"/>
                  <w:divBdr>
                    <w:top w:val="none" w:sz="0" w:space="0" w:color="auto"/>
                    <w:left w:val="none" w:sz="0" w:space="0" w:color="auto"/>
                    <w:bottom w:val="none" w:sz="0" w:space="0" w:color="auto"/>
                    <w:right w:val="none" w:sz="0" w:space="0" w:color="auto"/>
                  </w:divBdr>
                  <w:divsChild>
                    <w:div w:id="1283608045">
                      <w:marLeft w:val="0"/>
                      <w:marRight w:val="0"/>
                      <w:marTop w:val="0"/>
                      <w:marBottom w:val="0"/>
                      <w:divBdr>
                        <w:top w:val="none" w:sz="0" w:space="0" w:color="auto"/>
                        <w:left w:val="none" w:sz="0" w:space="0" w:color="auto"/>
                        <w:bottom w:val="none" w:sz="0" w:space="0" w:color="auto"/>
                        <w:right w:val="none" w:sz="0" w:space="0" w:color="auto"/>
                      </w:divBdr>
                      <w:divsChild>
                        <w:div w:id="1759012816">
                          <w:marLeft w:val="0"/>
                          <w:marRight w:val="0"/>
                          <w:marTop w:val="0"/>
                          <w:marBottom w:val="0"/>
                          <w:divBdr>
                            <w:top w:val="none" w:sz="0" w:space="0" w:color="auto"/>
                            <w:left w:val="none" w:sz="0" w:space="0" w:color="auto"/>
                            <w:bottom w:val="none" w:sz="0" w:space="0" w:color="auto"/>
                            <w:right w:val="none" w:sz="0" w:space="0" w:color="auto"/>
                          </w:divBdr>
                          <w:divsChild>
                            <w:div w:id="9878306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5132643">
              <w:marLeft w:val="-120"/>
              <w:marRight w:val="-120"/>
              <w:marTop w:val="0"/>
              <w:marBottom w:val="75"/>
              <w:divBdr>
                <w:top w:val="none" w:sz="0" w:space="0" w:color="auto"/>
                <w:left w:val="none" w:sz="0" w:space="0" w:color="auto"/>
                <w:bottom w:val="none" w:sz="0" w:space="0" w:color="auto"/>
                <w:right w:val="none" w:sz="0" w:space="0" w:color="auto"/>
              </w:divBdr>
              <w:divsChild>
                <w:div w:id="844520551">
                  <w:marLeft w:val="0"/>
                  <w:marRight w:val="0"/>
                  <w:marTop w:val="0"/>
                  <w:marBottom w:val="0"/>
                  <w:divBdr>
                    <w:top w:val="none" w:sz="0" w:space="0" w:color="auto"/>
                    <w:left w:val="none" w:sz="0" w:space="0" w:color="auto"/>
                    <w:bottom w:val="none" w:sz="0" w:space="0" w:color="auto"/>
                    <w:right w:val="none" w:sz="0" w:space="0" w:color="auto"/>
                  </w:divBdr>
                </w:div>
                <w:div w:id="1354914103">
                  <w:marLeft w:val="0"/>
                  <w:marRight w:val="0"/>
                  <w:marTop w:val="0"/>
                  <w:marBottom w:val="0"/>
                  <w:divBdr>
                    <w:top w:val="none" w:sz="0" w:space="0" w:color="auto"/>
                    <w:left w:val="none" w:sz="0" w:space="0" w:color="auto"/>
                    <w:bottom w:val="none" w:sz="0" w:space="0" w:color="auto"/>
                    <w:right w:val="none" w:sz="0" w:space="0" w:color="auto"/>
                  </w:divBdr>
                  <w:divsChild>
                    <w:div w:id="1087848184">
                      <w:marLeft w:val="0"/>
                      <w:marRight w:val="0"/>
                      <w:marTop w:val="0"/>
                      <w:marBottom w:val="0"/>
                      <w:divBdr>
                        <w:top w:val="none" w:sz="0" w:space="0" w:color="auto"/>
                        <w:left w:val="none" w:sz="0" w:space="0" w:color="auto"/>
                        <w:bottom w:val="none" w:sz="0" w:space="0" w:color="auto"/>
                        <w:right w:val="none" w:sz="0" w:space="0" w:color="auto"/>
                      </w:divBdr>
                      <w:divsChild>
                        <w:div w:id="1812287395">
                          <w:marLeft w:val="0"/>
                          <w:marRight w:val="0"/>
                          <w:marTop w:val="0"/>
                          <w:marBottom w:val="0"/>
                          <w:divBdr>
                            <w:top w:val="none" w:sz="0" w:space="0" w:color="auto"/>
                            <w:left w:val="none" w:sz="0" w:space="0" w:color="auto"/>
                            <w:bottom w:val="none" w:sz="0" w:space="0" w:color="auto"/>
                            <w:right w:val="none" w:sz="0" w:space="0" w:color="auto"/>
                          </w:divBdr>
                          <w:divsChild>
                            <w:div w:id="19044107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395569">
              <w:marLeft w:val="-120"/>
              <w:marRight w:val="-120"/>
              <w:marTop w:val="0"/>
              <w:marBottom w:val="75"/>
              <w:divBdr>
                <w:top w:val="none" w:sz="0" w:space="0" w:color="auto"/>
                <w:left w:val="none" w:sz="0" w:space="0" w:color="auto"/>
                <w:bottom w:val="none" w:sz="0" w:space="0" w:color="auto"/>
                <w:right w:val="none" w:sz="0" w:space="0" w:color="auto"/>
              </w:divBdr>
              <w:divsChild>
                <w:div w:id="694775029">
                  <w:marLeft w:val="0"/>
                  <w:marRight w:val="0"/>
                  <w:marTop w:val="0"/>
                  <w:marBottom w:val="0"/>
                  <w:divBdr>
                    <w:top w:val="none" w:sz="0" w:space="0" w:color="auto"/>
                    <w:left w:val="none" w:sz="0" w:space="0" w:color="auto"/>
                    <w:bottom w:val="none" w:sz="0" w:space="0" w:color="auto"/>
                    <w:right w:val="none" w:sz="0" w:space="0" w:color="auto"/>
                  </w:divBdr>
                </w:div>
                <w:div w:id="318309924">
                  <w:marLeft w:val="0"/>
                  <w:marRight w:val="0"/>
                  <w:marTop w:val="0"/>
                  <w:marBottom w:val="0"/>
                  <w:divBdr>
                    <w:top w:val="none" w:sz="0" w:space="0" w:color="auto"/>
                    <w:left w:val="none" w:sz="0" w:space="0" w:color="auto"/>
                    <w:bottom w:val="none" w:sz="0" w:space="0" w:color="auto"/>
                    <w:right w:val="none" w:sz="0" w:space="0" w:color="auto"/>
                  </w:divBdr>
                  <w:divsChild>
                    <w:div w:id="1064647921">
                      <w:marLeft w:val="0"/>
                      <w:marRight w:val="0"/>
                      <w:marTop w:val="0"/>
                      <w:marBottom w:val="0"/>
                      <w:divBdr>
                        <w:top w:val="none" w:sz="0" w:space="0" w:color="auto"/>
                        <w:left w:val="none" w:sz="0" w:space="0" w:color="auto"/>
                        <w:bottom w:val="none" w:sz="0" w:space="0" w:color="auto"/>
                        <w:right w:val="none" w:sz="0" w:space="0" w:color="auto"/>
                      </w:divBdr>
                      <w:divsChild>
                        <w:div w:id="1258370637">
                          <w:marLeft w:val="0"/>
                          <w:marRight w:val="0"/>
                          <w:marTop w:val="0"/>
                          <w:marBottom w:val="0"/>
                          <w:divBdr>
                            <w:top w:val="none" w:sz="0" w:space="0" w:color="auto"/>
                            <w:left w:val="none" w:sz="0" w:space="0" w:color="auto"/>
                            <w:bottom w:val="none" w:sz="0" w:space="0" w:color="auto"/>
                            <w:right w:val="none" w:sz="0" w:space="0" w:color="auto"/>
                          </w:divBdr>
                          <w:divsChild>
                            <w:div w:id="56009409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4848281">
              <w:marLeft w:val="-120"/>
              <w:marRight w:val="-120"/>
              <w:marTop w:val="0"/>
              <w:marBottom w:val="75"/>
              <w:divBdr>
                <w:top w:val="none" w:sz="0" w:space="0" w:color="auto"/>
                <w:left w:val="none" w:sz="0" w:space="0" w:color="auto"/>
                <w:bottom w:val="none" w:sz="0" w:space="0" w:color="auto"/>
                <w:right w:val="none" w:sz="0" w:space="0" w:color="auto"/>
              </w:divBdr>
              <w:divsChild>
                <w:div w:id="1546984302">
                  <w:marLeft w:val="0"/>
                  <w:marRight w:val="0"/>
                  <w:marTop w:val="0"/>
                  <w:marBottom w:val="0"/>
                  <w:divBdr>
                    <w:top w:val="none" w:sz="0" w:space="0" w:color="auto"/>
                    <w:left w:val="none" w:sz="0" w:space="0" w:color="auto"/>
                    <w:bottom w:val="none" w:sz="0" w:space="0" w:color="auto"/>
                    <w:right w:val="none" w:sz="0" w:space="0" w:color="auto"/>
                  </w:divBdr>
                </w:div>
                <w:div w:id="1854227796">
                  <w:marLeft w:val="0"/>
                  <w:marRight w:val="0"/>
                  <w:marTop w:val="0"/>
                  <w:marBottom w:val="0"/>
                  <w:divBdr>
                    <w:top w:val="none" w:sz="0" w:space="0" w:color="auto"/>
                    <w:left w:val="none" w:sz="0" w:space="0" w:color="auto"/>
                    <w:bottom w:val="none" w:sz="0" w:space="0" w:color="auto"/>
                    <w:right w:val="none" w:sz="0" w:space="0" w:color="auto"/>
                  </w:divBdr>
                  <w:divsChild>
                    <w:div w:id="484206552">
                      <w:marLeft w:val="0"/>
                      <w:marRight w:val="0"/>
                      <w:marTop w:val="0"/>
                      <w:marBottom w:val="0"/>
                      <w:divBdr>
                        <w:top w:val="none" w:sz="0" w:space="0" w:color="auto"/>
                        <w:left w:val="none" w:sz="0" w:space="0" w:color="auto"/>
                        <w:bottom w:val="none" w:sz="0" w:space="0" w:color="auto"/>
                        <w:right w:val="none" w:sz="0" w:space="0" w:color="auto"/>
                      </w:divBdr>
                      <w:divsChild>
                        <w:div w:id="1024597592">
                          <w:marLeft w:val="0"/>
                          <w:marRight w:val="0"/>
                          <w:marTop w:val="0"/>
                          <w:marBottom w:val="0"/>
                          <w:divBdr>
                            <w:top w:val="none" w:sz="0" w:space="0" w:color="auto"/>
                            <w:left w:val="none" w:sz="0" w:space="0" w:color="auto"/>
                            <w:bottom w:val="none" w:sz="0" w:space="0" w:color="auto"/>
                            <w:right w:val="none" w:sz="0" w:space="0" w:color="auto"/>
                          </w:divBdr>
                          <w:divsChild>
                            <w:div w:id="16677809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2049333176">
          <w:marLeft w:val="0"/>
          <w:marRight w:val="0"/>
          <w:marTop w:val="0"/>
          <w:marBottom w:val="0"/>
          <w:divBdr>
            <w:top w:val="none" w:sz="0" w:space="0" w:color="auto"/>
            <w:left w:val="none" w:sz="0" w:space="0" w:color="auto"/>
            <w:bottom w:val="none" w:sz="0" w:space="0" w:color="auto"/>
            <w:right w:val="none" w:sz="0" w:space="0" w:color="auto"/>
          </w:divBdr>
          <w:divsChild>
            <w:div w:id="947077218">
              <w:marLeft w:val="0"/>
              <w:marRight w:val="0"/>
              <w:marTop w:val="0"/>
              <w:marBottom w:val="0"/>
              <w:divBdr>
                <w:top w:val="none" w:sz="0" w:space="0" w:color="auto"/>
                <w:left w:val="none" w:sz="0" w:space="0" w:color="auto"/>
                <w:bottom w:val="none" w:sz="0" w:space="0" w:color="auto"/>
                <w:right w:val="none" w:sz="0" w:space="0" w:color="auto"/>
              </w:divBdr>
              <w:divsChild>
                <w:div w:id="14032115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15501385">
      <w:bodyDiv w:val="1"/>
      <w:marLeft w:val="0"/>
      <w:marRight w:val="0"/>
      <w:marTop w:val="0"/>
      <w:marBottom w:val="0"/>
      <w:divBdr>
        <w:top w:val="none" w:sz="0" w:space="0" w:color="auto"/>
        <w:left w:val="none" w:sz="0" w:space="0" w:color="auto"/>
        <w:bottom w:val="none" w:sz="0" w:space="0" w:color="auto"/>
        <w:right w:val="none" w:sz="0" w:space="0" w:color="auto"/>
      </w:divBdr>
      <w:divsChild>
        <w:div w:id="1988122212">
          <w:marLeft w:val="0"/>
          <w:marRight w:val="0"/>
          <w:marTop w:val="0"/>
          <w:marBottom w:val="0"/>
          <w:divBdr>
            <w:top w:val="none" w:sz="0" w:space="0" w:color="auto"/>
            <w:left w:val="none" w:sz="0" w:space="0" w:color="auto"/>
            <w:bottom w:val="none" w:sz="0" w:space="0" w:color="auto"/>
            <w:right w:val="none" w:sz="0" w:space="0" w:color="auto"/>
          </w:divBdr>
          <w:divsChild>
            <w:div w:id="776605590">
              <w:marLeft w:val="0"/>
              <w:marRight w:val="0"/>
              <w:marTop w:val="0"/>
              <w:marBottom w:val="0"/>
              <w:divBdr>
                <w:top w:val="none" w:sz="0" w:space="0" w:color="auto"/>
                <w:left w:val="none" w:sz="0" w:space="0" w:color="auto"/>
                <w:bottom w:val="none" w:sz="0" w:space="0" w:color="auto"/>
                <w:right w:val="none" w:sz="0" w:space="0" w:color="auto"/>
              </w:divBdr>
              <w:divsChild>
                <w:div w:id="3964355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06821849">
          <w:marLeft w:val="0"/>
          <w:marRight w:val="0"/>
          <w:marTop w:val="0"/>
          <w:marBottom w:val="0"/>
          <w:divBdr>
            <w:top w:val="none" w:sz="0" w:space="0" w:color="auto"/>
            <w:left w:val="none" w:sz="0" w:space="0" w:color="auto"/>
            <w:bottom w:val="none" w:sz="0" w:space="0" w:color="auto"/>
            <w:right w:val="none" w:sz="0" w:space="0" w:color="auto"/>
          </w:divBdr>
          <w:divsChild>
            <w:div w:id="261766563">
              <w:marLeft w:val="0"/>
              <w:marRight w:val="0"/>
              <w:marTop w:val="0"/>
              <w:marBottom w:val="0"/>
              <w:divBdr>
                <w:top w:val="none" w:sz="0" w:space="0" w:color="auto"/>
                <w:left w:val="none" w:sz="0" w:space="0" w:color="auto"/>
                <w:bottom w:val="none" w:sz="0" w:space="0" w:color="auto"/>
                <w:right w:val="none" w:sz="0" w:space="0" w:color="auto"/>
              </w:divBdr>
              <w:divsChild>
                <w:div w:id="167549926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5182709">
      <w:bodyDiv w:val="1"/>
      <w:marLeft w:val="0"/>
      <w:marRight w:val="0"/>
      <w:marTop w:val="0"/>
      <w:marBottom w:val="0"/>
      <w:divBdr>
        <w:top w:val="none" w:sz="0" w:space="0" w:color="auto"/>
        <w:left w:val="none" w:sz="0" w:space="0" w:color="auto"/>
        <w:bottom w:val="none" w:sz="0" w:space="0" w:color="auto"/>
        <w:right w:val="none" w:sz="0" w:space="0" w:color="auto"/>
      </w:divBdr>
    </w:div>
    <w:div w:id="1742292874">
      <w:bodyDiv w:val="1"/>
      <w:marLeft w:val="0"/>
      <w:marRight w:val="0"/>
      <w:marTop w:val="0"/>
      <w:marBottom w:val="0"/>
      <w:divBdr>
        <w:top w:val="none" w:sz="0" w:space="0" w:color="auto"/>
        <w:left w:val="none" w:sz="0" w:space="0" w:color="auto"/>
        <w:bottom w:val="none" w:sz="0" w:space="0" w:color="auto"/>
        <w:right w:val="none" w:sz="0" w:space="0" w:color="auto"/>
      </w:divBdr>
    </w:div>
    <w:div w:id="1755473857">
      <w:bodyDiv w:val="1"/>
      <w:marLeft w:val="0"/>
      <w:marRight w:val="0"/>
      <w:marTop w:val="0"/>
      <w:marBottom w:val="0"/>
      <w:divBdr>
        <w:top w:val="none" w:sz="0" w:space="0" w:color="auto"/>
        <w:left w:val="none" w:sz="0" w:space="0" w:color="auto"/>
        <w:bottom w:val="none" w:sz="0" w:space="0" w:color="auto"/>
        <w:right w:val="none" w:sz="0" w:space="0" w:color="auto"/>
      </w:divBdr>
    </w:div>
    <w:div w:id="1829899922">
      <w:bodyDiv w:val="1"/>
      <w:marLeft w:val="0"/>
      <w:marRight w:val="0"/>
      <w:marTop w:val="0"/>
      <w:marBottom w:val="0"/>
      <w:divBdr>
        <w:top w:val="none" w:sz="0" w:space="0" w:color="auto"/>
        <w:left w:val="none" w:sz="0" w:space="0" w:color="auto"/>
        <w:bottom w:val="none" w:sz="0" w:space="0" w:color="auto"/>
        <w:right w:val="none" w:sz="0" w:space="0" w:color="auto"/>
      </w:divBdr>
      <w:divsChild>
        <w:div w:id="904804626">
          <w:marLeft w:val="0"/>
          <w:marRight w:val="0"/>
          <w:marTop w:val="0"/>
          <w:marBottom w:val="0"/>
          <w:divBdr>
            <w:top w:val="none" w:sz="0" w:space="0" w:color="auto"/>
            <w:left w:val="none" w:sz="0" w:space="0" w:color="auto"/>
            <w:bottom w:val="none" w:sz="0" w:space="0" w:color="auto"/>
            <w:right w:val="none" w:sz="0" w:space="0" w:color="auto"/>
          </w:divBdr>
        </w:div>
        <w:div w:id="106973462">
          <w:marLeft w:val="0"/>
          <w:marRight w:val="0"/>
          <w:marTop w:val="0"/>
          <w:marBottom w:val="0"/>
          <w:divBdr>
            <w:top w:val="none" w:sz="0" w:space="0" w:color="auto"/>
            <w:left w:val="none" w:sz="0" w:space="0" w:color="auto"/>
            <w:bottom w:val="none" w:sz="0" w:space="0" w:color="auto"/>
            <w:right w:val="none" w:sz="0" w:space="0" w:color="auto"/>
          </w:divBdr>
        </w:div>
        <w:div w:id="1691294445">
          <w:marLeft w:val="0"/>
          <w:marRight w:val="0"/>
          <w:marTop w:val="0"/>
          <w:marBottom w:val="0"/>
          <w:divBdr>
            <w:top w:val="none" w:sz="0" w:space="0" w:color="auto"/>
            <w:left w:val="none" w:sz="0" w:space="0" w:color="auto"/>
            <w:bottom w:val="none" w:sz="0" w:space="0" w:color="auto"/>
            <w:right w:val="none" w:sz="0" w:space="0" w:color="auto"/>
          </w:divBdr>
        </w:div>
        <w:div w:id="394624053">
          <w:marLeft w:val="0"/>
          <w:marRight w:val="0"/>
          <w:marTop w:val="0"/>
          <w:marBottom w:val="0"/>
          <w:divBdr>
            <w:top w:val="none" w:sz="0" w:space="0" w:color="auto"/>
            <w:left w:val="none" w:sz="0" w:space="0" w:color="auto"/>
            <w:bottom w:val="none" w:sz="0" w:space="0" w:color="auto"/>
            <w:right w:val="none" w:sz="0" w:space="0" w:color="auto"/>
          </w:divBdr>
        </w:div>
        <w:div w:id="1013847885">
          <w:marLeft w:val="0"/>
          <w:marRight w:val="0"/>
          <w:marTop w:val="0"/>
          <w:marBottom w:val="0"/>
          <w:divBdr>
            <w:top w:val="none" w:sz="0" w:space="0" w:color="auto"/>
            <w:left w:val="none" w:sz="0" w:space="0" w:color="auto"/>
            <w:bottom w:val="none" w:sz="0" w:space="0" w:color="auto"/>
            <w:right w:val="none" w:sz="0" w:space="0" w:color="auto"/>
          </w:divBdr>
        </w:div>
      </w:divsChild>
    </w:div>
    <w:div w:id="1840120242">
      <w:bodyDiv w:val="1"/>
      <w:marLeft w:val="0"/>
      <w:marRight w:val="0"/>
      <w:marTop w:val="0"/>
      <w:marBottom w:val="0"/>
      <w:divBdr>
        <w:top w:val="none" w:sz="0" w:space="0" w:color="auto"/>
        <w:left w:val="none" w:sz="0" w:space="0" w:color="auto"/>
        <w:bottom w:val="none" w:sz="0" w:space="0" w:color="auto"/>
        <w:right w:val="none" w:sz="0" w:space="0" w:color="auto"/>
      </w:divBdr>
    </w:div>
    <w:div w:id="2019502061">
      <w:bodyDiv w:val="1"/>
      <w:marLeft w:val="0"/>
      <w:marRight w:val="0"/>
      <w:marTop w:val="0"/>
      <w:marBottom w:val="0"/>
      <w:divBdr>
        <w:top w:val="none" w:sz="0" w:space="0" w:color="auto"/>
        <w:left w:val="none" w:sz="0" w:space="0" w:color="auto"/>
        <w:bottom w:val="none" w:sz="0" w:space="0" w:color="auto"/>
        <w:right w:val="none" w:sz="0" w:space="0" w:color="auto"/>
      </w:divBdr>
      <w:divsChild>
        <w:div w:id="801002336">
          <w:marLeft w:val="0"/>
          <w:marRight w:val="0"/>
          <w:marTop w:val="0"/>
          <w:marBottom w:val="0"/>
          <w:divBdr>
            <w:top w:val="none" w:sz="0" w:space="0" w:color="auto"/>
            <w:left w:val="none" w:sz="0" w:space="0" w:color="auto"/>
            <w:bottom w:val="none" w:sz="0" w:space="0" w:color="auto"/>
            <w:right w:val="none" w:sz="0" w:space="0" w:color="auto"/>
          </w:divBdr>
          <w:divsChild>
            <w:div w:id="1612014497">
              <w:marLeft w:val="0"/>
              <w:marRight w:val="0"/>
              <w:marTop w:val="0"/>
              <w:marBottom w:val="0"/>
              <w:divBdr>
                <w:top w:val="none" w:sz="0" w:space="0" w:color="auto"/>
                <w:left w:val="none" w:sz="0" w:space="0" w:color="auto"/>
                <w:bottom w:val="none" w:sz="0" w:space="0" w:color="auto"/>
                <w:right w:val="none" w:sz="0" w:space="0" w:color="auto"/>
              </w:divBdr>
              <w:divsChild>
                <w:div w:id="420566417">
                  <w:marLeft w:val="-120"/>
                  <w:marRight w:val="-120"/>
                  <w:marTop w:val="0"/>
                  <w:marBottom w:val="75"/>
                  <w:divBdr>
                    <w:top w:val="none" w:sz="0" w:space="0" w:color="auto"/>
                    <w:left w:val="none" w:sz="0" w:space="0" w:color="auto"/>
                    <w:bottom w:val="none" w:sz="0" w:space="0" w:color="auto"/>
                    <w:right w:val="none" w:sz="0" w:space="0" w:color="auto"/>
                  </w:divBdr>
                  <w:divsChild>
                    <w:div w:id="2075473133">
                      <w:marLeft w:val="0"/>
                      <w:marRight w:val="0"/>
                      <w:marTop w:val="0"/>
                      <w:marBottom w:val="0"/>
                      <w:divBdr>
                        <w:top w:val="none" w:sz="0" w:space="0" w:color="auto"/>
                        <w:left w:val="none" w:sz="0" w:space="0" w:color="auto"/>
                        <w:bottom w:val="none" w:sz="0" w:space="0" w:color="auto"/>
                        <w:right w:val="none" w:sz="0" w:space="0" w:color="auto"/>
                      </w:divBdr>
                    </w:div>
                    <w:div w:id="1830100076">
                      <w:marLeft w:val="0"/>
                      <w:marRight w:val="0"/>
                      <w:marTop w:val="0"/>
                      <w:marBottom w:val="0"/>
                      <w:divBdr>
                        <w:top w:val="none" w:sz="0" w:space="0" w:color="auto"/>
                        <w:left w:val="none" w:sz="0" w:space="0" w:color="auto"/>
                        <w:bottom w:val="none" w:sz="0" w:space="0" w:color="auto"/>
                        <w:right w:val="none" w:sz="0" w:space="0" w:color="auto"/>
                      </w:divBdr>
                    </w:div>
                    <w:div w:id="1989356383">
                      <w:marLeft w:val="0"/>
                      <w:marRight w:val="0"/>
                      <w:marTop w:val="0"/>
                      <w:marBottom w:val="0"/>
                      <w:divBdr>
                        <w:top w:val="none" w:sz="0" w:space="0" w:color="auto"/>
                        <w:left w:val="none" w:sz="0" w:space="0" w:color="auto"/>
                        <w:bottom w:val="none" w:sz="0" w:space="0" w:color="auto"/>
                        <w:right w:val="none" w:sz="0" w:space="0" w:color="auto"/>
                      </w:divBdr>
                    </w:div>
                    <w:div w:id="1962228506">
                      <w:marLeft w:val="0"/>
                      <w:marRight w:val="0"/>
                      <w:marTop w:val="0"/>
                      <w:marBottom w:val="0"/>
                      <w:divBdr>
                        <w:top w:val="none" w:sz="0" w:space="0" w:color="auto"/>
                        <w:left w:val="none" w:sz="0" w:space="0" w:color="auto"/>
                        <w:bottom w:val="none" w:sz="0" w:space="0" w:color="auto"/>
                        <w:right w:val="none" w:sz="0" w:space="0" w:color="auto"/>
                      </w:divBdr>
                    </w:div>
                    <w:div w:id="2121797954">
                      <w:marLeft w:val="0"/>
                      <w:marRight w:val="0"/>
                      <w:marTop w:val="0"/>
                      <w:marBottom w:val="0"/>
                      <w:divBdr>
                        <w:top w:val="none" w:sz="0" w:space="0" w:color="auto"/>
                        <w:left w:val="none" w:sz="0" w:space="0" w:color="auto"/>
                        <w:bottom w:val="none" w:sz="0" w:space="0" w:color="auto"/>
                        <w:right w:val="none" w:sz="0" w:space="0" w:color="auto"/>
                      </w:divBdr>
                    </w:div>
                  </w:divsChild>
                </w:div>
                <w:div w:id="1079865182">
                  <w:marLeft w:val="-120"/>
                  <w:marRight w:val="-120"/>
                  <w:marTop w:val="0"/>
                  <w:marBottom w:val="75"/>
                  <w:divBdr>
                    <w:top w:val="none" w:sz="0" w:space="0" w:color="auto"/>
                    <w:left w:val="none" w:sz="0" w:space="0" w:color="auto"/>
                    <w:bottom w:val="none" w:sz="0" w:space="0" w:color="auto"/>
                    <w:right w:val="none" w:sz="0" w:space="0" w:color="auto"/>
                  </w:divBdr>
                  <w:divsChild>
                    <w:div w:id="2020691537">
                      <w:marLeft w:val="0"/>
                      <w:marRight w:val="0"/>
                      <w:marTop w:val="0"/>
                      <w:marBottom w:val="0"/>
                      <w:divBdr>
                        <w:top w:val="none" w:sz="0" w:space="0" w:color="auto"/>
                        <w:left w:val="none" w:sz="0" w:space="0" w:color="auto"/>
                        <w:bottom w:val="none" w:sz="0" w:space="0" w:color="auto"/>
                        <w:right w:val="none" w:sz="0" w:space="0" w:color="auto"/>
                      </w:divBdr>
                      <w:divsChild>
                        <w:div w:id="888540604">
                          <w:marLeft w:val="0"/>
                          <w:marRight w:val="0"/>
                          <w:marTop w:val="0"/>
                          <w:marBottom w:val="0"/>
                          <w:divBdr>
                            <w:top w:val="none" w:sz="0" w:space="0" w:color="auto"/>
                            <w:left w:val="none" w:sz="0" w:space="0" w:color="auto"/>
                            <w:bottom w:val="none" w:sz="0" w:space="0" w:color="auto"/>
                            <w:right w:val="none" w:sz="0" w:space="0" w:color="auto"/>
                          </w:divBdr>
                        </w:div>
                      </w:divsChild>
                    </w:div>
                    <w:div w:id="1359165243">
                      <w:marLeft w:val="0"/>
                      <w:marRight w:val="0"/>
                      <w:marTop w:val="0"/>
                      <w:marBottom w:val="0"/>
                      <w:divBdr>
                        <w:top w:val="none" w:sz="0" w:space="0" w:color="auto"/>
                        <w:left w:val="none" w:sz="0" w:space="0" w:color="auto"/>
                        <w:bottom w:val="none" w:sz="0" w:space="0" w:color="auto"/>
                        <w:right w:val="none" w:sz="0" w:space="0" w:color="auto"/>
                      </w:divBdr>
                      <w:divsChild>
                        <w:div w:id="1850826287">
                          <w:marLeft w:val="0"/>
                          <w:marRight w:val="0"/>
                          <w:marTop w:val="0"/>
                          <w:marBottom w:val="0"/>
                          <w:divBdr>
                            <w:top w:val="none" w:sz="0" w:space="0" w:color="auto"/>
                            <w:left w:val="none" w:sz="0" w:space="0" w:color="auto"/>
                            <w:bottom w:val="none" w:sz="0" w:space="0" w:color="auto"/>
                            <w:right w:val="none" w:sz="0" w:space="0" w:color="auto"/>
                          </w:divBdr>
                          <w:divsChild>
                            <w:div w:id="1758867279">
                              <w:marLeft w:val="0"/>
                              <w:marRight w:val="0"/>
                              <w:marTop w:val="0"/>
                              <w:marBottom w:val="0"/>
                              <w:divBdr>
                                <w:top w:val="none" w:sz="0" w:space="0" w:color="auto"/>
                                <w:left w:val="none" w:sz="0" w:space="0" w:color="auto"/>
                                <w:bottom w:val="none" w:sz="0" w:space="0" w:color="auto"/>
                                <w:right w:val="none" w:sz="0" w:space="0" w:color="auto"/>
                              </w:divBdr>
                              <w:divsChild>
                                <w:div w:id="368069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58561892">
                      <w:marLeft w:val="0"/>
                      <w:marRight w:val="0"/>
                      <w:marTop w:val="0"/>
                      <w:marBottom w:val="0"/>
                      <w:divBdr>
                        <w:top w:val="none" w:sz="0" w:space="0" w:color="auto"/>
                        <w:left w:val="none" w:sz="0" w:space="0" w:color="auto"/>
                        <w:bottom w:val="none" w:sz="0" w:space="0" w:color="auto"/>
                        <w:right w:val="none" w:sz="0" w:space="0" w:color="auto"/>
                      </w:divBdr>
                    </w:div>
                    <w:div w:id="1518815092">
                      <w:marLeft w:val="0"/>
                      <w:marRight w:val="0"/>
                      <w:marTop w:val="0"/>
                      <w:marBottom w:val="0"/>
                      <w:divBdr>
                        <w:top w:val="none" w:sz="0" w:space="0" w:color="auto"/>
                        <w:left w:val="none" w:sz="0" w:space="0" w:color="auto"/>
                        <w:bottom w:val="none" w:sz="0" w:space="0" w:color="auto"/>
                        <w:right w:val="none" w:sz="0" w:space="0" w:color="auto"/>
                      </w:divBdr>
                      <w:divsChild>
                        <w:div w:id="1594586991">
                          <w:marLeft w:val="0"/>
                          <w:marRight w:val="0"/>
                          <w:marTop w:val="0"/>
                          <w:marBottom w:val="0"/>
                          <w:divBdr>
                            <w:top w:val="none" w:sz="0" w:space="0" w:color="auto"/>
                            <w:left w:val="none" w:sz="0" w:space="0" w:color="auto"/>
                            <w:bottom w:val="none" w:sz="0" w:space="0" w:color="auto"/>
                            <w:right w:val="none" w:sz="0" w:space="0" w:color="auto"/>
                          </w:divBdr>
                          <w:divsChild>
                            <w:div w:id="1210990372">
                              <w:marLeft w:val="0"/>
                              <w:marRight w:val="0"/>
                              <w:marTop w:val="0"/>
                              <w:marBottom w:val="0"/>
                              <w:divBdr>
                                <w:top w:val="none" w:sz="0" w:space="0" w:color="auto"/>
                                <w:left w:val="none" w:sz="0" w:space="0" w:color="auto"/>
                                <w:bottom w:val="none" w:sz="0" w:space="0" w:color="auto"/>
                                <w:right w:val="none" w:sz="0" w:space="0" w:color="auto"/>
                              </w:divBdr>
                            </w:div>
                          </w:divsChild>
                        </w:div>
                        <w:div w:id="1221207478">
                          <w:marLeft w:val="0"/>
                          <w:marRight w:val="0"/>
                          <w:marTop w:val="0"/>
                          <w:marBottom w:val="0"/>
                          <w:divBdr>
                            <w:top w:val="none" w:sz="0" w:space="0" w:color="auto"/>
                            <w:left w:val="none" w:sz="0" w:space="0" w:color="auto"/>
                            <w:bottom w:val="none" w:sz="0" w:space="0" w:color="auto"/>
                            <w:right w:val="none" w:sz="0" w:space="0" w:color="auto"/>
                          </w:divBdr>
                          <w:divsChild>
                            <w:div w:id="15650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46921">
                      <w:marLeft w:val="0"/>
                      <w:marRight w:val="0"/>
                      <w:marTop w:val="0"/>
                      <w:marBottom w:val="0"/>
                      <w:divBdr>
                        <w:top w:val="none" w:sz="0" w:space="0" w:color="auto"/>
                        <w:left w:val="none" w:sz="0" w:space="0" w:color="auto"/>
                        <w:bottom w:val="none" w:sz="0" w:space="0" w:color="auto"/>
                        <w:right w:val="none" w:sz="0" w:space="0" w:color="auto"/>
                      </w:divBdr>
                      <w:divsChild>
                        <w:div w:id="225455368">
                          <w:marLeft w:val="0"/>
                          <w:marRight w:val="0"/>
                          <w:marTop w:val="0"/>
                          <w:marBottom w:val="0"/>
                          <w:divBdr>
                            <w:top w:val="none" w:sz="0" w:space="0" w:color="auto"/>
                            <w:left w:val="none" w:sz="0" w:space="0" w:color="auto"/>
                            <w:bottom w:val="none" w:sz="0" w:space="0" w:color="auto"/>
                            <w:right w:val="none" w:sz="0" w:space="0" w:color="auto"/>
                          </w:divBdr>
                          <w:divsChild>
                            <w:div w:id="414088541">
                              <w:marLeft w:val="0"/>
                              <w:marRight w:val="0"/>
                              <w:marTop w:val="0"/>
                              <w:marBottom w:val="0"/>
                              <w:divBdr>
                                <w:top w:val="none" w:sz="0" w:space="0" w:color="auto"/>
                                <w:left w:val="none" w:sz="0" w:space="0" w:color="auto"/>
                                <w:bottom w:val="none" w:sz="0" w:space="0" w:color="auto"/>
                                <w:right w:val="none" w:sz="0" w:space="0" w:color="auto"/>
                              </w:divBdr>
                              <w:divsChild>
                                <w:div w:id="536357047">
                                  <w:marLeft w:val="0"/>
                                  <w:marRight w:val="0"/>
                                  <w:marTop w:val="0"/>
                                  <w:marBottom w:val="0"/>
                                  <w:divBdr>
                                    <w:top w:val="none" w:sz="0" w:space="0" w:color="auto"/>
                                    <w:left w:val="none" w:sz="0" w:space="0" w:color="auto"/>
                                    <w:bottom w:val="none" w:sz="0" w:space="0" w:color="auto"/>
                                    <w:right w:val="none" w:sz="0" w:space="0" w:color="auto"/>
                                  </w:divBdr>
                                  <w:divsChild>
                                    <w:div w:id="726800837">
                                      <w:marLeft w:val="0"/>
                                      <w:marRight w:val="0"/>
                                      <w:marTop w:val="0"/>
                                      <w:marBottom w:val="0"/>
                                      <w:divBdr>
                                        <w:top w:val="none" w:sz="0" w:space="0" w:color="auto"/>
                                        <w:left w:val="none" w:sz="0" w:space="0" w:color="auto"/>
                                        <w:bottom w:val="none" w:sz="0" w:space="0" w:color="auto"/>
                                        <w:right w:val="none" w:sz="0" w:space="0" w:color="auto"/>
                                      </w:divBdr>
                                      <w:divsChild>
                                        <w:div w:id="15375485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65429446">
                          <w:marLeft w:val="0"/>
                          <w:marRight w:val="0"/>
                          <w:marTop w:val="0"/>
                          <w:marBottom w:val="0"/>
                          <w:divBdr>
                            <w:top w:val="none" w:sz="0" w:space="0" w:color="auto"/>
                            <w:left w:val="none" w:sz="0" w:space="0" w:color="auto"/>
                            <w:bottom w:val="none" w:sz="0" w:space="0" w:color="auto"/>
                            <w:right w:val="none" w:sz="0" w:space="0" w:color="auto"/>
                          </w:divBdr>
                          <w:divsChild>
                            <w:div w:id="54553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6983">
                      <w:marLeft w:val="0"/>
                      <w:marRight w:val="0"/>
                      <w:marTop w:val="0"/>
                      <w:marBottom w:val="0"/>
                      <w:divBdr>
                        <w:top w:val="none" w:sz="0" w:space="0" w:color="auto"/>
                        <w:left w:val="none" w:sz="0" w:space="0" w:color="auto"/>
                        <w:bottom w:val="none" w:sz="0" w:space="0" w:color="auto"/>
                        <w:right w:val="none" w:sz="0" w:space="0" w:color="auto"/>
                      </w:divBdr>
                      <w:divsChild>
                        <w:div w:id="201789511">
                          <w:marLeft w:val="0"/>
                          <w:marRight w:val="0"/>
                          <w:marTop w:val="0"/>
                          <w:marBottom w:val="0"/>
                          <w:divBdr>
                            <w:top w:val="none" w:sz="0" w:space="0" w:color="auto"/>
                            <w:left w:val="none" w:sz="0" w:space="0" w:color="auto"/>
                            <w:bottom w:val="none" w:sz="0" w:space="0" w:color="auto"/>
                            <w:right w:val="none" w:sz="0" w:space="0" w:color="auto"/>
                          </w:divBdr>
                          <w:divsChild>
                            <w:div w:id="99303405">
                              <w:marLeft w:val="0"/>
                              <w:marRight w:val="0"/>
                              <w:marTop w:val="0"/>
                              <w:marBottom w:val="0"/>
                              <w:divBdr>
                                <w:top w:val="none" w:sz="0" w:space="0" w:color="auto"/>
                                <w:left w:val="none" w:sz="0" w:space="0" w:color="auto"/>
                                <w:bottom w:val="none" w:sz="0" w:space="0" w:color="auto"/>
                                <w:right w:val="none" w:sz="0" w:space="0" w:color="auto"/>
                              </w:divBdr>
                              <w:divsChild>
                                <w:div w:id="1152596139">
                                  <w:marLeft w:val="0"/>
                                  <w:marRight w:val="0"/>
                                  <w:marTop w:val="0"/>
                                  <w:marBottom w:val="0"/>
                                  <w:divBdr>
                                    <w:top w:val="none" w:sz="0" w:space="0" w:color="auto"/>
                                    <w:left w:val="none" w:sz="0" w:space="0" w:color="auto"/>
                                    <w:bottom w:val="none" w:sz="0" w:space="0" w:color="auto"/>
                                    <w:right w:val="none" w:sz="0" w:space="0" w:color="auto"/>
                                  </w:divBdr>
                                  <w:divsChild>
                                    <w:div w:id="1561330500">
                                      <w:marLeft w:val="0"/>
                                      <w:marRight w:val="0"/>
                                      <w:marTop w:val="0"/>
                                      <w:marBottom w:val="0"/>
                                      <w:divBdr>
                                        <w:top w:val="none" w:sz="0" w:space="0" w:color="auto"/>
                                        <w:left w:val="none" w:sz="0" w:space="0" w:color="auto"/>
                                        <w:bottom w:val="none" w:sz="0" w:space="0" w:color="auto"/>
                                        <w:right w:val="none" w:sz="0" w:space="0" w:color="auto"/>
                                      </w:divBdr>
                                      <w:divsChild>
                                        <w:div w:id="153291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1594634">
                          <w:marLeft w:val="0"/>
                          <w:marRight w:val="0"/>
                          <w:marTop w:val="0"/>
                          <w:marBottom w:val="0"/>
                          <w:divBdr>
                            <w:top w:val="none" w:sz="0" w:space="0" w:color="auto"/>
                            <w:left w:val="none" w:sz="0" w:space="0" w:color="auto"/>
                            <w:bottom w:val="none" w:sz="0" w:space="0" w:color="auto"/>
                            <w:right w:val="none" w:sz="0" w:space="0" w:color="auto"/>
                          </w:divBdr>
                          <w:divsChild>
                            <w:div w:id="353117540">
                              <w:marLeft w:val="0"/>
                              <w:marRight w:val="0"/>
                              <w:marTop w:val="0"/>
                              <w:marBottom w:val="0"/>
                              <w:divBdr>
                                <w:top w:val="none" w:sz="0" w:space="0" w:color="auto"/>
                                <w:left w:val="none" w:sz="0" w:space="0" w:color="auto"/>
                                <w:bottom w:val="none" w:sz="0" w:space="0" w:color="auto"/>
                                <w:right w:val="none" w:sz="0" w:space="0" w:color="auto"/>
                              </w:divBdr>
                              <w:divsChild>
                                <w:div w:id="1994262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591112767">
                  <w:marLeft w:val="-120"/>
                  <w:marRight w:val="-120"/>
                  <w:marTop w:val="0"/>
                  <w:marBottom w:val="75"/>
                  <w:divBdr>
                    <w:top w:val="none" w:sz="0" w:space="0" w:color="auto"/>
                    <w:left w:val="none" w:sz="0" w:space="0" w:color="auto"/>
                    <w:bottom w:val="none" w:sz="0" w:space="0" w:color="auto"/>
                    <w:right w:val="none" w:sz="0" w:space="0" w:color="auto"/>
                  </w:divBdr>
                  <w:divsChild>
                    <w:div w:id="2026904940">
                      <w:marLeft w:val="0"/>
                      <w:marRight w:val="0"/>
                      <w:marTop w:val="0"/>
                      <w:marBottom w:val="0"/>
                      <w:divBdr>
                        <w:top w:val="none" w:sz="0" w:space="0" w:color="auto"/>
                        <w:left w:val="none" w:sz="0" w:space="0" w:color="auto"/>
                        <w:bottom w:val="none" w:sz="0" w:space="0" w:color="auto"/>
                        <w:right w:val="none" w:sz="0" w:space="0" w:color="auto"/>
                      </w:divBdr>
                      <w:divsChild>
                        <w:div w:id="104931100">
                          <w:marLeft w:val="0"/>
                          <w:marRight w:val="0"/>
                          <w:marTop w:val="0"/>
                          <w:marBottom w:val="0"/>
                          <w:divBdr>
                            <w:top w:val="none" w:sz="0" w:space="0" w:color="auto"/>
                            <w:left w:val="none" w:sz="0" w:space="0" w:color="auto"/>
                            <w:bottom w:val="none" w:sz="0" w:space="0" w:color="auto"/>
                            <w:right w:val="none" w:sz="0" w:space="0" w:color="auto"/>
                          </w:divBdr>
                        </w:div>
                      </w:divsChild>
                    </w:div>
                    <w:div w:id="889803200">
                      <w:marLeft w:val="0"/>
                      <w:marRight w:val="0"/>
                      <w:marTop w:val="0"/>
                      <w:marBottom w:val="0"/>
                      <w:divBdr>
                        <w:top w:val="none" w:sz="0" w:space="0" w:color="auto"/>
                        <w:left w:val="none" w:sz="0" w:space="0" w:color="auto"/>
                        <w:bottom w:val="none" w:sz="0" w:space="0" w:color="auto"/>
                        <w:right w:val="none" w:sz="0" w:space="0" w:color="auto"/>
                      </w:divBdr>
                      <w:divsChild>
                        <w:div w:id="1087311204">
                          <w:marLeft w:val="0"/>
                          <w:marRight w:val="0"/>
                          <w:marTop w:val="0"/>
                          <w:marBottom w:val="0"/>
                          <w:divBdr>
                            <w:top w:val="none" w:sz="0" w:space="0" w:color="auto"/>
                            <w:left w:val="none" w:sz="0" w:space="0" w:color="auto"/>
                            <w:bottom w:val="none" w:sz="0" w:space="0" w:color="auto"/>
                            <w:right w:val="none" w:sz="0" w:space="0" w:color="auto"/>
                          </w:divBdr>
                          <w:divsChild>
                            <w:div w:id="1259678027">
                              <w:marLeft w:val="0"/>
                              <w:marRight w:val="0"/>
                              <w:marTop w:val="0"/>
                              <w:marBottom w:val="0"/>
                              <w:divBdr>
                                <w:top w:val="none" w:sz="0" w:space="0" w:color="auto"/>
                                <w:left w:val="none" w:sz="0" w:space="0" w:color="auto"/>
                                <w:bottom w:val="none" w:sz="0" w:space="0" w:color="auto"/>
                                <w:right w:val="none" w:sz="0" w:space="0" w:color="auto"/>
                              </w:divBdr>
                              <w:divsChild>
                                <w:div w:id="110896707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79365103">
                      <w:marLeft w:val="0"/>
                      <w:marRight w:val="0"/>
                      <w:marTop w:val="0"/>
                      <w:marBottom w:val="0"/>
                      <w:divBdr>
                        <w:top w:val="none" w:sz="0" w:space="0" w:color="auto"/>
                        <w:left w:val="none" w:sz="0" w:space="0" w:color="auto"/>
                        <w:bottom w:val="none" w:sz="0" w:space="0" w:color="auto"/>
                        <w:right w:val="none" w:sz="0" w:space="0" w:color="auto"/>
                      </w:divBdr>
                    </w:div>
                    <w:div w:id="1465387002">
                      <w:marLeft w:val="0"/>
                      <w:marRight w:val="0"/>
                      <w:marTop w:val="0"/>
                      <w:marBottom w:val="0"/>
                      <w:divBdr>
                        <w:top w:val="none" w:sz="0" w:space="0" w:color="auto"/>
                        <w:left w:val="none" w:sz="0" w:space="0" w:color="auto"/>
                        <w:bottom w:val="none" w:sz="0" w:space="0" w:color="auto"/>
                        <w:right w:val="none" w:sz="0" w:space="0" w:color="auto"/>
                      </w:divBdr>
                      <w:divsChild>
                        <w:div w:id="164825506">
                          <w:marLeft w:val="0"/>
                          <w:marRight w:val="0"/>
                          <w:marTop w:val="0"/>
                          <w:marBottom w:val="0"/>
                          <w:divBdr>
                            <w:top w:val="none" w:sz="0" w:space="0" w:color="auto"/>
                            <w:left w:val="none" w:sz="0" w:space="0" w:color="auto"/>
                            <w:bottom w:val="none" w:sz="0" w:space="0" w:color="auto"/>
                            <w:right w:val="none" w:sz="0" w:space="0" w:color="auto"/>
                          </w:divBdr>
                          <w:divsChild>
                            <w:div w:id="414207188">
                              <w:marLeft w:val="0"/>
                              <w:marRight w:val="0"/>
                              <w:marTop w:val="0"/>
                              <w:marBottom w:val="0"/>
                              <w:divBdr>
                                <w:top w:val="none" w:sz="0" w:space="0" w:color="auto"/>
                                <w:left w:val="none" w:sz="0" w:space="0" w:color="auto"/>
                                <w:bottom w:val="none" w:sz="0" w:space="0" w:color="auto"/>
                                <w:right w:val="none" w:sz="0" w:space="0" w:color="auto"/>
                              </w:divBdr>
                            </w:div>
                          </w:divsChild>
                        </w:div>
                        <w:div w:id="564805065">
                          <w:marLeft w:val="0"/>
                          <w:marRight w:val="0"/>
                          <w:marTop w:val="0"/>
                          <w:marBottom w:val="0"/>
                          <w:divBdr>
                            <w:top w:val="none" w:sz="0" w:space="0" w:color="auto"/>
                            <w:left w:val="none" w:sz="0" w:space="0" w:color="auto"/>
                            <w:bottom w:val="none" w:sz="0" w:space="0" w:color="auto"/>
                            <w:right w:val="none" w:sz="0" w:space="0" w:color="auto"/>
                          </w:divBdr>
                          <w:divsChild>
                            <w:div w:id="35704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05128">
                      <w:marLeft w:val="0"/>
                      <w:marRight w:val="0"/>
                      <w:marTop w:val="0"/>
                      <w:marBottom w:val="0"/>
                      <w:divBdr>
                        <w:top w:val="none" w:sz="0" w:space="0" w:color="auto"/>
                        <w:left w:val="none" w:sz="0" w:space="0" w:color="auto"/>
                        <w:bottom w:val="none" w:sz="0" w:space="0" w:color="auto"/>
                        <w:right w:val="none" w:sz="0" w:space="0" w:color="auto"/>
                      </w:divBdr>
                      <w:divsChild>
                        <w:div w:id="1115753074">
                          <w:marLeft w:val="0"/>
                          <w:marRight w:val="0"/>
                          <w:marTop w:val="0"/>
                          <w:marBottom w:val="0"/>
                          <w:divBdr>
                            <w:top w:val="none" w:sz="0" w:space="0" w:color="auto"/>
                            <w:left w:val="none" w:sz="0" w:space="0" w:color="auto"/>
                            <w:bottom w:val="none" w:sz="0" w:space="0" w:color="auto"/>
                            <w:right w:val="none" w:sz="0" w:space="0" w:color="auto"/>
                          </w:divBdr>
                          <w:divsChild>
                            <w:div w:id="191653737">
                              <w:marLeft w:val="0"/>
                              <w:marRight w:val="0"/>
                              <w:marTop w:val="0"/>
                              <w:marBottom w:val="0"/>
                              <w:divBdr>
                                <w:top w:val="none" w:sz="0" w:space="0" w:color="auto"/>
                                <w:left w:val="none" w:sz="0" w:space="0" w:color="auto"/>
                                <w:bottom w:val="none" w:sz="0" w:space="0" w:color="auto"/>
                                <w:right w:val="none" w:sz="0" w:space="0" w:color="auto"/>
                              </w:divBdr>
                              <w:divsChild>
                                <w:div w:id="997801468">
                                  <w:marLeft w:val="0"/>
                                  <w:marRight w:val="0"/>
                                  <w:marTop w:val="0"/>
                                  <w:marBottom w:val="0"/>
                                  <w:divBdr>
                                    <w:top w:val="none" w:sz="0" w:space="0" w:color="auto"/>
                                    <w:left w:val="none" w:sz="0" w:space="0" w:color="auto"/>
                                    <w:bottom w:val="none" w:sz="0" w:space="0" w:color="auto"/>
                                    <w:right w:val="none" w:sz="0" w:space="0" w:color="auto"/>
                                  </w:divBdr>
                                  <w:divsChild>
                                    <w:div w:id="1448503441">
                                      <w:marLeft w:val="0"/>
                                      <w:marRight w:val="0"/>
                                      <w:marTop w:val="0"/>
                                      <w:marBottom w:val="0"/>
                                      <w:divBdr>
                                        <w:top w:val="none" w:sz="0" w:space="0" w:color="auto"/>
                                        <w:left w:val="none" w:sz="0" w:space="0" w:color="auto"/>
                                        <w:bottom w:val="none" w:sz="0" w:space="0" w:color="auto"/>
                                        <w:right w:val="none" w:sz="0" w:space="0" w:color="auto"/>
                                      </w:divBdr>
                                      <w:divsChild>
                                        <w:div w:id="20835276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5843659">
                          <w:marLeft w:val="0"/>
                          <w:marRight w:val="0"/>
                          <w:marTop w:val="0"/>
                          <w:marBottom w:val="0"/>
                          <w:divBdr>
                            <w:top w:val="none" w:sz="0" w:space="0" w:color="auto"/>
                            <w:left w:val="none" w:sz="0" w:space="0" w:color="auto"/>
                            <w:bottom w:val="none" w:sz="0" w:space="0" w:color="auto"/>
                            <w:right w:val="none" w:sz="0" w:space="0" w:color="auto"/>
                          </w:divBdr>
                          <w:divsChild>
                            <w:div w:id="141285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62646">
                      <w:marLeft w:val="0"/>
                      <w:marRight w:val="0"/>
                      <w:marTop w:val="0"/>
                      <w:marBottom w:val="0"/>
                      <w:divBdr>
                        <w:top w:val="none" w:sz="0" w:space="0" w:color="auto"/>
                        <w:left w:val="none" w:sz="0" w:space="0" w:color="auto"/>
                        <w:bottom w:val="none" w:sz="0" w:space="0" w:color="auto"/>
                        <w:right w:val="none" w:sz="0" w:space="0" w:color="auto"/>
                      </w:divBdr>
                      <w:divsChild>
                        <w:div w:id="1799881518">
                          <w:marLeft w:val="0"/>
                          <w:marRight w:val="0"/>
                          <w:marTop w:val="0"/>
                          <w:marBottom w:val="0"/>
                          <w:divBdr>
                            <w:top w:val="none" w:sz="0" w:space="0" w:color="auto"/>
                            <w:left w:val="none" w:sz="0" w:space="0" w:color="auto"/>
                            <w:bottom w:val="none" w:sz="0" w:space="0" w:color="auto"/>
                            <w:right w:val="none" w:sz="0" w:space="0" w:color="auto"/>
                          </w:divBdr>
                          <w:divsChild>
                            <w:div w:id="918295499">
                              <w:marLeft w:val="0"/>
                              <w:marRight w:val="0"/>
                              <w:marTop w:val="0"/>
                              <w:marBottom w:val="0"/>
                              <w:divBdr>
                                <w:top w:val="none" w:sz="0" w:space="0" w:color="auto"/>
                                <w:left w:val="none" w:sz="0" w:space="0" w:color="auto"/>
                                <w:bottom w:val="none" w:sz="0" w:space="0" w:color="auto"/>
                                <w:right w:val="none" w:sz="0" w:space="0" w:color="auto"/>
                              </w:divBdr>
                              <w:divsChild>
                                <w:div w:id="1241254170">
                                  <w:marLeft w:val="0"/>
                                  <w:marRight w:val="0"/>
                                  <w:marTop w:val="0"/>
                                  <w:marBottom w:val="0"/>
                                  <w:divBdr>
                                    <w:top w:val="none" w:sz="0" w:space="0" w:color="auto"/>
                                    <w:left w:val="none" w:sz="0" w:space="0" w:color="auto"/>
                                    <w:bottom w:val="none" w:sz="0" w:space="0" w:color="auto"/>
                                    <w:right w:val="none" w:sz="0" w:space="0" w:color="auto"/>
                                  </w:divBdr>
                                  <w:divsChild>
                                    <w:div w:id="693502638">
                                      <w:marLeft w:val="0"/>
                                      <w:marRight w:val="0"/>
                                      <w:marTop w:val="0"/>
                                      <w:marBottom w:val="0"/>
                                      <w:divBdr>
                                        <w:top w:val="none" w:sz="0" w:space="0" w:color="auto"/>
                                        <w:left w:val="none" w:sz="0" w:space="0" w:color="auto"/>
                                        <w:bottom w:val="none" w:sz="0" w:space="0" w:color="auto"/>
                                        <w:right w:val="none" w:sz="0" w:space="0" w:color="auto"/>
                                      </w:divBdr>
                                      <w:divsChild>
                                        <w:div w:id="16435824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35976432">
                          <w:marLeft w:val="0"/>
                          <w:marRight w:val="0"/>
                          <w:marTop w:val="0"/>
                          <w:marBottom w:val="0"/>
                          <w:divBdr>
                            <w:top w:val="none" w:sz="0" w:space="0" w:color="auto"/>
                            <w:left w:val="none" w:sz="0" w:space="0" w:color="auto"/>
                            <w:bottom w:val="none" w:sz="0" w:space="0" w:color="auto"/>
                            <w:right w:val="none" w:sz="0" w:space="0" w:color="auto"/>
                          </w:divBdr>
                          <w:divsChild>
                            <w:div w:id="239565843">
                              <w:marLeft w:val="0"/>
                              <w:marRight w:val="0"/>
                              <w:marTop w:val="0"/>
                              <w:marBottom w:val="0"/>
                              <w:divBdr>
                                <w:top w:val="none" w:sz="0" w:space="0" w:color="auto"/>
                                <w:left w:val="none" w:sz="0" w:space="0" w:color="auto"/>
                                <w:bottom w:val="none" w:sz="0" w:space="0" w:color="auto"/>
                                <w:right w:val="none" w:sz="0" w:space="0" w:color="auto"/>
                              </w:divBdr>
                              <w:divsChild>
                                <w:div w:id="3469082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9473983">
                  <w:marLeft w:val="-120"/>
                  <w:marRight w:val="-120"/>
                  <w:marTop w:val="0"/>
                  <w:marBottom w:val="75"/>
                  <w:divBdr>
                    <w:top w:val="none" w:sz="0" w:space="0" w:color="auto"/>
                    <w:left w:val="none" w:sz="0" w:space="0" w:color="auto"/>
                    <w:bottom w:val="none" w:sz="0" w:space="0" w:color="auto"/>
                    <w:right w:val="none" w:sz="0" w:space="0" w:color="auto"/>
                  </w:divBdr>
                  <w:divsChild>
                    <w:div w:id="2079673418">
                      <w:marLeft w:val="0"/>
                      <w:marRight w:val="0"/>
                      <w:marTop w:val="0"/>
                      <w:marBottom w:val="0"/>
                      <w:divBdr>
                        <w:top w:val="none" w:sz="0" w:space="0" w:color="auto"/>
                        <w:left w:val="none" w:sz="0" w:space="0" w:color="auto"/>
                        <w:bottom w:val="none" w:sz="0" w:space="0" w:color="auto"/>
                        <w:right w:val="none" w:sz="0" w:space="0" w:color="auto"/>
                      </w:divBdr>
                      <w:divsChild>
                        <w:div w:id="1261260592">
                          <w:marLeft w:val="0"/>
                          <w:marRight w:val="0"/>
                          <w:marTop w:val="0"/>
                          <w:marBottom w:val="0"/>
                          <w:divBdr>
                            <w:top w:val="none" w:sz="0" w:space="0" w:color="auto"/>
                            <w:left w:val="none" w:sz="0" w:space="0" w:color="auto"/>
                            <w:bottom w:val="none" w:sz="0" w:space="0" w:color="auto"/>
                            <w:right w:val="none" w:sz="0" w:space="0" w:color="auto"/>
                          </w:divBdr>
                        </w:div>
                      </w:divsChild>
                    </w:div>
                    <w:div w:id="838347174">
                      <w:marLeft w:val="0"/>
                      <w:marRight w:val="0"/>
                      <w:marTop w:val="0"/>
                      <w:marBottom w:val="0"/>
                      <w:divBdr>
                        <w:top w:val="none" w:sz="0" w:space="0" w:color="auto"/>
                        <w:left w:val="none" w:sz="0" w:space="0" w:color="auto"/>
                        <w:bottom w:val="none" w:sz="0" w:space="0" w:color="auto"/>
                        <w:right w:val="none" w:sz="0" w:space="0" w:color="auto"/>
                      </w:divBdr>
                      <w:divsChild>
                        <w:div w:id="2003200295">
                          <w:marLeft w:val="0"/>
                          <w:marRight w:val="0"/>
                          <w:marTop w:val="0"/>
                          <w:marBottom w:val="0"/>
                          <w:divBdr>
                            <w:top w:val="none" w:sz="0" w:space="0" w:color="auto"/>
                            <w:left w:val="none" w:sz="0" w:space="0" w:color="auto"/>
                            <w:bottom w:val="none" w:sz="0" w:space="0" w:color="auto"/>
                            <w:right w:val="none" w:sz="0" w:space="0" w:color="auto"/>
                          </w:divBdr>
                          <w:divsChild>
                            <w:div w:id="1881091175">
                              <w:marLeft w:val="0"/>
                              <w:marRight w:val="0"/>
                              <w:marTop w:val="0"/>
                              <w:marBottom w:val="0"/>
                              <w:divBdr>
                                <w:top w:val="none" w:sz="0" w:space="0" w:color="auto"/>
                                <w:left w:val="none" w:sz="0" w:space="0" w:color="auto"/>
                                <w:bottom w:val="none" w:sz="0" w:space="0" w:color="auto"/>
                                <w:right w:val="none" w:sz="0" w:space="0" w:color="auto"/>
                              </w:divBdr>
                              <w:divsChild>
                                <w:div w:id="14057631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4157692">
                      <w:marLeft w:val="0"/>
                      <w:marRight w:val="0"/>
                      <w:marTop w:val="0"/>
                      <w:marBottom w:val="0"/>
                      <w:divBdr>
                        <w:top w:val="none" w:sz="0" w:space="0" w:color="auto"/>
                        <w:left w:val="none" w:sz="0" w:space="0" w:color="auto"/>
                        <w:bottom w:val="none" w:sz="0" w:space="0" w:color="auto"/>
                        <w:right w:val="none" w:sz="0" w:space="0" w:color="auto"/>
                      </w:divBdr>
                    </w:div>
                    <w:div w:id="770272764">
                      <w:marLeft w:val="0"/>
                      <w:marRight w:val="0"/>
                      <w:marTop w:val="0"/>
                      <w:marBottom w:val="0"/>
                      <w:divBdr>
                        <w:top w:val="none" w:sz="0" w:space="0" w:color="auto"/>
                        <w:left w:val="none" w:sz="0" w:space="0" w:color="auto"/>
                        <w:bottom w:val="none" w:sz="0" w:space="0" w:color="auto"/>
                        <w:right w:val="none" w:sz="0" w:space="0" w:color="auto"/>
                      </w:divBdr>
                      <w:divsChild>
                        <w:div w:id="1330211802">
                          <w:marLeft w:val="0"/>
                          <w:marRight w:val="0"/>
                          <w:marTop w:val="0"/>
                          <w:marBottom w:val="0"/>
                          <w:divBdr>
                            <w:top w:val="none" w:sz="0" w:space="0" w:color="auto"/>
                            <w:left w:val="none" w:sz="0" w:space="0" w:color="auto"/>
                            <w:bottom w:val="none" w:sz="0" w:space="0" w:color="auto"/>
                            <w:right w:val="none" w:sz="0" w:space="0" w:color="auto"/>
                          </w:divBdr>
                          <w:divsChild>
                            <w:div w:id="1470126535">
                              <w:marLeft w:val="0"/>
                              <w:marRight w:val="0"/>
                              <w:marTop w:val="0"/>
                              <w:marBottom w:val="0"/>
                              <w:divBdr>
                                <w:top w:val="none" w:sz="0" w:space="0" w:color="auto"/>
                                <w:left w:val="none" w:sz="0" w:space="0" w:color="auto"/>
                                <w:bottom w:val="none" w:sz="0" w:space="0" w:color="auto"/>
                                <w:right w:val="none" w:sz="0" w:space="0" w:color="auto"/>
                              </w:divBdr>
                            </w:div>
                          </w:divsChild>
                        </w:div>
                        <w:div w:id="1221553815">
                          <w:marLeft w:val="0"/>
                          <w:marRight w:val="0"/>
                          <w:marTop w:val="0"/>
                          <w:marBottom w:val="0"/>
                          <w:divBdr>
                            <w:top w:val="none" w:sz="0" w:space="0" w:color="auto"/>
                            <w:left w:val="none" w:sz="0" w:space="0" w:color="auto"/>
                            <w:bottom w:val="none" w:sz="0" w:space="0" w:color="auto"/>
                            <w:right w:val="none" w:sz="0" w:space="0" w:color="auto"/>
                          </w:divBdr>
                          <w:divsChild>
                            <w:div w:id="61081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21426">
                      <w:marLeft w:val="0"/>
                      <w:marRight w:val="0"/>
                      <w:marTop w:val="0"/>
                      <w:marBottom w:val="0"/>
                      <w:divBdr>
                        <w:top w:val="none" w:sz="0" w:space="0" w:color="auto"/>
                        <w:left w:val="none" w:sz="0" w:space="0" w:color="auto"/>
                        <w:bottom w:val="none" w:sz="0" w:space="0" w:color="auto"/>
                        <w:right w:val="none" w:sz="0" w:space="0" w:color="auto"/>
                      </w:divBdr>
                      <w:divsChild>
                        <w:div w:id="1759591405">
                          <w:marLeft w:val="0"/>
                          <w:marRight w:val="0"/>
                          <w:marTop w:val="0"/>
                          <w:marBottom w:val="0"/>
                          <w:divBdr>
                            <w:top w:val="none" w:sz="0" w:space="0" w:color="auto"/>
                            <w:left w:val="none" w:sz="0" w:space="0" w:color="auto"/>
                            <w:bottom w:val="none" w:sz="0" w:space="0" w:color="auto"/>
                            <w:right w:val="none" w:sz="0" w:space="0" w:color="auto"/>
                          </w:divBdr>
                          <w:divsChild>
                            <w:div w:id="343676322">
                              <w:marLeft w:val="0"/>
                              <w:marRight w:val="0"/>
                              <w:marTop w:val="0"/>
                              <w:marBottom w:val="0"/>
                              <w:divBdr>
                                <w:top w:val="none" w:sz="0" w:space="0" w:color="auto"/>
                                <w:left w:val="none" w:sz="0" w:space="0" w:color="auto"/>
                                <w:bottom w:val="none" w:sz="0" w:space="0" w:color="auto"/>
                                <w:right w:val="none" w:sz="0" w:space="0" w:color="auto"/>
                              </w:divBdr>
                              <w:divsChild>
                                <w:div w:id="424304974">
                                  <w:marLeft w:val="0"/>
                                  <w:marRight w:val="0"/>
                                  <w:marTop w:val="0"/>
                                  <w:marBottom w:val="0"/>
                                  <w:divBdr>
                                    <w:top w:val="none" w:sz="0" w:space="0" w:color="auto"/>
                                    <w:left w:val="none" w:sz="0" w:space="0" w:color="auto"/>
                                    <w:bottom w:val="none" w:sz="0" w:space="0" w:color="auto"/>
                                    <w:right w:val="none" w:sz="0" w:space="0" w:color="auto"/>
                                  </w:divBdr>
                                  <w:divsChild>
                                    <w:div w:id="206649395">
                                      <w:marLeft w:val="0"/>
                                      <w:marRight w:val="0"/>
                                      <w:marTop w:val="0"/>
                                      <w:marBottom w:val="0"/>
                                      <w:divBdr>
                                        <w:top w:val="none" w:sz="0" w:space="0" w:color="auto"/>
                                        <w:left w:val="none" w:sz="0" w:space="0" w:color="auto"/>
                                        <w:bottom w:val="none" w:sz="0" w:space="0" w:color="auto"/>
                                        <w:right w:val="none" w:sz="0" w:space="0" w:color="auto"/>
                                      </w:divBdr>
                                      <w:divsChild>
                                        <w:div w:id="1764263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58908218">
                          <w:marLeft w:val="0"/>
                          <w:marRight w:val="0"/>
                          <w:marTop w:val="0"/>
                          <w:marBottom w:val="0"/>
                          <w:divBdr>
                            <w:top w:val="none" w:sz="0" w:space="0" w:color="auto"/>
                            <w:left w:val="none" w:sz="0" w:space="0" w:color="auto"/>
                            <w:bottom w:val="none" w:sz="0" w:space="0" w:color="auto"/>
                            <w:right w:val="none" w:sz="0" w:space="0" w:color="auto"/>
                          </w:divBdr>
                          <w:divsChild>
                            <w:div w:id="2874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02546">
                      <w:marLeft w:val="0"/>
                      <w:marRight w:val="0"/>
                      <w:marTop w:val="0"/>
                      <w:marBottom w:val="0"/>
                      <w:divBdr>
                        <w:top w:val="none" w:sz="0" w:space="0" w:color="auto"/>
                        <w:left w:val="none" w:sz="0" w:space="0" w:color="auto"/>
                        <w:bottom w:val="none" w:sz="0" w:space="0" w:color="auto"/>
                        <w:right w:val="none" w:sz="0" w:space="0" w:color="auto"/>
                      </w:divBdr>
                      <w:divsChild>
                        <w:div w:id="243296278">
                          <w:marLeft w:val="0"/>
                          <w:marRight w:val="0"/>
                          <w:marTop w:val="0"/>
                          <w:marBottom w:val="0"/>
                          <w:divBdr>
                            <w:top w:val="none" w:sz="0" w:space="0" w:color="auto"/>
                            <w:left w:val="none" w:sz="0" w:space="0" w:color="auto"/>
                            <w:bottom w:val="none" w:sz="0" w:space="0" w:color="auto"/>
                            <w:right w:val="none" w:sz="0" w:space="0" w:color="auto"/>
                          </w:divBdr>
                          <w:divsChild>
                            <w:div w:id="1468206211">
                              <w:marLeft w:val="0"/>
                              <w:marRight w:val="0"/>
                              <w:marTop w:val="0"/>
                              <w:marBottom w:val="0"/>
                              <w:divBdr>
                                <w:top w:val="none" w:sz="0" w:space="0" w:color="auto"/>
                                <w:left w:val="none" w:sz="0" w:space="0" w:color="auto"/>
                                <w:bottom w:val="none" w:sz="0" w:space="0" w:color="auto"/>
                                <w:right w:val="none" w:sz="0" w:space="0" w:color="auto"/>
                              </w:divBdr>
                              <w:divsChild>
                                <w:div w:id="151526614">
                                  <w:marLeft w:val="0"/>
                                  <w:marRight w:val="0"/>
                                  <w:marTop w:val="0"/>
                                  <w:marBottom w:val="0"/>
                                  <w:divBdr>
                                    <w:top w:val="none" w:sz="0" w:space="0" w:color="auto"/>
                                    <w:left w:val="none" w:sz="0" w:space="0" w:color="auto"/>
                                    <w:bottom w:val="none" w:sz="0" w:space="0" w:color="auto"/>
                                    <w:right w:val="none" w:sz="0" w:space="0" w:color="auto"/>
                                  </w:divBdr>
                                  <w:divsChild>
                                    <w:div w:id="1057820446">
                                      <w:marLeft w:val="0"/>
                                      <w:marRight w:val="0"/>
                                      <w:marTop w:val="0"/>
                                      <w:marBottom w:val="0"/>
                                      <w:divBdr>
                                        <w:top w:val="none" w:sz="0" w:space="0" w:color="auto"/>
                                        <w:left w:val="none" w:sz="0" w:space="0" w:color="auto"/>
                                        <w:bottom w:val="none" w:sz="0" w:space="0" w:color="auto"/>
                                        <w:right w:val="none" w:sz="0" w:space="0" w:color="auto"/>
                                      </w:divBdr>
                                      <w:divsChild>
                                        <w:div w:id="11924554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48415967">
                          <w:marLeft w:val="0"/>
                          <w:marRight w:val="0"/>
                          <w:marTop w:val="0"/>
                          <w:marBottom w:val="0"/>
                          <w:divBdr>
                            <w:top w:val="none" w:sz="0" w:space="0" w:color="auto"/>
                            <w:left w:val="none" w:sz="0" w:space="0" w:color="auto"/>
                            <w:bottom w:val="none" w:sz="0" w:space="0" w:color="auto"/>
                            <w:right w:val="none" w:sz="0" w:space="0" w:color="auto"/>
                          </w:divBdr>
                          <w:divsChild>
                            <w:div w:id="723257623">
                              <w:marLeft w:val="0"/>
                              <w:marRight w:val="0"/>
                              <w:marTop w:val="0"/>
                              <w:marBottom w:val="0"/>
                              <w:divBdr>
                                <w:top w:val="none" w:sz="0" w:space="0" w:color="auto"/>
                                <w:left w:val="none" w:sz="0" w:space="0" w:color="auto"/>
                                <w:bottom w:val="none" w:sz="0" w:space="0" w:color="auto"/>
                                <w:right w:val="none" w:sz="0" w:space="0" w:color="auto"/>
                              </w:divBdr>
                              <w:divsChild>
                                <w:div w:id="8135212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6616535">
                  <w:marLeft w:val="-120"/>
                  <w:marRight w:val="-120"/>
                  <w:marTop w:val="0"/>
                  <w:marBottom w:val="75"/>
                  <w:divBdr>
                    <w:top w:val="none" w:sz="0" w:space="0" w:color="auto"/>
                    <w:left w:val="none" w:sz="0" w:space="0" w:color="auto"/>
                    <w:bottom w:val="none" w:sz="0" w:space="0" w:color="auto"/>
                    <w:right w:val="none" w:sz="0" w:space="0" w:color="auto"/>
                  </w:divBdr>
                  <w:divsChild>
                    <w:div w:id="446773613">
                      <w:marLeft w:val="0"/>
                      <w:marRight w:val="0"/>
                      <w:marTop w:val="0"/>
                      <w:marBottom w:val="0"/>
                      <w:divBdr>
                        <w:top w:val="none" w:sz="0" w:space="0" w:color="auto"/>
                        <w:left w:val="none" w:sz="0" w:space="0" w:color="auto"/>
                        <w:bottom w:val="none" w:sz="0" w:space="0" w:color="auto"/>
                        <w:right w:val="none" w:sz="0" w:space="0" w:color="auto"/>
                      </w:divBdr>
                      <w:divsChild>
                        <w:div w:id="631637213">
                          <w:marLeft w:val="0"/>
                          <w:marRight w:val="0"/>
                          <w:marTop w:val="0"/>
                          <w:marBottom w:val="0"/>
                          <w:divBdr>
                            <w:top w:val="none" w:sz="0" w:space="0" w:color="auto"/>
                            <w:left w:val="none" w:sz="0" w:space="0" w:color="auto"/>
                            <w:bottom w:val="none" w:sz="0" w:space="0" w:color="auto"/>
                            <w:right w:val="none" w:sz="0" w:space="0" w:color="auto"/>
                          </w:divBdr>
                        </w:div>
                      </w:divsChild>
                    </w:div>
                    <w:div w:id="949776841">
                      <w:marLeft w:val="0"/>
                      <w:marRight w:val="0"/>
                      <w:marTop w:val="0"/>
                      <w:marBottom w:val="0"/>
                      <w:divBdr>
                        <w:top w:val="none" w:sz="0" w:space="0" w:color="auto"/>
                        <w:left w:val="none" w:sz="0" w:space="0" w:color="auto"/>
                        <w:bottom w:val="none" w:sz="0" w:space="0" w:color="auto"/>
                        <w:right w:val="none" w:sz="0" w:space="0" w:color="auto"/>
                      </w:divBdr>
                      <w:divsChild>
                        <w:div w:id="1100830717">
                          <w:marLeft w:val="0"/>
                          <w:marRight w:val="0"/>
                          <w:marTop w:val="0"/>
                          <w:marBottom w:val="0"/>
                          <w:divBdr>
                            <w:top w:val="none" w:sz="0" w:space="0" w:color="auto"/>
                            <w:left w:val="none" w:sz="0" w:space="0" w:color="auto"/>
                            <w:bottom w:val="none" w:sz="0" w:space="0" w:color="auto"/>
                            <w:right w:val="none" w:sz="0" w:space="0" w:color="auto"/>
                          </w:divBdr>
                          <w:divsChild>
                            <w:div w:id="1366325562">
                              <w:marLeft w:val="0"/>
                              <w:marRight w:val="0"/>
                              <w:marTop w:val="0"/>
                              <w:marBottom w:val="0"/>
                              <w:divBdr>
                                <w:top w:val="none" w:sz="0" w:space="0" w:color="auto"/>
                                <w:left w:val="none" w:sz="0" w:space="0" w:color="auto"/>
                                <w:bottom w:val="none" w:sz="0" w:space="0" w:color="auto"/>
                                <w:right w:val="none" w:sz="0" w:space="0" w:color="auto"/>
                              </w:divBdr>
                              <w:divsChild>
                                <w:div w:id="7890830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20712002">
                      <w:marLeft w:val="0"/>
                      <w:marRight w:val="0"/>
                      <w:marTop w:val="0"/>
                      <w:marBottom w:val="0"/>
                      <w:divBdr>
                        <w:top w:val="none" w:sz="0" w:space="0" w:color="auto"/>
                        <w:left w:val="none" w:sz="0" w:space="0" w:color="auto"/>
                        <w:bottom w:val="none" w:sz="0" w:space="0" w:color="auto"/>
                        <w:right w:val="none" w:sz="0" w:space="0" w:color="auto"/>
                      </w:divBdr>
                    </w:div>
                    <w:div w:id="322857182">
                      <w:marLeft w:val="0"/>
                      <w:marRight w:val="0"/>
                      <w:marTop w:val="0"/>
                      <w:marBottom w:val="0"/>
                      <w:divBdr>
                        <w:top w:val="none" w:sz="0" w:space="0" w:color="auto"/>
                        <w:left w:val="none" w:sz="0" w:space="0" w:color="auto"/>
                        <w:bottom w:val="none" w:sz="0" w:space="0" w:color="auto"/>
                        <w:right w:val="none" w:sz="0" w:space="0" w:color="auto"/>
                      </w:divBdr>
                      <w:divsChild>
                        <w:div w:id="608122552">
                          <w:marLeft w:val="0"/>
                          <w:marRight w:val="0"/>
                          <w:marTop w:val="0"/>
                          <w:marBottom w:val="0"/>
                          <w:divBdr>
                            <w:top w:val="none" w:sz="0" w:space="0" w:color="auto"/>
                            <w:left w:val="none" w:sz="0" w:space="0" w:color="auto"/>
                            <w:bottom w:val="none" w:sz="0" w:space="0" w:color="auto"/>
                            <w:right w:val="none" w:sz="0" w:space="0" w:color="auto"/>
                          </w:divBdr>
                          <w:divsChild>
                            <w:div w:id="113788767">
                              <w:marLeft w:val="0"/>
                              <w:marRight w:val="0"/>
                              <w:marTop w:val="0"/>
                              <w:marBottom w:val="0"/>
                              <w:divBdr>
                                <w:top w:val="none" w:sz="0" w:space="0" w:color="auto"/>
                                <w:left w:val="none" w:sz="0" w:space="0" w:color="auto"/>
                                <w:bottom w:val="none" w:sz="0" w:space="0" w:color="auto"/>
                                <w:right w:val="none" w:sz="0" w:space="0" w:color="auto"/>
                              </w:divBdr>
                            </w:div>
                          </w:divsChild>
                        </w:div>
                        <w:div w:id="1098335731">
                          <w:marLeft w:val="0"/>
                          <w:marRight w:val="0"/>
                          <w:marTop w:val="0"/>
                          <w:marBottom w:val="0"/>
                          <w:divBdr>
                            <w:top w:val="none" w:sz="0" w:space="0" w:color="auto"/>
                            <w:left w:val="none" w:sz="0" w:space="0" w:color="auto"/>
                            <w:bottom w:val="none" w:sz="0" w:space="0" w:color="auto"/>
                            <w:right w:val="none" w:sz="0" w:space="0" w:color="auto"/>
                          </w:divBdr>
                          <w:divsChild>
                            <w:div w:id="131120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630659">
                      <w:marLeft w:val="0"/>
                      <w:marRight w:val="0"/>
                      <w:marTop w:val="0"/>
                      <w:marBottom w:val="0"/>
                      <w:divBdr>
                        <w:top w:val="none" w:sz="0" w:space="0" w:color="auto"/>
                        <w:left w:val="none" w:sz="0" w:space="0" w:color="auto"/>
                        <w:bottom w:val="none" w:sz="0" w:space="0" w:color="auto"/>
                        <w:right w:val="none" w:sz="0" w:space="0" w:color="auto"/>
                      </w:divBdr>
                      <w:divsChild>
                        <w:div w:id="237517007">
                          <w:marLeft w:val="0"/>
                          <w:marRight w:val="0"/>
                          <w:marTop w:val="0"/>
                          <w:marBottom w:val="0"/>
                          <w:divBdr>
                            <w:top w:val="none" w:sz="0" w:space="0" w:color="auto"/>
                            <w:left w:val="none" w:sz="0" w:space="0" w:color="auto"/>
                            <w:bottom w:val="none" w:sz="0" w:space="0" w:color="auto"/>
                            <w:right w:val="none" w:sz="0" w:space="0" w:color="auto"/>
                          </w:divBdr>
                          <w:divsChild>
                            <w:div w:id="1310674820">
                              <w:marLeft w:val="0"/>
                              <w:marRight w:val="0"/>
                              <w:marTop w:val="0"/>
                              <w:marBottom w:val="0"/>
                              <w:divBdr>
                                <w:top w:val="none" w:sz="0" w:space="0" w:color="auto"/>
                                <w:left w:val="none" w:sz="0" w:space="0" w:color="auto"/>
                                <w:bottom w:val="none" w:sz="0" w:space="0" w:color="auto"/>
                                <w:right w:val="none" w:sz="0" w:space="0" w:color="auto"/>
                              </w:divBdr>
                              <w:divsChild>
                                <w:div w:id="1007051501">
                                  <w:marLeft w:val="0"/>
                                  <w:marRight w:val="0"/>
                                  <w:marTop w:val="0"/>
                                  <w:marBottom w:val="0"/>
                                  <w:divBdr>
                                    <w:top w:val="none" w:sz="0" w:space="0" w:color="auto"/>
                                    <w:left w:val="none" w:sz="0" w:space="0" w:color="auto"/>
                                    <w:bottom w:val="none" w:sz="0" w:space="0" w:color="auto"/>
                                    <w:right w:val="none" w:sz="0" w:space="0" w:color="auto"/>
                                  </w:divBdr>
                                  <w:divsChild>
                                    <w:div w:id="245263939">
                                      <w:marLeft w:val="0"/>
                                      <w:marRight w:val="0"/>
                                      <w:marTop w:val="0"/>
                                      <w:marBottom w:val="0"/>
                                      <w:divBdr>
                                        <w:top w:val="none" w:sz="0" w:space="0" w:color="auto"/>
                                        <w:left w:val="none" w:sz="0" w:space="0" w:color="auto"/>
                                        <w:bottom w:val="none" w:sz="0" w:space="0" w:color="auto"/>
                                        <w:right w:val="none" w:sz="0" w:space="0" w:color="auto"/>
                                      </w:divBdr>
                                      <w:divsChild>
                                        <w:div w:id="988558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7801827">
                          <w:marLeft w:val="0"/>
                          <w:marRight w:val="0"/>
                          <w:marTop w:val="0"/>
                          <w:marBottom w:val="0"/>
                          <w:divBdr>
                            <w:top w:val="none" w:sz="0" w:space="0" w:color="auto"/>
                            <w:left w:val="none" w:sz="0" w:space="0" w:color="auto"/>
                            <w:bottom w:val="none" w:sz="0" w:space="0" w:color="auto"/>
                            <w:right w:val="none" w:sz="0" w:space="0" w:color="auto"/>
                          </w:divBdr>
                          <w:divsChild>
                            <w:div w:id="208005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5646">
                      <w:marLeft w:val="0"/>
                      <w:marRight w:val="0"/>
                      <w:marTop w:val="0"/>
                      <w:marBottom w:val="0"/>
                      <w:divBdr>
                        <w:top w:val="none" w:sz="0" w:space="0" w:color="auto"/>
                        <w:left w:val="none" w:sz="0" w:space="0" w:color="auto"/>
                        <w:bottom w:val="none" w:sz="0" w:space="0" w:color="auto"/>
                        <w:right w:val="none" w:sz="0" w:space="0" w:color="auto"/>
                      </w:divBdr>
                      <w:divsChild>
                        <w:div w:id="747700487">
                          <w:marLeft w:val="0"/>
                          <w:marRight w:val="0"/>
                          <w:marTop w:val="0"/>
                          <w:marBottom w:val="0"/>
                          <w:divBdr>
                            <w:top w:val="none" w:sz="0" w:space="0" w:color="auto"/>
                            <w:left w:val="none" w:sz="0" w:space="0" w:color="auto"/>
                            <w:bottom w:val="none" w:sz="0" w:space="0" w:color="auto"/>
                            <w:right w:val="none" w:sz="0" w:space="0" w:color="auto"/>
                          </w:divBdr>
                          <w:divsChild>
                            <w:div w:id="865555623">
                              <w:marLeft w:val="0"/>
                              <w:marRight w:val="0"/>
                              <w:marTop w:val="0"/>
                              <w:marBottom w:val="0"/>
                              <w:divBdr>
                                <w:top w:val="none" w:sz="0" w:space="0" w:color="auto"/>
                                <w:left w:val="none" w:sz="0" w:space="0" w:color="auto"/>
                                <w:bottom w:val="none" w:sz="0" w:space="0" w:color="auto"/>
                                <w:right w:val="none" w:sz="0" w:space="0" w:color="auto"/>
                              </w:divBdr>
                              <w:divsChild>
                                <w:div w:id="664867876">
                                  <w:marLeft w:val="0"/>
                                  <w:marRight w:val="0"/>
                                  <w:marTop w:val="0"/>
                                  <w:marBottom w:val="0"/>
                                  <w:divBdr>
                                    <w:top w:val="none" w:sz="0" w:space="0" w:color="auto"/>
                                    <w:left w:val="none" w:sz="0" w:space="0" w:color="auto"/>
                                    <w:bottom w:val="none" w:sz="0" w:space="0" w:color="auto"/>
                                    <w:right w:val="none" w:sz="0" w:space="0" w:color="auto"/>
                                  </w:divBdr>
                                  <w:divsChild>
                                    <w:div w:id="902980983">
                                      <w:marLeft w:val="0"/>
                                      <w:marRight w:val="0"/>
                                      <w:marTop w:val="0"/>
                                      <w:marBottom w:val="0"/>
                                      <w:divBdr>
                                        <w:top w:val="none" w:sz="0" w:space="0" w:color="auto"/>
                                        <w:left w:val="none" w:sz="0" w:space="0" w:color="auto"/>
                                        <w:bottom w:val="none" w:sz="0" w:space="0" w:color="auto"/>
                                        <w:right w:val="none" w:sz="0" w:space="0" w:color="auto"/>
                                      </w:divBdr>
                                      <w:divsChild>
                                        <w:div w:id="19244876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12308182">
                          <w:marLeft w:val="0"/>
                          <w:marRight w:val="0"/>
                          <w:marTop w:val="0"/>
                          <w:marBottom w:val="0"/>
                          <w:divBdr>
                            <w:top w:val="none" w:sz="0" w:space="0" w:color="auto"/>
                            <w:left w:val="none" w:sz="0" w:space="0" w:color="auto"/>
                            <w:bottom w:val="none" w:sz="0" w:space="0" w:color="auto"/>
                            <w:right w:val="none" w:sz="0" w:space="0" w:color="auto"/>
                          </w:divBdr>
                          <w:divsChild>
                            <w:div w:id="1613438950">
                              <w:marLeft w:val="0"/>
                              <w:marRight w:val="0"/>
                              <w:marTop w:val="0"/>
                              <w:marBottom w:val="0"/>
                              <w:divBdr>
                                <w:top w:val="none" w:sz="0" w:space="0" w:color="auto"/>
                                <w:left w:val="none" w:sz="0" w:space="0" w:color="auto"/>
                                <w:bottom w:val="none" w:sz="0" w:space="0" w:color="auto"/>
                                <w:right w:val="none" w:sz="0" w:space="0" w:color="auto"/>
                              </w:divBdr>
                              <w:divsChild>
                                <w:div w:id="16228029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2608520">
                  <w:marLeft w:val="-120"/>
                  <w:marRight w:val="-120"/>
                  <w:marTop w:val="0"/>
                  <w:marBottom w:val="75"/>
                  <w:divBdr>
                    <w:top w:val="none" w:sz="0" w:space="0" w:color="auto"/>
                    <w:left w:val="none" w:sz="0" w:space="0" w:color="auto"/>
                    <w:bottom w:val="none" w:sz="0" w:space="0" w:color="auto"/>
                    <w:right w:val="none" w:sz="0" w:space="0" w:color="auto"/>
                  </w:divBdr>
                  <w:divsChild>
                    <w:div w:id="5906109">
                      <w:marLeft w:val="0"/>
                      <w:marRight w:val="0"/>
                      <w:marTop w:val="0"/>
                      <w:marBottom w:val="0"/>
                      <w:divBdr>
                        <w:top w:val="none" w:sz="0" w:space="0" w:color="auto"/>
                        <w:left w:val="none" w:sz="0" w:space="0" w:color="auto"/>
                        <w:bottom w:val="none" w:sz="0" w:space="0" w:color="auto"/>
                        <w:right w:val="none" w:sz="0" w:space="0" w:color="auto"/>
                      </w:divBdr>
                      <w:divsChild>
                        <w:div w:id="1922058909">
                          <w:marLeft w:val="0"/>
                          <w:marRight w:val="0"/>
                          <w:marTop w:val="0"/>
                          <w:marBottom w:val="0"/>
                          <w:divBdr>
                            <w:top w:val="none" w:sz="0" w:space="0" w:color="auto"/>
                            <w:left w:val="none" w:sz="0" w:space="0" w:color="auto"/>
                            <w:bottom w:val="none" w:sz="0" w:space="0" w:color="auto"/>
                            <w:right w:val="none" w:sz="0" w:space="0" w:color="auto"/>
                          </w:divBdr>
                        </w:div>
                      </w:divsChild>
                    </w:div>
                    <w:div w:id="1997416774">
                      <w:marLeft w:val="0"/>
                      <w:marRight w:val="0"/>
                      <w:marTop w:val="0"/>
                      <w:marBottom w:val="0"/>
                      <w:divBdr>
                        <w:top w:val="none" w:sz="0" w:space="0" w:color="auto"/>
                        <w:left w:val="none" w:sz="0" w:space="0" w:color="auto"/>
                        <w:bottom w:val="none" w:sz="0" w:space="0" w:color="auto"/>
                        <w:right w:val="none" w:sz="0" w:space="0" w:color="auto"/>
                      </w:divBdr>
                      <w:divsChild>
                        <w:div w:id="812867333">
                          <w:marLeft w:val="0"/>
                          <w:marRight w:val="0"/>
                          <w:marTop w:val="0"/>
                          <w:marBottom w:val="0"/>
                          <w:divBdr>
                            <w:top w:val="none" w:sz="0" w:space="0" w:color="auto"/>
                            <w:left w:val="none" w:sz="0" w:space="0" w:color="auto"/>
                            <w:bottom w:val="none" w:sz="0" w:space="0" w:color="auto"/>
                            <w:right w:val="none" w:sz="0" w:space="0" w:color="auto"/>
                          </w:divBdr>
                          <w:divsChild>
                            <w:div w:id="1945575084">
                              <w:marLeft w:val="0"/>
                              <w:marRight w:val="0"/>
                              <w:marTop w:val="0"/>
                              <w:marBottom w:val="0"/>
                              <w:divBdr>
                                <w:top w:val="none" w:sz="0" w:space="0" w:color="auto"/>
                                <w:left w:val="none" w:sz="0" w:space="0" w:color="auto"/>
                                <w:bottom w:val="none" w:sz="0" w:space="0" w:color="auto"/>
                                <w:right w:val="none" w:sz="0" w:space="0" w:color="auto"/>
                              </w:divBdr>
                              <w:divsChild>
                                <w:div w:id="114689261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4108528">
                      <w:marLeft w:val="0"/>
                      <w:marRight w:val="0"/>
                      <w:marTop w:val="0"/>
                      <w:marBottom w:val="0"/>
                      <w:divBdr>
                        <w:top w:val="none" w:sz="0" w:space="0" w:color="auto"/>
                        <w:left w:val="none" w:sz="0" w:space="0" w:color="auto"/>
                        <w:bottom w:val="none" w:sz="0" w:space="0" w:color="auto"/>
                        <w:right w:val="none" w:sz="0" w:space="0" w:color="auto"/>
                      </w:divBdr>
                    </w:div>
                    <w:div w:id="1693917939">
                      <w:marLeft w:val="0"/>
                      <w:marRight w:val="0"/>
                      <w:marTop w:val="0"/>
                      <w:marBottom w:val="0"/>
                      <w:divBdr>
                        <w:top w:val="none" w:sz="0" w:space="0" w:color="auto"/>
                        <w:left w:val="none" w:sz="0" w:space="0" w:color="auto"/>
                        <w:bottom w:val="none" w:sz="0" w:space="0" w:color="auto"/>
                        <w:right w:val="none" w:sz="0" w:space="0" w:color="auto"/>
                      </w:divBdr>
                      <w:divsChild>
                        <w:div w:id="2109887981">
                          <w:marLeft w:val="0"/>
                          <w:marRight w:val="0"/>
                          <w:marTop w:val="0"/>
                          <w:marBottom w:val="0"/>
                          <w:divBdr>
                            <w:top w:val="none" w:sz="0" w:space="0" w:color="auto"/>
                            <w:left w:val="none" w:sz="0" w:space="0" w:color="auto"/>
                            <w:bottom w:val="none" w:sz="0" w:space="0" w:color="auto"/>
                            <w:right w:val="none" w:sz="0" w:space="0" w:color="auto"/>
                          </w:divBdr>
                          <w:divsChild>
                            <w:div w:id="1564019422">
                              <w:marLeft w:val="0"/>
                              <w:marRight w:val="0"/>
                              <w:marTop w:val="0"/>
                              <w:marBottom w:val="0"/>
                              <w:divBdr>
                                <w:top w:val="none" w:sz="0" w:space="0" w:color="auto"/>
                                <w:left w:val="none" w:sz="0" w:space="0" w:color="auto"/>
                                <w:bottom w:val="none" w:sz="0" w:space="0" w:color="auto"/>
                                <w:right w:val="none" w:sz="0" w:space="0" w:color="auto"/>
                              </w:divBdr>
                            </w:div>
                          </w:divsChild>
                        </w:div>
                        <w:div w:id="1147865385">
                          <w:marLeft w:val="0"/>
                          <w:marRight w:val="0"/>
                          <w:marTop w:val="0"/>
                          <w:marBottom w:val="0"/>
                          <w:divBdr>
                            <w:top w:val="none" w:sz="0" w:space="0" w:color="auto"/>
                            <w:left w:val="none" w:sz="0" w:space="0" w:color="auto"/>
                            <w:bottom w:val="none" w:sz="0" w:space="0" w:color="auto"/>
                            <w:right w:val="none" w:sz="0" w:space="0" w:color="auto"/>
                          </w:divBdr>
                          <w:divsChild>
                            <w:div w:id="34984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736997">
                      <w:marLeft w:val="0"/>
                      <w:marRight w:val="0"/>
                      <w:marTop w:val="0"/>
                      <w:marBottom w:val="0"/>
                      <w:divBdr>
                        <w:top w:val="none" w:sz="0" w:space="0" w:color="auto"/>
                        <w:left w:val="none" w:sz="0" w:space="0" w:color="auto"/>
                        <w:bottom w:val="none" w:sz="0" w:space="0" w:color="auto"/>
                        <w:right w:val="none" w:sz="0" w:space="0" w:color="auto"/>
                      </w:divBdr>
                      <w:divsChild>
                        <w:div w:id="792401241">
                          <w:marLeft w:val="0"/>
                          <w:marRight w:val="0"/>
                          <w:marTop w:val="0"/>
                          <w:marBottom w:val="0"/>
                          <w:divBdr>
                            <w:top w:val="none" w:sz="0" w:space="0" w:color="auto"/>
                            <w:left w:val="none" w:sz="0" w:space="0" w:color="auto"/>
                            <w:bottom w:val="none" w:sz="0" w:space="0" w:color="auto"/>
                            <w:right w:val="none" w:sz="0" w:space="0" w:color="auto"/>
                          </w:divBdr>
                          <w:divsChild>
                            <w:div w:id="2129621028">
                              <w:marLeft w:val="0"/>
                              <w:marRight w:val="0"/>
                              <w:marTop w:val="0"/>
                              <w:marBottom w:val="0"/>
                              <w:divBdr>
                                <w:top w:val="none" w:sz="0" w:space="0" w:color="auto"/>
                                <w:left w:val="none" w:sz="0" w:space="0" w:color="auto"/>
                                <w:bottom w:val="none" w:sz="0" w:space="0" w:color="auto"/>
                                <w:right w:val="none" w:sz="0" w:space="0" w:color="auto"/>
                              </w:divBdr>
                              <w:divsChild>
                                <w:div w:id="842746645">
                                  <w:marLeft w:val="0"/>
                                  <w:marRight w:val="0"/>
                                  <w:marTop w:val="0"/>
                                  <w:marBottom w:val="0"/>
                                  <w:divBdr>
                                    <w:top w:val="none" w:sz="0" w:space="0" w:color="auto"/>
                                    <w:left w:val="none" w:sz="0" w:space="0" w:color="auto"/>
                                    <w:bottom w:val="none" w:sz="0" w:space="0" w:color="auto"/>
                                    <w:right w:val="none" w:sz="0" w:space="0" w:color="auto"/>
                                  </w:divBdr>
                                  <w:divsChild>
                                    <w:div w:id="1182544827">
                                      <w:marLeft w:val="0"/>
                                      <w:marRight w:val="0"/>
                                      <w:marTop w:val="0"/>
                                      <w:marBottom w:val="0"/>
                                      <w:divBdr>
                                        <w:top w:val="none" w:sz="0" w:space="0" w:color="auto"/>
                                        <w:left w:val="none" w:sz="0" w:space="0" w:color="auto"/>
                                        <w:bottom w:val="none" w:sz="0" w:space="0" w:color="auto"/>
                                        <w:right w:val="none" w:sz="0" w:space="0" w:color="auto"/>
                                      </w:divBdr>
                                      <w:divsChild>
                                        <w:div w:id="13865634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131368">
                          <w:marLeft w:val="0"/>
                          <w:marRight w:val="0"/>
                          <w:marTop w:val="0"/>
                          <w:marBottom w:val="0"/>
                          <w:divBdr>
                            <w:top w:val="none" w:sz="0" w:space="0" w:color="auto"/>
                            <w:left w:val="none" w:sz="0" w:space="0" w:color="auto"/>
                            <w:bottom w:val="none" w:sz="0" w:space="0" w:color="auto"/>
                            <w:right w:val="none" w:sz="0" w:space="0" w:color="auto"/>
                          </w:divBdr>
                          <w:divsChild>
                            <w:div w:id="2301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80050">
                      <w:marLeft w:val="0"/>
                      <w:marRight w:val="0"/>
                      <w:marTop w:val="0"/>
                      <w:marBottom w:val="0"/>
                      <w:divBdr>
                        <w:top w:val="none" w:sz="0" w:space="0" w:color="auto"/>
                        <w:left w:val="none" w:sz="0" w:space="0" w:color="auto"/>
                        <w:bottom w:val="none" w:sz="0" w:space="0" w:color="auto"/>
                        <w:right w:val="none" w:sz="0" w:space="0" w:color="auto"/>
                      </w:divBdr>
                      <w:divsChild>
                        <w:div w:id="1305966527">
                          <w:marLeft w:val="0"/>
                          <w:marRight w:val="0"/>
                          <w:marTop w:val="0"/>
                          <w:marBottom w:val="0"/>
                          <w:divBdr>
                            <w:top w:val="none" w:sz="0" w:space="0" w:color="auto"/>
                            <w:left w:val="none" w:sz="0" w:space="0" w:color="auto"/>
                            <w:bottom w:val="none" w:sz="0" w:space="0" w:color="auto"/>
                            <w:right w:val="none" w:sz="0" w:space="0" w:color="auto"/>
                          </w:divBdr>
                          <w:divsChild>
                            <w:div w:id="1148783962">
                              <w:marLeft w:val="0"/>
                              <w:marRight w:val="0"/>
                              <w:marTop w:val="0"/>
                              <w:marBottom w:val="0"/>
                              <w:divBdr>
                                <w:top w:val="none" w:sz="0" w:space="0" w:color="auto"/>
                                <w:left w:val="none" w:sz="0" w:space="0" w:color="auto"/>
                                <w:bottom w:val="none" w:sz="0" w:space="0" w:color="auto"/>
                                <w:right w:val="none" w:sz="0" w:space="0" w:color="auto"/>
                              </w:divBdr>
                              <w:divsChild>
                                <w:div w:id="2031485770">
                                  <w:marLeft w:val="0"/>
                                  <w:marRight w:val="0"/>
                                  <w:marTop w:val="0"/>
                                  <w:marBottom w:val="0"/>
                                  <w:divBdr>
                                    <w:top w:val="none" w:sz="0" w:space="0" w:color="auto"/>
                                    <w:left w:val="none" w:sz="0" w:space="0" w:color="auto"/>
                                    <w:bottom w:val="none" w:sz="0" w:space="0" w:color="auto"/>
                                    <w:right w:val="none" w:sz="0" w:space="0" w:color="auto"/>
                                  </w:divBdr>
                                  <w:divsChild>
                                    <w:div w:id="503202450">
                                      <w:marLeft w:val="0"/>
                                      <w:marRight w:val="0"/>
                                      <w:marTop w:val="0"/>
                                      <w:marBottom w:val="0"/>
                                      <w:divBdr>
                                        <w:top w:val="none" w:sz="0" w:space="0" w:color="auto"/>
                                        <w:left w:val="none" w:sz="0" w:space="0" w:color="auto"/>
                                        <w:bottom w:val="none" w:sz="0" w:space="0" w:color="auto"/>
                                        <w:right w:val="none" w:sz="0" w:space="0" w:color="auto"/>
                                      </w:divBdr>
                                      <w:divsChild>
                                        <w:div w:id="21817140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56181985">
                          <w:marLeft w:val="0"/>
                          <w:marRight w:val="0"/>
                          <w:marTop w:val="0"/>
                          <w:marBottom w:val="0"/>
                          <w:divBdr>
                            <w:top w:val="none" w:sz="0" w:space="0" w:color="auto"/>
                            <w:left w:val="none" w:sz="0" w:space="0" w:color="auto"/>
                            <w:bottom w:val="none" w:sz="0" w:space="0" w:color="auto"/>
                            <w:right w:val="none" w:sz="0" w:space="0" w:color="auto"/>
                          </w:divBdr>
                          <w:divsChild>
                            <w:div w:id="1353990251">
                              <w:marLeft w:val="0"/>
                              <w:marRight w:val="0"/>
                              <w:marTop w:val="0"/>
                              <w:marBottom w:val="0"/>
                              <w:divBdr>
                                <w:top w:val="none" w:sz="0" w:space="0" w:color="auto"/>
                                <w:left w:val="none" w:sz="0" w:space="0" w:color="auto"/>
                                <w:bottom w:val="none" w:sz="0" w:space="0" w:color="auto"/>
                                <w:right w:val="none" w:sz="0" w:space="0" w:color="auto"/>
                              </w:divBdr>
                              <w:divsChild>
                                <w:div w:id="2521344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34133084">
                  <w:marLeft w:val="-120"/>
                  <w:marRight w:val="-120"/>
                  <w:marTop w:val="0"/>
                  <w:marBottom w:val="75"/>
                  <w:divBdr>
                    <w:top w:val="none" w:sz="0" w:space="0" w:color="auto"/>
                    <w:left w:val="none" w:sz="0" w:space="0" w:color="auto"/>
                    <w:bottom w:val="none" w:sz="0" w:space="0" w:color="auto"/>
                    <w:right w:val="none" w:sz="0" w:space="0" w:color="auto"/>
                  </w:divBdr>
                  <w:divsChild>
                    <w:div w:id="362823518">
                      <w:marLeft w:val="0"/>
                      <w:marRight w:val="0"/>
                      <w:marTop w:val="0"/>
                      <w:marBottom w:val="0"/>
                      <w:divBdr>
                        <w:top w:val="none" w:sz="0" w:space="0" w:color="auto"/>
                        <w:left w:val="none" w:sz="0" w:space="0" w:color="auto"/>
                        <w:bottom w:val="none" w:sz="0" w:space="0" w:color="auto"/>
                        <w:right w:val="none" w:sz="0" w:space="0" w:color="auto"/>
                      </w:divBdr>
                      <w:divsChild>
                        <w:div w:id="1479877742">
                          <w:marLeft w:val="0"/>
                          <w:marRight w:val="0"/>
                          <w:marTop w:val="0"/>
                          <w:marBottom w:val="0"/>
                          <w:divBdr>
                            <w:top w:val="none" w:sz="0" w:space="0" w:color="auto"/>
                            <w:left w:val="none" w:sz="0" w:space="0" w:color="auto"/>
                            <w:bottom w:val="none" w:sz="0" w:space="0" w:color="auto"/>
                            <w:right w:val="none" w:sz="0" w:space="0" w:color="auto"/>
                          </w:divBdr>
                        </w:div>
                      </w:divsChild>
                    </w:div>
                    <w:div w:id="1847790216">
                      <w:marLeft w:val="0"/>
                      <w:marRight w:val="0"/>
                      <w:marTop w:val="0"/>
                      <w:marBottom w:val="0"/>
                      <w:divBdr>
                        <w:top w:val="none" w:sz="0" w:space="0" w:color="auto"/>
                        <w:left w:val="none" w:sz="0" w:space="0" w:color="auto"/>
                        <w:bottom w:val="none" w:sz="0" w:space="0" w:color="auto"/>
                        <w:right w:val="none" w:sz="0" w:space="0" w:color="auto"/>
                      </w:divBdr>
                      <w:divsChild>
                        <w:div w:id="864447448">
                          <w:marLeft w:val="0"/>
                          <w:marRight w:val="0"/>
                          <w:marTop w:val="0"/>
                          <w:marBottom w:val="0"/>
                          <w:divBdr>
                            <w:top w:val="none" w:sz="0" w:space="0" w:color="auto"/>
                            <w:left w:val="none" w:sz="0" w:space="0" w:color="auto"/>
                            <w:bottom w:val="none" w:sz="0" w:space="0" w:color="auto"/>
                            <w:right w:val="none" w:sz="0" w:space="0" w:color="auto"/>
                          </w:divBdr>
                          <w:divsChild>
                            <w:div w:id="236087471">
                              <w:marLeft w:val="0"/>
                              <w:marRight w:val="0"/>
                              <w:marTop w:val="0"/>
                              <w:marBottom w:val="0"/>
                              <w:divBdr>
                                <w:top w:val="none" w:sz="0" w:space="0" w:color="auto"/>
                                <w:left w:val="none" w:sz="0" w:space="0" w:color="auto"/>
                                <w:bottom w:val="none" w:sz="0" w:space="0" w:color="auto"/>
                                <w:right w:val="none" w:sz="0" w:space="0" w:color="auto"/>
                              </w:divBdr>
                              <w:divsChild>
                                <w:div w:id="2737101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34514440">
                      <w:marLeft w:val="0"/>
                      <w:marRight w:val="0"/>
                      <w:marTop w:val="0"/>
                      <w:marBottom w:val="0"/>
                      <w:divBdr>
                        <w:top w:val="none" w:sz="0" w:space="0" w:color="auto"/>
                        <w:left w:val="none" w:sz="0" w:space="0" w:color="auto"/>
                        <w:bottom w:val="none" w:sz="0" w:space="0" w:color="auto"/>
                        <w:right w:val="none" w:sz="0" w:space="0" w:color="auto"/>
                      </w:divBdr>
                    </w:div>
                    <w:div w:id="1686055680">
                      <w:marLeft w:val="0"/>
                      <w:marRight w:val="0"/>
                      <w:marTop w:val="0"/>
                      <w:marBottom w:val="0"/>
                      <w:divBdr>
                        <w:top w:val="none" w:sz="0" w:space="0" w:color="auto"/>
                        <w:left w:val="none" w:sz="0" w:space="0" w:color="auto"/>
                        <w:bottom w:val="none" w:sz="0" w:space="0" w:color="auto"/>
                        <w:right w:val="none" w:sz="0" w:space="0" w:color="auto"/>
                      </w:divBdr>
                      <w:divsChild>
                        <w:div w:id="24988860">
                          <w:marLeft w:val="0"/>
                          <w:marRight w:val="0"/>
                          <w:marTop w:val="0"/>
                          <w:marBottom w:val="0"/>
                          <w:divBdr>
                            <w:top w:val="none" w:sz="0" w:space="0" w:color="auto"/>
                            <w:left w:val="none" w:sz="0" w:space="0" w:color="auto"/>
                            <w:bottom w:val="none" w:sz="0" w:space="0" w:color="auto"/>
                            <w:right w:val="none" w:sz="0" w:space="0" w:color="auto"/>
                          </w:divBdr>
                          <w:divsChild>
                            <w:div w:id="144667442">
                              <w:marLeft w:val="0"/>
                              <w:marRight w:val="0"/>
                              <w:marTop w:val="0"/>
                              <w:marBottom w:val="0"/>
                              <w:divBdr>
                                <w:top w:val="none" w:sz="0" w:space="0" w:color="auto"/>
                                <w:left w:val="none" w:sz="0" w:space="0" w:color="auto"/>
                                <w:bottom w:val="none" w:sz="0" w:space="0" w:color="auto"/>
                                <w:right w:val="none" w:sz="0" w:space="0" w:color="auto"/>
                              </w:divBdr>
                            </w:div>
                          </w:divsChild>
                        </w:div>
                        <w:div w:id="561671071">
                          <w:marLeft w:val="0"/>
                          <w:marRight w:val="0"/>
                          <w:marTop w:val="0"/>
                          <w:marBottom w:val="0"/>
                          <w:divBdr>
                            <w:top w:val="none" w:sz="0" w:space="0" w:color="auto"/>
                            <w:left w:val="none" w:sz="0" w:space="0" w:color="auto"/>
                            <w:bottom w:val="none" w:sz="0" w:space="0" w:color="auto"/>
                            <w:right w:val="none" w:sz="0" w:space="0" w:color="auto"/>
                          </w:divBdr>
                          <w:divsChild>
                            <w:div w:id="179413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04994">
                      <w:marLeft w:val="0"/>
                      <w:marRight w:val="0"/>
                      <w:marTop w:val="0"/>
                      <w:marBottom w:val="0"/>
                      <w:divBdr>
                        <w:top w:val="none" w:sz="0" w:space="0" w:color="auto"/>
                        <w:left w:val="none" w:sz="0" w:space="0" w:color="auto"/>
                        <w:bottom w:val="none" w:sz="0" w:space="0" w:color="auto"/>
                        <w:right w:val="none" w:sz="0" w:space="0" w:color="auto"/>
                      </w:divBdr>
                      <w:divsChild>
                        <w:div w:id="1709060476">
                          <w:marLeft w:val="0"/>
                          <w:marRight w:val="0"/>
                          <w:marTop w:val="0"/>
                          <w:marBottom w:val="0"/>
                          <w:divBdr>
                            <w:top w:val="none" w:sz="0" w:space="0" w:color="auto"/>
                            <w:left w:val="none" w:sz="0" w:space="0" w:color="auto"/>
                            <w:bottom w:val="none" w:sz="0" w:space="0" w:color="auto"/>
                            <w:right w:val="none" w:sz="0" w:space="0" w:color="auto"/>
                          </w:divBdr>
                          <w:divsChild>
                            <w:div w:id="408118258">
                              <w:marLeft w:val="0"/>
                              <w:marRight w:val="0"/>
                              <w:marTop w:val="0"/>
                              <w:marBottom w:val="0"/>
                              <w:divBdr>
                                <w:top w:val="none" w:sz="0" w:space="0" w:color="auto"/>
                                <w:left w:val="none" w:sz="0" w:space="0" w:color="auto"/>
                                <w:bottom w:val="none" w:sz="0" w:space="0" w:color="auto"/>
                                <w:right w:val="none" w:sz="0" w:space="0" w:color="auto"/>
                              </w:divBdr>
                              <w:divsChild>
                                <w:div w:id="408693617">
                                  <w:marLeft w:val="0"/>
                                  <w:marRight w:val="0"/>
                                  <w:marTop w:val="0"/>
                                  <w:marBottom w:val="0"/>
                                  <w:divBdr>
                                    <w:top w:val="none" w:sz="0" w:space="0" w:color="auto"/>
                                    <w:left w:val="none" w:sz="0" w:space="0" w:color="auto"/>
                                    <w:bottom w:val="none" w:sz="0" w:space="0" w:color="auto"/>
                                    <w:right w:val="none" w:sz="0" w:space="0" w:color="auto"/>
                                  </w:divBdr>
                                  <w:divsChild>
                                    <w:div w:id="346905937">
                                      <w:marLeft w:val="0"/>
                                      <w:marRight w:val="0"/>
                                      <w:marTop w:val="0"/>
                                      <w:marBottom w:val="0"/>
                                      <w:divBdr>
                                        <w:top w:val="none" w:sz="0" w:space="0" w:color="auto"/>
                                        <w:left w:val="none" w:sz="0" w:space="0" w:color="auto"/>
                                        <w:bottom w:val="none" w:sz="0" w:space="0" w:color="auto"/>
                                        <w:right w:val="none" w:sz="0" w:space="0" w:color="auto"/>
                                      </w:divBdr>
                                      <w:divsChild>
                                        <w:div w:id="10879642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439436">
                          <w:marLeft w:val="0"/>
                          <w:marRight w:val="0"/>
                          <w:marTop w:val="0"/>
                          <w:marBottom w:val="0"/>
                          <w:divBdr>
                            <w:top w:val="none" w:sz="0" w:space="0" w:color="auto"/>
                            <w:left w:val="none" w:sz="0" w:space="0" w:color="auto"/>
                            <w:bottom w:val="none" w:sz="0" w:space="0" w:color="auto"/>
                            <w:right w:val="none" w:sz="0" w:space="0" w:color="auto"/>
                          </w:divBdr>
                          <w:divsChild>
                            <w:div w:id="17679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18132">
                      <w:marLeft w:val="0"/>
                      <w:marRight w:val="0"/>
                      <w:marTop w:val="0"/>
                      <w:marBottom w:val="0"/>
                      <w:divBdr>
                        <w:top w:val="none" w:sz="0" w:space="0" w:color="auto"/>
                        <w:left w:val="none" w:sz="0" w:space="0" w:color="auto"/>
                        <w:bottom w:val="none" w:sz="0" w:space="0" w:color="auto"/>
                        <w:right w:val="none" w:sz="0" w:space="0" w:color="auto"/>
                      </w:divBdr>
                      <w:divsChild>
                        <w:div w:id="2085755722">
                          <w:marLeft w:val="0"/>
                          <w:marRight w:val="0"/>
                          <w:marTop w:val="0"/>
                          <w:marBottom w:val="0"/>
                          <w:divBdr>
                            <w:top w:val="none" w:sz="0" w:space="0" w:color="auto"/>
                            <w:left w:val="none" w:sz="0" w:space="0" w:color="auto"/>
                            <w:bottom w:val="none" w:sz="0" w:space="0" w:color="auto"/>
                            <w:right w:val="none" w:sz="0" w:space="0" w:color="auto"/>
                          </w:divBdr>
                          <w:divsChild>
                            <w:div w:id="1387143981">
                              <w:marLeft w:val="0"/>
                              <w:marRight w:val="0"/>
                              <w:marTop w:val="0"/>
                              <w:marBottom w:val="0"/>
                              <w:divBdr>
                                <w:top w:val="none" w:sz="0" w:space="0" w:color="auto"/>
                                <w:left w:val="none" w:sz="0" w:space="0" w:color="auto"/>
                                <w:bottom w:val="none" w:sz="0" w:space="0" w:color="auto"/>
                                <w:right w:val="none" w:sz="0" w:space="0" w:color="auto"/>
                              </w:divBdr>
                              <w:divsChild>
                                <w:div w:id="425345521">
                                  <w:marLeft w:val="0"/>
                                  <w:marRight w:val="0"/>
                                  <w:marTop w:val="0"/>
                                  <w:marBottom w:val="0"/>
                                  <w:divBdr>
                                    <w:top w:val="none" w:sz="0" w:space="0" w:color="auto"/>
                                    <w:left w:val="none" w:sz="0" w:space="0" w:color="auto"/>
                                    <w:bottom w:val="none" w:sz="0" w:space="0" w:color="auto"/>
                                    <w:right w:val="none" w:sz="0" w:space="0" w:color="auto"/>
                                  </w:divBdr>
                                  <w:divsChild>
                                    <w:div w:id="1443303406">
                                      <w:marLeft w:val="0"/>
                                      <w:marRight w:val="0"/>
                                      <w:marTop w:val="0"/>
                                      <w:marBottom w:val="0"/>
                                      <w:divBdr>
                                        <w:top w:val="none" w:sz="0" w:space="0" w:color="auto"/>
                                        <w:left w:val="none" w:sz="0" w:space="0" w:color="auto"/>
                                        <w:bottom w:val="none" w:sz="0" w:space="0" w:color="auto"/>
                                        <w:right w:val="none" w:sz="0" w:space="0" w:color="auto"/>
                                      </w:divBdr>
                                      <w:divsChild>
                                        <w:div w:id="10078992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3699172">
                          <w:marLeft w:val="0"/>
                          <w:marRight w:val="0"/>
                          <w:marTop w:val="0"/>
                          <w:marBottom w:val="0"/>
                          <w:divBdr>
                            <w:top w:val="none" w:sz="0" w:space="0" w:color="auto"/>
                            <w:left w:val="none" w:sz="0" w:space="0" w:color="auto"/>
                            <w:bottom w:val="none" w:sz="0" w:space="0" w:color="auto"/>
                            <w:right w:val="none" w:sz="0" w:space="0" w:color="auto"/>
                          </w:divBdr>
                          <w:divsChild>
                            <w:div w:id="1684237228">
                              <w:marLeft w:val="0"/>
                              <w:marRight w:val="0"/>
                              <w:marTop w:val="0"/>
                              <w:marBottom w:val="0"/>
                              <w:divBdr>
                                <w:top w:val="none" w:sz="0" w:space="0" w:color="auto"/>
                                <w:left w:val="none" w:sz="0" w:space="0" w:color="auto"/>
                                <w:bottom w:val="none" w:sz="0" w:space="0" w:color="auto"/>
                                <w:right w:val="none" w:sz="0" w:space="0" w:color="auto"/>
                              </w:divBdr>
                              <w:divsChild>
                                <w:div w:id="20465631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79085777">
                  <w:marLeft w:val="-120"/>
                  <w:marRight w:val="-120"/>
                  <w:marTop w:val="0"/>
                  <w:marBottom w:val="75"/>
                  <w:divBdr>
                    <w:top w:val="none" w:sz="0" w:space="0" w:color="auto"/>
                    <w:left w:val="none" w:sz="0" w:space="0" w:color="auto"/>
                    <w:bottom w:val="none" w:sz="0" w:space="0" w:color="auto"/>
                    <w:right w:val="none" w:sz="0" w:space="0" w:color="auto"/>
                  </w:divBdr>
                  <w:divsChild>
                    <w:div w:id="256327895">
                      <w:marLeft w:val="0"/>
                      <w:marRight w:val="0"/>
                      <w:marTop w:val="0"/>
                      <w:marBottom w:val="0"/>
                      <w:divBdr>
                        <w:top w:val="none" w:sz="0" w:space="0" w:color="auto"/>
                        <w:left w:val="none" w:sz="0" w:space="0" w:color="auto"/>
                        <w:bottom w:val="none" w:sz="0" w:space="0" w:color="auto"/>
                        <w:right w:val="none" w:sz="0" w:space="0" w:color="auto"/>
                      </w:divBdr>
                      <w:divsChild>
                        <w:div w:id="604310873">
                          <w:marLeft w:val="0"/>
                          <w:marRight w:val="0"/>
                          <w:marTop w:val="0"/>
                          <w:marBottom w:val="0"/>
                          <w:divBdr>
                            <w:top w:val="none" w:sz="0" w:space="0" w:color="auto"/>
                            <w:left w:val="none" w:sz="0" w:space="0" w:color="auto"/>
                            <w:bottom w:val="none" w:sz="0" w:space="0" w:color="auto"/>
                            <w:right w:val="none" w:sz="0" w:space="0" w:color="auto"/>
                          </w:divBdr>
                        </w:div>
                      </w:divsChild>
                    </w:div>
                    <w:div w:id="1119907820">
                      <w:marLeft w:val="0"/>
                      <w:marRight w:val="0"/>
                      <w:marTop w:val="0"/>
                      <w:marBottom w:val="0"/>
                      <w:divBdr>
                        <w:top w:val="none" w:sz="0" w:space="0" w:color="auto"/>
                        <w:left w:val="none" w:sz="0" w:space="0" w:color="auto"/>
                        <w:bottom w:val="none" w:sz="0" w:space="0" w:color="auto"/>
                        <w:right w:val="none" w:sz="0" w:space="0" w:color="auto"/>
                      </w:divBdr>
                      <w:divsChild>
                        <w:div w:id="272440073">
                          <w:marLeft w:val="0"/>
                          <w:marRight w:val="0"/>
                          <w:marTop w:val="0"/>
                          <w:marBottom w:val="0"/>
                          <w:divBdr>
                            <w:top w:val="none" w:sz="0" w:space="0" w:color="auto"/>
                            <w:left w:val="none" w:sz="0" w:space="0" w:color="auto"/>
                            <w:bottom w:val="none" w:sz="0" w:space="0" w:color="auto"/>
                            <w:right w:val="none" w:sz="0" w:space="0" w:color="auto"/>
                          </w:divBdr>
                          <w:divsChild>
                            <w:div w:id="695808494">
                              <w:marLeft w:val="0"/>
                              <w:marRight w:val="0"/>
                              <w:marTop w:val="0"/>
                              <w:marBottom w:val="0"/>
                              <w:divBdr>
                                <w:top w:val="none" w:sz="0" w:space="0" w:color="auto"/>
                                <w:left w:val="none" w:sz="0" w:space="0" w:color="auto"/>
                                <w:bottom w:val="none" w:sz="0" w:space="0" w:color="auto"/>
                                <w:right w:val="none" w:sz="0" w:space="0" w:color="auto"/>
                              </w:divBdr>
                              <w:divsChild>
                                <w:div w:id="15711226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2280264">
                      <w:marLeft w:val="0"/>
                      <w:marRight w:val="0"/>
                      <w:marTop w:val="0"/>
                      <w:marBottom w:val="0"/>
                      <w:divBdr>
                        <w:top w:val="none" w:sz="0" w:space="0" w:color="auto"/>
                        <w:left w:val="none" w:sz="0" w:space="0" w:color="auto"/>
                        <w:bottom w:val="none" w:sz="0" w:space="0" w:color="auto"/>
                        <w:right w:val="none" w:sz="0" w:space="0" w:color="auto"/>
                      </w:divBdr>
                      <w:divsChild>
                        <w:div w:id="1327631081">
                          <w:marLeft w:val="0"/>
                          <w:marRight w:val="0"/>
                          <w:marTop w:val="0"/>
                          <w:marBottom w:val="0"/>
                          <w:divBdr>
                            <w:top w:val="none" w:sz="0" w:space="0" w:color="auto"/>
                            <w:left w:val="none" w:sz="0" w:space="0" w:color="auto"/>
                            <w:bottom w:val="none" w:sz="0" w:space="0" w:color="auto"/>
                            <w:right w:val="none" w:sz="0" w:space="0" w:color="auto"/>
                          </w:divBdr>
                          <w:divsChild>
                            <w:div w:id="1775244311">
                              <w:marLeft w:val="0"/>
                              <w:marRight w:val="0"/>
                              <w:marTop w:val="0"/>
                              <w:marBottom w:val="0"/>
                              <w:divBdr>
                                <w:top w:val="none" w:sz="0" w:space="0" w:color="auto"/>
                                <w:left w:val="none" w:sz="0" w:space="0" w:color="auto"/>
                                <w:bottom w:val="none" w:sz="0" w:space="0" w:color="auto"/>
                                <w:right w:val="none" w:sz="0" w:space="0" w:color="auto"/>
                              </w:divBdr>
                            </w:div>
                          </w:divsChild>
                        </w:div>
                        <w:div w:id="1321080859">
                          <w:marLeft w:val="0"/>
                          <w:marRight w:val="0"/>
                          <w:marTop w:val="0"/>
                          <w:marBottom w:val="0"/>
                          <w:divBdr>
                            <w:top w:val="none" w:sz="0" w:space="0" w:color="auto"/>
                            <w:left w:val="none" w:sz="0" w:space="0" w:color="auto"/>
                            <w:bottom w:val="none" w:sz="0" w:space="0" w:color="auto"/>
                            <w:right w:val="none" w:sz="0" w:space="0" w:color="auto"/>
                          </w:divBdr>
                          <w:divsChild>
                            <w:div w:id="1026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429359">
                      <w:marLeft w:val="0"/>
                      <w:marRight w:val="0"/>
                      <w:marTop w:val="0"/>
                      <w:marBottom w:val="0"/>
                      <w:divBdr>
                        <w:top w:val="none" w:sz="0" w:space="0" w:color="auto"/>
                        <w:left w:val="none" w:sz="0" w:space="0" w:color="auto"/>
                        <w:bottom w:val="none" w:sz="0" w:space="0" w:color="auto"/>
                        <w:right w:val="none" w:sz="0" w:space="0" w:color="auto"/>
                      </w:divBdr>
                      <w:divsChild>
                        <w:div w:id="57873568">
                          <w:marLeft w:val="0"/>
                          <w:marRight w:val="0"/>
                          <w:marTop w:val="0"/>
                          <w:marBottom w:val="0"/>
                          <w:divBdr>
                            <w:top w:val="none" w:sz="0" w:space="0" w:color="auto"/>
                            <w:left w:val="none" w:sz="0" w:space="0" w:color="auto"/>
                            <w:bottom w:val="none" w:sz="0" w:space="0" w:color="auto"/>
                            <w:right w:val="none" w:sz="0" w:space="0" w:color="auto"/>
                          </w:divBdr>
                          <w:divsChild>
                            <w:div w:id="1507398160">
                              <w:marLeft w:val="0"/>
                              <w:marRight w:val="0"/>
                              <w:marTop w:val="0"/>
                              <w:marBottom w:val="0"/>
                              <w:divBdr>
                                <w:top w:val="none" w:sz="0" w:space="0" w:color="auto"/>
                                <w:left w:val="none" w:sz="0" w:space="0" w:color="auto"/>
                                <w:bottom w:val="none" w:sz="0" w:space="0" w:color="auto"/>
                                <w:right w:val="none" w:sz="0" w:space="0" w:color="auto"/>
                              </w:divBdr>
                              <w:divsChild>
                                <w:div w:id="722951680">
                                  <w:marLeft w:val="0"/>
                                  <w:marRight w:val="0"/>
                                  <w:marTop w:val="0"/>
                                  <w:marBottom w:val="0"/>
                                  <w:divBdr>
                                    <w:top w:val="none" w:sz="0" w:space="0" w:color="auto"/>
                                    <w:left w:val="none" w:sz="0" w:space="0" w:color="auto"/>
                                    <w:bottom w:val="none" w:sz="0" w:space="0" w:color="auto"/>
                                    <w:right w:val="none" w:sz="0" w:space="0" w:color="auto"/>
                                  </w:divBdr>
                                  <w:divsChild>
                                    <w:div w:id="210384020">
                                      <w:marLeft w:val="0"/>
                                      <w:marRight w:val="0"/>
                                      <w:marTop w:val="0"/>
                                      <w:marBottom w:val="0"/>
                                      <w:divBdr>
                                        <w:top w:val="none" w:sz="0" w:space="0" w:color="auto"/>
                                        <w:left w:val="none" w:sz="0" w:space="0" w:color="auto"/>
                                        <w:bottom w:val="none" w:sz="0" w:space="0" w:color="auto"/>
                                        <w:right w:val="none" w:sz="0" w:space="0" w:color="auto"/>
                                      </w:divBdr>
                                      <w:divsChild>
                                        <w:div w:id="20425898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25462176">
                          <w:marLeft w:val="0"/>
                          <w:marRight w:val="0"/>
                          <w:marTop w:val="0"/>
                          <w:marBottom w:val="0"/>
                          <w:divBdr>
                            <w:top w:val="none" w:sz="0" w:space="0" w:color="auto"/>
                            <w:left w:val="none" w:sz="0" w:space="0" w:color="auto"/>
                            <w:bottom w:val="none" w:sz="0" w:space="0" w:color="auto"/>
                            <w:right w:val="none" w:sz="0" w:space="0" w:color="auto"/>
                          </w:divBdr>
                          <w:divsChild>
                            <w:div w:id="12910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2553">
                      <w:marLeft w:val="0"/>
                      <w:marRight w:val="0"/>
                      <w:marTop w:val="0"/>
                      <w:marBottom w:val="0"/>
                      <w:divBdr>
                        <w:top w:val="none" w:sz="0" w:space="0" w:color="auto"/>
                        <w:left w:val="none" w:sz="0" w:space="0" w:color="auto"/>
                        <w:bottom w:val="none" w:sz="0" w:space="0" w:color="auto"/>
                        <w:right w:val="none" w:sz="0" w:space="0" w:color="auto"/>
                      </w:divBdr>
                      <w:divsChild>
                        <w:div w:id="1668821795">
                          <w:marLeft w:val="0"/>
                          <w:marRight w:val="0"/>
                          <w:marTop w:val="0"/>
                          <w:marBottom w:val="0"/>
                          <w:divBdr>
                            <w:top w:val="none" w:sz="0" w:space="0" w:color="auto"/>
                            <w:left w:val="none" w:sz="0" w:space="0" w:color="auto"/>
                            <w:bottom w:val="none" w:sz="0" w:space="0" w:color="auto"/>
                            <w:right w:val="none" w:sz="0" w:space="0" w:color="auto"/>
                          </w:divBdr>
                          <w:divsChild>
                            <w:div w:id="2055961648">
                              <w:marLeft w:val="0"/>
                              <w:marRight w:val="0"/>
                              <w:marTop w:val="0"/>
                              <w:marBottom w:val="0"/>
                              <w:divBdr>
                                <w:top w:val="none" w:sz="0" w:space="0" w:color="auto"/>
                                <w:left w:val="none" w:sz="0" w:space="0" w:color="auto"/>
                                <w:bottom w:val="none" w:sz="0" w:space="0" w:color="auto"/>
                                <w:right w:val="none" w:sz="0" w:space="0" w:color="auto"/>
                              </w:divBdr>
                              <w:divsChild>
                                <w:div w:id="841045822">
                                  <w:marLeft w:val="0"/>
                                  <w:marRight w:val="0"/>
                                  <w:marTop w:val="0"/>
                                  <w:marBottom w:val="0"/>
                                  <w:divBdr>
                                    <w:top w:val="none" w:sz="0" w:space="0" w:color="auto"/>
                                    <w:left w:val="none" w:sz="0" w:space="0" w:color="auto"/>
                                    <w:bottom w:val="none" w:sz="0" w:space="0" w:color="auto"/>
                                    <w:right w:val="none" w:sz="0" w:space="0" w:color="auto"/>
                                  </w:divBdr>
                                  <w:divsChild>
                                    <w:div w:id="588974599">
                                      <w:marLeft w:val="0"/>
                                      <w:marRight w:val="0"/>
                                      <w:marTop w:val="0"/>
                                      <w:marBottom w:val="0"/>
                                      <w:divBdr>
                                        <w:top w:val="none" w:sz="0" w:space="0" w:color="auto"/>
                                        <w:left w:val="none" w:sz="0" w:space="0" w:color="auto"/>
                                        <w:bottom w:val="none" w:sz="0" w:space="0" w:color="auto"/>
                                        <w:right w:val="none" w:sz="0" w:space="0" w:color="auto"/>
                                      </w:divBdr>
                                      <w:divsChild>
                                        <w:div w:id="6782409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55231997">
                          <w:marLeft w:val="0"/>
                          <w:marRight w:val="0"/>
                          <w:marTop w:val="0"/>
                          <w:marBottom w:val="0"/>
                          <w:divBdr>
                            <w:top w:val="none" w:sz="0" w:space="0" w:color="auto"/>
                            <w:left w:val="none" w:sz="0" w:space="0" w:color="auto"/>
                            <w:bottom w:val="none" w:sz="0" w:space="0" w:color="auto"/>
                            <w:right w:val="none" w:sz="0" w:space="0" w:color="auto"/>
                          </w:divBdr>
                          <w:divsChild>
                            <w:div w:id="46493681">
                              <w:marLeft w:val="0"/>
                              <w:marRight w:val="0"/>
                              <w:marTop w:val="0"/>
                              <w:marBottom w:val="0"/>
                              <w:divBdr>
                                <w:top w:val="none" w:sz="0" w:space="0" w:color="auto"/>
                                <w:left w:val="none" w:sz="0" w:space="0" w:color="auto"/>
                                <w:bottom w:val="none" w:sz="0" w:space="0" w:color="auto"/>
                                <w:right w:val="none" w:sz="0" w:space="0" w:color="auto"/>
                              </w:divBdr>
                              <w:divsChild>
                                <w:div w:id="17221745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75179955">
                  <w:marLeft w:val="-120"/>
                  <w:marRight w:val="-120"/>
                  <w:marTop w:val="0"/>
                  <w:marBottom w:val="75"/>
                  <w:divBdr>
                    <w:top w:val="none" w:sz="0" w:space="0" w:color="auto"/>
                    <w:left w:val="none" w:sz="0" w:space="0" w:color="auto"/>
                    <w:bottom w:val="none" w:sz="0" w:space="0" w:color="auto"/>
                    <w:right w:val="none" w:sz="0" w:space="0" w:color="auto"/>
                  </w:divBdr>
                  <w:divsChild>
                    <w:div w:id="716272954">
                      <w:marLeft w:val="0"/>
                      <w:marRight w:val="0"/>
                      <w:marTop w:val="0"/>
                      <w:marBottom w:val="0"/>
                      <w:divBdr>
                        <w:top w:val="none" w:sz="0" w:space="0" w:color="auto"/>
                        <w:left w:val="none" w:sz="0" w:space="0" w:color="auto"/>
                        <w:bottom w:val="none" w:sz="0" w:space="0" w:color="auto"/>
                        <w:right w:val="none" w:sz="0" w:space="0" w:color="auto"/>
                      </w:divBdr>
                      <w:divsChild>
                        <w:div w:id="1939823366">
                          <w:marLeft w:val="0"/>
                          <w:marRight w:val="0"/>
                          <w:marTop w:val="0"/>
                          <w:marBottom w:val="0"/>
                          <w:divBdr>
                            <w:top w:val="none" w:sz="0" w:space="0" w:color="auto"/>
                            <w:left w:val="none" w:sz="0" w:space="0" w:color="auto"/>
                            <w:bottom w:val="none" w:sz="0" w:space="0" w:color="auto"/>
                            <w:right w:val="none" w:sz="0" w:space="0" w:color="auto"/>
                          </w:divBdr>
                        </w:div>
                      </w:divsChild>
                    </w:div>
                    <w:div w:id="1692606098">
                      <w:marLeft w:val="0"/>
                      <w:marRight w:val="0"/>
                      <w:marTop w:val="0"/>
                      <w:marBottom w:val="0"/>
                      <w:divBdr>
                        <w:top w:val="none" w:sz="0" w:space="0" w:color="auto"/>
                        <w:left w:val="none" w:sz="0" w:space="0" w:color="auto"/>
                        <w:bottom w:val="none" w:sz="0" w:space="0" w:color="auto"/>
                        <w:right w:val="none" w:sz="0" w:space="0" w:color="auto"/>
                      </w:divBdr>
                      <w:divsChild>
                        <w:div w:id="221986389">
                          <w:marLeft w:val="0"/>
                          <w:marRight w:val="0"/>
                          <w:marTop w:val="0"/>
                          <w:marBottom w:val="0"/>
                          <w:divBdr>
                            <w:top w:val="none" w:sz="0" w:space="0" w:color="auto"/>
                            <w:left w:val="none" w:sz="0" w:space="0" w:color="auto"/>
                            <w:bottom w:val="none" w:sz="0" w:space="0" w:color="auto"/>
                            <w:right w:val="none" w:sz="0" w:space="0" w:color="auto"/>
                          </w:divBdr>
                          <w:divsChild>
                            <w:div w:id="367679061">
                              <w:marLeft w:val="0"/>
                              <w:marRight w:val="0"/>
                              <w:marTop w:val="0"/>
                              <w:marBottom w:val="0"/>
                              <w:divBdr>
                                <w:top w:val="none" w:sz="0" w:space="0" w:color="auto"/>
                                <w:left w:val="none" w:sz="0" w:space="0" w:color="auto"/>
                                <w:bottom w:val="none" w:sz="0" w:space="0" w:color="auto"/>
                                <w:right w:val="none" w:sz="0" w:space="0" w:color="auto"/>
                              </w:divBdr>
                              <w:divsChild>
                                <w:div w:id="12400214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40761259">
                      <w:marLeft w:val="0"/>
                      <w:marRight w:val="0"/>
                      <w:marTop w:val="0"/>
                      <w:marBottom w:val="0"/>
                      <w:divBdr>
                        <w:top w:val="none" w:sz="0" w:space="0" w:color="auto"/>
                        <w:left w:val="none" w:sz="0" w:space="0" w:color="auto"/>
                        <w:bottom w:val="none" w:sz="0" w:space="0" w:color="auto"/>
                        <w:right w:val="none" w:sz="0" w:space="0" w:color="auto"/>
                      </w:divBdr>
                      <w:divsChild>
                        <w:div w:id="600143709">
                          <w:marLeft w:val="0"/>
                          <w:marRight w:val="0"/>
                          <w:marTop w:val="0"/>
                          <w:marBottom w:val="0"/>
                          <w:divBdr>
                            <w:top w:val="none" w:sz="0" w:space="0" w:color="auto"/>
                            <w:left w:val="none" w:sz="0" w:space="0" w:color="auto"/>
                            <w:bottom w:val="none" w:sz="0" w:space="0" w:color="auto"/>
                            <w:right w:val="none" w:sz="0" w:space="0" w:color="auto"/>
                          </w:divBdr>
                          <w:divsChild>
                            <w:div w:id="1679844583">
                              <w:marLeft w:val="0"/>
                              <w:marRight w:val="0"/>
                              <w:marTop w:val="0"/>
                              <w:marBottom w:val="0"/>
                              <w:divBdr>
                                <w:top w:val="none" w:sz="0" w:space="0" w:color="auto"/>
                                <w:left w:val="none" w:sz="0" w:space="0" w:color="auto"/>
                                <w:bottom w:val="none" w:sz="0" w:space="0" w:color="auto"/>
                                <w:right w:val="none" w:sz="0" w:space="0" w:color="auto"/>
                              </w:divBdr>
                            </w:div>
                          </w:divsChild>
                        </w:div>
                        <w:div w:id="1315186977">
                          <w:marLeft w:val="0"/>
                          <w:marRight w:val="0"/>
                          <w:marTop w:val="0"/>
                          <w:marBottom w:val="0"/>
                          <w:divBdr>
                            <w:top w:val="none" w:sz="0" w:space="0" w:color="auto"/>
                            <w:left w:val="none" w:sz="0" w:space="0" w:color="auto"/>
                            <w:bottom w:val="none" w:sz="0" w:space="0" w:color="auto"/>
                            <w:right w:val="none" w:sz="0" w:space="0" w:color="auto"/>
                          </w:divBdr>
                          <w:divsChild>
                            <w:div w:id="144507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8847">
                      <w:marLeft w:val="0"/>
                      <w:marRight w:val="0"/>
                      <w:marTop w:val="0"/>
                      <w:marBottom w:val="0"/>
                      <w:divBdr>
                        <w:top w:val="none" w:sz="0" w:space="0" w:color="auto"/>
                        <w:left w:val="none" w:sz="0" w:space="0" w:color="auto"/>
                        <w:bottom w:val="none" w:sz="0" w:space="0" w:color="auto"/>
                        <w:right w:val="none" w:sz="0" w:space="0" w:color="auto"/>
                      </w:divBdr>
                      <w:divsChild>
                        <w:div w:id="1363822032">
                          <w:marLeft w:val="0"/>
                          <w:marRight w:val="0"/>
                          <w:marTop w:val="0"/>
                          <w:marBottom w:val="0"/>
                          <w:divBdr>
                            <w:top w:val="none" w:sz="0" w:space="0" w:color="auto"/>
                            <w:left w:val="none" w:sz="0" w:space="0" w:color="auto"/>
                            <w:bottom w:val="none" w:sz="0" w:space="0" w:color="auto"/>
                            <w:right w:val="none" w:sz="0" w:space="0" w:color="auto"/>
                          </w:divBdr>
                          <w:divsChild>
                            <w:div w:id="1579897440">
                              <w:marLeft w:val="0"/>
                              <w:marRight w:val="0"/>
                              <w:marTop w:val="0"/>
                              <w:marBottom w:val="0"/>
                              <w:divBdr>
                                <w:top w:val="none" w:sz="0" w:space="0" w:color="auto"/>
                                <w:left w:val="none" w:sz="0" w:space="0" w:color="auto"/>
                                <w:bottom w:val="none" w:sz="0" w:space="0" w:color="auto"/>
                                <w:right w:val="none" w:sz="0" w:space="0" w:color="auto"/>
                              </w:divBdr>
                              <w:divsChild>
                                <w:div w:id="1060715550">
                                  <w:marLeft w:val="0"/>
                                  <w:marRight w:val="0"/>
                                  <w:marTop w:val="0"/>
                                  <w:marBottom w:val="0"/>
                                  <w:divBdr>
                                    <w:top w:val="none" w:sz="0" w:space="0" w:color="auto"/>
                                    <w:left w:val="none" w:sz="0" w:space="0" w:color="auto"/>
                                    <w:bottom w:val="none" w:sz="0" w:space="0" w:color="auto"/>
                                    <w:right w:val="none" w:sz="0" w:space="0" w:color="auto"/>
                                  </w:divBdr>
                                  <w:divsChild>
                                    <w:div w:id="1356158213">
                                      <w:marLeft w:val="0"/>
                                      <w:marRight w:val="0"/>
                                      <w:marTop w:val="0"/>
                                      <w:marBottom w:val="0"/>
                                      <w:divBdr>
                                        <w:top w:val="none" w:sz="0" w:space="0" w:color="auto"/>
                                        <w:left w:val="none" w:sz="0" w:space="0" w:color="auto"/>
                                        <w:bottom w:val="none" w:sz="0" w:space="0" w:color="auto"/>
                                        <w:right w:val="none" w:sz="0" w:space="0" w:color="auto"/>
                                      </w:divBdr>
                                      <w:divsChild>
                                        <w:div w:id="10799807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33069926">
                          <w:marLeft w:val="0"/>
                          <w:marRight w:val="0"/>
                          <w:marTop w:val="0"/>
                          <w:marBottom w:val="0"/>
                          <w:divBdr>
                            <w:top w:val="none" w:sz="0" w:space="0" w:color="auto"/>
                            <w:left w:val="none" w:sz="0" w:space="0" w:color="auto"/>
                            <w:bottom w:val="none" w:sz="0" w:space="0" w:color="auto"/>
                            <w:right w:val="none" w:sz="0" w:space="0" w:color="auto"/>
                          </w:divBdr>
                          <w:divsChild>
                            <w:div w:id="164870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7221">
                      <w:marLeft w:val="0"/>
                      <w:marRight w:val="0"/>
                      <w:marTop w:val="0"/>
                      <w:marBottom w:val="0"/>
                      <w:divBdr>
                        <w:top w:val="none" w:sz="0" w:space="0" w:color="auto"/>
                        <w:left w:val="none" w:sz="0" w:space="0" w:color="auto"/>
                        <w:bottom w:val="none" w:sz="0" w:space="0" w:color="auto"/>
                        <w:right w:val="none" w:sz="0" w:space="0" w:color="auto"/>
                      </w:divBdr>
                      <w:divsChild>
                        <w:div w:id="713700909">
                          <w:marLeft w:val="0"/>
                          <w:marRight w:val="0"/>
                          <w:marTop w:val="0"/>
                          <w:marBottom w:val="0"/>
                          <w:divBdr>
                            <w:top w:val="none" w:sz="0" w:space="0" w:color="auto"/>
                            <w:left w:val="none" w:sz="0" w:space="0" w:color="auto"/>
                            <w:bottom w:val="none" w:sz="0" w:space="0" w:color="auto"/>
                            <w:right w:val="none" w:sz="0" w:space="0" w:color="auto"/>
                          </w:divBdr>
                          <w:divsChild>
                            <w:div w:id="1901011488">
                              <w:marLeft w:val="0"/>
                              <w:marRight w:val="0"/>
                              <w:marTop w:val="0"/>
                              <w:marBottom w:val="0"/>
                              <w:divBdr>
                                <w:top w:val="none" w:sz="0" w:space="0" w:color="auto"/>
                                <w:left w:val="none" w:sz="0" w:space="0" w:color="auto"/>
                                <w:bottom w:val="none" w:sz="0" w:space="0" w:color="auto"/>
                                <w:right w:val="none" w:sz="0" w:space="0" w:color="auto"/>
                              </w:divBdr>
                              <w:divsChild>
                                <w:div w:id="1911957623">
                                  <w:marLeft w:val="0"/>
                                  <w:marRight w:val="0"/>
                                  <w:marTop w:val="0"/>
                                  <w:marBottom w:val="0"/>
                                  <w:divBdr>
                                    <w:top w:val="none" w:sz="0" w:space="0" w:color="auto"/>
                                    <w:left w:val="none" w:sz="0" w:space="0" w:color="auto"/>
                                    <w:bottom w:val="none" w:sz="0" w:space="0" w:color="auto"/>
                                    <w:right w:val="none" w:sz="0" w:space="0" w:color="auto"/>
                                  </w:divBdr>
                                  <w:divsChild>
                                    <w:div w:id="1925333373">
                                      <w:marLeft w:val="0"/>
                                      <w:marRight w:val="0"/>
                                      <w:marTop w:val="0"/>
                                      <w:marBottom w:val="0"/>
                                      <w:divBdr>
                                        <w:top w:val="none" w:sz="0" w:space="0" w:color="auto"/>
                                        <w:left w:val="none" w:sz="0" w:space="0" w:color="auto"/>
                                        <w:bottom w:val="none" w:sz="0" w:space="0" w:color="auto"/>
                                        <w:right w:val="none" w:sz="0" w:space="0" w:color="auto"/>
                                      </w:divBdr>
                                      <w:divsChild>
                                        <w:div w:id="98076697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33216640">
                          <w:marLeft w:val="0"/>
                          <w:marRight w:val="0"/>
                          <w:marTop w:val="0"/>
                          <w:marBottom w:val="0"/>
                          <w:divBdr>
                            <w:top w:val="none" w:sz="0" w:space="0" w:color="auto"/>
                            <w:left w:val="none" w:sz="0" w:space="0" w:color="auto"/>
                            <w:bottom w:val="none" w:sz="0" w:space="0" w:color="auto"/>
                            <w:right w:val="none" w:sz="0" w:space="0" w:color="auto"/>
                          </w:divBdr>
                          <w:divsChild>
                            <w:div w:id="1834951146">
                              <w:marLeft w:val="0"/>
                              <w:marRight w:val="0"/>
                              <w:marTop w:val="0"/>
                              <w:marBottom w:val="0"/>
                              <w:divBdr>
                                <w:top w:val="none" w:sz="0" w:space="0" w:color="auto"/>
                                <w:left w:val="none" w:sz="0" w:space="0" w:color="auto"/>
                                <w:bottom w:val="none" w:sz="0" w:space="0" w:color="auto"/>
                                <w:right w:val="none" w:sz="0" w:space="0" w:color="auto"/>
                              </w:divBdr>
                              <w:divsChild>
                                <w:div w:id="19349692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31628462">
                  <w:marLeft w:val="-120"/>
                  <w:marRight w:val="-120"/>
                  <w:marTop w:val="0"/>
                  <w:marBottom w:val="75"/>
                  <w:divBdr>
                    <w:top w:val="none" w:sz="0" w:space="0" w:color="auto"/>
                    <w:left w:val="none" w:sz="0" w:space="0" w:color="auto"/>
                    <w:bottom w:val="none" w:sz="0" w:space="0" w:color="auto"/>
                    <w:right w:val="none" w:sz="0" w:space="0" w:color="auto"/>
                  </w:divBdr>
                  <w:divsChild>
                    <w:div w:id="999190157">
                      <w:marLeft w:val="0"/>
                      <w:marRight w:val="0"/>
                      <w:marTop w:val="0"/>
                      <w:marBottom w:val="0"/>
                      <w:divBdr>
                        <w:top w:val="none" w:sz="0" w:space="0" w:color="auto"/>
                        <w:left w:val="none" w:sz="0" w:space="0" w:color="auto"/>
                        <w:bottom w:val="none" w:sz="0" w:space="0" w:color="auto"/>
                        <w:right w:val="none" w:sz="0" w:space="0" w:color="auto"/>
                      </w:divBdr>
                      <w:divsChild>
                        <w:div w:id="790823280">
                          <w:marLeft w:val="0"/>
                          <w:marRight w:val="0"/>
                          <w:marTop w:val="0"/>
                          <w:marBottom w:val="0"/>
                          <w:divBdr>
                            <w:top w:val="none" w:sz="0" w:space="0" w:color="auto"/>
                            <w:left w:val="none" w:sz="0" w:space="0" w:color="auto"/>
                            <w:bottom w:val="none" w:sz="0" w:space="0" w:color="auto"/>
                            <w:right w:val="none" w:sz="0" w:space="0" w:color="auto"/>
                          </w:divBdr>
                        </w:div>
                      </w:divsChild>
                    </w:div>
                    <w:div w:id="1185559722">
                      <w:marLeft w:val="0"/>
                      <w:marRight w:val="0"/>
                      <w:marTop w:val="0"/>
                      <w:marBottom w:val="0"/>
                      <w:divBdr>
                        <w:top w:val="none" w:sz="0" w:space="0" w:color="auto"/>
                        <w:left w:val="none" w:sz="0" w:space="0" w:color="auto"/>
                        <w:bottom w:val="none" w:sz="0" w:space="0" w:color="auto"/>
                        <w:right w:val="none" w:sz="0" w:space="0" w:color="auto"/>
                      </w:divBdr>
                      <w:divsChild>
                        <w:div w:id="1945502065">
                          <w:marLeft w:val="0"/>
                          <w:marRight w:val="0"/>
                          <w:marTop w:val="0"/>
                          <w:marBottom w:val="0"/>
                          <w:divBdr>
                            <w:top w:val="none" w:sz="0" w:space="0" w:color="auto"/>
                            <w:left w:val="none" w:sz="0" w:space="0" w:color="auto"/>
                            <w:bottom w:val="none" w:sz="0" w:space="0" w:color="auto"/>
                            <w:right w:val="none" w:sz="0" w:space="0" w:color="auto"/>
                          </w:divBdr>
                          <w:divsChild>
                            <w:div w:id="1348601002">
                              <w:marLeft w:val="0"/>
                              <w:marRight w:val="0"/>
                              <w:marTop w:val="0"/>
                              <w:marBottom w:val="0"/>
                              <w:divBdr>
                                <w:top w:val="none" w:sz="0" w:space="0" w:color="auto"/>
                                <w:left w:val="none" w:sz="0" w:space="0" w:color="auto"/>
                                <w:bottom w:val="none" w:sz="0" w:space="0" w:color="auto"/>
                                <w:right w:val="none" w:sz="0" w:space="0" w:color="auto"/>
                              </w:divBdr>
                              <w:divsChild>
                                <w:div w:id="12988776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7491652">
                      <w:marLeft w:val="0"/>
                      <w:marRight w:val="0"/>
                      <w:marTop w:val="0"/>
                      <w:marBottom w:val="0"/>
                      <w:divBdr>
                        <w:top w:val="none" w:sz="0" w:space="0" w:color="auto"/>
                        <w:left w:val="none" w:sz="0" w:space="0" w:color="auto"/>
                        <w:bottom w:val="none" w:sz="0" w:space="0" w:color="auto"/>
                        <w:right w:val="none" w:sz="0" w:space="0" w:color="auto"/>
                      </w:divBdr>
                    </w:div>
                    <w:div w:id="577978545">
                      <w:marLeft w:val="0"/>
                      <w:marRight w:val="0"/>
                      <w:marTop w:val="0"/>
                      <w:marBottom w:val="0"/>
                      <w:divBdr>
                        <w:top w:val="none" w:sz="0" w:space="0" w:color="auto"/>
                        <w:left w:val="none" w:sz="0" w:space="0" w:color="auto"/>
                        <w:bottom w:val="none" w:sz="0" w:space="0" w:color="auto"/>
                        <w:right w:val="none" w:sz="0" w:space="0" w:color="auto"/>
                      </w:divBdr>
                      <w:divsChild>
                        <w:div w:id="1082485126">
                          <w:marLeft w:val="0"/>
                          <w:marRight w:val="0"/>
                          <w:marTop w:val="0"/>
                          <w:marBottom w:val="0"/>
                          <w:divBdr>
                            <w:top w:val="none" w:sz="0" w:space="0" w:color="auto"/>
                            <w:left w:val="none" w:sz="0" w:space="0" w:color="auto"/>
                            <w:bottom w:val="none" w:sz="0" w:space="0" w:color="auto"/>
                            <w:right w:val="none" w:sz="0" w:space="0" w:color="auto"/>
                          </w:divBdr>
                          <w:divsChild>
                            <w:div w:id="1192109821">
                              <w:marLeft w:val="0"/>
                              <w:marRight w:val="0"/>
                              <w:marTop w:val="0"/>
                              <w:marBottom w:val="0"/>
                              <w:divBdr>
                                <w:top w:val="none" w:sz="0" w:space="0" w:color="auto"/>
                                <w:left w:val="none" w:sz="0" w:space="0" w:color="auto"/>
                                <w:bottom w:val="none" w:sz="0" w:space="0" w:color="auto"/>
                                <w:right w:val="none" w:sz="0" w:space="0" w:color="auto"/>
                              </w:divBdr>
                            </w:div>
                          </w:divsChild>
                        </w:div>
                        <w:div w:id="205411622">
                          <w:marLeft w:val="0"/>
                          <w:marRight w:val="0"/>
                          <w:marTop w:val="0"/>
                          <w:marBottom w:val="0"/>
                          <w:divBdr>
                            <w:top w:val="none" w:sz="0" w:space="0" w:color="auto"/>
                            <w:left w:val="none" w:sz="0" w:space="0" w:color="auto"/>
                            <w:bottom w:val="none" w:sz="0" w:space="0" w:color="auto"/>
                            <w:right w:val="none" w:sz="0" w:space="0" w:color="auto"/>
                          </w:divBdr>
                          <w:divsChild>
                            <w:div w:id="155982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2898">
                      <w:marLeft w:val="0"/>
                      <w:marRight w:val="0"/>
                      <w:marTop w:val="0"/>
                      <w:marBottom w:val="0"/>
                      <w:divBdr>
                        <w:top w:val="none" w:sz="0" w:space="0" w:color="auto"/>
                        <w:left w:val="none" w:sz="0" w:space="0" w:color="auto"/>
                        <w:bottom w:val="none" w:sz="0" w:space="0" w:color="auto"/>
                        <w:right w:val="none" w:sz="0" w:space="0" w:color="auto"/>
                      </w:divBdr>
                      <w:divsChild>
                        <w:div w:id="1468861971">
                          <w:marLeft w:val="0"/>
                          <w:marRight w:val="0"/>
                          <w:marTop w:val="0"/>
                          <w:marBottom w:val="0"/>
                          <w:divBdr>
                            <w:top w:val="none" w:sz="0" w:space="0" w:color="auto"/>
                            <w:left w:val="none" w:sz="0" w:space="0" w:color="auto"/>
                            <w:bottom w:val="none" w:sz="0" w:space="0" w:color="auto"/>
                            <w:right w:val="none" w:sz="0" w:space="0" w:color="auto"/>
                          </w:divBdr>
                          <w:divsChild>
                            <w:div w:id="232011025">
                              <w:marLeft w:val="0"/>
                              <w:marRight w:val="0"/>
                              <w:marTop w:val="0"/>
                              <w:marBottom w:val="0"/>
                              <w:divBdr>
                                <w:top w:val="none" w:sz="0" w:space="0" w:color="auto"/>
                                <w:left w:val="none" w:sz="0" w:space="0" w:color="auto"/>
                                <w:bottom w:val="none" w:sz="0" w:space="0" w:color="auto"/>
                                <w:right w:val="none" w:sz="0" w:space="0" w:color="auto"/>
                              </w:divBdr>
                              <w:divsChild>
                                <w:div w:id="793015922">
                                  <w:marLeft w:val="0"/>
                                  <w:marRight w:val="0"/>
                                  <w:marTop w:val="0"/>
                                  <w:marBottom w:val="0"/>
                                  <w:divBdr>
                                    <w:top w:val="none" w:sz="0" w:space="0" w:color="auto"/>
                                    <w:left w:val="none" w:sz="0" w:space="0" w:color="auto"/>
                                    <w:bottom w:val="none" w:sz="0" w:space="0" w:color="auto"/>
                                    <w:right w:val="none" w:sz="0" w:space="0" w:color="auto"/>
                                  </w:divBdr>
                                  <w:divsChild>
                                    <w:div w:id="1754469832">
                                      <w:marLeft w:val="0"/>
                                      <w:marRight w:val="0"/>
                                      <w:marTop w:val="0"/>
                                      <w:marBottom w:val="0"/>
                                      <w:divBdr>
                                        <w:top w:val="none" w:sz="0" w:space="0" w:color="auto"/>
                                        <w:left w:val="none" w:sz="0" w:space="0" w:color="auto"/>
                                        <w:bottom w:val="none" w:sz="0" w:space="0" w:color="auto"/>
                                        <w:right w:val="none" w:sz="0" w:space="0" w:color="auto"/>
                                      </w:divBdr>
                                      <w:divsChild>
                                        <w:div w:id="14276503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811749281">
                          <w:marLeft w:val="0"/>
                          <w:marRight w:val="0"/>
                          <w:marTop w:val="0"/>
                          <w:marBottom w:val="0"/>
                          <w:divBdr>
                            <w:top w:val="none" w:sz="0" w:space="0" w:color="auto"/>
                            <w:left w:val="none" w:sz="0" w:space="0" w:color="auto"/>
                            <w:bottom w:val="none" w:sz="0" w:space="0" w:color="auto"/>
                            <w:right w:val="none" w:sz="0" w:space="0" w:color="auto"/>
                          </w:divBdr>
                          <w:divsChild>
                            <w:div w:id="19681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28723">
                      <w:marLeft w:val="0"/>
                      <w:marRight w:val="0"/>
                      <w:marTop w:val="0"/>
                      <w:marBottom w:val="0"/>
                      <w:divBdr>
                        <w:top w:val="none" w:sz="0" w:space="0" w:color="auto"/>
                        <w:left w:val="none" w:sz="0" w:space="0" w:color="auto"/>
                        <w:bottom w:val="none" w:sz="0" w:space="0" w:color="auto"/>
                        <w:right w:val="none" w:sz="0" w:space="0" w:color="auto"/>
                      </w:divBdr>
                      <w:divsChild>
                        <w:div w:id="1857764757">
                          <w:marLeft w:val="0"/>
                          <w:marRight w:val="0"/>
                          <w:marTop w:val="0"/>
                          <w:marBottom w:val="0"/>
                          <w:divBdr>
                            <w:top w:val="none" w:sz="0" w:space="0" w:color="auto"/>
                            <w:left w:val="none" w:sz="0" w:space="0" w:color="auto"/>
                            <w:bottom w:val="none" w:sz="0" w:space="0" w:color="auto"/>
                            <w:right w:val="none" w:sz="0" w:space="0" w:color="auto"/>
                          </w:divBdr>
                          <w:divsChild>
                            <w:div w:id="1795561867">
                              <w:marLeft w:val="0"/>
                              <w:marRight w:val="0"/>
                              <w:marTop w:val="0"/>
                              <w:marBottom w:val="0"/>
                              <w:divBdr>
                                <w:top w:val="none" w:sz="0" w:space="0" w:color="auto"/>
                                <w:left w:val="none" w:sz="0" w:space="0" w:color="auto"/>
                                <w:bottom w:val="none" w:sz="0" w:space="0" w:color="auto"/>
                                <w:right w:val="none" w:sz="0" w:space="0" w:color="auto"/>
                              </w:divBdr>
                              <w:divsChild>
                                <w:div w:id="2031027006">
                                  <w:marLeft w:val="0"/>
                                  <w:marRight w:val="0"/>
                                  <w:marTop w:val="0"/>
                                  <w:marBottom w:val="0"/>
                                  <w:divBdr>
                                    <w:top w:val="none" w:sz="0" w:space="0" w:color="auto"/>
                                    <w:left w:val="none" w:sz="0" w:space="0" w:color="auto"/>
                                    <w:bottom w:val="none" w:sz="0" w:space="0" w:color="auto"/>
                                    <w:right w:val="none" w:sz="0" w:space="0" w:color="auto"/>
                                  </w:divBdr>
                                  <w:divsChild>
                                    <w:div w:id="1827820766">
                                      <w:marLeft w:val="0"/>
                                      <w:marRight w:val="0"/>
                                      <w:marTop w:val="0"/>
                                      <w:marBottom w:val="0"/>
                                      <w:divBdr>
                                        <w:top w:val="none" w:sz="0" w:space="0" w:color="auto"/>
                                        <w:left w:val="none" w:sz="0" w:space="0" w:color="auto"/>
                                        <w:bottom w:val="none" w:sz="0" w:space="0" w:color="auto"/>
                                        <w:right w:val="none" w:sz="0" w:space="0" w:color="auto"/>
                                      </w:divBdr>
                                      <w:divsChild>
                                        <w:div w:id="21421133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8976958">
                          <w:marLeft w:val="0"/>
                          <w:marRight w:val="0"/>
                          <w:marTop w:val="0"/>
                          <w:marBottom w:val="0"/>
                          <w:divBdr>
                            <w:top w:val="none" w:sz="0" w:space="0" w:color="auto"/>
                            <w:left w:val="none" w:sz="0" w:space="0" w:color="auto"/>
                            <w:bottom w:val="none" w:sz="0" w:space="0" w:color="auto"/>
                            <w:right w:val="none" w:sz="0" w:space="0" w:color="auto"/>
                          </w:divBdr>
                          <w:divsChild>
                            <w:div w:id="1259673560">
                              <w:marLeft w:val="0"/>
                              <w:marRight w:val="0"/>
                              <w:marTop w:val="0"/>
                              <w:marBottom w:val="0"/>
                              <w:divBdr>
                                <w:top w:val="none" w:sz="0" w:space="0" w:color="auto"/>
                                <w:left w:val="none" w:sz="0" w:space="0" w:color="auto"/>
                                <w:bottom w:val="none" w:sz="0" w:space="0" w:color="auto"/>
                                <w:right w:val="none" w:sz="0" w:space="0" w:color="auto"/>
                              </w:divBdr>
                              <w:divsChild>
                                <w:div w:id="6052357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89748847">
                  <w:marLeft w:val="-120"/>
                  <w:marRight w:val="-120"/>
                  <w:marTop w:val="0"/>
                  <w:marBottom w:val="75"/>
                  <w:divBdr>
                    <w:top w:val="none" w:sz="0" w:space="0" w:color="auto"/>
                    <w:left w:val="none" w:sz="0" w:space="0" w:color="auto"/>
                    <w:bottom w:val="none" w:sz="0" w:space="0" w:color="auto"/>
                    <w:right w:val="none" w:sz="0" w:space="0" w:color="auto"/>
                  </w:divBdr>
                  <w:divsChild>
                    <w:div w:id="1538394688">
                      <w:marLeft w:val="0"/>
                      <w:marRight w:val="0"/>
                      <w:marTop w:val="0"/>
                      <w:marBottom w:val="0"/>
                      <w:divBdr>
                        <w:top w:val="none" w:sz="0" w:space="0" w:color="auto"/>
                        <w:left w:val="none" w:sz="0" w:space="0" w:color="auto"/>
                        <w:bottom w:val="none" w:sz="0" w:space="0" w:color="auto"/>
                        <w:right w:val="none" w:sz="0" w:space="0" w:color="auto"/>
                      </w:divBdr>
                      <w:divsChild>
                        <w:div w:id="857080504">
                          <w:marLeft w:val="0"/>
                          <w:marRight w:val="0"/>
                          <w:marTop w:val="0"/>
                          <w:marBottom w:val="0"/>
                          <w:divBdr>
                            <w:top w:val="none" w:sz="0" w:space="0" w:color="auto"/>
                            <w:left w:val="none" w:sz="0" w:space="0" w:color="auto"/>
                            <w:bottom w:val="none" w:sz="0" w:space="0" w:color="auto"/>
                            <w:right w:val="none" w:sz="0" w:space="0" w:color="auto"/>
                          </w:divBdr>
                        </w:div>
                      </w:divsChild>
                    </w:div>
                    <w:div w:id="489904397">
                      <w:marLeft w:val="0"/>
                      <w:marRight w:val="0"/>
                      <w:marTop w:val="0"/>
                      <w:marBottom w:val="0"/>
                      <w:divBdr>
                        <w:top w:val="none" w:sz="0" w:space="0" w:color="auto"/>
                        <w:left w:val="none" w:sz="0" w:space="0" w:color="auto"/>
                        <w:bottom w:val="none" w:sz="0" w:space="0" w:color="auto"/>
                        <w:right w:val="none" w:sz="0" w:space="0" w:color="auto"/>
                      </w:divBdr>
                      <w:divsChild>
                        <w:div w:id="283733124">
                          <w:marLeft w:val="0"/>
                          <w:marRight w:val="0"/>
                          <w:marTop w:val="0"/>
                          <w:marBottom w:val="0"/>
                          <w:divBdr>
                            <w:top w:val="none" w:sz="0" w:space="0" w:color="auto"/>
                            <w:left w:val="none" w:sz="0" w:space="0" w:color="auto"/>
                            <w:bottom w:val="none" w:sz="0" w:space="0" w:color="auto"/>
                            <w:right w:val="none" w:sz="0" w:space="0" w:color="auto"/>
                          </w:divBdr>
                          <w:divsChild>
                            <w:div w:id="347950659">
                              <w:marLeft w:val="0"/>
                              <w:marRight w:val="0"/>
                              <w:marTop w:val="0"/>
                              <w:marBottom w:val="0"/>
                              <w:divBdr>
                                <w:top w:val="none" w:sz="0" w:space="0" w:color="auto"/>
                                <w:left w:val="none" w:sz="0" w:space="0" w:color="auto"/>
                                <w:bottom w:val="none" w:sz="0" w:space="0" w:color="auto"/>
                                <w:right w:val="none" w:sz="0" w:space="0" w:color="auto"/>
                              </w:divBdr>
                              <w:divsChild>
                                <w:div w:id="1142502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97395576">
                      <w:marLeft w:val="0"/>
                      <w:marRight w:val="0"/>
                      <w:marTop w:val="0"/>
                      <w:marBottom w:val="0"/>
                      <w:divBdr>
                        <w:top w:val="none" w:sz="0" w:space="0" w:color="auto"/>
                        <w:left w:val="none" w:sz="0" w:space="0" w:color="auto"/>
                        <w:bottom w:val="none" w:sz="0" w:space="0" w:color="auto"/>
                        <w:right w:val="none" w:sz="0" w:space="0" w:color="auto"/>
                      </w:divBdr>
                    </w:div>
                    <w:div w:id="965739478">
                      <w:marLeft w:val="0"/>
                      <w:marRight w:val="0"/>
                      <w:marTop w:val="0"/>
                      <w:marBottom w:val="0"/>
                      <w:divBdr>
                        <w:top w:val="none" w:sz="0" w:space="0" w:color="auto"/>
                        <w:left w:val="none" w:sz="0" w:space="0" w:color="auto"/>
                        <w:bottom w:val="none" w:sz="0" w:space="0" w:color="auto"/>
                        <w:right w:val="none" w:sz="0" w:space="0" w:color="auto"/>
                      </w:divBdr>
                      <w:divsChild>
                        <w:div w:id="747189642">
                          <w:marLeft w:val="0"/>
                          <w:marRight w:val="0"/>
                          <w:marTop w:val="0"/>
                          <w:marBottom w:val="0"/>
                          <w:divBdr>
                            <w:top w:val="none" w:sz="0" w:space="0" w:color="auto"/>
                            <w:left w:val="none" w:sz="0" w:space="0" w:color="auto"/>
                            <w:bottom w:val="none" w:sz="0" w:space="0" w:color="auto"/>
                            <w:right w:val="none" w:sz="0" w:space="0" w:color="auto"/>
                          </w:divBdr>
                          <w:divsChild>
                            <w:div w:id="1975209503">
                              <w:marLeft w:val="0"/>
                              <w:marRight w:val="0"/>
                              <w:marTop w:val="0"/>
                              <w:marBottom w:val="0"/>
                              <w:divBdr>
                                <w:top w:val="none" w:sz="0" w:space="0" w:color="auto"/>
                                <w:left w:val="none" w:sz="0" w:space="0" w:color="auto"/>
                                <w:bottom w:val="none" w:sz="0" w:space="0" w:color="auto"/>
                                <w:right w:val="none" w:sz="0" w:space="0" w:color="auto"/>
                              </w:divBdr>
                            </w:div>
                          </w:divsChild>
                        </w:div>
                        <w:div w:id="783885553">
                          <w:marLeft w:val="0"/>
                          <w:marRight w:val="0"/>
                          <w:marTop w:val="0"/>
                          <w:marBottom w:val="0"/>
                          <w:divBdr>
                            <w:top w:val="none" w:sz="0" w:space="0" w:color="auto"/>
                            <w:left w:val="none" w:sz="0" w:space="0" w:color="auto"/>
                            <w:bottom w:val="none" w:sz="0" w:space="0" w:color="auto"/>
                            <w:right w:val="none" w:sz="0" w:space="0" w:color="auto"/>
                          </w:divBdr>
                          <w:divsChild>
                            <w:div w:id="1086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0788">
                      <w:marLeft w:val="0"/>
                      <w:marRight w:val="0"/>
                      <w:marTop w:val="0"/>
                      <w:marBottom w:val="0"/>
                      <w:divBdr>
                        <w:top w:val="none" w:sz="0" w:space="0" w:color="auto"/>
                        <w:left w:val="none" w:sz="0" w:space="0" w:color="auto"/>
                        <w:bottom w:val="none" w:sz="0" w:space="0" w:color="auto"/>
                        <w:right w:val="none" w:sz="0" w:space="0" w:color="auto"/>
                      </w:divBdr>
                      <w:divsChild>
                        <w:div w:id="1678730551">
                          <w:marLeft w:val="0"/>
                          <w:marRight w:val="0"/>
                          <w:marTop w:val="0"/>
                          <w:marBottom w:val="0"/>
                          <w:divBdr>
                            <w:top w:val="none" w:sz="0" w:space="0" w:color="auto"/>
                            <w:left w:val="none" w:sz="0" w:space="0" w:color="auto"/>
                            <w:bottom w:val="none" w:sz="0" w:space="0" w:color="auto"/>
                            <w:right w:val="none" w:sz="0" w:space="0" w:color="auto"/>
                          </w:divBdr>
                          <w:divsChild>
                            <w:div w:id="175465008">
                              <w:marLeft w:val="0"/>
                              <w:marRight w:val="0"/>
                              <w:marTop w:val="0"/>
                              <w:marBottom w:val="0"/>
                              <w:divBdr>
                                <w:top w:val="none" w:sz="0" w:space="0" w:color="auto"/>
                                <w:left w:val="none" w:sz="0" w:space="0" w:color="auto"/>
                                <w:bottom w:val="none" w:sz="0" w:space="0" w:color="auto"/>
                                <w:right w:val="none" w:sz="0" w:space="0" w:color="auto"/>
                              </w:divBdr>
                              <w:divsChild>
                                <w:div w:id="801271759">
                                  <w:marLeft w:val="0"/>
                                  <w:marRight w:val="0"/>
                                  <w:marTop w:val="0"/>
                                  <w:marBottom w:val="0"/>
                                  <w:divBdr>
                                    <w:top w:val="none" w:sz="0" w:space="0" w:color="auto"/>
                                    <w:left w:val="none" w:sz="0" w:space="0" w:color="auto"/>
                                    <w:bottom w:val="none" w:sz="0" w:space="0" w:color="auto"/>
                                    <w:right w:val="none" w:sz="0" w:space="0" w:color="auto"/>
                                  </w:divBdr>
                                  <w:divsChild>
                                    <w:div w:id="477189304">
                                      <w:marLeft w:val="0"/>
                                      <w:marRight w:val="0"/>
                                      <w:marTop w:val="0"/>
                                      <w:marBottom w:val="0"/>
                                      <w:divBdr>
                                        <w:top w:val="none" w:sz="0" w:space="0" w:color="auto"/>
                                        <w:left w:val="none" w:sz="0" w:space="0" w:color="auto"/>
                                        <w:bottom w:val="none" w:sz="0" w:space="0" w:color="auto"/>
                                        <w:right w:val="none" w:sz="0" w:space="0" w:color="auto"/>
                                      </w:divBdr>
                                      <w:divsChild>
                                        <w:div w:id="7821874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232674">
                          <w:marLeft w:val="0"/>
                          <w:marRight w:val="0"/>
                          <w:marTop w:val="0"/>
                          <w:marBottom w:val="0"/>
                          <w:divBdr>
                            <w:top w:val="none" w:sz="0" w:space="0" w:color="auto"/>
                            <w:left w:val="none" w:sz="0" w:space="0" w:color="auto"/>
                            <w:bottom w:val="none" w:sz="0" w:space="0" w:color="auto"/>
                            <w:right w:val="none" w:sz="0" w:space="0" w:color="auto"/>
                          </w:divBdr>
                          <w:divsChild>
                            <w:div w:id="5513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3685">
                      <w:marLeft w:val="0"/>
                      <w:marRight w:val="0"/>
                      <w:marTop w:val="0"/>
                      <w:marBottom w:val="0"/>
                      <w:divBdr>
                        <w:top w:val="none" w:sz="0" w:space="0" w:color="auto"/>
                        <w:left w:val="none" w:sz="0" w:space="0" w:color="auto"/>
                        <w:bottom w:val="none" w:sz="0" w:space="0" w:color="auto"/>
                        <w:right w:val="none" w:sz="0" w:space="0" w:color="auto"/>
                      </w:divBdr>
                      <w:divsChild>
                        <w:div w:id="70198141">
                          <w:marLeft w:val="0"/>
                          <w:marRight w:val="0"/>
                          <w:marTop w:val="0"/>
                          <w:marBottom w:val="0"/>
                          <w:divBdr>
                            <w:top w:val="none" w:sz="0" w:space="0" w:color="auto"/>
                            <w:left w:val="none" w:sz="0" w:space="0" w:color="auto"/>
                            <w:bottom w:val="none" w:sz="0" w:space="0" w:color="auto"/>
                            <w:right w:val="none" w:sz="0" w:space="0" w:color="auto"/>
                          </w:divBdr>
                          <w:divsChild>
                            <w:div w:id="155649995">
                              <w:marLeft w:val="0"/>
                              <w:marRight w:val="0"/>
                              <w:marTop w:val="0"/>
                              <w:marBottom w:val="0"/>
                              <w:divBdr>
                                <w:top w:val="none" w:sz="0" w:space="0" w:color="auto"/>
                                <w:left w:val="none" w:sz="0" w:space="0" w:color="auto"/>
                                <w:bottom w:val="none" w:sz="0" w:space="0" w:color="auto"/>
                                <w:right w:val="none" w:sz="0" w:space="0" w:color="auto"/>
                              </w:divBdr>
                              <w:divsChild>
                                <w:div w:id="1755125532">
                                  <w:marLeft w:val="0"/>
                                  <w:marRight w:val="0"/>
                                  <w:marTop w:val="0"/>
                                  <w:marBottom w:val="0"/>
                                  <w:divBdr>
                                    <w:top w:val="none" w:sz="0" w:space="0" w:color="auto"/>
                                    <w:left w:val="none" w:sz="0" w:space="0" w:color="auto"/>
                                    <w:bottom w:val="none" w:sz="0" w:space="0" w:color="auto"/>
                                    <w:right w:val="none" w:sz="0" w:space="0" w:color="auto"/>
                                  </w:divBdr>
                                  <w:divsChild>
                                    <w:div w:id="192545111">
                                      <w:marLeft w:val="0"/>
                                      <w:marRight w:val="0"/>
                                      <w:marTop w:val="0"/>
                                      <w:marBottom w:val="0"/>
                                      <w:divBdr>
                                        <w:top w:val="none" w:sz="0" w:space="0" w:color="auto"/>
                                        <w:left w:val="none" w:sz="0" w:space="0" w:color="auto"/>
                                        <w:bottom w:val="none" w:sz="0" w:space="0" w:color="auto"/>
                                        <w:right w:val="none" w:sz="0" w:space="0" w:color="auto"/>
                                      </w:divBdr>
                                      <w:divsChild>
                                        <w:div w:id="11743420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5039904">
                          <w:marLeft w:val="0"/>
                          <w:marRight w:val="0"/>
                          <w:marTop w:val="0"/>
                          <w:marBottom w:val="0"/>
                          <w:divBdr>
                            <w:top w:val="none" w:sz="0" w:space="0" w:color="auto"/>
                            <w:left w:val="none" w:sz="0" w:space="0" w:color="auto"/>
                            <w:bottom w:val="none" w:sz="0" w:space="0" w:color="auto"/>
                            <w:right w:val="none" w:sz="0" w:space="0" w:color="auto"/>
                          </w:divBdr>
                          <w:divsChild>
                            <w:div w:id="418258555">
                              <w:marLeft w:val="0"/>
                              <w:marRight w:val="0"/>
                              <w:marTop w:val="0"/>
                              <w:marBottom w:val="0"/>
                              <w:divBdr>
                                <w:top w:val="none" w:sz="0" w:space="0" w:color="auto"/>
                                <w:left w:val="none" w:sz="0" w:space="0" w:color="auto"/>
                                <w:bottom w:val="none" w:sz="0" w:space="0" w:color="auto"/>
                                <w:right w:val="none" w:sz="0" w:space="0" w:color="auto"/>
                              </w:divBdr>
                              <w:divsChild>
                                <w:div w:id="1681020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88696411">
                  <w:marLeft w:val="-120"/>
                  <w:marRight w:val="-120"/>
                  <w:marTop w:val="0"/>
                  <w:marBottom w:val="75"/>
                  <w:divBdr>
                    <w:top w:val="none" w:sz="0" w:space="0" w:color="auto"/>
                    <w:left w:val="none" w:sz="0" w:space="0" w:color="auto"/>
                    <w:bottom w:val="none" w:sz="0" w:space="0" w:color="auto"/>
                    <w:right w:val="none" w:sz="0" w:space="0" w:color="auto"/>
                  </w:divBdr>
                  <w:divsChild>
                    <w:div w:id="1283809927">
                      <w:marLeft w:val="0"/>
                      <w:marRight w:val="0"/>
                      <w:marTop w:val="0"/>
                      <w:marBottom w:val="0"/>
                      <w:divBdr>
                        <w:top w:val="none" w:sz="0" w:space="0" w:color="auto"/>
                        <w:left w:val="none" w:sz="0" w:space="0" w:color="auto"/>
                        <w:bottom w:val="none" w:sz="0" w:space="0" w:color="auto"/>
                        <w:right w:val="none" w:sz="0" w:space="0" w:color="auto"/>
                      </w:divBdr>
                      <w:divsChild>
                        <w:div w:id="2122215560">
                          <w:marLeft w:val="0"/>
                          <w:marRight w:val="0"/>
                          <w:marTop w:val="0"/>
                          <w:marBottom w:val="0"/>
                          <w:divBdr>
                            <w:top w:val="none" w:sz="0" w:space="0" w:color="auto"/>
                            <w:left w:val="none" w:sz="0" w:space="0" w:color="auto"/>
                            <w:bottom w:val="none" w:sz="0" w:space="0" w:color="auto"/>
                            <w:right w:val="none" w:sz="0" w:space="0" w:color="auto"/>
                          </w:divBdr>
                        </w:div>
                      </w:divsChild>
                    </w:div>
                    <w:div w:id="615525989">
                      <w:marLeft w:val="0"/>
                      <w:marRight w:val="0"/>
                      <w:marTop w:val="0"/>
                      <w:marBottom w:val="0"/>
                      <w:divBdr>
                        <w:top w:val="none" w:sz="0" w:space="0" w:color="auto"/>
                        <w:left w:val="none" w:sz="0" w:space="0" w:color="auto"/>
                        <w:bottom w:val="none" w:sz="0" w:space="0" w:color="auto"/>
                        <w:right w:val="none" w:sz="0" w:space="0" w:color="auto"/>
                      </w:divBdr>
                      <w:divsChild>
                        <w:div w:id="1510485750">
                          <w:marLeft w:val="0"/>
                          <w:marRight w:val="0"/>
                          <w:marTop w:val="0"/>
                          <w:marBottom w:val="0"/>
                          <w:divBdr>
                            <w:top w:val="none" w:sz="0" w:space="0" w:color="auto"/>
                            <w:left w:val="none" w:sz="0" w:space="0" w:color="auto"/>
                            <w:bottom w:val="none" w:sz="0" w:space="0" w:color="auto"/>
                            <w:right w:val="none" w:sz="0" w:space="0" w:color="auto"/>
                          </w:divBdr>
                          <w:divsChild>
                            <w:div w:id="1836843224">
                              <w:marLeft w:val="0"/>
                              <w:marRight w:val="0"/>
                              <w:marTop w:val="0"/>
                              <w:marBottom w:val="0"/>
                              <w:divBdr>
                                <w:top w:val="none" w:sz="0" w:space="0" w:color="auto"/>
                                <w:left w:val="none" w:sz="0" w:space="0" w:color="auto"/>
                                <w:bottom w:val="none" w:sz="0" w:space="0" w:color="auto"/>
                                <w:right w:val="none" w:sz="0" w:space="0" w:color="auto"/>
                              </w:divBdr>
                              <w:divsChild>
                                <w:div w:id="213281615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1416330">
                      <w:marLeft w:val="0"/>
                      <w:marRight w:val="0"/>
                      <w:marTop w:val="0"/>
                      <w:marBottom w:val="0"/>
                      <w:divBdr>
                        <w:top w:val="none" w:sz="0" w:space="0" w:color="auto"/>
                        <w:left w:val="none" w:sz="0" w:space="0" w:color="auto"/>
                        <w:bottom w:val="none" w:sz="0" w:space="0" w:color="auto"/>
                        <w:right w:val="none" w:sz="0" w:space="0" w:color="auto"/>
                      </w:divBdr>
                    </w:div>
                    <w:div w:id="105931086">
                      <w:marLeft w:val="0"/>
                      <w:marRight w:val="0"/>
                      <w:marTop w:val="0"/>
                      <w:marBottom w:val="0"/>
                      <w:divBdr>
                        <w:top w:val="none" w:sz="0" w:space="0" w:color="auto"/>
                        <w:left w:val="none" w:sz="0" w:space="0" w:color="auto"/>
                        <w:bottom w:val="none" w:sz="0" w:space="0" w:color="auto"/>
                        <w:right w:val="none" w:sz="0" w:space="0" w:color="auto"/>
                      </w:divBdr>
                      <w:divsChild>
                        <w:div w:id="1222710759">
                          <w:marLeft w:val="0"/>
                          <w:marRight w:val="0"/>
                          <w:marTop w:val="0"/>
                          <w:marBottom w:val="0"/>
                          <w:divBdr>
                            <w:top w:val="none" w:sz="0" w:space="0" w:color="auto"/>
                            <w:left w:val="none" w:sz="0" w:space="0" w:color="auto"/>
                            <w:bottom w:val="none" w:sz="0" w:space="0" w:color="auto"/>
                            <w:right w:val="none" w:sz="0" w:space="0" w:color="auto"/>
                          </w:divBdr>
                          <w:divsChild>
                            <w:div w:id="1018309360">
                              <w:marLeft w:val="0"/>
                              <w:marRight w:val="0"/>
                              <w:marTop w:val="0"/>
                              <w:marBottom w:val="0"/>
                              <w:divBdr>
                                <w:top w:val="none" w:sz="0" w:space="0" w:color="auto"/>
                                <w:left w:val="none" w:sz="0" w:space="0" w:color="auto"/>
                                <w:bottom w:val="none" w:sz="0" w:space="0" w:color="auto"/>
                                <w:right w:val="none" w:sz="0" w:space="0" w:color="auto"/>
                              </w:divBdr>
                            </w:div>
                          </w:divsChild>
                        </w:div>
                        <w:div w:id="658270249">
                          <w:marLeft w:val="0"/>
                          <w:marRight w:val="0"/>
                          <w:marTop w:val="0"/>
                          <w:marBottom w:val="0"/>
                          <w:divBdr>
                            <w:top w:val="none" w:sz="0" w:space="0" w:color="auto"/>
                            <w:left w:val="none" w:sz="0" w:space="0" w:color="auto"/>
                            <w:bottom w:val="none" w:sz="0" w:space="0" w:color="auto"/>
                            <w:right w:val="none" w:sz="0" w:space="0" w:color="auto"/>
                          </w:divBdr>
                          <w:divsChild>
                            <w:div w:id="108299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9953">
                      <w:marLeft w:val="0"/>
                      <w:marRight w:val="0"/>
                      <w:marTop w:val="0"/>
                      <w:marBottom w:val="0"/>
                      <w:divBdr>
                        <w:top w:val="none" w:sz="0" w:space="0" w:color="auto"/>
                        <w:left w:val="none" w:sz="0" w:space="0" w:color="auto"/>
                        <w:bottom w:val="none" w:sz="0" w:space="0" w:color="auto"/>
                        <w:right w:val="none" w:sz="0" w:space="0" w:color="auto"/>
                      </w:divBdr>
                      <w:divsChild>
                        <w:div w:id="1546061662">
                          <w:marLeft w:val="0"/>
                          <w:marRight w:val="0"/>
                          <w:marTop w:val="0"/>
                          <w:marBottom w:val="0"/>
                          <w:divBdr>
                            <w:top w:val="none" w:sz="0" w:space="0" w:color="auto"/>
                            <w:left w:val="none" w:sz="0" w:space="0" w:color="auto"/>
                            <w:bottom w:val="none" w:sz="0" w:space="0" w:color="auto"/>
                            <w:right w:val="none" w:sz="0" w:space="0" w:color="auto"/>
                          </w:divBdr>
                          <w:divsChild>
                            <w:div w:id="950934606">
                              <w:marLeft w:val="0"/>
                              <w:marRight w:val="0"/>
                              <w:marTop w:val="0"/>
                              <w:marBottom w:val="0"/>
                              <w:divBdr>
                                <w:top w:val="none" w:sz="0" w:space="0" w:color="auto"/>
                                <w:left w:val="none" w:sz="0" w:space="0" w:color="auto"/>
                                <w:bottom w:val="none" w:sz="0" w:space="0" w:color="auto"/>
                                <w:right w:val="none" w:sz="0" w:space="0" w:color="auto"/>
                              </w:divBdr>
                              <w:divsChild>
                                <w:div w:id="1282305820">
                                  <w:marLeft w:val="0"/>
                                  <w:marRight w:val="0"/>
                                  <w:marTop w:val="0"/>
                                  <w:marBottom w:val="0"/>
                                  <w:divBdr>
                                    <w:top w:val="none" w:sz="0" w:space="0" w:color="auto"/>
                                    <w:left w:val="none" w:sz="0" w:space="0" w:color="auto"/>
                                    <w:bottom w:val="none" w:sz="0" w:space="0" w:color="auto"/>
                                    <w:right w:val="none" w:sz="0" w:space="0" w:color="auto"/>
                                  </w:divBdr>
                                  <w:divsChild>
                                    <w:div w:id="456023052">
                                      <w:marLeft w:val="0"/>
                                      <w:marRight w:val="0"/>
                                      <w:marTop w:val="0"/>
                                      <w:marBottom w:val="0"/>
                                      <w:divBdr>
                                        <w:top w:val="none" w:sz="0" w:space="0" w:color="auto"/>
                                        <w:left w:val="none" w:sz="0" w:space="0" w:color="auto"/>
                                        <w:bottom w:val="none" w:sz="0" w:space="0" w:color="auto"/>
                                        <w:right w:val="none" w:sz="0" w:space="0" w:color="auto"/>
                                      </w:divBdr>
                                      <w:divsChild>
                                        <w:div w:id="4773158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99107201">
                          <w:marLeft w:val="0"/>
                          <w:marRight w:val="0"/>
                          <w:marTop w:val="0"/>
                          <w:marBottom w:val="0"/>
                          <w:divBdr>
                            <w:top w:val="none" w:sz="0" w:space="0" w:color="auto"/>
                            <w:left w:val="none" w:sz="0" w:space="0" w:color="auto"/>
                            <w:bottom w:val="none" w:sz="0" w:space="0" w:color="auto"/>
                            <w:right w:val="none" w:sz="0" w:space="0" w:color="auto"/>
                          </w:divBdr>
                          <w:divsChild>
                            <w:div w:id="41205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433421">
                      <w:marLeft w:val="0"/>
                      <w:marRight w:val="0"/>
                      <w:marTop w:val="0"/>
                      <w:marBottom w:val="0"/>
                      <w:divBdr>
                        <w:top w:val="none" w:sz="0" w:space="0" w:color="auto"/>
                        <w:left w:val="none" w:sz="0" w:space="0" w:color="auto"/>
                        <w:bottom w:val="none" w:sz="0" w:space="0" w:color="auto"/>
                        <w:right w:val="none" w:sz="0" w:space="0" w:color="auto"/>
                      </w:divBdr>
                      <w:divsChild>
                        <w:div w:id="2057925129">
                          <w:marLeft w:val="0"/>
                          <w:marRight w:val="0"/>
                          <w:marTop w:val="0"/>
                          <w:marBottom w:val="0"/>
                          <w:divBdr>
                            <w:top w:val="none" w:sz="0" w:space="0" w:color="auto"/>
                            <w:left w:val="none" w:sz="0" w:space="0" w:color="auto"/>
                            <w:bottom w:val="none" w:sz="0" w:space="0" w:color="auto"/>
                            <w:right w:val="none" w:sz="0" w:space="0" w:color="auto"/>
                          </w:divBdr>
                          <w:divsChild>
                            <w:div w:id="1906066293">
                              <w:marLeft w:val="0"/>
                              <w:marRight w:val="0"/>
                              <w:marTop w:val="0"/>
                              <w:marBottom w:val="0"/>
                              <w:divBdr>
                                <w:top w:val="none" w:sz="0" w:space="0" w:color="auto"/>
                                <w:left w:val="none" w:sz="0" w:space="0" w:color="auto"/>
                                <w:bottom w:val="none" w:sz="0" w:space="0" w:color="auto"/>
                                <w:right w:val="none" w:sz="0" w:space="0" w:color="auto"/>
                              </w:divBdr>
                              <w:divsChild>
                                <w:div w:id="1273242846">
                                  <w:marLeft w:val="0"/>
                                  <w:marRight w:val="0"/>
                                  <w:marTop w:val="0"/>
                                  <w:marBottom w:val="0"/>
                                  <w:divBdr>
                                    <w:top w:val="none" w:sz="0" w:space="0" w:color="auto"/>
                                    <w:left w:val="none" w:sz="0" w:space="0" w:color="auto"/>
                                    <w:bottom w:val="none" w:sz="0" w:space="0" w:color="auto"/>
                                    <w:right w:val="none" w:sz="0" w:space="0" w:color="auto"/>
                                  </w:divBdr>
                                  <w:divsChild>
                                    <w:div w:id="967590368">
                                      <w:marLeft w:val="0"/>
                                      <w:marRight w:val="0"/>
                                      <w:marTop w:val="0"/>
                                      <w:marBottom w:val="0"/>
                                      <w:divBdr>
                                        <w:top w:val="none" w:sz="0" w:space="0" w:color="auto"/>
                                        <w:left w:val="none" w:sz="0" w:space="0" w:color="auto"/>
                                        <w:bottom w:val="none" w:sz="0" w:space="0" w:color="auto"/>
                                        <w:right w:val="none" w:sz="0" w:space="0" w:color="auto"/>
                                      </w:divBdr>
                                      <w:divsChild>
                                        <w:div w:id="12360114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62027038">
                          <w:marLeft w:val="0"/>
                          <w:marRight w:val="0"/>
                          <w:marTop w:val="0"/>
                          <w:marBottom w:val="0"/>
                          <w:divBdr>
                            <w:top w:val="none" w:sz="0" w:space="0" w:color="auto"/>
                            <w:left w:val="none" w:sz="0" w:space="0" w:color="auto"/>
                            <w:bottom w:val="none" w:sz="0" w:space="0" w:color="auto"/>
                            <w:right w:val="none" w:sz="0" w:space="0" w:color="auto"/>
                          </w:divBdr>
                          <w:divsChild>
                            <w:div w:id="272786697">
                              <w:marLeft w:val="0"/>
                              <w:marRight w:val="0"/>
                              <w:marTop w:val="0"/>
                              <w:marBottom w:val="0"/>
                              <w:divBdr>
                                <w:top w:val="none" w:sz="0" w:space="0" w:color="auto"/>
                                <w:left w:val="none" w:sz="0" w:space="0" w:color="auto"/>
                                <w:bottom w:val="none" w:sz="0" w:space="0" w:color="auto"/>
                                <w:right w:val="none" w:sz="0" w:space="0" w:color="auto"/>
                              </w:divBdr>
                              <w:divsChild>
                                <w:div w:id="16016401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8290338">
                  <w:marLeft w:val="-120"/>
                  <w:marRight w:val="-120"/>
                  <w:marTop w:val="0"/>
                  <w:marBottom w:val="75"/>
                  <w:divBdr>
                    <w:top w:val="none" w:sz="0" w:space="0" w:color="auto"/>
                    <w:left w:val="none" w:sz="0" w:space="0" w:color="auto"/>
                    <w:bottom w:val="none" w:sz="0" w:space="0" w:color="auto"/>
                    <w:right w:val="none" w:sz="0" w:space="0" w:color="auto"/>
                  </w:divBdr>
                  <w:divsChild>
                    <w:div w:id="1625426399">
                      <w:marLeft w:val="0"/>
                      <w:marRight w:val="0"/>
                      <w:marTop w:val="0"/>
                      <w:marBottom w:val="0"/>
                      <w:divBdr>
                        <w:top w:val="none" w:sz="0" w:space="0" w:color="auto"/>
                        <w:left w:val="none" w:sz="0" w:space="0" w:color="auto"/>
                        <w:bottom w:val="none" w:sz="0" w:space="0" w:color="auto"/>
                        <w:right w:val="none" w:sz="0" w:space="0" w:color="auto"/>
                      </w:divBdr>
                      <w:divsChild>
                        <w:div w:id="1632517420">
                          <w:marLeft w:val="0"/>
                          <w:marRight w:val="0"/>
                          <w:marTop w:val="0"/>
                          <w:marBottom w:val="0"/>
                          <w:divBdr>
                            <w:top w:val="none" w:sz="0" w:space="0" w:color="auto"/>
                            <w:left w:val="none" w:sz="0" w:space="0" w:color="auto"/>
                            <w:bottom w:val="none" w:sz="0" w:space="0" w:color="auto"/>
                            <w:right w:val="none" w:sz="0" w:space="0" w:color="auto"/>
                          </w:divBdr>
                        </w:div>
                      </w:divsChild>
                    </w:div>
                    <w:div w:id="1024332562">
                      <w:marLeft w:val="0"/>
                      <w:marRight w:val="0"/>
                      <w:marTop w:val="0"/>
                      <w:marBottom w:val="0"/>
                      <w:divBdr>
                        <w:top w:val="none" w:sz="0" w:space="0" w:color="auto"/>
                        <w:left w:val="none" w:sz="0" w:space="0" w:color="auto"/>
                        <w:bottom w:val="none" w:sz="0" w:space="0" w:color="auto"/>
                        <w:right w:val="none" w:sz="0" w:space="0" w:color="auto"/>
                      </w:divBdr>
                      <w:divsChild>
                        <w:div w:id="810248564">
                          <w:marLeft w:val="0"/>
                          <w:marRight w:val="0"/>
                          <w:marTop w:val="0"/>
                          <w:marBottom w:val="0"/>
                          <w:divBdr>
                            <w:top w:val="none" w:sz="0" w:space="0" w:color="auto"/>
                            <w:left w:val="none" w:sz="0" w:space="0" w:color="auto"/>
                            <w:bottom w:val="none" w:sz="0" w:space="0" w:color="auto"/>
                            <w:right w:val="none" w:sz="0" w:space="0" w:color="auto"/>
                          </w:divBdr>
                          <w:divsChild>
                            <w:div w:id="736827725">
                              <w:marLeft w:val="0"/>
                              <w:marRight w:val="0"/>
                              <w:marTop w:val="0"/>
                              <w:marBottom w:val="0"/>
                              <w:divBdr>
                                <w:top w:val="none" w:sz="0" w:space="0" w:color="auto"/>
                                <w:left w:val="none" w:sz="0" w:space="0" w:color="auto"/>
                                <w:bottom w:val="none" w:sz="0" w:space="0" w:color="auto"/>
                                <w:right w:val="none" w:sz="0" w:space="0" w:color="auto"/>
                              </w:divBdr>
                              <w:divsChild>
                                <w:div w:id="8318751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90757052">
                      <w:marLeft w:val="0"/>
                      <w:marRight w:val="0"/>
                      <w:marTop w:val="0"/>
                      <w:marBottom w:val="0"/>
                      <w:divBdr>
                        <w:top w:val="none" w:sz="0" w:space="0" w:color="auto"/>
                        <w:left w:val="none" w:sz="0" w:space="0" w:color="auto"/>
                        <w:bottom w:val="none" w:sz="0" w:space="0" w:color="auto"/>
                        <w:right w:val="none" w:sz="0" w:space="0" w:color="auto"/>
                      </w:divBdr>
                    </w:div>
                    <w:div w:id="331028677">
                      <w:marLeft w:val="0"/>
                      <w:marRight w:val="0"/>
                      <w:marTop w:val="0"/>
                      <w:marBottom w:val="0"/>
                      <w:divBdr>
                        <w:top w:val="none" w:sz="0" w:space="0" w:color="auto"/>
                        <w:left w:val="none" w:sz="0" w:space="0" w:color="auto"/>
                        <w:bottom w:val="none" w:sz="0" w:space="0" w:color="auto"/>
                        <w:right w:val="none" w:sz="0" w:space="0" w:color="auto"/>
                      </w:divBdr>
                      <w:divsChild>
                        <w:div w:id="654534345">
                          <w:marLeft w:val="0"/>
                          <w:marRight w:val="0"/>
                          <w:marTop w:val="0"/>
                          <w:marBottom w:val="0"/>
                          <w:divBdr>
                            <w:top w:val="none" w:sz="0" w:space="0" w:color="auto"/>
                            <w:left w:val="none" w:sz="0" w:space="0" w:color="auto"/>
                            <w:bottom w:val="none" w:sz="0" w:space="0" w:color="auto"/>
                            <w:right w:val="none" w:sz="0" w:space="0" w:color="auto"/>
                          </w:divBdr>
                          <w:divsChild>
                            <w:div w:id="1835145439">
                              <w:marLeft w:val="0"/>
                              <w:marRight w:val="0"/>
                              <w:marTop w:val="0"/>
                              <w:marBottom w:val="0"/>
                              <w:divBdr>
                                <w:top w:val="none" w:sz="0" w:space="0" w:color="auto"/>
                                <w:left w:val="none" w:sz="0" w:space="0" w:color="auto"/>
                                <w:bottom w:val="none" w:sz="0" w:space="0" w:color="auto"/>
                                <w:right w:val="none" w:sz="0" w:space="0" w:color="auto"/>
                              </w:divBdr>
                            </w:div>
                          </w:divsChild>
                        </w:div>
                        <w:div w:id="866601019">
                          <w:marLeft w:val="0"/>
                          <w:marRight w:val="0"/>
                          <w:marTop w:val="0"/>
                          <w:marBottom w:val="0"/>
                          <w:divBdr>
                            <w:top w:val="none" w:sz="0" w:space="0" w:color="auto"/>
                            <w:left w:val="none" w:sz="0" w:space="0" w:color="auto"/>
                            <w:bottom w:val="none" w:sz="0" w:space="0" w:color="auto"/>
                            <w:right w:val="none" w:sz="0" w:space="0" w:color="auto"/>
                          </w:divBdr>
                          <w:divsChild>
                            <w:div w:id="16323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13370">
                      <w:marLeft w:val="0"/>
                      <w:marRight w:val="0"/>
                      <w:marTop w:val="0"/>
                      <w:marBottom w:val="0"/>
                      <w:divBdr>
                        <w:top w:val="none" w:sz="0" w:space="0" w:color="auto"/>
                        <w:left w:val="none" w:sz="0" w:space="0" w:color="auto"/>
                        <w:bottom w:val="none" w:sz="0" w:space="0" w:color="auto"/>
                        <w:right w:val="none" w:sz="0" w:space="0" w:color="auto"/>
                      </w:divBdr>
                      <w:divsChild>
                        <w:div w:id="506528712">
                          <w:marLeft w:val="0"/>
                          <w:marRight w:val="0"/>
                          <w:marTop w:val="0"/>
                          <w:marBottom w:val="0"/>
                          <w:divBdr>
                            <w:top w:val="none" w:sz="0" w:space="0" w:color="auto"/>
                            <w:left w:val="none" w:sz="0" w:space="0" w:color="auto"/>
                            <w:bottom w:val="none" w:sz="0" w:space="0" w:color="auto"/>
                            <w:right w:val="none" w:sz="0" w:space="0" w:color="auto"/>
                          </w:divBdr>
                          <w:divsChild>
                            <w:div w:id="1601453501">
                              <w:marLeft w:val="0"/>
                              <w:marRight w:val="0"/>
                              <w:marTop w:val="0"/>
                              <w:marBottom w:val="0"/>
                              <w:divBdr>
                                <w:top w:val="none" w:sz="0" w:space="0" w:color="auto"/>
                                <w:left w:val="none" w:sz="0" w:space="0" w:color="auto"/>
                                <w:bottom w:val="none" w:sz="0" w:space="0" w:color="auto"/>
                                <w:right w:val="none" w:sz="0" w:space="0" w:color="auto"/>
                              </w:divBdr>
                              <w:divsChild>
                                <w:div w:id="1939560336">
                                  <w:marLeft w:val="0"/>
                                  <w:marRight w:val="0"/>
                                  <w:marTop w:val="0"/>
                                  <w:marBottom w:val="0"/>
                                  <w:divBdr>
                                    <w:top w:val="none" w:sz="0" w:space="0" w:color="auto"/>
                                    <w:left w:val="none" w:sz="0" w:space="0" w:color="auto"/>
                                    <w:bottom w:val="none" w:sz="0" w:space="0" w:color="auto"/>
                                    <w:right w:val="none" w:sz="0" w:space="0" w:color="auto"/>
                                  </w:divBdr>
                                  <w:divsChild>
                                    <w:div w:id="1825465387">
                                      <w:marLeft w:val="0"/>
                                      <w:marRight w:val="0"/>
                                      <w:marTop w:val="0"/>
                                      <w:marBottom w:val="0"/>
                                      <w:divBdr>
                                        <w:top w:val="none" w:sz="0" w:space="0" w:color="auto"/>
                                        <w:left w:val="none" w:sz="0" w:space="0" w:color="auto"/>
                                        <w:bottom w:val="none" w:sz="0" w:space="0" w:color="auto"/>
                                        <w:right w:val="none" w:sz="0" w:space="0" w:color="auto"/>
                                      </w:divBdr>
                                      <w:divsChild>
                                        <w:div w:id="1070734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121606">
                          <w:marLeft w:val="0"/>
                          <w:marRight w:val="0"/>
                          <w:marTop w:val="0"/>
                          <w:marBottom w:val="0"/>
                          <w:divBdr>
                            <w:top w:val="none" w:sz="0" w:space="0" w:color="auto"/>
                            <w:left w:val="none" w:sz="0" w:space="0" w:color="auto"/>
                            <w:bottom w:val="none" w:sz="0" w:space="0" w:color="auto"/>
                            <w:right w:val="none" w:sz="0" w:space="0" w:color="auto"/>
                          </w:divBdr>
                          <w:divsChild>
                            <w:div w:id="16976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92923">
                      <w:marLeft w:val="0"/>
                      <w:marRight w:val="0"/>
                      <w:marTop w:val="0"/>
                      <w:marBottom w:val="0"/>
                      <w:divBdr>
                        <w:top w:val="none" w:sz="0" w:space="0" w:color="auto"/>
                        <w:left w:val="none" w:sz="0" w:space="0" w:color="auto"/>
                        <w:bottom w:val="none" w:sz="0" w:space="0" w:color="auto"/>
                        <w:right w:val="none" w:sz="0" w:space="0" w:color="auto"/>
                      </w:divBdr>
                      <w:divsChild>
                        <w:div w:id="1887251836">
                          <w:marLeft w:val="0"/>
                          <w:marRight w:val="0"/>
                          <w:marTop w:val="0"/>
                          <w:marBottom w:val="0"/>
                          <w:divBdr>
                            <w:top w:val="none" w:sz="0" w:space="0" w:color="auto"/>
                            <w:left w:val="none" w:sz="0" w:space="0" w:color="auto"/>
                            <w:bottom w:val="none" w:sz="0" w:space="0" w:color="auto"/>
                            <w:right w:val="none" w:sz="0" w:space="0" w:color="auto"/>
                          </w:divBdr>
                          <w:divsChild>
                            <w:div w:id="2026320929">
                              <w:marLeft w:val="0"/>
                              <w:marRight w:val="0"/>
                              <w:marTop w:val="0"/>
                              <w:marBottom w:val="0"/>
                              <w:divBdr>
                                <w:top w:val="none" w:sz="0" w:space="0" w:color="auto"/>
                                <w:left w:val="none" w:sz="0" w:space="0" w:color="auto"/>
                                <w:bottom w:val="none" w:sz="0" w:space="0" w:color="auto"/>
                                <w:right w:val="none" w:sz="0" w:space="0" w:color="auto"/>
                              </w:divBdr>
                              <w:divsChild>
                                <w:div w:id="603608206">
                                  <w:marLeft w:val="0"/>
                                  <w:marRight w:val="0"/>
                                  <w:marTop w:val="0"/>
                                  <w:marBottom w:val="0"/>
                                  <w:divBdr>
                                    <w:top w:val="none" w:sz="0" w:space="0" w:color="auto"/>
                                    <w:left w:val="none" w:sz="0" w:space="0" w:color="auto"/>
                                    <w:bottom w:val="none" w:sz="0" w:space="0" w:color="auto"/>
                                    <w:right w:val="none" w:sz="0" w:space="0" w:color="auto"/>
                                  </w:divBdr>
                                  <w:divsChild>
                                    <w:div w:id="586112981">
                                      <w:marLeft w:val="0"/>
                                      <w:marRight w:val="0"/>
                                      <w:marTop w:val="0"/>
                                      <w:marBottom w:val="0"/>
                                      <w:divBdr>
                                        <w:top w:val="none" w:sz="0" w:space="0" w:color="auto"/>
                                        <w:left w:val="none" w:sz="0" w:space="0" w:color="auto"/>
                                        <w:bottom w:val="none" w:sz="0" w:space="0" w:color="auto"/>
                                        <w:right w:val="none" w:sz="0" w:space="0" w:color="auto"/>
                                      </w:divBdr>
                                      <w:divsChild>
                                        <w:div w:id="8051974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826686">
                          <w:marLeft w:val="0"/>
                          <w:marRight w:val="0"/>
                          <w:marTop w:val="0"/>
                          <w:marBottom w:val="0"/>
                          <w:divBdr>
                            <w:top w:val="none" w:sz="0" w:space="0" w:color="auto"/>
                            <w:left w:val="none" w:sz="0" w:space="0" w:color="auto"/>
                            <w:bottom w:val="none" w:sz="0" w:space="0" w:color="auto"/>
                            <w:right w:val="none" w:sz="0" w:space="0" w:color="auto"/>
                          </w:divBdr>
                          <w:divsChild>
                            <w:div w:id="459805070">
                              <w:marLeft w:val="0"/>
                              <w:marRight w:val="0"/>
                              <w:marTop w:val="0"/>
                              <w:marBottom w:val="0"/>
                              <w:divBdr>
                                <w:top w:val="none" w:sz="0" w:space="0" w:color="auto"/>
                                <w:left w:val="none" w:sz="0" w:space="0" w:color="auto"/>
                                <w:bottom w:val="none" w:sz="0" w:space="0" w:color="auto"/>
                                <w:right w:val="none" w:sz="0" w:space="0" w:color="auto"/>
                              </w:divBdr>
                              <w:divsChild>
                                <w:div w:id="21214882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9182981">
                  <w:marLeft w:val="-120"/>
                  <w:marRight w:val="-120"/>
                  <w:marTop w:val="0"/>
                  <w:marBottom w:val="75"/>
                  <w:divBdr>
                    <w:top w:val="none" w:sz="0" w:space="0" w:color="auto"/>
                    <w:left w:val="none" w:sz="0" w:space="0" w:color="auto"/>
                    <w:bottom w:val="none" w:sz="0" w:space="0" w:color="auto"/>
                    <w:right w:val="none" w:sz="0" w:space="0" w:color="auto"/>
                  </w:divBdr>
                  <w:divsChild>
                    <w:div w:id="1903248772">
                      <w:marLeft w:val="0"/>
                      <w:marRight w:val="0"/>
                      <w:marTop w:val="0"/>
                      <w:marBottom w:val="0"/>
                      <w:divBdr>
                        <w:top w:val="none" w:sz="0" w:space="0" w:color="auto"/>
                        <w:left w:val="none" w:sz="0" w:space="0" w:color="auto"/>
                        <w:bottom w:val="none" w:sz="0" w:space="0" w:color="auto"/>
                        <w:right w:val="none" w:sz="0" w:space="0" w:color="auto"/>
                      </w:divBdr>
                      <w:divsChild>
                        <w:div w:id="994454627">
                          <w:marLeft w:val="0"/>
                          <w:marRight w:val="0"/>
                          <w:marTop w:val="0"/>
                          <w:marBottom w:val="0"/>
                          <w:divBdr>
                            <w:top w:val="none" w:sz="0" w:space="0" w:color="auto"/>
                            <w:left w:val="none" w:sz="0" w:space="0" w:color="auto"/>
                            <w:bottom w:val="none" w:sz="0" w:space="0" w:color="auto"/>
                            <w:right w:val="none" w:sz="0" w:space="0" w:color="auto"/>
                          </w:divBdr>
                        </w:div>
                      </w:divsChild>
                    </w:div>
                    <w:div w:id="115681644">
                      <w:marLeft w:val="0"/>
                      <w:marRight w:val="0"/>
                      <w:marTop w:val="0"/>
                      <w:marBottom w:val="0"/>
                      <w:divBdr>
                        <w:top w:val="none" w:sz="0" w:space="0" w:color="auto"/>
                        <w:left w:val="none" w:sz="0" w:space="0" w:color="auto"/>
                        <w:bottom w:val="none" w:sz="0" w:space="0" w:color="auto"/>
                        <w:right w:val="none" w:sz="0" w:space="0" w:color="auto"/>
                      </w:divBdr>
                      <w:divsChild>
                        <w:div w:id="1330987670">
                          <w:marLeft w:val="0"/>
                          <w:marRight w:val="0"/>
                          <w:marTop w:val="0"/>
                          <w:marBottom w:val="0"/>
                          <w:divBdr>
                            <w:top w:val="none" w:sz="0" w:space="0" w:color="auto"/>
                            <w:left w:val="none" w:sz="0" w:space="0" w:color="auto"/>
                            <w:bottom w:val="none" w:sz="0" w:space="0" w:color="auto"/>
                            <w:right w:val="none" w:sz="0" w:space="0" w:color="auto"/>
                          </w:divBdr>
                          <w:divsChild>
                            <w:div w:id="1175724473">
                              <w:marLeft w:val="0"/>
                              <w:marRight w:val="0"/>
                              <w:marTop w:val="0"/>
                              <w:marBottom w:val="0"/>
                              <w:divBdr>
                                <w:top w:val="none" w:sz="0" w:space="0" w:color="auto"/>
                                <w:left w:val="none" w:sz="0" w:space="0" w:color="auto"/>
                                <w:bottom w:val="none" w:sz="0" w:space="0" w:color="auto"/>
                                <w:right w:val="none" w:sz="0" w:space="0" w:color="auto"/>
                              </w:divBdr>
                              <w:divsChild>
                                <w:div w:id="16867905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3994116">
                      <w:marLeft w:val="0"/>
                      <w:marRight w:val="0"/>
                      <w:marTop w:val="0"/>
                      <w:marBottom w:val="0"/>
                      <w:divBdr>
                        <w:top w:val="none" w:sz="0" w:space="0" w:color="auto"/>
                        <w:left w:val="none" w:sz="0" w:space="0" w:color="auto"/>
                        <w:bottom w:val="none" w:sz="0" w:space="0" w:color="auto"/>
                        <w:right w:val="none" w:sz="0" w:space="0" w:color="auto"/>
                      </w:divBdr>
                    </w:div>
                    <w:div w:id="750856343">
                      <w:marLeft w:val="0"/>
                      <w:marRight w:val="0"/>
                      <w:marTop w:val="0"/>
                      <w:marBottom w:val="0"/>
                      <w:divBdr>
                        <w:top w:val="none" w:sz="0" w:space="0" w:color="auto"/>
                        <w:left w:val="none" w:sz="0" w:space="0" w:color="auto"/>
                        <w:bottom w:val="none" w:sz="0" w:space="0" w:color="auto"/>
                        <w:right w:val="none" w:sz="0" w:space="0" w:color="auto"/>
                      </w:divBdr>
                      <w:divsChild>
                        <w:div w:id="1825776363">
                          <w:marLeft w:val="0"/>
                          <w:marRight w:val="0"/>
                          <w:marTop w:val="0"/>
                          <w:marBottom w:val="0"/>
                          <w:divBdr>
                            <w:top w:val="none" w:sz="0" w:space="0" w:color="auto"/>
                            <w:left w:val="none" w:sz="0" w:space="0" w:color="auto"/>
                            <w:bottom w:val="none" w:sz="0" w:space="0" w:color="auto"/>
                            <w:right w:val="none" w:sz="0" w:space="0" w:color="auto"/>
                          </w:divBdr>
                          <w:divsChild>
                            <w:div w:id="1657805562">
                              <w:marLeft w:val="0"/>
                              <w:marRight w:val="0"/>
                              <w:marTop w:val="0"/>
                              <w:marBottom w:val="0"/>
                              <w:divBdr>
                                <w:top w:val="none" w:sz="0" w:space="0" w:color="auto"/>
                                <w:left w:val="none" w:sz="0" w:space="0" w:color="auto"/>
                                <w:bottom w:val="none" w:sz="0" w:space="0" w:color="auto"/>
                                <w:right w:val="none" w:sz="0" w:space="0" w:color="auto"/>
                              </w:divBdr>
                            </w:div>
                          </w:divsChild>
                        </w:div>
                        <w:div w:id="1895776829">
                          <w:marLeft w:val="0"/>
                          <w:marRight w:val="0"/>
                          <w:marTop w:val="0"/>
                          <w:marBottom w:val="0"/>
                          <w:divBdr>
                            <w:top w:val="none" w:sz="0" w:space="0" w:color="auto"/>
                            <w:left w:val="none" w:sz="0" w:space="0" w:color="auto"/>
                            <w:bottom w:val="none" w:sz="0" w:space="0" w:color="auto"/>
                            <w:right w:val="none" w:sz="0" w:space="0" w:color="auto"/>
                          </w:divBdr>
                          <w:divsChild>
                            <w:div w:id="55281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96034">
                      <w:marLeft w:val="0"/>
                      <w:marRight w:val="0"/>
                      <w:marTop w:val="0"/>
                      <w:marBottom w:val="0"/>
                      <w:divBdr>
                        <w:top w:val="none" w:sz="0" w:space="0" w:color="auto"/>
                        <w:left w:val="none" w:sz="0" w:space="0" w:color="auto"/>
                        <w:bottom w:val="none" w:sz="0" w:space="0" w:color="auto"/>
                        <w:right w:val="none" w:sz="0" w:space="0" w:color="auto"/>
                      </w:divBdr>
                      <w:divsChild>
                        <w:div w:id="2076969856">
                          <w:marLeft w:val="0"/>
                          <w:marRight w:val="0"/>
                          <w:marTop w:val="0"/>
                          <w:marBottom w:val="0"/>
                          <w:divBdr>
                            <w:top w:val="none" w:sz="0" w:space="0" w:color="auto"/>
                            <w:left w:val="none" w:sz="0" w:space="0" w:color="auto"/>
                            <w:bottom w:val="none" w:sz="0" w:space="0" w:color="auto"/>
                            <w:right w:val="none" w:sz="0" w:space="0" w:color="auto"/>
                          </w:divBdr>
                          <w:divsChild>
                            <w:div w:id="321544979">
                              <w:marLeft w:val="0"/>
                              <w:marRight w:val="0"/>
                              <w:marTop w:val="0"/>
                              <w:marBottom w:val="0"/>
                              <w:divBdr>
                                <w:top w:val="none" w:sz="0" w:space="0" w:color="auto"/>
                                <w:left w:val="none" w:sz="0" w:space="0" w:color="auto"/>
                                <w:bottom w:val="none" w:sz="0" w:space="0" w:color="auto"/>
                                <w:right w:val="none" w:sz="0" w:space="0" w:color="auto"/>
                              </w:divBdr>
                              <w:divsChild>
                                <w:div w:id="1393969144">
                                  <w:marLeft w:val="0"/>
                                  <w:marRight w:val="0"/>
                                  <w:marTop w:val="0"/>
                                  <w:marBottom w:val="0"/>
                                  <w:divBdr>
                                    <w:top w:val="none" w:sz="0" w:space="0" w:color="auto"/>
                                    <w:left w:val="none" w:sz="0" w:space="0" w:color="auto"/>
                                    <w:bottom w:val="none" w:sz="0" w:space="0" w:color="auto"/>
                                    <w:right w:val="none" w:sz="0" w:space="0" w:color="auto"/>
                                  </w:divBdr>
                                  <w:divsChild>
                                    <w:div w:id="1329744830">
                                      <w:marLeft w:val="0"/>
                                      <w:marRight w:val="0"/>
                                      <w:marTop w:val="0"/>
                                      <w:marBottom w:val="0"/>
                                      <w:divBdr>
                                        <w:top w:val="none" w:sz="0" w:space="0" w:color="auto"/>
                                        <w:left w:val="none" w:sz="0" w:space="0" w:color="auto"/>
                                        <w:bottom w:val="none" w:sz="0" w:space="0" w:color="auto"/>
                                        <w:right w:val="none" w:sz="0" w:space="0" w:color="auto"/>
                                      </w:divBdr>
                                      <w:divsChild>
                                        <w:div w:id="122167427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69554220">
                          <w:marLeft w:val="0"/>
                          <w:marRight w:val="0"/>
                          <w:marTop w:val="0"/>
                          <w:marBottom w:val="0"/>
                          <w:divBdr>
                            <w:top w:val="none" w:sz="0" w:space="0" w:color="auto"/>
                            <w:left w:val="none" w:sz="0" w:space="0" w:color="auto"/>
                            <w:bottom w:val="none" w:sz="0" w:space="0" w:color="auto"/>
                            <w:right w:val="none" w:sz="0" w:space="0" w:color="auto"/>
                          </w:divBdr>
                          <w:divsChild>
                            <w:div w:id="105061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0488">
                      <w:marLeft w:val="0"/>
                      <w:marRight w:val="0"/>
                      <w:marTop w:val="0"/>
                      <w:marBottom w:val="0"/>
                      <w:divBdr>
                        <w:top w:val="none" w:sz="0" w:space="0" w:color="auto"/>
                        <w:left w:val="none" w:sz="0" w:space="0" w:color="auto"/>
                        <w:bottom w:val="none" w:sz="0" w:space="0" w:color="auto"/>
                        <w:right w:val="none" w:sz="0" w:space="0" w:color="auto"/>
                      </w:divBdr>
                      <w:divsChild>
                        <w:div w:id="1068579873">
                          <w:marLeft w:val="0"/>
                          <w:marRight w:val="0"/>
                          <w:marTop w:val="0"/>
                          <w:marBottom w:val="0"/>
                          <w:divBdr>
                            <w:top w:val="none" w:sz="0" w:space="0" w:color="auto"/>
                            <w:left w:val="none" w:sz="0" w:space="0" w:color="auto"/>
                            <w:bottom w:val="none" w:sz="0" w:space="0" w:color="auto"/>
                            <w:right w:val="none" w:sz="0" w:space="0" w:color="auto"/>
                          </w:divBdr>
                          <w:divsChild>
                            <w:div w:id="862863219">
                              <w:marLeft w:val="0"/>
                              <w:marRight w:val="0"/>
                              <w:marTop w:val="0"/>
                              <w:marBottom w:val="0"/>
                              <w:divBdr>
                                <w:top w:val="none" w:sz="0" w:space="0" w:color="auto"/>
                                <w:left w:val="none" w:sz="0" w:space="0" w:color="auto"/>
                                <w:bottom w:val="none" w:sz="0" w:space="0" w:color="auto"/>
                                <w:right w:val="none" w:sz="0" w:space="0" w:color="auto"/>
                              </w:divBdr>
                              <w:divsChild>
                                <w:div w:id="2048918383">
                                  <w:marLeft w:val="0"/>
                                  <w:marRight w:val="0"/>
                                  <w:marTop w:val="0"/>
                                  <w:marBottom w:val="0"/>
                                  <w:divBdr>
                                    <w:top w:val="none" w:sz="0" w:space="0" w:color="auto"/>
                                    <w:left w:val="none" w:sz="0" w:space="0" w:color="auto"/>
                                    <w:bottom w:val="none" w:sz="0" w:space="0" w:color="auto"/>
                                    <w:right w:val="none" w:sz="0" w:space="0" w:color="auto"/>
                                  </w:divBdr>
                                  <w:divsChild>
                                    <w:div w:id="1271163548">
                                      <w:marLeft w:val="0"/>
                                      <w:marRight w:val="0"/>
                                      <w:marTop w:val="0"/>
                                      <w:marBottom w:val="0"/>
                                      <w:divBdr>
                                        <w:top w:val="none" w:sz="0" w:space="0" w:color="auto"/>
                                        <w:left w:val="none" w:sz="0" w:space="0" w:color="auto"/>
                                        <w:bottom w:val="none" w:sz="0" w:space="0" w:color="auto"/>
                                        <w:right w:val="none" w:sz="0" w:space="0" w:color="auto"/>
                                      </w:divBdr>
                                      <w:divsChild>
                                        <w:div w:id="14116610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0806860">
                          <w:marLeft w:val="0"/>
                          <w:marRight w:val="0"/>
                          <w:marTop w:val="0"/>
                          <w:marBottom w:val="0"/>
                          <w:divBdr>
                            <w:top w:val="none" w:sz="0" w:space="0" w:color="auto"/>
                            <w:left w:val="none" w:sz="0" w:space="0" w:color="auto"/>
                            <w:bottom w:val="none" w:sz="0" w:space="0" w:color="auto"/>
                            <w:right w:val="none" w:sz="0" w:space="0" w:color="auto"/>
                          </w:divBdr>
                          <w:divsChild>
                            <w:div w:id="1100374730">
                              <w:marLeft w:val="0"/>
                              <w:marRight w:val="0"/>
                              <w:marTop w:val="0"/>
                              <w:marBottom w:val="0"/>
                              <w:divBdr>
                                <w:top w:val="none" w:sz="0" w:space="0" w:color="auto"/>
                                <w:left w:val="none" w:sz="0" w:space="0" w:color="auto"/>
                                <w:bottom w:val="none" w:sz="0" w:space="0" w:color="auto"/>
                                <w:right w:val="none" w:sz="0" w:space="0" w:color="auto"/>
                              </w:divBdr>
                              <w:divsChild>
                                <w:div w:id="15802883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4667206">
                  <w:marLeft w:val="-120"/>
                  <w:marRight w:val="-120"/>
                  <w:marTop w:val="0"/>
                  <w:marBottom w:val="75"/>
                  <w:divBdr>
                    <w:top w:val="none" w:sz="0" w:space="0" w:color="auto"/>
                    <w:left w:val="none" w:sz="0" w:space="0" w:color="auto"/>
                    <w:bottom w:val="none" w:sz="0" w:space="0" w:color="auto"/>
                    <w:right w:val="none" w:sz="0" w:space="0" w:color="auto"/>
                  </w:divBdr>
                  <w:divsChild>
                    <w:div w:id="1143620768">
                      <w:marLeft w:val="0"/>
                      <w:marRight w:val="0"/>
                      <w:marTop w:val="0"/>
                      <w:marBottom w:val="0"/>
                      <w:divBdr>
                        <w:top w:val="none" w:sz="0" w:space="0" w:color="auto"/>
                        <w:left w:val="none" w:sz="0" w:space="0" w:color="auto"/>
                        <w:bottom w:val="none" w:sz="0" w:space="0" w:color="auto"/>
                        <w:right w:val="none" w:sz="0" w:space="0" w:color="auto"/>
                      </w:divBdr>
                      <w:divsChild>
                        <w:div w:id="1642340893">
                          <w:marLeft w:val="0"/>
                          <w:marRight w:val="0"/>
                          <w:marTop w:val="0"/>
                          <w:marBottom w:val="0"/>
                          <w:divBdr>
                            <w:top w:val="none" w:sz="0" w:space="0" w:color="auto"/>
                            <w:left w:val="none" w:sz="0" w:space="0" w:color="auto"/>
                            <w:bottom w:val="none" w:sz="0" w:space="0" w:color="auto"/>
                            <w:right w:val="none" w:sz="0" w:space="0" w:color="auto"/>
                          </w:divBdr>
                        </w:div>
                      </w:divsChild>
                    </w:div>
                    <w:div w:id="1583375432">
                      <w:marLeft w:val="0"/>
                      <w:marRight w:val="0"/>
                      <w:marTop w:val="0"/>
                      <w:marBottom w:val="0"/>
                      <w:divBdr>
                        <w:top w:val="none" w:sz="0" w:space="0" w:color="auto"/>
                        <w:left w:val="none" w:sz="0" w:space="0" w:color="auto"/>
                        <w:bottom w:val="none" w:sz="0" w:space="0" w:color="auto"/>
                        <w:right w:val="none" w:sz="0" w:space="0" w:color="auto"/>
                      </w:divBdr>
                      <w:divsChild>
                        <w:div w:id="1808232942">
                          <w:marLeft w:val="0"/>
                          <w:marRight w:val="0"/>
                          <w:marTop w:val="0"/>
                          <w:marBottom w:val="0"/>
                          <w:divBdr>
                            <w:top w:val="none" w:sz="0" w:space="0" w:color="auto"/>
                            <w:left w:val="none" w:sz="0" w:space="0" w:color="auto"/>
                            <w:bottom w:val="none" w:sz="0" w:space="0" w:color="auto"/>
                            <w:right w:val="none" w:sz="0" w:space="0" w:color="auto"/>
                          </w:divBdr>
                          <w:divsChild>
                            <w:div w:id="501162042">
                              <w:marLeft w:val="0"/>
                              <w:marRight w:val="0"/>
                              <w:marTop w:val="0"/>
                              <w:marBottom w:val="0"/>
                              <w:divBdr>
                                <w:top w:val="none" w:sz="0" w:space="0" w:color="auto"/>
                                <w:left w:val="none" w:sz="0" w:space="0" w:color="auto"/>
                                <w:bottom w:val="none" w:sz="0" w:space="0" w:color="auto"/>
                                <w:right w:val="none" w:sz="0" w:space="0" w:color="auto"/>
                              </w:divBdr>
                              <w:divsChild>
                                <w:div w:id="1266108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6116235">
                      <w:marLeft w:val="0"/>
                      <w:marRight w:val="0"/>
                      <w:marTop w:val="0"/>
                      <w:marBottom w:val="0"/>
                      <w:divBdr>
                        <w:top w:val="none" w:sz="0" w:space="0" w:color="auto"/>
                        <w:left w:val="none" w:sz="0" w:space="0" w:color="auto"/>
                        <w:bottom w:val="none" w:sz="0" w:space="0" w:color="auto"/>
                        <w:right w:val="none" w:sz="0" w:space="0" w:color="auto"/>
                      </w:divBdr>
                    </w:div>
                    <w:div w:id="1275821223">
                      <w:marLeft w:val="0"/>
                      <w:marRight w:val="0"/>
                      <w:marTop w:val="0"/>
                      <w:marBottom w:val="0"/>
                      <w:divBdr>
                        <w:top w:val="none" w:sz="0" w:space="0" w:color="auto"/>
                        <w:left w:val="none" w:sz="0" w:space="0" w:color="auto"/>
                        <w:bottom w:val="none" w:sz="0" w:space="0" w:color="auto"/>
                        <w:right w:val="none" w:sz="0" w:space="0" w:color="auto"/>
                      </w:divBdr>
                      <w:divsChild>
                        <w:div w:id="1608735648">
                          <w:marLeft w:val="0"/>
                          <w:marRight w:val="0"/>
                          <w:marTop w:val="0"/>
                          <w:marBottom w:val="0"/>
                          <w:divBdr>
                            <w:top w:val="none" w:sz="0" w:space="0" w:color="auto"/>
                            <w:left w:val="none" w:sz="0" w:space="0" w:color="auto"/>
                            <w:bottom w:val="none" w:sz="0" w:space="0" w:color="auto"/>
                            <w:right w:val="none" w:sz="0" w:space="0" w:color="auto"/>
                          </w:divBdr>
                          <w:divsChild>
                            <w:div w:id="1460102557">
                              <w:marLeft w:val="0"/>
                              <w:marRight w:val="0"/>
                              <w:marTop w:val="0"/>
                              <w:marBottom w:val="0"/>
                              <w:divBdr>
                                <w:top w:val="none" w:sz="0" w:space="0" w:color="auto"/>
                                <w:left w:val="none" w:sz="0" w:space="0" w:color="auto"/>
                                <w:bottom w:val="none" w:sz="0" w:space="0" w:color="auto"/>
                                <w:right w:val="none" w:sz="0" w:space="0" w:color="auto"/>
                              </w:divBdr>
                            </w:div>
                          </w:divsChild>
                        </w:div>
                        <w:div w:id="238055150">
                          <w:marLeft w:val="0"/>
                          <w:marRight w:val="0"/>
                          <w:marTop w:val="0"/>
                          <w:marBottom w:val="0"/>
                          <w:divBdr>
                            <w:top w:val="none" w:sz="0" w:space="0" w:color="auto"/>
                            <w:left w:val="none" w:sz="0" w:space="0" w:color="auto"/>
                            <w:bottom w:val="none" w:sz="0" w:space="0" w:color="auto"/>
                            <w:right w:val="none" w:sz="0" w:space="0" w:color="auto"/>
                          </w:divBdr>
                          <w:divsChild>
                            <w:div w:id="9812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0850">
                      <w:marLeft w:val="0"/>
                      <w:marRight w:val="0"/>
                      <w:marTop w:val="0"/>
                      <w:marBottom w:val="0"/>
                      <w:divBdr>
                        <w:top w:val="none" w:sz="0" w:space="0" w:color="auto"/>
                        <w:left w:val="none" w:sz="0" w:space="0" w:color="auto"/>
                        <w:bottom w:val="none" w:sz="0" w:space="0" w:color="auto"/>
                        <w:right w:val="none" w:sz="0" w:space="0" w:color="auto"/>
                      </w:divBdr>
                      <w:divsChild>
                        <w:div w:id="708992882">
                          <w:marLeft w:val="0"/>
                          <w:marRight w:val="0"/>
                          <w:marTop w:val="0"/>
                          <w:marBottom w:val="0"/>
                          <w:divBdr>
                            <w:top w:val="none" w:sz="0" w:space="0" w:color="auto"/>
                            <w:left w:val="none" w:sz="0" w:space="0" w:color="auto"/>
                            <w:bottom w:val="none" w:sz="0" w:space="0" w:color="auto"/>
                            <w:right w:val="none" w:sz="0" w:space="0" w:color="auto"/>
                          </w:divBdr>
                          <w:divsChild>
                            <w:div w:id="1892839136">
                              <w:marLeft w:val="0"/>
                              <w:marRight w:val="0"/>
                              <w:marTop w:val="0"/>
                              <w:marBottom w:val="0"/>
                              <w:divBdr>
                                <w:top w:val="none" w:sz="0" w:space="0" w:color="auto"/>
                                <w:left w:val="none" w:sz="0" w:space="0" w:color="auto"/>
                                <w:bottom w:val="none" w:sz="0" w:space="0" w:color="auto"/>
                                <w:right w:val="none" w:sz="0" w:space="0" w:color="auto"/>
                              </w:divBdr>
                              <w:divsChild>
                                <w:div w:id="1013728497">
                                  <w:marLeft w:val="0"/>
                                  <w:marRight w:val="0"/>
                                  <w:marTop w:val="0"/>
                                  <w:marBottom w:val="0"/>
                                  <w:divBdr>
                                    <w:top w:val="none" w:sz="0" w:space="0" w:color="auto"/>
                                    <w:left w:val="none" w:sz="0" w:space="0" w:color="auto"/>
                                    <w:bottom w:val="none" w:sz="0" w:space="0" w:color="auto"/>
                                    <w:right w:val="none" w:sz="0" w:space="0" w:color="auto"/>
                                  </w:divBdr>
                                  <w:divsChild>
                                    <w:div w:id="1360623436">
                                      <w:marLeft w:val="0"/>
                                      <w:marRight w:val="0"/>
                                      <w:marTop w:val="0"/>
                                      <w:marBottom w:val="0"/>
                                      <w:divBdr>
                                        <w:top w:val="none" w:sz="0" w:space="0" w:color="auto"/>
                                        <w:left w:val="none" w:sz="0" w:space="0" w:color="auto"/>
                                        <w:bottom w:val="none" w:sz="0" w:space="0" w:color="auto"/>
                                        <w:right w:val="none" w:sz="0" w:space="0" w:color="auto"/>
                                      </w:divBdr>
                                      <w:divsChild>
                                        <w:div w:id="11876450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75018211">
                          <w:marLeft w:val="0"/>
                          <w:marRight w:val="0"/>
                          <w:marTop w:val="0"/>
                          <w:marBottom w:val="0"/>
                          <w:divBdr>
                            <w:top w:val="none" w:sz="0" w:space="0" w:color="auto"/>
                            <w:left w:val="none" w:sz="0" w:space="0" w:color="auto"/>
                            <w:bottom w:val="none" w:sz="0" w:space="0" w:color="auto"/>
                            <w:right w:val="none" w:sz="0" w:space="0" w:color="auto"/>
                          </w:divBdr>
                          <w:divsChild>
                            <w:div w:id="78231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793627">
                      <w:marLeft w:val="0"/>
                      <w:marRight w:val="0"/>
                      <w:marTop w:val="0"/>
                      <w:marBottom w:val="0"/>
                      <w:divBdr>
                        <w:top w:val="none" w:sz="0" w:space="0" w:color="auto"/>
                        <w:left w:val="none" w:sz="0" w:space="0" w:color="auto"/>
                        <w:bottom w:val="none" w:sz="0" w:space="0" w:color="auto"/>
                        <w:right w:val="none" w:sz="0" w:space="0" w:color="auto"/>
                      </w:divBdr>
                      <w:divsChild>
                        <w:div w:id="137768284">
                          <w:marLeft w:val="0"/>
                          <w:marRight w:val="0"/>
                          <w:marTop w:val="0"/>
                          <w:marBottom w:val="0"/>
                          <w:divBdr>
                            <w:top w:val="none" w:sz="0" w:space="0" w:color="auto"/>
                            <w:left w:val="none" w:sz="0" w:space="0" w:color="auto"/>
                            <w:bottom w:val="none" w:sz="0" w:space="0" w:color="auto"/>
                            <w:right w:val="none" w:sz="0" w:space="0" w:color="auto"/>
                          </w:divBdr>
                          <w:divsChild>
                            <w:div w:id="616449513">
                              <w:marLeft w:val="0"/>
                              <w:marRight w:val="0"/>
                              <w:marTop w:val="0"/>
                              <w:marBottom w:val="0"/>
                              <w:divBdr>
                                <w:top w:val="none" w:sz="0" w:space="0" w:color="auto"/>
                                <w:left w:val="none" w:sz="0" w:space="0" w:color="auto"/>
                                <w:bottom w:val="none" w:sz="0" w:space="0" w:color="auto"/>
                                <w:right w:val="none" w:sz="0" w:space="0" w:color="auto"/>
                              </w:divBdr>
                              <w:divsChild>
                                <w:div w:id="195041296">
                                  <w:marLeft w:val="0"/>
                                  <w:marRight w:val="0"/>
                                  <w:marTop w:val="0"/>
                                  <w:marBottom w:val="0"/>
                                  <w:divBdr>
                                    <w:top w:val="none" w:sz="0" w:space="0" w:color="auto"/>
                                    <w:left w:val="none" w:sz="0" w:space="0" w:color="auto"/>
                                    <w:bottom w:val="none" w:sz="0" w:space="0" w:color="auto"/>
                                    <w:right w:val="none" w:sz="0" w:space="0" w:color="auto"/>
                                  </w:divBdr>
                                  <w:divsChild>
                                    <w:div w:id="1899514201">
                                      <w:marLeft w:val="0"/>
                                      <w:marRight w:val="0"/>
                                      <w:marTop w:val="0"/>
                                      <w:marBottom w:val="0"/>
                                      <w:divBdr>
                                        <w:top w:val="none" w:sz="0" w:space="0" w:color="auto"/>
                                        <w:left w:val="none" w:sz="0" w:space="0" w:color="auto"/>
                                        <w:bottom w:val="none" w:sz="0" w:space="0" w:color="auto"/>
                                        <w:right w:val="none" w:sz="0" w:space="0" w:color="auto"/>
                                      </w:divBdr>
                                      <w:divsChild>
                                        <w:div w:id="4535267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4492628">
                          <w:marLeft w:val="0"/>
                          <w:marRight w:val="0"/>
                          <w:marTop w:val="0"/>
                          <w:marBottom w:val="0"/>
                          <w:divBdr>
                            <w:top w:val="none" w:sz="0" w:space="0" w:color="auto"/>
                            <w:left w:val="none" w:sz="0" w:space="0" w:color="auto"/>
                            <w:bottom w:val="none" w:sz="0" w:space="0" w:color="auto"/>
                            <w:right w:val="none" w:sz="0" w:space="0" w:color="auto"/>
                          </w:divBdr>
                          <w:divsChild>
                            <w:div w:id="775833394">
                              <w:marLeft w:val="0"/>
                              <w:marRight w:val="0"/>
                              <w:marTop w:val="0"/>
                              <w:marBottom w:val="0"/>
                              <w:divBdr>
                                <w:top w:val="none" w:sz="0" w:space="0" w:color="auto"/>
                                <w:left w:val="none" w:sz="0" w:space="0" w:color="auto"/>
                                <w:bottom w:val="none" w:sz="0" w:space="0" w:color="auto"/>
                                <w:right w:val="none" w:sz="0" w:space="0" w:color="auto"/>
                              </w:divBdr>
                              <w:divsChild>
                                <w:div w:id="120024519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25911311">
                  <w:marLeft w:val="-120"/>
                  <w:marRight w:val="-120"/>
                  <w:marTop w:val="0"/>
                  <w:marBottom w:val="75"/>
                  <w:divBdr>
                    <w:top w:val="none" w:sz="0" w:space="0" w:color="auto"/>
                    <w:left w:val="none" w:sz="0" w:space="0" w:color="auto"/>
                    <w:bottom w:val="none" w:sz="0" w:space="0" w:color="auto"/>
                    <w:right w:val="none" w:sz="0" w:space="0" w:color="auto"/>
                  </w:divBdr>
                  <w:divsChild>
                    <w:div w:id="1292905163">
                      <w:marLeft w:val="0"/>
                      <w:marRight w:val="0"/>
                      <w:marTop w:val="0"/>
                      <w:marBottom w:val="0"/>
                      <w:divBdr>
                        <w:top w:val="none" w:sz="0" w:space="0" w:color="auto"/>
                        <w:left w:val="none" w:sz="0" w:space="0" w:color="auto"/>
                        <w:bottom w:val="none" w:sz="0" w:space="0" w:color="auto"/>
                        <w:right w:val="none" w:sz="0" w:space="0" w:color="auto"/>
                      </w:divBdr>
                      <w:divsChild>
                        <w:div w:id="1262252379">
                          <w:marLeft w:val="0"/>
                          <w:marRight w:val="0"/>
                          <w:marTop w:val="0"/>
                          <w:marBottom w:val="0"/>
                          <w:divBdr>
                            <w:top w:val="none" w:sz="0" w:space="0" w:color="auto"/>
                            <w:left w:val="none" w:sz="0" w:space="0" w:color="auto"/>
                            <w:bottom w:val="none" w:sz="0" w:space="0" w:color="auto"/>
                            <w:right w:val="none" w:sz="0" w:space="0" w:color="auto"/>
                          </w:divBdr>
                        </w:div>
                      </w:divsChild>
                    </w:div>
                    <w:div w:id="1505776849">
                      <w:marLeft w:val="0"/>
                      <w:marRight w:val="0"/>
                      <w:marTop w:val="0"/>
                      <w:marBottom w:val="0"/>
                      <w:divBdr>
                        <w:top w:val="none" w:sz="0" w:space="0" w:color="auto"/>
                        <w:left w:val="none" w:sz="0" w:space="0" w:color="auto"/>
                        <w:bottom w:val="none" w:sz="0" w:space="0" w:color="auto"/>
                        <w:right w:val="none" w:sz="0" w:space="0" w:color="auto"/>
                      </w:divBdr>
                      <w:divsChild>
                        <w:div w:id="1497962073">
                          <w:marLeft w:val="0"/>
                          <w:marRight w:val="0"/>
                          <w:marTop w:val="0"/>
                          <w:marBottom w:val="0"/>
                          <w:divBdr>
                            <w:top w:val="none" w:sz="0" w:space="0" w:color="auto"/>
                            <w:left w:val="none" w:sz="0" w:space="0" w:color="auto"/>
                            <w:bottom w:val="none" w:sz="0" w:space="0" w:color="auto"/>
                            <w:right w:val="none" w:sz="0" w:space="0" w:color="auto"/>
                          </w:divBdr>
                          <w:divsChild>
                            <w:div w:id="1560050042">
                              <w:marLeft w:val="0"/>
                              <w:marRight w:val="0"/>
                              <w:marTop w:val="0"/>
                              <w:marBottom w:val="0"/>
                              <w:divBdr>
                                <w:top w:val="none" w:sz="0" w:space="0" w:color="auto"/>
                                <w:left w:val="none" w:sz="0" w:space="0" w:color="auto"/>
                                <w:bottom w:val="none" w:sz="0" w:space="0" w:color="auto"/>
                                <w:right w:val="none" w:sz="0" w:space="0" w:color="auto"/>
                              </w:divBdr>
                              <w:divsChild>
                                <w:div w:id="924917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259296">
                      <w:marLeft w:val="0"/>
                      <w:marRight w:val="0"/>
                      <w:marTop w:val="0"/>
                      <w:marBottom w:val="0"/>
                      <w:divBdr>
                        <w:top w:val="none" w:sz="0" w:space="0" w:color="auto"/>
                        <w:left w:val="none" w:sz="0" w:space="0" w:color="auto"/>
                        <w:bottom w:val="none" w:sz="0" w:space="0" w:color="auto"/>
                        <w:right w:val="none" w:sz="0" w:space="0" w:color="auto"/>
                      </w:divBdr>
                    </w:div>
                    <w:div w:id="295795997">
                      <w:marLeft w:val="0"/>
                      <w:marRight w:val="0"/>
                      <w:marTop w:val="0"/>
                      <w:marBottom w:val="0"/>
                      <w:divBdr>
                        <w:top w:val="none" w:sz="0" w:space="0" w:color="auto"/>
                        <w:left w:val="none" w:sz="0" w:space="0" w:color="auto"/>
                        <w:bottom w:val="none" w:sz="0" w:space="0" w:color="auto"/>
                        <w:right w:val="none" w:sz="0" w:space="0" w:color="auto"/>
                      </w:divBdr>
                      <w:divsChild>
                        <w:div w:id="384180450">
                          <w:marLeft w:val="0"/>
                          <w:marRight w:val="0"/>
                          <w:marTop w:val="0"/>
                          <w:marBottom w:val="0"/>
                          <w:divBdr>
                            <w:top w:val="none" w:sz="0" w:space="0" w:color="auto"/>
                            <w:left w:val="none" w:sz="0" w:space="0" w:color="auto"/>
                            <w:bottom w:val="none" w:sz="0" w:space="0" w:color="auto"/>
                            <w:right w:val="none" w:sz="0" w:space="0" w:color="auto"/>
                          </w:divBdr>
                          <w:divsChild>
                            <w:div w:id="1441297243">
                              <w:marLeft w:val="0"/>
                              <w:marRight w:val="0"/>
                              <w:marTop w:val="0"/>
                              <w:marBottom w:val="0"/>
                              <w:divBdr>
                                <w:top w:val="none" w:sz="0" w:space="0" w:color="auto"/>
                                <w:left w:val="none" w:sz="0" w:space="0" w:color="auto"/>
                                <w:bottom w:val="none" w:sz="0" w:space="0" w:color="auto"/>
                                <w:right w:val="none" w:sz="0" w:space="0" w:color="auto"/>
                              </w:divBdr>
                            </w:div>
                          </w:divsChild>
                        </w:div>
                        <w:div w:id="1247837774">
                          <w:marLeft w:val="0"/>
                          <w:marRight w:val="0"/>
                          <w:marTop w:val="0"/>
                          <w:marBottom w:val="0"/>
                          <w:divBdr>
                            <w:top w:val="none" w:sz="0" w:space="0" w:color="auto"/>
                            <w:left w:val="none" w:sz="0" w:space="0" w:color="auto"/>
                            <w:bottom w:val="none" w:sz="0" w:space="0" w:color="auto"/>
                            <w:right w:val="none" w:sz="0" w:space="0" w:color="auto"/>
                          </w:divBdr>
                          <w:divsChild>
                            <w:div w:id="46886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7547">
                      <w:marLeft w:val="0"/>
                      <w:marRight w:val="0"/>
                      <w:marTop w:val="0"/>
                      <w:marBottom w:val="0"/>
                      <w:divBdr>
                        <w:top w:val="none" w:sz="0" w:space="0" w:color="auto"/>
                        <w:left w:val="none" w:sz="0" w:space="0" w:color="auto"/>
                        <w:bottom w:val="none" w:sz="0" w:space="0" w:color="auto"/>
                        <w:right w:val="none" w:sz="0" w:space="0" w:color="auto"/>
                      </w:divBdr>
                      <w:divsChild>
                        <w:div w:id="607392933">
                          <w:marLeft w:val="0"/>
                          <w:marRight w:val="0"/>
                          <w:marTop w:val="0"/>
                          <w:marBottom w:val="0"/>
                          <w:divBdr>
                            <w:top w:val="none" w:sz="0" w:space="0" w:color="auto"/>
                            <w:left w:val="none" w:sz="0" w:space="0" w:color="auto"/>
                            <w:bottom w:val="none" w:sz="0" w:space="0" w:color="auto"/>
                            <w:right w:val="none" w:sz="0" w:space="0" w:color="auto"/>
                          </w:divBdr>
                          <w:divsChild>
                            <w:div w:id="1331371501">
                              <w:marLeft w:val="0"/>
                              <w:marRight w:val="0"/>
                              <w:marTop w:val="0"/>
                              <w:marBottom w:val="0"/>
                              <w:divBdr>
                                <w:top w:val="none" w:sz="0" w:space="0" w:color="auto"/>
                                <w:left w:val="none" w:sz="0" w:space="0" w:color="auto"/>
                                <w:bottom w:val="none" w:sz="0" w:space="0" w:color="auto"/>
                                <w:right w:val="none" w:sz="0" w:space="0" w:color="auto"/>
                              </w:divBdr>
                              <w:divsChild>
                                <w:div w:id="279071074">
                                  <w:marLeft w:val="0"/>
                                  <w:marRight w:val="0"/>
                                  <w:marTop w:val="0"/>
                                  <w:marBottom w:val="0"/>
                                  <w:divBdr>
                                    <w:top w:val="none" w:sz="0" w:space="0" w:color="auto"/>
                                    <w:left w:val="none" w:sz="0" w:space="0" w:color="auto"/>
                                    <w:bottom w:val="none" w:sz="0" w:space="0" w:color="auto"/>
                                    <w:right w:val="none" w:sz="0" w:space="0" w:color="auto"/>
                                  </w:divBdr>
                                  <w:divsChild>
                                    <w:div w:id="794715954">
                                      <w:marLeft w:val="0"/>
                                      <w:marRight w:val="0"/>
                                      <w:marTop w:val="0"/>
                                      <w:marBottom w:val="0"/>
                                      <w:divBdr>
                                        <w:top w:val="none" w:sz="0" w:space="0" w:color="auto"/>
                                        <w:left w:val="none" w:sz="0" w:space="0" w:color="auto"/>
                                        <w:bottom w:val="none" w:sz="0" w:space="0" w:color="auto"/>
                                        <w:right w:val="none" w:sz="0" w:space="0" w:color="auto"/>
                                      </w:divBdr>
                                      <w:divsChild>
                                        <w:div w:id="17469995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63189310">
                          <w:marLeft w:val="0"/>
                          <w:marRight w:val="0"/>
                          <w:marTop w:val="0"/>
                          <w:marBottom w:val="0"/>
                          <w:divBdr>
                            <w:top w:val="none" w:sz="0" w:space="0" w:color="auto"/>
                            <w:left w:val="none" w:sz="0" w:space="0" w:color="auto"/>
                            <w:bottom w:val="none" w:sz="0" w:space="0" w:color="auto"/>
                            <w:right w:val="none" w:sz="0" w:space="0" w:color="auto"/>
                          </w:divBdr>
                          <w:divsChild>
                            <w:div w:id="1243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042">
                      <w:marLeft w:val="0"/>
                      <w:marRight w:val="0"/>
                      <w:marTop w:val="0"/>
                      <w:marBottom w:val="0"/>
                      <w:divBdr>
                        <w:top w:val="none" w:sz="0" w:space="0" w:color="auto"/>
                        <w:left w:val="none" w:sz="0" w:space="0" w:color="auto"/>
                        <w:bottom w:val="none" w:sz="0" w:space="0" w:color="auto"/>
                        <w:right w:val="none" w:sz="0" w:space="0" w:color="auto"/>
                      </w:divBdr>
                      <w:divsChild>
                        <w:div w:id="2067029093">
                          <w:marLeft w:val="0"/>
                          <w:marRight w:val="0"/>
                          <w:marTop w:val="0"/>
                          <w:marBottom w:val="0"/>
                          <w:divBdr>
                            <w:top w:val="none" w:sz="0" w:space="0" w:color="auto"/>
                            <w:left w:val="none" w:sz="0" w:space="0" w:color="auto"/>
                            <w:bottom w:val="none" w:sz="0" w:space="0" w:color="auto"/>
                            <w:right w:val="none" w:sz="0" w:space="0" w:color="auto"/>
                          </w:divBdr>
                          <w:divsChild>
                            <w:div w:id="210381310">
                              <w:marLeft w:val="0"/>
                              <w:marRight w:val="0"/>
                              <w:marTop w:val="0"/>
                              <w:marBottom w:val="0"/>
                              <w:divBdr>
                                <w:top w:val="none" w:sz="0" w:space="0" w:color="auto"/>
                                <w:left w:val="none" w:sz="0" w:space="0" w:color="auto"/>
                                <w:bottom w:val="none" w:sz="0" w:space="0" w:color="auto"/>
                                <w:right w:val="none" w:sz="0" w:space="0" w:color="auto"/>
                              </w:divBdr>
                              <w:divsChild>
                                <w:div w:id="1140343012">
                                  <w:marLeft w:val="0"/>
                                  <w:marRight w:val="0"/>
                                  <w:marTop w:val="0"/>
                                  <w:marBottom w:val="0"/>
                                  <w:divBdr>
                                    <w:top w:val="none" w:sz="0" w:space="0" w:color="auto"/>
                                    <w:left w:val="none" w:sz="0" w:space="0" w:color="auto"/>
                                    <w:bottom w:val="none" w:sz="0" w:space="0" w:color="auto"/>
                                    <w:right w:val="none" w:sz="0" w:space="0" w:color="auto"/>
                                  </w:divBdr>
                                  <w:divsChild>
                                    <w:div w:id="325329600">
                                      <w:marLeft w:val="0"/>
                                      <w:marRight w:val="0"/>
                                      <w:marTop w:val="0"/>
                                      <w:marBottom w:val="0"/>
                                      <w:divBdr>
                                        <w:top w:val="none" w:sz="0" w:space="0" w:color="auto"/>
                                        <w:left w:val="none" w:sz="0" w:space="0" w:color="auto"/>
                                        <w:bottom w:val="none" w:sz="0" w:space="0" w:color="auto"/>
                                        <w:right w:val="none" w:sz="0" w:space="0" w:color="auto"/>
                                      </w:divBdr>
                                      <w:divsChild>
                                        <w:div w:id="14618008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85232740">
                          <w:marLeft w:val="0"/>
                          <w:marRight w:val="0"/>
                          <w:marTop w:val="0"/>
                          <w:marBottom w:val="0"/>
                          <w:divBdr>
                            <w:top w:val="none" w:sz="0" w:space="0" w:color="auto"/>
                            <w:left w:val="none" w:sz="0" w:space="0" w:color="auto"/>
                            <w:bottom w:val="none" w:sz="0" w:space="0" w:color="auto"/>
                            <w:right w:val="none" w:sz="0" w:space="0" w:color="auto"/>
                          </w:divBdr>
                          <w:divsChild>
                            <w:div w:id="1537160145">
                              <w:marLeft w:val="0"/>
                              <w:marRight w:val="0"/>
                              <w:marTop w:val="0"/>
                              <w:marBottom w:val="0"/>
                              <w:divBdr>
                                <w:top w:val="none" w:sz="0" w:space="0" w:color="auto"/>
                                <w:left w:val="none" w:sz="0" w:space="0" w:color="auto"/>
                                <w:bottom w:val="none" w:sz="0" w:space="0" w:color="auto"/>
                                <w:right w:val="none" w:sz="0" w:space="0" w:color="auto"/>
                              </w:divBdr>
                              <w:divsChild>
                                <w:div w:id="100906051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16639149">
                  <w:marLeft w:val="0"/>
                  <w:marRight w:val="0"/>
                  <w:marTop w:val="0"/>
                  <w:marBottom w:val="0"/>
                  <w:divBdr>
                    <w:top w:val="none" w:sz="0" w:space="0" w:color="auto"/>
                    <w:left w:val="none" w:sz="0" w:space="0" w:color="auto"/>
                    <w:bottom w:val="none" w:sz="0" w:space="0" w:color="auto"/>
                    <w:right w:val="none" w:sz="0" w:space="0" w:color="auto"/>
                  </w:divBdr>
                  <w:divsChild>
                    <w:div w:id="144009484">
                      <w:marLeft w:val="0"/>
                      <w:marRight w:val="0"/>
                      <w:marTop w:val="0"/>
                      <w:marBottom w:val="0"/>
                      <w:divBdr>
                        <w:top w:val="none" w:sz="0" w:space="0" w:color="auto"/>
                        <w:left w:val="none" w:sz="0" w:space="0" w:color="auto"/>
                        <w:bottom w:val="none" w:sz="0" w:space="0" w:color="auto"/>
                        <w:right w:val="none" w:sz="0" w:space="0" w:color="auto"/>
                      </w:divBdr>
                      <w:divsChild>
                        <w:div w:id="679619537">
                          <w:marLeft w:val="0"/>
                          <w:marRight w:val="0"/>
                          <w:marTop w:val="0"/>
                          <w:marBottom w:val="0"/>
                          <w:divBdr>
                            <w:top w:val="none" w:sz="0" w:space="0" w:color="auto"/>
                            <w:left w:val="none" w:sz="0" w:space="0" w:color="auto"/>
                            <w:bottom w:val="none" w:sz="0" w:space="0" w:color="auto"/>
                            <w:right w:val="none" w:sz="0" w:space="0" w:color="auto"/>
                          </w:divBdr>
                          <w:divsChild>
                            <w:div w:id="162368283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9871348">
      <w:bodyDiv w:val="1"/>
      <w:marLeft w:val="0"/>
      <w:marRight w:val="0"/>
      <w:marTop w:val="0"/>
      <w:marBottom w:val="0"/>
      <w:divBdr>
        <w:top w:val="none" w:sz="0" w:space="0" w:color="auto"/>
        <w:left w:val="none" w:sz="0" w:space="0" w:color="auto"/>
        <w:bottom w:val="none" w:sz="0" w:space="0" w:color="auto"/>
        <w:right w:val="none" w:sz="0" w:space="0" w:color="auto"/>
      </w:divBdr>
    </w:div>
    <w:div w:id="2127306749">
      <w:bodyDiv w:val="1"/>
      <w:marLeft w:val="0"/>
      <w:marRight w:val="0"/>
      <w:marTop w:val="0"/>
      <w:marBottom w:val="0"/>
      <w:divBdr>
        <w:top w:val="none" w:sz="0" w:space="0" w:color="auto"/>
        <w:left w:val="none" w:sz="0" w:space="0" w:color="auto"/>
        <w:bottom w:val="none" w:sz="0" w:space="0" w:color="auto"/>
        <w:right w:val="none" w:sz="0" w:space="0" w:color="auto"/>
      </w:divBdr>
      <w:divsChild>
        <w:div w:id="529876484">
          <w:marLeft w:val="0"/>
          <w:marRight w:val="0"/>
          <w:marTop w:val="0"/>
          <w:marBottom w:val="0"/>
          <w:divBdr>
            <w:top w:val="none" w:sz="0" w:space="0" w:color="auto"/>
            <w:left w:val="none" w:sz="0" w:space="0" w:color="auto"/>
            <w:bottom w:val="none" w:sz="0" w:space="0" w:color="auto"/>
            <w:right w:val="none" w:sz="0" w:space="0" w:color="auto"/>
          </w:divBdr>
          <w:divsChild>
            <w:div w:id="1968511539">
              <w:marLeft w:val="0"/>
              <w:marRight w:val="0"/>
              <w:marTop w:val="0"/>
              <w:marBottom w:val="0"/>
              <w:divBdr>
                <w:top w:val="none" w:sz="0" w:space="0" w:color="auto"/>
                <w:left w:val="none" w:sz="0" w:space="0" w:color="auto"/>
                <w:bottom w:val="none" w:sz="0" w:space="0" w:color="auto"/>
                <w:right w:val="none" w:sz="0" w:space="0" w:color="auto"/>
              </w:divBdr>
              <w:divsChild>
                <w:div w:id="717321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558853905">
          <w:marLeft w:val="0"/>
          <w:marRight w:val="0"/>
          <w:marTop w:val="0"/>
          <w:marBottom w:val="0"/>
          <w:divBdr>
            <w:top w:val="none" w:sz="0" w:space="0" w:color="auto"/>
            <w:left w:val="none" w:sz="0" w:space="0" w:color="auto"/>
            <w:bottom w:val="none" w:sz="0" w:space="0" w:color="auto"/>
            <w:right w:val="none" w:sz="0" w:space="0" w:color="auto"/>
          </w:divBdr>
          <w:divsChild>
            <w:div w:id="781071541">
              <w:marLeft w:val="-120"/>
              <w:marRight w:val="-120"/>
              <w:marTop w:val="0"/>
              <w:marBottom w:val="75"/>
              <w:divBdr>
                <w:top w:val="none" w:sz="0" w:space="0" w:color="auto"/>
                <w:left w:val="none" w:sz="0" w:space="0" w:color="auto"/>
                <w:bottom w:val="none" w:sz="0" w:space="0" w:color="auto"/>
                <w:right w:val="none" w:sz="0" w:space="0" w:color="auto"/>
              </w:divBdr>
              <w:divsChild>
                <w:div w:id="1661420797">
                  <w:marLeft w:val="0"/>
                  <w:marRight w:val="0"/>
                  <w:marTop w:val="0"/>
                  <w:marBottom w:val="0"/>
                  <w:divBdr>
                    <w:top w:val="none" w:sz="0" w:space="0" w:color="auto"/>
                    <w:left w:val="none" w:sz="0" w:space="0" w:color="auto"/>
                    <w:bottom w:val="none" w:sz="0" w:space="0" w:color="auto"/>
                    <w:right w:val="none" w:sz="0" w:space="0" w:color="auto"/>
                  </w:divBdr>
                  <w:divsChild>
                    <w:div w:id="377166098">
                      <w:marLeft w:val="0"/>
                      <w:marRight w:val="0"/>
                      <w:marTop w:val="0"/>
                      <w:marBottom w:val="0"/>
                      <w:divBdr>
                        <w:top w:val="none" w:sz="0" w:space="0" w:color="auto"/>
                        <w:left w:val="none" w:sz="0" w:space="0" w:color="auto"/>
                        <w:bottom w:val="none" w:sz="0" w:space="0" w:color="auto"/>
                        <w:right w:val="none" w:sz="0" w:space="0" w:color="auto"/>
                      </w:divBdr>
                      <w:divsChild>
                        <w:div w:id="3413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570043">
                  <w:marLeft w:val="0"/>
                  <w:marRight w:val="0"/>
                  <w:marTop w:val="0"/>
                  <w:marBottom w:val="0"/>
                  <w:divBdr>
                    <w:top w:val="none" w:sz="0" w:space="0" w:color="auto"/>
                    <w:left w:val="none" w:sz="0" w:space="0" w:color="auto"/>
                    <w:bottom w:val="none" w:sz="0" w:space="0" w:color="auto"/>
                    <w:right w:val="none" w:sz="0" w:space="0" w:color="auto"/>
                  </w:divBdr>
                  <w:divsChild>
                    <w:div w:id="971834299">
                      <w:marLeft w:val="0"/>
                      <w:marRight w:val="0"/>
                      <w:marTop w:val="0"/>
                      <w:marBottom w:val="0"/>
                      <w:divBdr>
                        <w:top w:val="none" w:sz="0" w:space="0" w:color="auto"/>
                        <w:left w:val="none" w:sz="0" w:space="0" w:color="auto"/>
                        <w:bottom w:val="none" w:sz="0" w:space="0" w:color="auto"/>
                        <w:right w:val="none" w:sz="0" w:space="0" w:color="auto"/>
                      </w:divBdr>
                      <w:divsChild>
                        <w:div w:id="225455092">
                          <w:marLeft w:val="0"/>
                          <w:marRight w:val="0"/>
                          <w:marTop w:val="0"/>
                          <w:marBottom w:val="0"/>
                          <w:divBdr>
                            <w:top w:val="none" w:sz="0" w:space="0" w:color="auto"/>
                            <w:left w:val="none" w:sz="0" w:space="0" w:color="auto"/>
                            <w:bottom w:val="none" w:sz="0" w:space="0" w:color="auto"/>
                            <w:right w:val="none" w:sz="0" w:space="0" w:color="auto"/>
                          </w:divBdr>
                          <w:divsChild>
                            <w:div w:id="10032401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62318297">
              <w:marLeft w:val="-120"/>
              <w:marRight w:val="-120"/>
              <w:marTop w:val="0"/>
              <w:marBottom w:val="75"/>
              <w:divBdr>
                <w:top w:val="none" w:sz="0" w:space="0" w:color="auto"/>
                <w:left w:val="none" w:sz="0" w:space="0" w:color="auto"/>
                <w:bottom w:val="none" w:sz="0" w:space="0" w:color="auto"/>
                <w:right w:val="none" w:sz="0" w:space="0" w:color="auto"/>
              </w:divBdr>
              <w:divsChild>
                <w:div w:id="1067147648">
                  <w:marLeft w:val="0"/>
                  <w:marRight w:val="0"/>
                  <w:marTop w:val="0"/>
                  <w:marBottom w:val="0"/>
                  <w:divBdr>
                    <w:top w:val="none" w:sz="0" w:space="0" w:color="auto"/>
                    <w:left w:val="none" w:sz="0" w:space="0" w:color="auto"/>
                    <w:bottom w:val="none" w:sz="0" w:space="0" w:color="auto"/>
                    <w:right w:val="none" w:sz="0" w:space="0" w:color="auto"/>
                  </w:divBdr>
                  <w:divsChild>
                    <w:div w:id="792594901">
                      <w:marLeft w:val="0"/>
                      <w:marRight w:val="0"/>
                      <w:marTop w:val="0"/>
                      <w:marBottom w:val="0"/>
                      <w:divBdr>
                        <w:top w:val="none" w:sz="0" w:space="0" w:color="auto"/>
                        <w:left w:val="none" w:sz="0" w:space="0" w:color="auto"/>
                        <w:bottom w:val="none" w:sz="0" w:space="0" w:color="auto"/>
                        <w:right w:val="none" w:sz="0" w:space="0" w:color="auto"/>
                      </w:divBdr>
                      <w:divsChild>
                        <w:div w:id="38746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3792">
                  <w:marLeft w:val="0"/>
                  <w:marRight w:val="0"/>
                  <w:marTop w:val="0"/>
                  <w:marBottom w:val="0"/>
                  <w:divBdr>
                    <w:top w:val="none" w:sz="0" w:space="0" w:color="auto"/>
                    <w:left w:val="none" w:sz="0" w:space="0" w:color="auto"/>
                    <w:bottom w:val="none" w:sz="0" w:space="0" w:color="auto"/>
                    <w:right w:val="none" w:sz="0" w:space="0" w:color="auto"/>
                  </w:divBdr>
                  <w:divsChild>
                    <w:div w:id="726295128">
                      <w:marLeft w:val="0"/>
                      <w:marRight w:val="0"/>
                      <w:marTop w:val="0"/>
                      <w:marBottom w:val="0"/>
                      <w:divBdr>
                        <w:top w:val="none" w:sz="0" w:space="0" w:color="auto"/>
                        <w:left w:val="none" w:sz="0" w:space="0" w:color="auto"/>
                        <w:bottom w:val="none" w:sz="0" w:space="0" w:color="auto"/>
                        <w:right w:val="none" w:sz="0" w:space="0" w:color="auto"/>
                      </w:divBdr>
                      <w:divsChild>
                        <w:div w:id="343627173">
                          <w:marLeft w:val="0"/>
                          <w:marRight w:val="0"/>
                          <w:marTop w:val="0"/>
                          <w:marBottom w:val="0"/>
                          <w:divBdr>
                            <w:top w:val="none" w:sz="0" w:space="0" w:color="auto"/>
                            <w:left w:val="none" w:sz="0" w:space="0" w:color="auto"/>
                            <w:bottom w:val="none" w:sz="0" w:space="0" w:color="auto"/>
                            <w:right w:val="none" w:sz="0" w:space="0" w:color="auto"/>
                          </w:divBdr>
                          <w:divsChild>
                            <w:div w:id="131956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66483884">
                      <w:marLeft w:val="0"/>
                      <w:marRight w:val="0"/>
                      <w:marTop w:val="0"/>
                      <w:marBottom w:val="0"/>
                      <w:divBdr>
                        <w:top w:val="none" w:sz="0" w:space="0" w:color="auto"/>
                        <w:left w:val="none" w:sz="0" w:space="0" w:color="auto"/>
                        <w:bottom w:val="none" w:sz="0" w:space="0" w:color="auto"/>
                        <w:right w:val="none" w:sz="0" w:space="0" w:color="auto"/>
                      </w:divBdr>
                      <w:divsChild>
                        <w:div w:id="1365137267">
                          <w:marLeft w:val="0"/>
                          <w:marRight w:val="0"/>
                          <w:marTop w:val="0"/>
                          <w:marBottom w:val="0"/>
                          <w:divBdr>
                            <w:top w:val="none" w:sz="0" w:space="0" w:color="auto"/>
                            <w:left w:val="none" w:sz="0" w:space="0" w:color="auto"/>
                            <w:bottom w:val="none" w:sz="0" w:space="0" w:color="auto"/>
                            <w:right w:val="none" w:sz="0" w:space="0" w:color="auto"/>
                          </w:divBdr>
                          <w:divsChild>
                            <w:div w:id="18116777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79719359">
          <w:marLeft w:val="0"/>
          <w:marRight w:val="0"/>
          <w:marTop w:val="0"/>
          <w:marBottom w:val="0"/>
          <w:divBdr>
            <w:top w:val="none" w:sz="0" w:space="0" w:color="auto"/>
            <w:left w:val="none" w:sz="0" w:space="0" w:color="auto"/>
            <w:bottom w:val="none" w:sz="0" w:space="0" w:color="auto"/>
            <w:right w:val="none" w:sz="0" w:space="0" w:color="auto"/>
          </w:divBdr>
          <w:divsChild>
            <w:div w:id="1483616998">
              <w:marLeft w:val="-120"/>
              <w:marRight w:val="-120"/>
              <w:marTop w:val="0"/>
              <w:marBottom w:val="75"/>
              <w:divBdr>
                <w:top w:val="none" w:sz="0" w:space="0" w:color="auto"/>
                <w:left w:val="none" w:sz="0" w:space="0" w:color="auto"/>
                <w:bottom w:val="none" w:sz="0" w:space="0" w:color="auto"/>
                <w:right w:val="none" w:sz="0" w:space="0" w:color="auto"/>
              </w:divBdr>
              <w:divsChild>
                <w:div w:id="1338341250">
                  <w:marLeft w:val="0"/>
                  <w:marRight w:val="0"/>
                  <w:marTop w:val="0"/>
                  <w:marBottom w:val="0"/>
                  <w:divBdr>
                    <w:top w:val="none" w:sz="0" w:space="0" w:color="auto"/>
                    <w:left w:val="none" w:sz="0" w:space="0" w:color="auto"/>
                    <w:bottom w:val="none" w:sz="0" w:space="0" w:color="auto"/>
                    <w:right w:val="none" w:sz="0" w:space="0" w:color="auto"/>
                  </w:divBdr>
                  <w:divsChild>
                    <w:div w:id="1158762447">
                      <w:marLeft w:val="0"/>
                      <w:marRight w:val="0"/>
                      <w:marTop w:val="0"/>
                      <w:marBottom w:val="0"/>
                      <w:divBdr>
                        <w:top w:val="none" w:sz="0" w:space="0" w:color="auto"/>
                        <w:left w:val="none" w:sz="0" w:space="0" w:color="auto"/>
                        <w:bottom w:val="none" w:sz="0" w:space="0" w:color="auto"/>
                        <w:right w:val="none" w:sz="0" w:space="0" w:color="auto"/>
                      </w:divBdr>
                      <w:divsChild>
                        <w:div w:id="774061946">
                          <w:marLeft w:val="0"/>
                          <w:marRight w:val="0"/>
                          <w:marTop w:val="0"/>
                          <w:marBottom w:val="0"/>
                          <w:divBdr>
                            <w:top w:val="none" w:sz="0" w:space="0" w:color="auto"/>
                            <w:left w:val="none" w:sz="0" w:space="0" w:color="auto"/>
                            <w:bottom w:val="none" w:sz="0" w:space="0" w:color="auto"/>
                            <w:right w:val="none" w:sz="0" w:space="0" w:color="auto"/>
                          </w:divBdr>
                          <w:divsChild>
                            <w:div w:id="1636836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1987398">
                  <w:marLeft w:val="0"/>
                  <w:marRight w:val="0"/>
                  <w:marTop w:val="0"/>
                  <w:marBottom w:val="0"/>
                  <w:divBdr>
                    <w:top w:val="none" w:sz="0" w:space="0" w:color="auto"/>
                    <w:left w:val="none" w:sz="0" w:space="0" w:color="auto"/>
                    <w:bottom w:val="none" w:sz="0" w:space="0" w:color="auto"/>
                    <w:right w:val="none" w:sz="0" w:space="0" w:color="auto"/>
                  </w:divBdr>
                  <w:divsChild>
                    <w:div w:id="1675644134">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37907143">
                  <w:marLeft w:val="0"/>
                  <w:marRight w:val="0"/>
                  <w:marTop w:val="0"/>
                  <w:marBottom w:val="0"/>
                  <w:divBdr>
                    <w:top w:val="none" w:sz="0" w:space="0" w:color="auto"/>
                    <w:left w:val="none" w:sz="0" w:space="0" w:color="auto"/>
                    <w:bottom w:val="none" w:sz="0" w:space="0" w:color="auto"/>
                    <w:right w:val="none" w:sz="0" w:space="0" w:color="auto"/>
                  </w:divBdr>
                  <w:divsChild>
                    <w:div w:id="1929733598">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001424118">
                  <w:marLeft w:val="0"/>
                  <w:marRight w:val="0"/>
                  <w:marTop w:val="0"/>
                  <w:marBottom w:val="0"/>
                  <w:divBdr>
                    <w:top w:val="none" w:sz="0" w:space="0" w:color="auto"/>
                    <w:left w:val="none" w:sz="0" w:space="0" w:color="auto"/>
                    <w:bottom w:val="none" w:sz="0" w:space="0" w:color="auto"/>
                    <w:right w:val="none" w:sz="0" w:space="0" w:color="auto"/>
                  </w:divBdr>
                  <w:divsChild>
                    <w:div w:id="1988898942">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302809791">
              <w:marLeft w:val="-120"/>
              <w:marRight w:val="-120"/>
              <w:marTop w:val="0"/>
              <w:marBottom w:val="75"/>
              <w:divBdr>
                <w:top w:val="none" w:sz="0" w:space="0" w:color="auto"/>
                <w:left w:val="none" w:sz="0" w:space="0" w:color="auto"/>
                <w:bottom w:val="none" w:sz="0" w:space="0" w:color="auto"/>
                <w:right w:val="none" w:sz="0" w:space="0" w:color="auto"/>
              </w:divBdr>
              <w:divsChild>
                <w:div w:id="154299409">
                  <w:marLeft w:val="0"/>
                  <w:marRight w:val="0"/>
                  <w:marTop w:val="0"/>
                  <w:marBottom w:val="0"/>
                  <w:divBdr>
                    <w:top w:val="none" w:sz="0" w:space="0" w:color="auto"/>
                    <w:left w:val="none" w:sz="0" w:space="0" w:color="auto"/>
                    <w:bottom w:val="none" w:sz="0" w:space="0" w:color="auto"/>
                    <w:right w:val="none" w:sz="0" w:space="0" w:color="auto"/>
                  </w:divBdr>
                  <w:divsChild>
                    <w:div w:id="1649094519">
                      <w:marLeft w:val="0"/>
                      <w:marRight w:val="0"/>
                      <w:marTop w:val="0"/>
                      <w:marBottom w:val="0"/>
                      <w:divBdr>
                        <w:top w:val="none" w:sz="0" w:space="0" w:color="auto"/>
                        <w:left w:val="none" w:sz="0" w:space="0" w:color="auto"/>
                        <w:bottom w:val="none" w:sz="0" w:space="0" w:color="auto"/>
                        <w:right w:val="none" w:sz="0" w:space="0" w:color="auto"/>
                      </w:divBdr>
                      <w:divsChild>
                        <w:div w:id="1363894688">
                          <w:marLeft w:val="0"/>
                          <w:marRight w:val="0"/>
                          <w:marTop w:val="0"/>
                          <w:marBottom w:val="0"/>
                          <w:divBdr>
                            <w:top w:val="none" w:sz="0" w:space="0" w:color="auto"/>
                            <w:left w:val="none" w:sz="0" w:space="0" w:color="auto"/>
                            <w:bottom w:val="none" w:sz="0" w:space="0" w:color="auto"/>
                            <w:right w:val="none" w:sz="0" w:space="0" w:color="auto"/>
                          </w:divBdr>
                          <w:divsChild>
                            <w:div w:id="87025993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0384060">
                  <w:marLeft w:val="0"/>
                  <w:marRight w:val="0"/>
                  <w:marTop w:val="0"/>
                  <w:marBottom w:val="0"/>
                  <w:divBdr>
                    <w:top w:val="none" w:sz="0" w:space="0" w:color="auto"/>
                    <w:left w:val="none" w:sz="0" w:space="0" w:color="auto"/>
                    <w:bottom w:val="none" w:sz="0" w:space="0" w:color="auto"/>
                    <w:right w:val="none" w:sz="0" w:space="0" w:color="auto"/>
                  </w:divBdr>
                  <w:divsChild>
                    <w:div w:id="1878816267">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778254148">
                  <w:marLeft w:val="0"/>
                  <w:marRight w:val="0"/>
                  <w:marTop w:val="0"/>
                  <w:marBottom w:val="0"/>
                  <w:divBdr>
                    <w:top w:val="none" w:sz="0" w:space="0" w:color="auto"/>
                    <w:left w:val="none" w:sz="0" w:space="0" w:color="auto"/>
                    <w:bottom w:val="none" w:sz="0" w:space="0" w:color="auto"/>
                    <w:right w:val="none" w:sz="0" w:space="0" w:color="auto"/>
                  </w:divBdr>
                  <w:divsChild>
                    <w:div w:id="95374926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349332350">
                  <w:marLeft w:val="0"/>
                  <w:marRight w:val="0"/>
                  <w:marTop w:val="0"/>
                  <w:marBottom w:val="0"/>
                  <w:divBdr>
                    <w:top w:val="none" w:sz="0" w:space="0" w:color="auto"/>
                    <w:left w:val="none" w:sz="0" w:space="0" w:color="auto"/>
                    <w:bottom w:val="none" w:sz="0" w:space="0" w:color="auto"/>
                    <w:right w:val="none" w:sz="0" w:space="0" w:color="auto"/>
                  </w:divBdr>
                  <w:divsChild>
                    <w:div w:id="12802637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990133809">
              <w:marLeft w:val="-120"/>
              <w:marRight w:val="-120"/>
              <w:marTop w:val="0"/>
              <w:marBottom w:val="75"/>
              <w:divBdr>
                <w:top w:val="none" w:sz="0" w:space="0" w:color="auto"/>
                <w:left w:val="none" w:sz="0" w:space="0" w:color="auto"/>
                <w:bottom w:val="none" w:sz="0" w:space="0" w:color="auto"/>
                <w:right w:val="none" w:sz="0" w:space="0" w:color="auto"/>
              </w:divBdr>
              <w:divsChild>
                <w:div w:id="452096416">
                  <w:marLeft w:val="0"/>
                  <w:marRight w:val="0"/>
                  <w:marTop w:val="0"/>
                  <w:marBottom w:val="0"/>
                  <w:divBdr>
                    <w:top w:val="none" w:sz="0" w:space="0" w:color="auto"/>
                    <w:left w:val="none" w:sz="0" w:space="0" w:color="auto"/>
                    <w:bottom w:val="none" w:sz="0" w:space="0" w:color="auto"/>
                    <w:right w:val="none" w:sz="0" w:space="0" w:color="auto"/>
                  </w:divBdr>
                  <w:divsChild>
                    <w:div w:id="51389203">
                      <w:marLeft w:val="0"/>
                      <w:marRight w:val="0"/>
                      <w:marTop w:val="0"/>
                      <w:marBottom w:val="0"/>
                      <w:divBdr>
                        <w:top w:val="none" w:sz="0" w:space="0" w:color="auto"/>
                        <w:left w:val="none" w:sz="0" w:space="0" w:color="auto"/>
                        <w:bottom w:val="none" w:sz="0" w:space="0" w:color="auto"/>
                        <w:right w:val="none" w:sz="0" w:space="0" w:color="auto"/>
                      </w:divBdr>
                      <w:divsChild>
                        <w:div w:id="1832408013">
                          <w:marLeft w:val="0"/>
                          <w:marRight w:val="0"/>
                          <w:marTop w:val="0"/>
                          <w:marBottom w:val="0"/>
                          <w:divBdr>
                            <w:top w:val="none" w:sz="0" w:space="0" w:color="auto"/>
                            <w:left w:val="none" w:sz="0" w:space="0" w:color="auto"/>
                            <w:bottom w:val="none" w:sz="0" w:space="0" w:color="auto"/>
                            <w:right w:val="none" w:sz="0" w:space="0" w:color="auto"/>
                          </w:divBdr>
                          <w:divsChild>
                            <w:div w:id="1784303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62518710">
                  <w:marLeft w:val="0"/>
                  <w:marRight w:val="0"/>
                  <w:marTop w:val="0"/>
                  <w:marBottom w:val="0"/>
                  <w:divBdr>
                    <w:top w:val="none" w:sz="0" w:space="0" w:color="auto"/>
                    <w:left w:val="none" w:sz="0" w:space="0" w:color="auto"/>
                    <w:bottom w:val="none" w:sz="0" w:space="0" w:color="auto"/>
                    <w:right w:val="none" w:sz="0" w:space="0" w:color="auto"/>
                  </w:divBdr>
                  <w:divsChild>
                    <w:div w:id="9672779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740404480">
                  <w:marLeft w:val="0"/>
                  <w:marRight w:val="0"/>
                  <w:marTop w:val="0"/>
                  <w:marBottom w:val="0"/>
                  <w:divBdr>
                    <w:top w:val="none" w:sz="0" w:space="0" w:color="auto"/>
                    <w:left w:val="none" w:sz="0" w:space="0" w:color="auto"/>
                    <w:bottom w:val="none" w:sz="0" w:space="0" w:color="auto"/>
                    <w:right w:val="none" w:sz="0" w:space="0" w:color="auto"/>
                  </w:divBdr>
                  <w:divsChild>
                    <w:div w:id="197089525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509220979">
                  <w:marLeft w:val="0"/>
                  <w:marRight w:val="0"/>
                  <w:marTop w:val="0"/>
                  <w:marBottom w:val="0"/>
                  <w:divBdr>
                    <w:top w:val="none" w:sz="0" w:space="0" w:color="auto"/>
                    <w:left w:val="none" w:sz="0" w:space="0" w:color="auto"/>
                    <w:bottom w:val="none" w:sz="0" w:space="0" w:color="auto"/>
                    <w:right w:val="none" w:sz="0" w:space="0" w:color="auto"/>
                  </w:divBdr>
                  <w:divsChild>
                    <w:div w:id="157504502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sChild>
        </w:div>
        <w:div w:id="249897397">
          <w:marLeft w:val="0"/>
          <w:marRight w:val="0"/>
          <w:marTop w:val="0"/>
          <w:marBottom w:val="0"/>
          <w:divBdr>
            <w:top w:val="none" w:sz="0" w:space="0" w:color="auto"/>
            <w:left w:val="none" w:sz="0" w:space="0" w:color="auto"/>
            <w:bottom w:val="none" w:sz="0" w:space="0" w:color="auto"/>
            <w:right w:val="none" w:sz="0" w:space="0" w:color="auto"/>
          </w:divBdr>
          <w:divsChild>
            <w:div w:id="1099057664">
              <w:marLeft w:val="0"/>
              <w:marRight w:val="0"/>
              <w:marTop w:val="0"/>
              <w:marBottom w:val="0"/>
              <w:divBdr>
                <w:top w:val="none" w:sz="0" w:space="0" w:color="auto"/>
                <w:left w:val="none" w:sz="0" w:space="0" w:color="auto"/>
                <w:bottom w:val="none" w:sz="0" w:space="0" w:color="auto"/>
                <w:right w:val="none" w:sz="0" w:space="0" w:color="auto"/>
              </w:divBdr>
              <w:divsChild>
                <w:div w:id="17722428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885465">
          <w:marLeft w:val="0"/>
          <w:marRight w:val="0"/>
          <w:marTop w:val="0"/>
          <w:marBottom w:val="0"/>
          <w:divBdr>
            <w:top w:val="none" w:sz="0" w:space="0" w:color="auto"/>
            <w:left w:val="none" w:sz="0" w:space="0" w:color="auto"/>
            <w:bottom w:val="none" w:sz="0" w:space="0" w:color="auto"/>
            <w:right w:val="none" w:sz="0" w:space="0" w:color="auto"/>
          </w:divBdr>
          <w:divsChild>
            <w:div w:id="694422472">
              <w:marLeft w:val="0"/>
              <w:marRight w:val="0"/>
              <w:marTop w:val="0"/>
              <w:marBottom w:val="0"/>
              <w:divBdr>
                <w:top w:val="none" w:sz="0" w:space="0" w:color="auto"/>
                <w:left w:val="none" w:sz="0" w:space="0" w:color="auto"/>
                <w:bottom w:val="none" w:sz="0" w:space="0" w:color="auto"/>
                <w:right w:val="none" w:sz="0" w:space="0" w:color="auto"/>
              </w:divBdr>
              <w:divsChild>
                <w:div w:id="10009364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01288923">
          <w:marLeft w:val="0"/>
          <w:marRight w:val="0"/>
          <w:marTop w:val="0"/>
          <w:marBottom w:val="0"/>
          <w:divBdr>
            <w:top w:val="none" w:sz="0" w:space="0" w:color="auto"/>
            <w:left w:val="none" w:sz="0" w:space="0" w:color="auto"/>
            <w:bottom w:val="none" w:sz="0" w:space="0" w:color="auto"/>
            <w:right w:val="none" w:sz="0" w:space="0" w:color="auto"/>
          </w:divBdr>
          <w:divsChild>
            <w:div w:id="771247045">
              <w:marLeft w:val="0"/>
              <w:marRight w:val="0"/>
              <w:marTop w:val="0"/>
              <w:marBottom w:val="0"/>
              <w:divBdr>
                <w:top w:val="none" w:sz="0" w:space="0" w:color="auto"/>
                <w:left w:val="none" w:sz="0" w:space="0" w:color="auto"/>
                <w:bottom w:val="none" w:sz="0" w:space="0" w:color="auto"/>
                <w:right w:val="none" w:sz="0" w:space="0" w:color="auto"/>
              </w:divBdr>
              <w:divsChild>
                <w:div w:id="21306649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42250572">
          <w:marLeft w:val="0"/>
          <w:marRight w:val="0"/>
          <w:marTop w:val="0"/>
          <w:marBottom w:val="0"/>
          <w:divBdr>
            <w:top w:val="none" w:sz="0" w:space="0" w:color="auto"/>
            <w:left w:val="none" w:sz="0" w:space="0" w:color="auto"/>
            <w:bottom w:val="none" w:sz="0" w:space="0" w:color="auto"/>
            <w:right w:val="none" w:sz="0" w:space="0" w:color="auto"/>
          </w:divBdr>
          <w:divsChild>
            <w:div w:id="1151366128">
              <w:marLeft w:val="-120"/>
              <w:marRight w:val="-120"/>
              <w:marTop w:val="0"/>
              <w:marBottom w:val="75"/>
              <w:divBdr>
                <w:top w:val="none" w:sz="0" w:space="0" w:color="auto"/>
                <w:left w:val="none" w:sz="0" w:space="0" w:color="auto"/>
                <w:bottom w:val="none" w:sz="0" w:space="0" w:color="auto"/>
                <w:right w:val="none" w:sz="0" w:space="0" w:color="auto"/>
              </w:divBdr>
              <w:divsChild>
                <w:div w:id="1087505334">
                  <w:marLeft w:val="0"/>
                  <w:marRight w:val="0"/>
                  <w:marTop w:val="0"/>
                  <w:marBottom w:val="0"/>
                  <w:divBdr>
                    <w:top w:val="none" w:sz="0" w:space="0" w:color="auto"/>
                    <w:left w:val="none" w:sz="0" w:space="0" w:color="auto"/>
                    <w:bottom w:val="none" w:sz="0" w:space="0" w:color="auto"/>
                    <w:right w:val="none" w:sz="0" w:space="0" w:color="auto"/>
                  </w:divBdr>
                </w:div>
                <w:div w:id="1584946928">
                  <w:marLeft w:val="0"/>
                  <w:marRight w:val="0"/>
                  <w:marTop w:val="0"/>
                  <w:marBottom w:val="0"/>
                  <w:divBdr>
                    <w:top w:val="none" w:sz="0" w:space="0" w:color="auto"/>
                    <w:left w:val="none" w:sz="0" w:space="0" w:color="auto"/>
                    <w:bottom w:val="none" w:sz="0" w:space="0" w:color="auto"/>
                    <w:right w:val="none" w:sz="0" w:space="0" w:color="auto"/>
                  </w:divBdr>
                </w:div>
                <w:div w:id="1357385861">
                  <w:marLeft w:val="0"/>
                  <w:marRight w:val="0"/>
                  <w:marTop w:val="0"/>
                  <w:marBottom w:val="0"/>
                  <w:divBdr>
                    <w:top w:val="none" w:sz="0" w:space="0" w:color="auto"/>
                    <w:left w:val="none" w:sz="0" w:space="0" w:color="auto"/>
                    <w:bottom w:val="none" w:sz="0" w:space="0" w:color="auto"/>
                    <w:right w:val="none" w:sz="0" w:space="0" w:color="auto"/>
                  </w:divBdr>
                </w:div>
              </w:divsChild>
            </w:div>
            <w:div w:id="1281182231">
              <w:marLeft w:val="-120"/>
              <w:marRight w:val="-120"/>
              <w:marTop w:val="0"/>
              <w:marBottom w:val="75"/>
              <w:divBdr>
                <w:top w:val="none" w:sz="0" w:space="0" w:color="auto"/>
                <w:left w:val="none" w:sz="0" w:space="0" w:color="auto"/>
                <w:bottom w:val="none" w:sz="0" w:space="0" w:color="auto"/>
                <w:right w:val="none" w:sz="0" w:space="0" w:color="auto"/>
              </w:divBdr>
              <w:divsChild>
                <w:div w:id="1540824292">
                  <w:marLeft w:val="0"/>
                  <w:marRight w:val="0"/>
                  <w:marTop w:val="0"/>
                  <w:marBottom w:val="0"/>
                  <w:divBdr>
                    <w:top w:val="none" w:sz="0" w:space="0" w:color="auto"/>
                    <w:left w:val="none" w:sz="0" w:space="0" w:color="auto"/>
                    <w:bottom w:val="none" w:sz="0" w:space="0" w:color="auto"/>
                    <w:right w:val="none" w:sz="0" w:space="0" w:color="auto"/>
                  </w:divBdr>
                  <w:divsChild>
                    <w:div w:id="542984546">
                      <w:marLeft w:val="0"/>
                      <w:marRight w:val="0"/>
                      <w:marTop w:val="0"/>
                      <w:marBottom w:val="0"/>
                      <w:divBdr>
                        <w:top w:val="none" w:sz="0" w:space="0" w:color="auto"/>
                        <w:left w:val="none" w:sz="0" w:space="0" w:color="auto"/>
                        <w:bottom w:val="none" w:sz="0" w:space="0" w:color="auto"/>
                        <w:right w:val="none" w:sz="0" w:space="0" w:color="auto"/>
                      </w:divBdr>
                      <w:divsChild>
                        <w:div w:id="493645282">
                          <w:marLeft w:val="0"/>
                          <w:marRight w:val="0"/>
                          <w:marTop w:val="0"/>
                          <w:marBottom w:val="0"/>
                          <w:divBdr>
                            <w:top w:val="none" w:sz="0" w:space="0" w:color="auto"/>
                            <w:left w:val="none" w:sz="0" w:space="0" w:color="auto"/>
                            <w:bottom w:val="none" w:sz="0" w:space="0" w:color="auto"/>
                            <w:right w:val="none" w:sz="0" w:space="0" w:color="auto"/>
                          </w:divBdr>
                          <w:divsChild>
                            <w:div w:id="18021918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47876241">
                  <w:marLeft w:val="0"/>
                  <w:marRight w:val="0"/>
                  <w:marTop w:val="0"/>
                  <w:marBottom w:val="0"/>
                  <w:divBdr>
                    <w:top w:val="none" w:sz="0" w:space="0" w:color="auto"/>
                    <w:left w:val="none" w:sz="0" w:space="0" w:color="auto"/>
                    <w:bottom w:val="none" w:sz="0" w:space="0" w:color="auto"/>
                    <w:right w:val="none" w:sz="0" w:space="0" w:color="auto"/>
                  </w:divBdr>
                  <w:divsChild>
                    <w:div w:id="1482960120">
                      <w:marLeft w:val="0"/>
                      <w:marRight w:val="0"/>
                      <w:marTop w:val="0"/>
                      <w:marBottom w:val="0"/>
                      <w:divBdr>
                        <w:top w:val="none" w:sz="0" w:space="0" w:color="auto"/>
                        <w:left w:val="none" w:sz="0" w:space="0" w:color="auto"/>
                        <w:bottom w:val="none" w:sz="0" w:space="0" w:color="auto"/>
                        <w:right w:val="none" w:sz="0" w:space="0" w:color="auto"/>
                      </w:divBdr>
                      <w:divsChild>
                        <w:div w:id="1434666702">
                          <w:marLeft w:val="0"/>
                          <w:marRight w:val="0"/>
                          <w:marTop w:val="0"/>
                          <w:marBottom w:val="0"/>
                          <w:divBdr>
                            <w:top w:val="none" w:sz="0" w:space="0" w:color="auto"/>
                            <w:left w:val="none" w:sz="0" w:space="0" w:color="auto"/>
                            <w:bottom w:val="none" w:sz="0" w:space="0" w:color="auto"/>
                            <w:right w:val="none" w:sz="0" w:space="0" w:color="auto"/>
                          </w:divBdr>
                          <w:divsChild>
                            <w:div w:id="14214134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76066581">
                  <w:marLeft w:val="0"/>
                  <w:marRight w:val="0"/>
                  <w:marTop w:val="0"/>
                  <w:marBottom w:val="0"/>
                  <w:divBdr>
                    <w:top w:val="none" w:sz="0" w:space="0" w:color="auto"/>
                    <w:left w:val="none" w:sz="0" w:space="0" w:color="auto"/>
                    <w:bottom w:val="none" w:sz="0" w:space="0" w:color="auto"/>
                    <w:right w:val="none" w:sz="0" w:space="0" w:color="auto"/>
                  </w:divBdr>
                  <w:divsChild>
                    <w:div w:id="1276445567">
                      <w:marLeft w:val="0"/>
                      <w:marRight w:val="0"/>
                      <w:marTop w:val="0"/>
                      <w:marBottom w:val="0"/>
                      <w:divBdr>
                        <w:top w:val="none" w:sz="0" w:space="0" w:color="auto"/>
                        <w:left w:val="none" w:sz="0" w:space="0" w:color="auto"/>
                        <w:bottom w:val="none" w:sz="0" w:space="0" w:color="auto"/>
                        <w:right w:val="none" w:sz="0" w:space="0" w:color="auto"/>
                      </w:divBdr>
                      <w:divsChild>
                        <w:div w:id="125201100">
                          <w:marLeft w:val="0"/>
                          <w:marRight w:val="0"/>
                          <w:marTop w:val="0"/>
                          <w:marBottom w:val="0"/>
                          <w:divBdr>
                            <w:top w:val="none" w:sz="0" w:space="0" w:color="auto"/>
                            <w:left w:val="none" w:sz="0" w:space="0" w:color="auto"/>
                            <w:bottom w:val="none" w:sz="0" w:space="0" w:color="auto"/>
                            <w:right w:val="none" w:sz="0" w:space="0" w:color="auto"/>
                          </w:divBdr>
                          <w:divsChild>
                            <w:div w:id="9360590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8506226">
              <w:marLeft w:val="-120"/>
              <w:marRight w:val="-120"/>
              <w:marTop w:val="0"/>
              <w:marBottom w:val="75"/>
              <w:divBdr>
                <w:top w:val="none" w:sz="0" w:space="0" w:color="auto"/>
                <w:left w:val="none" w:sz="0" w:space="0" w:color="auto"/>
                <w:bottom w:val="none" w:sz="0" w:space="0" w:color="auto"/>
                <w:right w:val="none" w:sz="0" w:space="0" w:color="auto"/>
              </w:divBdr>
              <w:divsChild>
                <w:div w:id="671685903">
                  <w:marLeft w:val="0"/>
                  <w:marRight w:val="0"/>
                  <w:marTop w:val="0"/>
                  <w:marBottom w:val="0"/>
                  <w:divBdr>
                    <w:top w:val="none" w:sz="0" w:space="0" w:color="auto"/>
                    <w:left w:val="none" w:sz="0" w:space="0" w:color="auto"/>
                    <w:bottom w:val="none" w:sz="0" w:space="0" w:color="auto"/>
                    <w:right w:val="none" w:sz="0" w:space="0" w:color="auto"/>
                  </w:divBdr>
                  <w:divsChild>
                    <w:div w:id="215091962">
                      <w:marLeft w:val="0"/>
                      <w:marRight w:val="0"/>
                      <w:marTop w:val="0"/>
                      <w:marBottom w:val="0"/>
                      <w:divBdr>
                        <w:top w:val="none" w:sz="0" w:space="0" w:color="auto"/>
                        <w:left w:val="none" w:sz="0" w:space="0" w:color="auto"/>
                        <w:bottom w:val="none" w:sz="0" w:space="0" w:color="auto"/>
                        <w:right w:val="none" w:sz="0" w:space="0" w:color="auto"/>
                      </w:divBdr>
                      <w:divsChild>
                        <w:div w:id="35546373">
                          <w:marLeft w:val="0"/>
                          <w:marRight w:val="0"/>
                          <w:marTop w:val="0"/>
                          <w:marBottom w:val="0"/>
                          <w:divBdr>
                            <w:top w:val="none" w:sz="0" w:space="0" w:color="auto"/>
                            <w:left w:val="none" w:sz="0" w:space="0" w:color="auto"/>
                            <w:bottom w:val="none" w:sz="0" w:space="0" w:color="auto"/>
                            <w:right w:val="none" w:sz="0" w:space="0" w:color="auto"/>
                          </w:divBdr>
                          <w:divsChild>
                            <w:div w:id="47632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55826208">
                  <w:marLeft w:val="0"/>
                  <w:marRight w:val="0"/>
                  <w:marTop w:val="0"/>
                  <w:marBottom w:val="0"/>
                  <w:divBdr>
                    <w:top w:val="none" w:sz="0" w:space="0" w:color="auto"/>
                    <w:left w:val="none" w:sz="0" w:space="0" w:color="auto"/>
                    <w:bottom w:val="none" w:sz="0" w:space="0" w:color="auto"/>
                    <w:right w:val="none" w:sz="0" w:space="0" w:color="auto"/>
                  </w:divBdr>
                  <w:divsChild>
                    <w:div w:id="2133206368">
                      <w:marLeft w:val="0"/>
                      <w:marRight w:val="0"/>
                      <w:marTop w:val="0"/>
                      <w:marBottom w:val="0"/>
                      <w:divBdr>
                        <w:top w:val="none" w:sz="0" w:space="0" w:color="auto"/>
                        <w:left w:val="none" w:sz="0" w:space="0" w:color="auto"/>
                        <w:bottom w:val="none" w:sz="0" w:space="0" w:color="auto"/>
                        <w:right w:val="none" w:sz="0" w:space="0" w:color="auto"/>
                      </w:divBdr>
                      <w:divsChild>
                        <w:div w:id="232204547">
                          <w:marLeft w:val="0"/>
                          <w:marRight w:val="0"/>
                          <w:marTop w:val="0"/>
                          <w:marBottom w:val="0"/>
                          <w:divBdr>
                            <w:top w:val="none" w:sz="0" w:space="0" w:color="auto"/>
                            <w:left w:val="none" w:sz="0" w:space="0" w:color="auto"/>
                            <w:bottom w:val="none" w:sz="0" w:space="0" w:color="auto"/>
                            <w:right w:val="none" w:sz="0" w:space="0" w:color="auto"/>
                          </w:divBdr>
                          <w:divsChild>
                            <w:div w:id="1769503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25579979">
                  <w:marLeft w:val="0"/>
                  <w:marRight w:val="0"/>
                  <w:marTop w:val="0"/>
                  <w:marBottom w:val="0"/>
                  <w:divBdr>
                    <w:top w:val="none" w:sz="0" w:space="0" w:color="auto"/>
                    <w:left w:val="none" w:sz="0" w:space="0" w:color="auto"/>
                    <w:bottom w:val="none" w:sz="0" w:space="0" w:color="auto"/>
                    <w:right w:val="none" w:sz="0" w:space="0" w:color="auto"/>
                  </w:divBdr>
                  <w:divsChild>
                    <w:div w:id="1927302152">
                      <w:marLeft w:val="0"/>
                      <w:marRight w:val="0"/>
                      <w:marTop w:val="0"/>
                      <w:marBottom w:val="0"/>
                      <w:divBdr>
                        <w:top w:val="none" w:sz="0" w:space="0" w:color="auto"/>
                        <w:left w:val="none" w:sz="0" w:space="0" w:color="auto"/>
                        <w:bottom w:val="none" w:sz="0" w:space="0" w:color="auto"/>
                        <w:right w:val="none" w:sz="0" w:space="0" w:color="auto"/>
                      </w:divBdr>
                      <w:divsChild>
                        <w:div w:id="694036913">
                          <w:marLeft w:val="0"/>
                          <w:marRight w:val="0"/>
                          <w:marTop w:val="0"/>
                          <w:marBottom w:val="0"/>
                          <w:divBdr>
                            <w:top w:val="none" w:sz="0" w:space="0" w:color="auto"/>
                            <w:left w:val="none" w:sz="0" w:space="0" w:color="auto"/>
                            <w:bottom w:val="none" w:sz="0" w:space="0" w:color="auto"/>
                            <w:right w:val="none" w:sz="0" w:space="0" w:color="auto"/>
                          </w:divBdr>
                          <w:divsChild>
                            <w:div w:id="11463626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3846739">
              <w:marLeft w:val="-120"/>
              <w:marRight w:val="-120"/>
              <w:marTop w:val="0"/>
              <w:marBottom w:val="75"/>
              <w:divBdr>
                <w:top w:val="none" w:sz="0" w:space="0" w:color="auto"/>
                <w:left w:val="none" w:sz="0" w:space="0" w:color="auto"/>
                <w:bottom w:val="none" w:sz="0" w:space="0" w:color="auto"/>
                <w:right w:val="none" w:sz="0" w:space="0" w:color="auto"/>
              </w:divBdr>
              <w:divsChild>
                <w:div w:id="226260014">
                  <w:marLeft w:val="0"/>
                  <w:marRight w:val="0"/>
                  <w:marTop w:val="0"/>
                  <w:marBottom w:val="0"/>
                  <w:divBdr>
                    <w:top w:val="none" w:sz="0" w:space="0" w:color="auto"/>
                    <w:left w:val="none" w:sz="0" w:space="0" w:color="auto"/>
                    <w:bottom w:val="none" w:sz="0" w:space="0" w:color="auto"/>
                    <w:right w:val="none" w:sz="0" w:space="0" w:color="auto"/>
                  </w:divBdr>
                  <w:divsChild>
                    <w:div w:id="513229505">
                      <w:marLeft w:val="0"/>
                      <w:marRight w:val="0"/>
                      <w:marTop w:val="0"/>
                      <w:marBottom w:val="0"/>
                      <w:divBdr>
                        <w:top w:val="none" w:sz="0" w:space="0" w:color="auto"/>
                        <w:left w:val="none" w:sz="0" w:space="0" w:color="auto"/>
                        <w:bottom w:val="none" w:sz="0" w:space="0" w:color="auto"/>
                        <w:right w:val="none" w:sz="0" w:space="0" w:color="auto"/>
                      </w:divBdr>
                      <w:divsChild>
                        <w:div w:id="999890556">
                          <w:marLeft w:val="0"/>
                          <w:marRight w:val="0"/>
                          <w:marTop w:val="0"/>
                          <w:marBottom w:val="0"/>
                          <w:divBdr>
                            <w:top w:val="none" w:sz="0" w:space="0" w:color="auto"/>
                            <w:left w:val="none" w:sz="0" w:space="0" w:color="auto"/>
                            <w:bottom w:val="none" w:sz="0" w:space="0" w:color="auto"/>
                            <w:right w:val="none" w:sz="0" w:space="0" w:color="auto"/>
                          </w:divBdr>
                          <w:divsChild>
                            <w:div w:id="4373335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84050363">
                  <w:marLeft w:val="0"/>
                  <w:marRight w:val="0"/>
                  <w:marTop w:val="0"/>
                  <w:marBottom w:val="0"/>
                  <w:divBdr>
                    <w:top w:val="none" w:sz="0" w:space="0" w:color="auto"/>
                    <w:left w:val="none" w:sz="0" w:space="0" w:color="auto"/>
                    <w:bottom w:val="none" w:sz="0" w:space="0" w:color="auto"/>
                    <w:right w:val="none" w:sz="0" w:space="0" w:color="auto"/>
                  </w:divBdr>
                  <w:divsChild>
                    <w:div w:id="477646983">
                      <w:marLeft w:val="0"/>
                      <w:marRight w:val="0"/>
                      <w:marTop w:val="0"/>
                      <w:marBottom w:val="0"/>
                      <w:divBdr>
                        <w:top w:val="none" w:sz="0" w:space="0" w:color="auto"/>
                        <w:left w:val="none" w:sz="0" w:space="0" w:color="auto"/>
                        <w:bottom w:val="none" w:sz="0" w:space="0" w:color="auto"/>
                        <w:right w:val="none" w:sz="0" w:space="0" w:color="auto"/>
                      </w:divBdr>
                      <w:divsChild>
                        <w:div w:id="1256598308">
                          <w:marLeft w:val="0"/>
                          <w:marRight w:val="0"/>
                          <w:marTop w:val="0"/>
                          <w:marBottom w:val="0"/>
                          <w:divBdr>
                            <w:top w:val="none" w:sz="0" w:space="0" w:color="auto"/>
                            <w:left w:val="none" w:sz="0" w:space="0" w:color="auto"/>
                            <w:bottom w:val="none" w:sz="0" w:space="0" w:color="auto"/>
                            <w:right w:val="none" w:sz="0" w:space="0" w:color="auto"/>
                          </w:divBdr>
                          <w:divsChild>
                            <w:div w:id="9700153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berkeleycitycollege.edu/prm/bcc-plans/" TargetMode="External"/><Relationship Id="rId18" Type="http://schemas.openxmlformats.org/officeDocument/2006/relationships/hyperlink" Target="https://www.berkeleycitycollege.edu/prm/files/2020/09/Student-Equity-Plan-2019-2020.pdf" TargetMode="External"/><Relationship Id="rId26" Type="http://schemas.openxmlformats.org/officeDocument/2006/relationships/diagramData" Target="diagrams/data1.xml"/><Relationship Id="rId3" Type="http://schemas.openxmlformats.org/officeDocument/2006/relationships/customXml" Target="../customXml/item3.xml"/><Relationship Id="rId21" Type="http://schemas.openxmlformats.org/officeDocument/2006/relationships/image" Target="media/image2.png"/><Relationship Id="rId34"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drive.google.com/drive/folders/1NcFLqqL0DhYtaKQ6ntaejh1z7qtGao1F?usp=sharing" TargetMode="External"/><Relationship Id="rId17" Type="http://schemas.openxmlformats.org/officeDocument/2006/relationships/hyperlink" Target="https://drive.google.com/file/d/14C9cxxXt_YAzK_LJEVPSD_fJwwcWUVps/view?usp=sharing" TargetMode="External"/><Relationship Id="rId25" Type="http://schemas.openxmlformats.org/officeDocument/2006/relationships/hyperlink" Target="https://peralta4-my.sharepoint.com/personal/ncayton_peralta_edu/_layouts/15/onedrive.aspx?id=%2Fpersonal%2Fncayton%5Fperalta%5Fedu%2FDocuments%2FAssessment%20Info%20for%20APU&amp;originalPath=aHR0cHM6Ly9wZXJhbHRhNC1teS5zaGFyZXBvaW50LmNvbS86ZjovZy9wZXJzb25hbC9uY2F5dG9uX3BlcmFsdGFfZWR1L0VrUF9iTld5cFJCSnYwNzhMM1pjcFk0Qk52MzBzZXRjQ2RpZFFwR3FWMUNCV2c_cnRpbWU9RGktQjZ4cGYyRWc"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app.powerbi.com/view?r=eyJrIjoiNjc2MDhiNTEtNTJhZi00MDM0LTk5NDItNTRiY2EzMGI1NTZiIiwidCI6ImVlYTE2YTE2LTQ4YWYtNDc3Yi05MTEzLTA1YjFjMDExMjNmZiIsImMiOjZ9&amp;pageName=ReportSection86d6f65e2fb41a73da4d" TargetMode="External"/><Relationship Id="rId20" Type="http://schemas.openxmlformats.org/officeDocument/2006/relationships/image" Target="media/image1.png"/><Relationship Id="rId29"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rive.google.com/drive/folders/1uzclwbMDUQPLY-nkDx1sq8Dy6ODICv-6?usp=sharing" TargetMode="External"/><Relationship Id="rId24" Type="http://schemas.openxmlformats.org/officeDocument/2006/relationships/hyperlink" Target="https://app.powerbi.com/view?r=eyJrIjoiZmJlODJiODktZjM0OC00ZWIwLWIzNDMtN2Y1Yzc3ZGFhNGRhIiwidCI6ImVlYTE2YTE2LTQ4YWYtNDc3Yi05MTEzLTA1YjFjMDExMjNmZiIsImMiOjZ9" TargetMode="External"/><Relationship Id="rId32" Type="http://schemas.openxmlformats.org/officeDocument/2006/relationships/hyperlink" Target="https://drive.google.com/drive/folders/1SityYoJ8rYTzcYq_Iwtr59fJ6205LWIX?usp=sharing" TargetMode="External"/><Relationship Id="rId5" Type="http://schemas.openxmlformats.org/officeDocument/2006/relationships/styles" Target="styles.xml"/><Relationship Id="rId15" Type="http://schemas.openxmlformats.org/officeDocument/2006/relationships/hyperlink" Target="https://app.powerbi.com/view?r=eyJrIjoiNWJlOWZmYTEtNTY0MC00MDhkLWE5OTAtYmJjZjIxNzJiNWViIiwidCI6ImVlYTE2YTE2LTQ4YWYtNDc3Yi05MTEzLTA1YjFjMDExMjNmZiIsImMiOjZ9&amp;pageName=ReportSection86d6f65e2fb41a73da4d" TargetMode="External"/><Relationship Id="rId23" Type="http://schemas.openxmlformats.org/officeDocument/2006/relationships/hyperlink" Target="https://app.powerbi.com/view?r=eyJrIjoiZjU2M2M5MzItOTcwZi00Y2U1LWJmODUtYTc0YjlhZGI2ZDhjIiwidCI6ImVlYTE2YTE2LTQ4YWYtNDc3Yi05MTEzLTA1YjFjMDExMjNmZiIsImMiOjZ9&amp;pageName=ReportSectionde32556e136b0a8caccd" TargetMode="External"/><Relationship Id="rId28" Type="http://schemas.openxmlformats.org/officeDocument/2006/relationships/diagramQuickStyle" Target="diagrams/quickStyle1.xml"/><Relationship Id="rId36" Type="http://schemas.openxmlformats.org/officeDocument/2006/relationships/theme" Target="theme/theme1.xml"/><Relationship Id="rId10" Type="http://schemas.openxmlformats.org/officeDocument/2006/relationships/hyperlink" Target="https://app.powerbi.com/view?r=eyJrIjoiOWQ0NDc2M2YtZDUyMi00MjdkLTljZTktOWI3MzQyYzdlNDc0IiwidCI6ImVlYTE2YTE2LTQ4YWYtNDc3Yi05MTEzLTA1YjFjMDExMjNmZiIsImMiOjZ9" TargetMode="External"/><Relationship Id="rId19" Type="http://schemas.openxmlformats.org/officeDocument/2006/relationships/hyperlink" Target="https://app.powerbi.com/view?r=eyJrIjoiNjc2MDhiNTEtNTJhZi00MDM0LTk5NDItNTRiY2EzMGI1NTZiIiwidCI6ImVlYTE2YTE2LTQ4YWYtNDc3Yi05MTEzLTA1YjFjMDExMjNmZiIsImMiOjZ9&amp;pageName=ReportSection86d6f65e2fb41a73da4d" TargetMode="External"/><Relationship Id="rId31" Type="http://schemas.openxmlformats.org/officeDocument/2006/relationships/hyperlink" Target="https://drive.google.com/file/d/1AaC-W2_qjNaYbe6h8WjQ4_HIX43eBctx/view?usp=shari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psayavong@peralta.edu?subject=Program%20Review%20Data%20Dashboard%20Assistance" TargetMode="External"/><Relationship Id="rId22" Type="http://schemas.openxmlformats.org/officeDocument/2006/relationships/image" Target="media/image3.png"/><Relationship Id="rId27" Type="http://schemas.openxmlformats.org/officeDocument/2006/relationships/diagramLayout" Target="diagrams/layout1.xml"/><Relationship Id="rId30" Type="http://schemas.microsoft.com/office/2007/relationships/diagramDrawing" Target="diagrams/drawing1.xm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4.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FB58275-C092-EC44-9C68-632B162037D0}" type="doc">
      <dgm:prSet loTypeId="urn:microsoft.com/office/officeart/2005/8/layout/process1" loCatId="" qsTypeId="urn:microsoft.com/office/officeart/2005/8/quickstyle/simple1" qsCatId="simple" csTypeId="urn:microsoft.com/office/officeart/2005/8/colors/accent1_2" csCatId="accent1" phldr="1"/>
      <dgm:spPr/>
    </dgm:pt>
    <dgm:pt modelId="{61B50B62-B3EB-DA47-840F-7711E072ACA4}">
      <dgm:prSet phldrT="[Text]" custT="1"/>
      <dgm:spPr/>
      <dgm:t>
        <a:bodyPr/>
        <a:lstStyle/>
        <a:p>
          <a:r>
            <a:rPr lang="en-US" sz="1000"/>
            <a:t>Select resources needed</a:t>
          </a:r>
        </a:p>
      </dgm:t>
    </dgm:pt>
    <dgm:pt modelId="{B681400D-B8A5-C547-95CA-7327BDF81E28}" type="parTrans" cxnId="{2AFC628A-5397-8049-B5C3-2EDEAF1940EF}">
      <dgm:prSet/>
      <dgm:spPr/>
      <dgm:t>
        <a:bodyPr/>
        <a:lstStyle/>
        <a:p>
          <a:endParaRPr lang="en-US" sz="1000"/>
        </a:p>
      </dgm:t>
    </dgm:pt>
    <dgm:pt modelId="{5203764F-3CE9-2E4D-9C87-CAF366DBE249}" type="sibTrans" cxnId="{2AFC628A-5397-8049-B5C3-2EDEAF1940EF}">
      <dgm:prSet custT="1"/>
      <dgm:spPr/>
      <dgm:t>
        <a:bodyPr/>
        <a:lstStyle/>
        <a:p>
          <a:endParaRPr lang="en-US" sz="1000"/>
        </a:p>
      </dgm:t>
    </dgm:pt>
    <dgm:pt modelId="{A819144C-FB54-E243-A9FD-78A09AD4F471}">
      <dgm:prSet phldrT="[Text]" custT="1"/>
      <dgm:spPr/>
      <dgm:t>
        <a:bodyPr/>
        <a:lstStyle/>
        <a:p>
          <a:r>
            <a:rPr lang="en-US" sz="1000"/>
            <a:t>State the year each resource is needed (e.g., Year 2)</a:t>
          </a:r>
        </a:p>
      </dgm:t>
    </dgm:pt>
    <dgm:pt modelId="{BB4619A5-9DD7-8A4E-BA9A-7AA4DEB1DE90}" type="parTrans" cxnId="{6B229C9B-2F84-584C-A2BE-6258A6344ACA}">
      <dgm:prSet/>
      <dgm:spPr/>
      <dgm:t>
        <a:bodyPr/>
        <a:lstStyle/>
        <a:p>
          <a:endParaRPr lang="en-US" sz="1000"/>
        </a:p>
      </dgm:t>
    </dgm:pt>
    <dgm:pt modelId="{5FCDCA31-BCB6-7B4B-882E-5D10D5D5B8AB}" type="sibTrans" cxnId="{6B229C9B-2F84-584C-A2BE-6258A6344ACA}">
      <dgm:prSet custT="1"/>
      <dgm:spPr/>
      <dgm:t>
        <a:bodyPr/>
        <a:lstStyle/>
        <a:p>
          <a:endParaRPr lang="en-US" sz="1000"/>
        </a:p>
      </dgm:t>
    </dgm:pt>
    <dgm:pt modelId="{2782EF3A-0ED1-A047-BBB3-CE3363BB24E6}">
      <dgm:prSet phldrT="[Text]" custT="1"/>
      <dgm:spPr/>
      <dgm:t>
        <a:bodyPr/>
        <a:lstStyle/>
        <a:p>
          <a:r>
            <a:rPr lang="en-US" sz="1000"/>
            <a:t>Provide justification for each request using evidence from your responses in questions 1 through 10 above.</a:t>
          </a:r>
        </a:p>
      </dgm:t>
    </dgm:pt>
    <dgm:pt modelId="{AE458DA2-8CCF-A443-8957-5DC84E1CEB74}" type="parTrans" cxnId="{55BE4AE4-BACC-254D-B7FD-B6BFD6989246}">
      <dgm:prSet/>
      <dgm:spPr/>
      <dgm:t>
        <a:bodyPr/>
        <a:lstStyle/>
        <a:p>
          <a:endParaRPr lang="en-US" sz="1000"/>
        </a:p>
      </dgm:t>
    </dgm:pt>
    <dgm:pt modelId="{C0888196-BDAD-2F41-8453-1F5FF7519146}" type="sibTrans" cxnId="{55BE4AE4-BACC-254D-B7FD-B6BFD6989246}">
      <dgm:prSet/>
      <dgm:spPr/>
      <dgm:t>
        <a:bodyPr/>
        <a:lstStyle/>
        <a:p>
          <a:endParaRPr lang="en-US" sz="1000"/>
        </a:p>
      </dgm:t>
    </dgm:pt>
    <dgm:pt modelId="{6B1671CE-68B5-B84C-BE1E-FA706F918A22}" type="pres">
      <dgm:prSet presAssocID="{8FB58275-C092-EC44-9C68-632B162037D0}" presName="Name0" presStyleCnt="0">
        <dgm:presLayoutVars>
          <dgm:dir/>
          <dgm:resizeHandles val="exact"/>
        </dgm:presLayoutVars>
      </dgm:prSet>
      <dgm:spPr/>
    </dgm:pt>
    <dgm:pt modelId="{1BAA7680-D30B-474C-8E0B-816B7BCF880D}" type="pres">
      <dgm:prSet presAssocID="{61B50B62-B3EB-DA47-840F-7711E072ACA4}" presName="node" presStyleLbl="node1" presStyleIdx="0" presStyleCnt="3" custScaleX="43428" custScaleY="61015">
        <dgm:presLayoutVars>
          <dgm:bulletEnabled val="1"/>
        </dgm:presLayoutVars>
      </dgm:prSet>
      <dgm:spPr/>
    </dgm:pt>
    <dgm:pt modelId="{9E871FDA-9D86-6C40-8CFE-FE9FE43768EA}" type="pres">
      <dgm:prSet presAssocID="{5203764F-3CE9-2E4D-9C87-CAF366DBE249}" presName="sibTrans" presStyleLbl="sibTrans2D1" presStyleIdx="0" presStyleCnt="2"/>
      <dgm:spPr/>
    </dgm:pt>
    <dgm:pt modelId="{755A8B9A-9536-E547-A24A-267FB55ABD86}" type="pres">
      <dgm:prSet presAssocID="{5203764F-3CE9-2E4D-9C87-CAF366DBE249}" presName="connectorText" presStyleLbl="sibTrans2D1" presStyleIdx="0" presStyleCnt="2"/>
      <dgm:spPr/>
    </dgm:pt>
    <dgm:pt modelId="{7A84BABD-C1DD-4D48-B225-780D9CE4A7BF}" type="pres">
      <dgm:prSet presAssocID="{A819144C-FB54-E243-A9FD-78A09AD4F471}" presName="node" presStyleLbl="node1" presStyleIdx="1" presStyleCnt="3" custScaleX="45931" custScaleY="61880">
        <dgm:presLayoutVars>
          <dgm:bulletEnabled val="1"/>
        </dgm:presLayoutVars>
      </dgm:prSet>
      <dgm:spPr/>
    </dgm:pt>
    <dgm:pt modelId="{D3FFA247-1F1E-7F47-ABBA-EFF31D098C0E}" type="pres">
      <dgm:prSet presAssocID="{5FCDCA31-BCB6-7B4B-882E-5D10D5D5B8AB}" presName="sibTrans" presStyleLbl="sibTrans2D1" presStyleIdx="1" presStyleCnt="2"/>
      <dgm:spPr/>
    </dgm:pt>
    <dgm:pt modelId="{2412F192-E902-B24F-80F3-D1E27C8F5855}" type="pres">
      <dgm:prSet presAssocID="{5FCDCA31-BCB6-7B4B-882E-5D10D5D5B8AB}" presName="connectorText" presStyleLbl="sibTrans2D1" presStyleIdx="1" presStyleCnt="2"/>
      <dgm:spPr/>
    </dgm:pt>
    <dgm:pt modelId="{C94559D0-2650-E04C-9904-C95AC54AA348}" type="pres">
      <dgm:prSet presAssocID="{2782EF3A-0ED1-A047-BBB3-CE3363BB24E6}" presName="node" presStyleLbl="node1" presStyleIdx="2" presStyleCnt="3" custScaleX="65735" custScaleY="61880">
        <dgm:presLayoutVars>
          <dgm:bulletEnabled val="1"/>
        </dgm:presLayoutVars>
      </dgm:prSet>
      <dgm:spPr/>
    </dgm:pt>
  </dgm:ptLst>
  <dgm:cxnLst>
    <dgm:cxn modelId="{984BA435-96FA-6048-AD6F-F0BEE8DCC508}" type="presOf" srcId="{5203764F-3CE9-2E4D-9C87-CAF366DBE249}" destId="{755A8B9A-9536-E547-A24A-267FB55ABD86}" srcOrd="1" destOrd="0" presId="urn:microsoft.com/office/officeart/2005/8/layout/process1"/>
    <dgm:cxn modelId="{7A55B676-A6BF-6041-A845-544F215068BE}" type="presOf" srcId="{5203764F-3CE9-2E4D-9C87-CAF366DBE249}" destId="{9E871FDA-9D86-6C40-8CFE-FE9FE43768EA}" srcOrd="0" destOrd="0" presId="urn:microsoft.com/office/officeart/2005/8/layout/process1"/>
    <dgm:cxn modelId="{2C3E4288-ED75-974C-8E18-8A6E115BE1EF}" type="presOf" srcId="{2782EF3A-0ED1-A047-BBB3-CE3363BB24E6}" destId="{C94559D0-2650-E04C-9904-C95AC54AA348}" srcOrd="0" destOrd="0" presId="urn:microsoft.com/office/officeart/2005/8/layout/process1"/>
    <dgm:cxn modelId="{2AFC628A-5397-8049-B5C3-2EDEAF1940EF}" srcId="{8FB58275-C092-EC44-9C68-632B162037D0}" destId="{61B50B62-B3EB-DA47-840F-7711E072ACA4}" srcOrd="0" destOrd="0" parTransId="{B681400D-B8A5-C547-95CA-7327BDF81E28}" sibTransId="{5203764F-3CE9-2E4D-9C87-CAF366DBE249}"/>
    <dgm:cxn modelId="{B7171294-B298-FB45-81D9-64FBA3C0C097}" type="presOf" srcId="{A819144C-FB54-E243-A9FD-78A09AD4F471}" destId="{7A84BABD-C1DD-4D48-B225-780D9CE4A7BF}" srcOrd="0" destOrd="0" presId="urn:microsoft.com/office/officeart/2005/8/layout/process1"/>
    <dgm:cxn modelId="{6B229C9B-2F84-584C-A2BE-6258A6344ACA}" srcId="{8FB58275-C092-EC44-9C68-632B162037D0}" destId="{A819144C-FB54-E243-A9FD-78A09AD4F471}" srcOrd="1" destOrd="0" parTransId="{BB4619A5-9DD7-8A4E-BA9A-7AA4DEB1DE90}" sibTransId="{5FCDCA31-BCB6-7B4B-882E-5D10D5D5B8AB}"/>
    <dgm:cxn modelId="{3B4779BC-3F2E-DA44-8066-977442B558DA}" type="presOf" srcId="{8FB58275-C092-EC44-9C68-632B162037D0}" destId="{6B1671CE-68B5-B84C-BE1E-FA706F918A22}" srcOrd="0" destOrd="0" presId="urn:microsoft.com/office/officeart/2005/8/layout/process1"/>
    <dgm:cxn modelId="{C8F03CBE-4E8C-734F-9B9A-5FAF7DBDAD60}" type="presOf" srcId="{5FCDCA31-BCB6-7B4B-882E-5D10D5D5B8AB}" destId="{2412F192-E902-B24F-80F3-D1E27C8F5855}" srcOrd="1" destOrd="0" presId="urn:microsoft.com/office/officeart/2005/8/layout/process1"/>
    <dgm:cxn modelId="{7930FCC5-6082-4E46-9EC0-8742579783BB}" type="presOf" srcId="{5FCDCA31-BCB6-7B4B-882E-5D10D5D5B8AB}" destId="{D3FFA247-1F1E-7F47-ABBA-EFF31D098C0E}" srcOrd="0" destOrd="0" presId="urn:microsoft.com/office/officeart/2005/8/layout/process1"/>
    <dgm:cxn modelId="{C6967ED1-DC76-3D42-895A-583D7EA55B02}" type="presOf" srcId="{61B50B62-B3EB-DA47-840F-7711E072ACA4}" destId="{1BAA7680-D30B-474C-8E0B-816B7BCF880D}" srcOrd="0" destOrd="0" presId="urn:microsoft.com/office/officeart/2005/8/layout/process1"/>
    <dgm:cxn modelId="{55BE4AE4-BACC-254D-B7FD-B6BFD6989246}" srcId="{8FB58275-C092-EC44-9C68-632B162037D0}" destId="{2782EF3A-0ED1-A047-BBB3-CE3363BB24E6}" srcOrd="2" destOrd="0" parTransId="{AE458DA2-8CCF-A443-8957-5DC84E1CEB74}" sibTransId="{C0888196-BDAD-2F41-8453-1F5FF7519146}"/>
    <dgm:cxn modelId="{1762DD70-EED8-764A-9E78-288654515283}" type="presParOf" srcId="{6B1671CE-68B5-B84C-BE1E-FA706F918A22}" destId="{1BAA7680-D30B-474C-8E0B-816B7BCF880D}" srcOrd="0" destOrd="0" presId="urn:microsoft.com/office/officeart/2005/8/layout/process1"/>
    <dgm:cxn modelId="{F337DBB3-F4D7-054F-8F52-965D68E4E1D1}" type="presParOf" srcId="{6B1671CE-68B5-B84C-BE1E-FA706F918A22}" destId="{9E871FDA-9D86-6C40-8CFE-FE9FE43768EA}" srcOrd="1" destOrd="0" presId="urn:microsoft.com/office/officeart/2005/8/layout/process1"/>
    <dgm:cxn modelId="{3F8D4AC7-53AC-A245-A067-55E2FAD1DB2C}" type="presParOf" srcId="{9E871FDA-9D86-6C40-8CFE-FE9FE43768EA}" destId="{755A8B9A-9536-E547-A24A-267FB55ABD86}" srcOrd="0" destOrd="0" presId="urn:microsoft.com/office/officeart/2005/8/layout/process1"/>
    <dgm:cxn modelId="{A871D060-3983-C24F-B39C-1A52758F820B}" type="presParOf" srcId="{6B1671CE-68B5-B84C-BE1E-FA706F918A22}" destId="{7A84BABD-C1DD-4D48-B225-780D9CE4A7BF}" srcOrd="2" destOrd="0" presId="urn:microsoft.com/office/officeart/2005/8/layout/process1"/>
    <dgm:cxn modelId="{73BE0D0C-D8ED-7D46-82EB-9FA761B29AFB}" type="presParOf" srcId="{6B1671CE-68B5-B84C-BE1E-FA706F918A22}" destId="{D3FFA247-1F1E-7F47-ABBA-EFF31D098C0E}" srcOrd="3" destOrd="0" presId="urn:microsoft.com/office/officeart/2005/8/layout/process1"/>
    <dgm:cxn modelId="{C6DFFF1F-B840-EE44-B9CB-E4203042EDB4}" type="presParOf" srcId="{D3FFA247-1F1E-7F47-ABBA-EFF31D098C0E}" destId="{2412F192-E902-B24F-80F3-D1E27C8F5855}" srcOrd="0" destOrd="0" presId="urn:microsoft.com/office/officeart/2005/8/layout/process1"/>
    <dgm:cxn modelId="{93DBC710-5139-164B-B7B1-5F8D22572550}" type="presParOf" srcId="{6B1671CE-68B5-B84C-BE1E-FA706F918A22}" destId="{C94559D0-2650-E04C-9904-C95AC54AA348}" srcOrd="4" destOrd="0" presId="urn:microsoft.com/office/officeart/2005/8/layout/process1"/>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BAA7680-D30B-474C-8E0B-816B7BCF880D}">
      <dsp:nvSpPr>
        <dsp:cNvPr id="0" name=""/>
        <dsp:cNvSpPr/>
      </dsp:nvSpPr>
      <dsp:spPr>
        <a:xfrm>
          <a:off x="485" y="82671"/>
          <a:ext cx="1108667" cy="93458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Select resources needed</a:t>
          </a:r>
        </a:p>
      </dsp:txBody>
      <dsp:txXfrm>
        <a:off x="27858" y="110044"/>
        <a:ext cx="1053921" cy="879840"/>
      </dsp:txXfrm>
    </dsp:sp>
    <dsp:sp modelId="{9E871FDA-9D86-6C40-8CFE-FE9FE43768EA}">
      <dsp:nvSpPr>
        <dsp:cNvPr id="0" name=""/>
        <dsp:cNvSpPr/>
      </dsp:nvSpPr>
      <dsp:spPr>
        <a:xfrm>
          <a:off x="1364441" y="233407"/>
          <a:ext cx="541212" cy="63311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US" sz="1000" kern="1200"/>
        </a:p>
      </dsp:txBody>
      <dsp:txXfrm>
        <a:off x="1364441" y="360030"/>
        <a:ext cx="378848" cy="379869"/>
      </dsp:txXfrm>
    </dsp:sp>
    <dsp:sp modelId="{7A84BABD-C1DD-4D48-B225-780D9CE4A7BF}">
      <dsp:nvSpPr>
        <dsp:cNvPr id="0" name=""/>
        <dsp:cNvSpPr/>
      </dsp:nvSpPr>
      <dsp:spPr>
        <a:xfrm>
          <a:off x="2130307" y="76047"/>
          <a:ext cx="1172566" cy="94783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State the year each resource is needed (e.g., Year 2)</a:t>
          </a:r>
        </a:p>
      </dsp:txBody>
      <dsp:txXfrm>
        <a:off x="2158068" y="103808"/>
        <a:ext cx="1117044" cy="892313"/>
      </dsp:txXfrm>
    </dsp:sp>
    <dsp:sp modelId="{D3FFA247-1F1E-7F47-ABBA-EFF31D098C0E}">
      <dsp:nvSpPr>
        <dsp:cNvPr id="0" name=""/>
        <dsp:cNvSpPr/>
      </dsp:nvSpPr>
      <dsp:spPr>
        <a:xfrm>
          <a:off x="3558163" y="233407"/>
          <a:ext cx="541212" cy="63311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US" sz="1000" kern="1200"/>
        </a:p>
      </dsp:txBody>
      <dsp:txXfrm>
        <a:off x="3558163" y="360030"/>
        <a:ext cx="378848" cy="379869"/>
      </dsp:txXfrm>
    </dsp:sp>
    <dsp:sp modelId="{C94559D0-2650-E04C-9904-C95AC54AA348}">
      <dsp:nvSpPr>
        <dsp:cNvPr id="0" name=""/>
        <dsp:cNvSpPr/>
      </dsp:nvSpPr>
      <dsp:spPr>
        <a:xfrm>
          <a:off x="4324029" y="76047"/>
          <a:ext cx="1678140" cy="94783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Provide justification for each request using evidence from your responses in questions 1 through 10 above.</a:t>
          </a:r>
        </a:p>
      </dsp:txBody>
      <dsp:txXfrm>
        <a:off x="4351790" y="103808"/>
        <a:ext cx="1622618" cy="892313"/>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4E7777DA8E0B43B95A11DA2C6EF866" ma:contentTypeVersion="26" ma:contentTypeDescription="Create a new document." ma:contentTypeScope="" ma:versionID="a02d5d04a8fb639803ece8698993c5a9">
  <xsd:schema xmlns:xsd="http://www.w3.org/2001/XMLSchema" xmlns:xs="http://www.w3.org/2001/XMLSchema" xmlns:p="http://schemas.microsoft.com/office/2006/metadata/properties" xmlns:ns2="ab536ded-979e-4e2d-a1c6-de59c41ef744" xmlns:ns3="3651d949-2f1e-45fa-b54b-6d29d0629ce7" targetNamespace="http://schemas.microsoft.com/office/2006/metadata/properties" ma:root="true" ma:fieldsID="8a66a4daf10ae527a55ce9d91878b244" ns2:_="" ns3:_="">
    <xsd:import namespace="ab536ded-979e-4e2d-a1c6-de59c41ef744"/>
    <xsd:import namespace="3651d949-2f1e-45fa-b54b-6d29d0629ce7"/>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536ded-979e-4e2d-a1c6-de59c41ef744"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51d949-2f1e-45fa-b54b-6d29d0629ce7"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mplates xmlns="ab536ded-979e-4e2d-a1c6-de59c41ef744" xsi:nil="true"/>
    <TeamsChannelId xmlns="ab536ded-979e-4e2d-a1c6-de59c41ef744" xsi:nil="true"/>
    <Leaders xmlns="ab536ded-979e-4e2d-a1c6-de59c41ef744">
      <UserInfo>
        <DisplayName/>
        <AccountId xsi:nil="true"/>
        <AccountType/>
      </UserInfo>
    </Leaders>
    <AppVersion xmlns="ab536ded-979e-4e2d-a1c6-de59c41ef744" xsi:nil="true"/>
    <NotebookType xmlns="ab536ded-979e-4e2d-a1c6-de59c41ef744" xsi:nil="true"/>
    <CultureName xmlns="ab536ded-979e-4e2d-a1c6-de59c41ef744" xsi:nil="true"/>
    <Member_Groups xmlns="ab536ded-979e-4e2d-a1c6-de59c41ef744">
      <UserInfo>
        <DisplayName/>
        <AccountId xsi:nil="true"/>
        <AccountType/>
      </UserInfo>
    </Member_Groups>
    <Invited_Members xmlns="ab536ded-979e-4e2d-a1c6-de59c41ef744" xsi:nil="true"/>
    <Is_Collaboration_Space_Locked xmlns="ab536ded-979e-4e2d-a1c6-de59c41ef744" xsi:nil="true"/>
    <Has_Leaders_Only_SectionGroup xmlns="ab536ded-979e-4e2d-a1c6-de59c41ef744" xsi:nil="true"/>
    <Distribution_Groups xmlns="ab536ded-979e-4e2d-a1c6-de59c41ef744" xsi:nil="true"/>
    <DefaultSectionNames xmlns="ab536ded-979e-4e2d-a1c6-de59c41ef744" xsi:nil="true"/>
    <Owner xmlns="ab536ded-979e-4e2d-a1c6-de59c41ef744">
      <UserInfo>
        <DisplayName/>
        <AccountId xsi:nil="true"/>
        <AccountType/>
      </UserInfo>
    </Owner>
    <LMS_Mappings xmlns="ab536ded-979e-4e2d-a1c6-de59c41ef744" xsi:nil="true"/>
    <Members xmlns="ab536ded-979e-4e2d-a1c6-de59c41ef744">
      <UserInfo>
        <DisplayName/>
        <AccountId xsi:nil="true"/>
        <AccountType/>
      </UserInfo>
    </Members>
    <Math_Settings xmlns="ab536ded-979e-4e2d-a1c6-de59c41ef744" xsi:nil="true"/>
    <FolderType xmlns="ab536ded-979e-4e2d-a1c6-de59c41ef744" xsi:nil="true"/>
    <IsNotebookLocked xmlns="ab536ded-979e-4e2d-a1c6-de59c41ef744" xsi:nil="true"/>
    <Self_Registration_Enabled xmlns="ab536ded-979e-4e2d-a1c6-de59c41ef744" xsi:nil="true"/>
    <Invited_Leaders xmlns="ab536ded-979e-4e2d-a1c6-de59c41ef744" xsi:nil="true"/>
  </documentManagement>
</p:properties>
</file>

<file path=customXml/itemProps1.xml><?xml version="1.0" encoding="utf-8"?>
<ds:datastoreItem xmlns:ds="http://schemas.openxmlformats.org/officeDocument/2006/customXml" ds:itemID="{88056304-06DD-466F-AB98-48860687D5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536ded-979e-4e2d-a1c6-de59c41ef744"/>
    <ds:schemaRef ds:uri="3651d949-2f1e-45fa-b54b-6d29d0629c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19EDB4-0E44-4176-AB81-45902669A669}">
  <ds:schemaRefs>
    <ds:schemaRef ds:uri="http://schemas.microsoft.com/sharepoint/v3/contenttype/forms"/>
  </ds:schemaRefs>
</ds:datastoreItem>
</file>

<file path=customXml/itemProps3.xml><?xml version="1.0" encoding="utf-8"?>
<ds:datastoreItem xmlns:ds="http://schemas.openxmlformats.org/officeDocument/2006/customXml" ds:itemID="{2616FD24-7113-4358-951E-0D48878DC6B1}">
  <ds:schemaRefs>
    <ds:schemaRef ds:uri="http://schemas.microsoft.com/office/2006/metadata/properties"/>
    <ds:schemaRef ds:uri="http://schemas.microsoft.com/office/infopath/2007/PartnerControls"/>
    <ds:schemaRef ds:uri="ab536ded-979e-4e2d-a1c6-de59c41ef744"/>
  </ds:schemaRefs>
</ds:datastoreItem>
</file>

<file path=docProps/app.xml><?xml version="1.0" encoding="utf-8"?>
<Properties xmlns="http://schemas.openxmlformats.org/officeDocument/2006/extended-properties" xmlns:vt="http://schemas.openxmlformats.org/officeDocument/2006/docPropsVTypes">
  <Template>Normal</Template>
  <TotalTime>434</TotalTime>
  <Pages>16</Pages>
  <Words>4785</Words>
  <Characters>27280</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Benavides</dc:creator>
  <cp:keywords/>
  <dc:description/>
  <cp:lastModifiedBy>alejandro viento</cp:lastModifiedBy>
  <cp:revision>22</cp:revision>
  <dcterms:created xsi:type="dcterms:W3CDTF">2021-11-30T22:00:00Z</dcterms:created>
  <dcterms:modified xsi:type="dcterms:W3CDTF">2021-12-01T05:17:00Z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0x010100C44E7777DA8E0B43B95A11DA2C6EF866</vt:lpwstr>
  </property>
</Properties>
</file>