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58"/>
        <w:tblW w:w="9985" w:type="dxa"/>
        <w:shd w:val="clear" w:color="auto" w:fill="009193"/>
        <w:tblLook w:val="04A0" w:firstRow="1" w:lastRow="0" w:firstColumn="1" w:lastColumn="0" w:noHBand="0" w:noVBand="1"/>
      </w:tblPr>
      <w:tblGrid>
        <w:gridCol w:w="9985"/>
      </w:tblGrid>
      <w:tr w:rsidR="00763C6D" w:rsidRPr="00EC7286" w14:paraId="1150B8DD" w14:textId="77777777" w:rsidTr="00763C6D">
        <w:trPr>
          <w:trHeight w:val="998"/>
        </w:trPr>
        <w:tc>
          <w:tcPr>
            <w:tcW w:w="9985" w:type="dxa"/>
            <w:tcBorders>
              <w:bottom w:val="single" w:sz="4" w:space="0" w:color="auto"/>
            </w:tcBorders>
            <w:shd w:val="clear" w:color="auto" w:fill="009193"/>
            <w:vAlign w:val="center"/>
          </w:tcPr>
          <w:p w14:paraId="5462F026" w14:textId="77777777" w:rsidR="00763C6D" w:rsidRPr="00EC7286" w:rsidRDefault="00763C6D" w:rsidP="00763C6D">
            <w:pPr>
              <w:pStyle w:val="NoSpacing"/>
              <w:jc w:val="center"/>
              <w:rPr>
                <w:rFonts w:ascii="Helvetica Neue" w:hAnsi="Helvetica Neue"/>
                <w:b/>
                <w:bCs/>
                <w:color w:val="FFFFFF" w:themeColor="background1"/>
                <w:sz w:val="24"/>
                <w:szCs w:val="24"/>
              </w:rPr>
            </w:pPr>
            <w:r w:rsidRPr="00EC7286">
              <w:rPr>
                <w:rFonts w:ascii="Helvetica Neue" w:hAnsi="Helvetica Neue"/>
                <w:b/>
                <w:bCs/>
                <w:color w:val="FFFFFF" w:themeColor="background1"/>
                <w:sz w:val="24"/>
                <w:szCs w:val="24"/>
              </w:rPr>
              <w:t>Berkeley City College’s mission is to provide our diverse community with</w:t>
            </w:r>
          </w:p>
          <w:p w14:paraId="72A3CF32" w14:textId="77777777" w:rsidR="00763C6D" w:rsidRPr="00EC7286" w:rsidRDefault="00763C6D" w:rsidP="00763C6D">
            <w:pPr>
              <w:pStyle w:val="NoSpacing"/>
              <w:jc w:val="center"/>
              <w:rPr>
                <w:rFonts w:ascii="Helvetica Neue" w:hAnsi="Helvetica Neue"/>
              </w:rPr>
            </w:pPr>
            <w:r w:rsidRPr="00EC7286">
              <w:rPr>
                <w:rFonts w:ascii="Helvetica Neue" w:hAnsi="Helvetica Neue"/>
                <w:b/>
                <w:bCs/>
                <w:color w:val="FFFFFF" w:themeColor="background1"/>
                <w:sz w:val="24"/>
                <w:szCs w:val="24"/>
              </w:rPr>
              <w:t>educational opportunities, promote student success, and to transform lives.</w:t>
            </w:r>
          </w:p>
        </w:tc>
      </w:tr>
    </w:tbl>
    <w:p w14:paraId="53289B07" w14:textId="77777777" w:rsidR="001C2F46" w:rsidRPr="00EC7286" w:rsidRDefault="001C2F46" w:rsidP="00763C6D">
      <w:pPr>
        <w:pStyle w:val="NoSpacing"/>
        <w:jc w:val="center"/>
        <w:rPr>
          <w:rFonts w:ascii="Helvetica Neue" w:hAnsi="Helvetica Neue"/>
          <w:sz w:val="28"/>
          <w:szCs w:val="28"/>
        </w:rPr>
      </w:pPr>
    </w:p>
    <w:p w14:paraId="289D9065" w14:textId="0FB94F6C" w:rsidR="00763C6D" w:rsidRPr="00E87A17" w:rsidRDefault="00763C6D" w:rsidP="00763C6D">
      <w:pPr>
        <w:pStyle w:val="NoSpacing"/>
        <w:jc w:val="center"/>
        <w:rPr>
          <w:rFonts w:ascii="Helvetica Neue" w:hAnsi="Helvetica Neue"/>
          <w:b/>
          <w:bCs/>
          <w:sz w:val="28"/>
          <w:szCs w:val="28"/>
        </w:rPr>
      </w:pPr>
      <w:r w:rsidRPr="00E87A17">
        <w:rPr>
          <w:rFonts w:ascii="Helvetica Neue" w:hAnsi="Helvetica Neue"/>
          <w:b/>
          <w:bCs/>
          <w:sz w:val="28"/>
          <w:szCs w:val="28"/>
        </w:rPr>
        <w:t xml:space="preserve">Introduction and </w:t>
      </w:r>
      <w:r w:rsidR="00AD72FF" w:rsidRPr="00E87A17">
        <w:rPr>
          <w:rFonts w:ascii="Helvetica Neue" w:hAnsi="Helvetica Neue"/>
          <w:b/>
          <w:bCs/>
          <w:sz w:val="28"/>
          <w:szCs w:val="28"/>
        </w:rPr>
        <w:t>Directions</w:t>
      </w:r>
    </w:p>
    <w:p w14:paraId="1A350DCC" w14:textId="77777777" w:rsidR="00763C6D" w:rsidRPr="00EC7286" w:rsidRDefault="00763C6D" w:rsidP="00763C6D">
      <w:pPr>
        <w:pStyle w:val="NoSpacing"/>
        <w:rPr>
          <w:rFonts w:ascii="Helvetica Neue" w:hAnsi="Helvetica Neue"/>
        </w:rPr>
      </w:pPr>
    </w:p>
    <w:p w14:paraId="422C49F8" w14:textId="77777777" w:rsidR="001C2F46" w:rsidRPr="00E87A17" w:rsidRDefault="00763C6D" w:rsidP="00763C6D">
      <w:pPr>
        <w:pStyle w:val="BodyText"/>
        <w:rPr>
          <w:rFonts w:ascii="Helvetica Neue" w:hAnsi="Helvetica Neue"/>
          <w:sz w:val="22"/>
          <w:szCs w:val="22"/>
        </w:rPr>
      </w:pPr>
      <w:r w:rsidRPr="00E87A17">
        <w:rPr>
          <w:rFonts w:ascii="Helvetica Neue" w:hAnsi="Helvetica Neue"/>
          <w:sz w:val="22"/>
          <w:szCs w:val="22"/>
        </w:rPr>
        <w:t xml:space="preserve">The Peralta Community College District has an institutional effectiveness process which consists of the following components: a District-wide Strategic Plan which is updated every six years; Comprehensive Program Reviews which are completed every three years; and Annual Program Updates (APUs) which are completed in non-program review years.  </w:t>
      </w:r>
    </w:p>
    <w:p w14:paraId="037E4CC5" w14:textId="77777777" w:rsidR="001C2F46" w:rsidRPr="00E87A17" w:rsidRDefault="001C2F46" w:rsidP="00763C6D">
      <w:pPr>
        <w:pStyle w:val="BodyText"/>
        <w:rPr>
          <w:rFonts w:ascii="Helvetica Neue" w:hAnsi="Helvetica Neue"/>
          <w:sz w:val="22"/>
          <w:szCs w:val="22"/>
        </w:rPr>
      </w:pPr>
    </w:p>
    <w:p w14:paraId="5B3B5209" w14:textId="1E03EE81" w:rsidR="001C2F46" w:rsidRPr="00E87A17" w:rsidRDefault="00423702" w:rsidP="001C2F46">
      <w:pPr>
        <w:pStyle w:val="BodyText"/>
        <w:rPr>
          <w:rFonts w:ascii="Helvetica Neue" w:hAnsi="Helvetica Neue"/>
          <w:sz w:val="22"/>
          <w:szCs w:val="22"/>
        </w:rPr>
      </w:pPr>
      <w:r w:rsidRPr="00E87A17">
        <w:rPr>
          <w:rFonts w:ascii="Helvetica Neue" w:hAnsi="Helvetica Neue"/>
          <w:sz w:val="22"/>
          <w:szCs w:val="22"/>
        </w:rPr>
        <w:t>The Program Review 2021-22</w:t>
      </w:r>
      <w:r w:rsidR="001C2F46" w:rsidRPr="00E87A17">
        <w:rPr>
          <w:rFonts w:ascii="Helvetica Neue" w:hAnsi="Helvetica Neue"/>
          <w:sz w:val="22"/>
          <w:szCs w:val="22"/>
        </w:rPr>
        <w:t xml:space="preserve"> timeline has been developed for each </w:t>
      </w:r>
      <w:r w:rsidR="00F42C00">
        <w:rPr>
          <w:rFonts w:ascii="Helvetica Neue" w:hAnsi="Helvetica Neue"/>
          <w:sz w:val="22"/>
          <w:szCs w:val="22"/>
        </w:rPr>
        <w:t>student support s</w:t>
      </w:r>
      <w:r w:rsidR="001C2F46" w:rsidRPr="00E87A17">
        <w:rPr>
          <w:rFonts w:ascii="Helvetica Neue" w:hAnsi="Helvetica Neue"/>
          <w:sz w:val="22"/>
          <w:szCs w:val="22"/>
        </w:rPr>
        <w:t>ervices to guide</w:t>
      </w:r>
      <w:r w:rsidRPr="00E87A17">
        <w:rPr>
          <w:rFonts w:ascii="Helvetica Neue" w:hAnsi="Helvetica Neue"/>
          <w:sz w:val="22"/>
          <w:szCs w:val="22"/>
        </w:rPr>
        <w:t xml:space="preserve"> through the semester</w:t>
      </w:r>
      <w:r w:rsidR="001C2F46" w:rsidRPr="00E87A17">
        <w:rPr>
          <w:rFonts w:ascii="Helvetica Neue" w:hAnsi="Helvetica Neue"/>
          <w:sz w:val="22"/>
          <w:szCs w:val="22"/>
        </w:rPr>
        <w:t>.  Please review and work with your Deans</w:t>
      </w:r>
      <w:r w:rsidR="00F42C00">
        <w:rPr>
          <w:rFonts w:ascii="Helvetica Neue" w:hAnsi="Helvetica Neue"/>
          <w:sz w:val="22"/>
          <w:szCs w:val="22"/>
        </w:rPr>
        <w:t xml:space="preserve"> and</w:t>
      </w:r>
      <w:r w:rsidR="001C2F46" w:rsidRPr="00E87A17">
        <w:rPr>
          <w:rFonts w:ascii="Helvetica Neue" w:hAnsi="Helvetica Neue"/>
          <w:sz w:val="22"/>
          <w:szCs w:val="22"/>
        </w:rPr>
        <w:t xml:space="preserve"> Managers</w:t>
      </w:r>
      <w:r w:rsidR="00F42C00">
        <w:rPr>
          <w:rFonts w:ascii="Helvetica Neue" w:hAnsi="Helvetica Neue"/>
          <w:sz w:val="22"/>
          <w:szCs w:val="22"/>
        </w:rPr>
        <w:t>/</w:t>
      </w:r>
      <w:r w:rsidR="001C2F46" w:rsidRPr="00E87A17">
        <w:rPr>
          <w:rFonts w:ascii="Helvetica Neue" w:hAnsi="Helvetica Neue"/>
          <w:sz w:val="22"/>
          <w:szCs w:val="22"/>
        </w:rPr>
        <w:t xml:space="preserve">Supervisors to complete this </w:t>
      </w:r>
      <w:r w:rsidRPr="00E87A17">
        <w:rPr>
          <w:rFonts w:ascii="Helvetica Neue" w:hAnsi="Helvetica Neue"/>
          <w:sz w:val="22"/>
          <w:szCs w:val="22"/>
        </w:rPr>
        <w:t>Program Review.</w:t>
      </w:r>
    </w:p>
    <w:p w14:paraId="0DC6FC36" w14:textId="77777777" w:rsidR="001C2F46" w:rsidRPr="00E87A17" w:rsidRDefault="001C2F46" w:rsidP="001C2F46">
      <w:pPr>
        <w:pStyle w:val="BodyText"/>
        <w:rPr>
          <w:rFonts w:ascii="Helvetica Neue" w:hAnsi="Helvetica Neue"/>
          <w:sz w:val="22"/>
          <w:szCs w:val="22"/>
        </w:rPr>
      </w:pPr>
    </w:p>
    <w:p w14:paraId="3642AF18" w14:textId="37548DA3" w:rsidR="00DE2251" w:rsidRPr="00E87A17" w:rsidRDefault="001C2F46" w:rsidP="00763C6D">
      <w:pPr>
        <w:pStyle w:val="BodyText"/>
        <w:rPr>
          <w:rFonts w:ascii="Helvetica Neue" w:hAnsi="Helvetica Neue"/>
          <w:sz w:val="22"/>
          <w:szCs w:val="22"/>
        </w:rPr>
      </w:pPr>
      <w:r w:rsidRPr="00E87A17">
        <w:rPr>
          <w:rFonts w:ascii="Helvetica Neue" w:hAnsi="Helvetica Neue"/>
          <w:sz w:val="22"/>
          <w:szCs w:val="22"/>
        </w:rPr>
        <w:t xml:space="preserve">The </w:t>
      </w:r>
      <w:r w:rsidR="00423702" w:rsidRPr="00E87A17">
        <w:rPr>
          <w:rFonts w:ascii="Helvetica Neue" w:hAnsi="Helvetica Neue"/>
          <w:sz w:val="22"/>
          <w:szCs w:val="22"/>
        </w:rPr>
        <w:t>Program Review</w:t>
      </w:r>
      <w:r w:rsidRPr="00E87A17">
        <w:rPr>
          <w:rFonts w:ascii="Helvetica Neue" w:hAnsi="Helvetica Neue"/>
          <w:sz w:val="22"/>
          <w:szCs w:val="22"/>
        </w:rPr>
        <w:t xml:space="preserve"> is intended to primarily focus upon planning for the subsequent </w:t>
      </w:r>
      <w:r w:rsidR="00423702" w:rsidRPr="00E87A17">
        <w:rPr>
          <w:rFonts w:ascii="Helvetica Neue" w:hAnsi="Helvetica Neue"/>
          <w:sz w:val="22"/>
          <w:szCs w:val="22"/>
        </w:rPr>
        <w:t xml:space="preserve">two </w:t>
      </w:r>
      <w:r w:rsidRPr="00E87A17">
        <w:rPr>
          <w:rFonts w:ascii="Helvetica Neue" w:hAnsi="Helvetica Neue"/>
          <w:sz w:val="22"/>
          <w:szCs w:val="22"/>
        </w:rPr>
        <w:t>year</w:t>
      </w:r>
      <w:r w:rsidR="00423702" w:rsidRPr="00E87A17">
        <w:rPr>
          <w:rFonts w:ascii="Helvetica Neue" w:hAnsi="Helvetica Neue"/>
          <w:sz w:val="22"/>
          <w:szCs w:val="22"/>
        </w:rPr>
        <w:t>s</w:t>
      </w:r>
      <w:r w:rsidRPr="00E87A17">
        <w:rPr>
          <w:rFonts w:ascii="Helvetica Neue" w:hAnsi="Helvetica Neue"/>
          <w:sz w:val="22"/>
          <w:szCs w:val="22"/>
        </w:rPr>
        <w:t xml:space="preserve"> and institutional effectiveness.  The </w:t>
      </w:r>
      <w:r w:rsidR="00423702" w:rsidRPr="00E87A17">
        <w:rPr>
          <w:rFonts w:ascii="Helvetica Neue" w:hAnsi="Helvetica Neue"/>
          <w:sz w:val="22"/>
          <w:szCs w:val="22"/>
        </w:rPr>
        <w:t>Program Review</w:t>
      </w:r>
      <w:r w:rsidRPr="00E87A17">
        <w:rPr>
          <w:rFonts w:ascii="Helvetica Neue" w:hAnsi="Helvetica Neue"/>
          <w:sz w:val="22"/>
          <w:szCs w:val="22"/>
        </w:rPr>
        <w:t xml:space="preserve"> process directly leads to the institutional resource allocation process and budget planning for the following academic year (</w:t>
      </w:r>
      <w:r w:rsidR="00F051BE" w:rsidRPr="00E87A17">
        <w:rPr>
          <w:rFonts w:ascii="Helvetica Neue" w:hAnsi="Helvetica Neue"/>
          <w:sz w:val="22"/>
          <w:szCs w:val="22"/>
        </w:rPr>
        <w:t>20</w:t>
      </w:r>
      <w:r w:rsidR="00423702" w:rsidRPr="00E87A17">
        <w:rPr>
          <w:rFonts w:ascii="Helvetica Neue" w:hAnsi="Helvetica Neue"/>
          <w:sz w:val="22"/>
          <w:szCs w:val="22"/>
        </w:rPr>
        <w:t>22-23</w:t>
      </w:r>
      <w:r w:rsidR="00E87A17">
        <w:rPr>
          <w:rFonts w:ascii="Helvetica Neue" w:hAnsi="Helvetica Neue"/>
          <w:sz w:val="22"/>
          <w:szCs w:val="22"/>
        </w:rPr>
        <w:t>)</w:t>
      </w:r>
      <w:r w:rsidRPr="00E87A17">
        <w:rPr>
          <w:rFonts w:ascii="Helvetica Neue" w:hAnsi="Helvetica Neue"/>
          <w:sz w:val="22"/>
          <w:szCs w:val="22"/>
        </w:rPr>
        <w:t xml:space="preserve">.  This is an opportunity for each </w:t>
      </w:r>
      <w:r w:rsidR="00364CF3" w:rsidRPr="00E87A17">
        <w:rPr>
          <w:rFonts w:ascii="Helvetica Neue" w:hAnsi="Helvetica Neue"/>
          <w:sz w:val="22"/>
          <w:szCs w:val="22"/>
        </w:rPr>
        <w:t>administrative unit, s</w:t>
      </w:r>
      <w:r w:rsidR="00F42C00">
        <w:rPr>
          <w:rFonts w:ascii="Helvetica Neue" w:hAnsi="Helvetica Neue"/>
          <w:sz w:val="22"/>
          <w:szCs w:val="22"/>
        </w:rPr>
        <w:t>tudent s</w:t>
      </w:r>
      <w:r w:rsidR="00364CF3" w:rsidRPr="00E87A17">
        <w:rPr>
          <w:rFonts w:ascii="Helvetica Neue" w:hAnsi="Helvetica Neue"/>
          <w:sz w:val="22"/>
          <w:szCs w:val="22"/>
        </w:rPr>
        <w:t>upport service program</w:t>
      </w:r>
      <w:r w:rsidR="003D7F6A" w:rsidRPr="00E87A17">
        <w:rPr>
          <w:rFonts w:ascii="Helvetica Neue" w:hAnsi="Helvetica Neue"/>
          <w:sz w:val="22"/>
          <w:szCs w:val="22"/>
        </w:rPr>
        <w:t>,</w:t>
      </w:r>
      <w:r w:rsidRPr="00E87A17">
        <w:rPr>
          <w:rFonts w:ascii="Helvetica Neue" w:hAnsi="Helvetica Neue"/>
          <w:sz w:val="22"/>
          <w:szCs w:val="22"/>
        </w:rPr>
        <w:t xml:space="preserve"> and department to reflect on progress made </w:t>
      </w:r>
      <w:r w:rsidR="00423702" w:rsidRPr="00E87A17">
        <w:rPr>
          <w:rFonts w:ascii="Helvetica Neue" w:hAnsi="Helvetica Neue"/>
          <w:sz w:val="22"/>
          <w:szCs w:val="22"/>
        </w:rPr>
        <w:t xml:space="preserve">and </w:t>
      </w:r>
      <w:r w:rsidRPr="00E87A17">
        <w:rPr>
          <w:rFonts w:ascii="Helvetica Neue" w:hAnsi="Helvetica Neue"/>
          <w:sz w:val="22"/>
          <w:szCs w:val="22"/>
        </w:rPr>
        <w:t xml:space="preserve">identify areas of program improvements to achieve </w:t>
      </w:r>
      <w:r w:rsidR="00E87A17">
        <w:rPr>
          <w:rFonts w:ascii="Helvetica Neue" w:hAnsi="Helvetica Neue"/>
          <w:sz w:val="22"/>
          <w:szCs w:val="22"/>
        </w:rPr>
        <w:t xml:space="preserve">equitable </w:t>
      </w:r>
      <w:r w:rsidRPr="00E87A17">
        <w:rPr>
          <w:rFonts w:ascii="Helvetica Neue" w:hAnsi="Helvetica Neue"/>
          <w:sz w:val="22"/>
          <w:szCs w:val="22"/>
        </w:rPr>
        <w:t>student success and elimination of achievement</w:t>
      </w:r>
      <w:r w:rsidR="00E87A17">
        <w:rPr>
          <w:rFonts w:ascii="Helvetica Neue" w:hAnsi="Helvetica Neue"/>
          <w:sz w:val="22"/>
          <w:szCs w:val="22"/>
        </w:rPr>
        <w:t xml:space="preserve"> gaps</w:t>
      </w:r>
      <w:r w:rsidR="00EE3904" w:rsidRPr="00E87A17">
        <w:rPr>
          <w:rFonts w:ascii="Helvetica Neue" w:hAnsi="Helvetica Neue"/>
          <w:sz w:val="22"/>
          <w:szCs w:val="22"/>
        </w:rPr>
        <w:t xml:space="preserve">.  </w:t>
      </w:r>
      <w:r w:rsidRPr="00E87A17">
        <w:rPr>
          <w:rFonts w:ascii="Helvetica Neue" w:hAnsi="Helvetica Neue"/>
          <w:sz w:val="22"/>
          <w:szCs w:val="22"/>
        </w:rPr>
        <w:t xml:space="preserve">In this process of making continuous quality improvement, there is an opportunity for each program, </w:t>
      </w:r>
      <w:r w:rsidR="003D7F6A" w:rsidRPr="00E87A17">
        <w:rPr>
          <w:rFonts w:ascii="Helvetica Neue" w:hAnsi="Helvetica Neue"/>
          <w:sz w:val="22"/>
          <w:szCs w:val="22"/>
        </w:rPr>
        <w:t xml:space="preserve">student </w:t>
      </w:r>
      <w:r w:rsidR="00F42C00">
        <w:rPr>
          <w:rFonts w:ascii="Helvetica Neue" w:hAnsi="Helvetica Neue"/>
          <w:sz w:val="22"/>
          <w:szCs w:val="22"/>
        </w:rPr>
        <w:t xml:space="preserve">support </w:t>
      </w:r>
      <w:r w:rsidRPr="00E87A17">
        <w:rPr>
          <w:rFonts w:ascii="Helvetica Neue" w:hAnsi="Helvetica Neue"/>
          <w:sz w:val="22"/>
          <w:szCs w:val="22"/>
        </w:rPr>
        <w:t>services</w:t>
      </w:r>
      <w:r w:rsidR="003D7F6A" w:rsidRPr="00E87A17">
        <w:rPr>
          <w:rFonts w:ascii="Helvetica Neue" w:hAnsi="Helvetica Neue"/>
          <w:sz w:val="22"/>
          <w:szCs w:val="22"/>
        </w:rPr>
        <w:t>,</w:t>
      </w:r>
      <w:r w:rsidRPr="00E87A17">
        <w:rPr>
          <w:rFonts w:ascii="Helvetica Neue" w:hAnsi="Helvetica Neue"/>
          <w:sz w:val="22"/>
          <w:szCs w:val="22"/>
        </w:rPr>
        <w:t xml:space="preserve"> and department to request  resources that support achieving the stated goals.</w:t>
      </w:r>
    </w:p>
    <w:p w14:paraId="3A68032D" w14:textId="77777777" w:rsidR="00F051BE" w:rsidRPr="00E87A17" w:rsidRDefault="00F051BE" w:rsidP="00763C6D">
      <w:pPr>
        <w:pStyle w:val="BodyText"/>
        <w:rPr>
          <w:rFonts w:ascii="Helvetica Neue" w:hAnsi="Helvetica Neue"/>
          <w:sz w:val="22"/>
          <w:szCs w:val="22"/>
        </w:rPr>
      </w:pPr>
    </w:p>
    <w:p w14:paraId="11075748" w14:textId="2B2D285A" w:rsidR="00763C6D" w:rsidRPr="00E87A17" w:rsidRDefault="00763C6D" w:rsidP="00763C6D">
      <w:pPr>
        <w:pStyle w:val="BodyText"/>
        <w:rPr>
          <w:rFonts w:ascii="Helvetica Neue" w:hAnsi="Helvetica Neue"/>
          <w:sz w:val="22"/>
          <w:szCs w:val="22"/>
        </w:rPr>
      </w:pPr>
      <w:r w:rsidRPr="00E87A17">
        <w:rPr>
          <w:rFonts w:ascii="Helvetica Neue" w:hAnsi="Helvetica Neue"/>
          <w:sz w:val="22"/>
          <w:szCs w:val="22"/>
        </w:rPr>
        <w:t xml:space="preserve">If you have questions regarding other material in the </w:t>
      </w:r>
      <w:r w:rsidR="00423702" w:rsidRPr="00E87A17">
        <w:rPr>
          <w:rFonts w:ascii="Helvetica Neue" w:hAnsi="Helvetica Neue"/>
          <w:sz w:val="22"/>
          <w:szCs w:val="22"/>
        </w:rPr>
        <w:t>Program Review</w:t>
      </w:r>
      <w:r w:rsidRPr="00E87A17">
        <w:rPr>
          <w:rFonts w:ascii="Helvetica Neue" w:hAnsi="Helvetica Neue"/>
          <w:sz w:val="22"/>
          <w:szCs w:val="22"/>
        </w:rPr>
        <w:t>, please contact your Dean or Manager.</w:t>
      </w:r>
      <w:r w:rsidR="00423702" w:rsidRPr="00E87A17">
        <w:rPr>
          <w:rFonts w:ascii="Helvetica Neue" w:hAnsi="Helvetica Neue"/>
          <w:sz w:val="22"/>
          <w:szCs w:val="22"/>
        </w:rPr>
        <w:t xml:space="preserve">  If you have questions regarding data, please contact Dr. Phoumy Sayavong, Senior Researcher and Planning Analyst (psayavong@peralta.edu).</w:t>
      </w:r>
    </w:p>
    <w:p w14:paraId="61AC15DC" w14:textId="77777777" w:rsidR="00763C6D" w:rsidRPr="00EC7286" w:rsidRDefault="00763C6D" w:rsidP="00763C6D">
      <w:pPr>
        <w:pStyle w:val="BodyText"/>
        <w:rPr>
          <w:rFonts w:ascii="Helvetica Neue" w:hAnsi="Helvetica Neue"/>
          <w:sz w:val="22"/>
          <w:szCs w:val="22"/>
        </w:rPr>
      </w:pPr>
    </w:p>
    <w:p w14:paraId="2D0AA22D" w14:textId="475F5E74" w:rsidR="00E87A17" w:rsidRPr="00E87A17" w:rsidRDefault="00E87A17" w:rsidP="00E87A17">
      <w:pPr>
        <w:pStyle w:val="BodyText"/>
        <w:rPr>
          <w:rFonts w:ascii="Helvetica Neue" w:hAnsi="Helvetica Neue"/>
          <w:b/>
          <w:bCs/>
          <w:sz w:val="22"/>
          <w:szCs w:val="22"/>
        </w:rPr>
      </w:pPr>
      <w:r w:rsidRPr="00E87A17">
        <w:rPr>
          <w:rFonts w:ascii="Helvetica Neue" w:hAnsi="Helvetica Neue"/>
          <w:b/>
          <w:bCs/>
          <w:sz w:val="22"/>
          <w:szCs w:val="22"/>
        </w:rPr>
        <w:t>Please email the completed Program Review to your</w:t>
      </w:r>
      <w:r w:rsidR="00F42C00">
        <w:rPr>
          <w:rFonts w:ascii="Helvetica Neue" w:hAnsi="Helvetica Neue"/>
          <w:b/>
          <w:bCs/>
          <w:sz w:val="22"/>
          <w:szCs w:val="22"/>
        </w:rPr>
        <w:t xml:space="preserve"> Supervisor</w:t>
      </w:r>
      <w:r>
        <w:rPr>
          <w:rFonts w:ascii="Helvetica Neue" w:hAnsi="Helvetica Neue"/>
          <w:b/>
          <w:bCs/>
          <w:sz w:val="22"/>
          <w:szCs w:val="22"/>
        </w:rPr>
        <w:t xml:space="preserve"> </w:t>
      </w:r>
      <w:r w:rsidRPr="00E87A17">
        <w:rPr>
          <w:rFonts w:ascii="Helvetica Neue" w:hAnsi="Helvetica Neue"/>
          <w:b/>
          <w:bCs/>
          <w:sz w:val="22"/>
          <w:szCs w:val="22"/>
        </w:rPr>
        <w:t xml:space="preserve">by </w:t>
      </w:r>
      <w:r w:rsidRPr="00E87A17">
        <w:rPr>
          <w:rFonts w:ascii="Helvetica Neue" w:eastAsia="Avenir" w:hAnsi="Helvetica Neue" w:cs="Avenir"/>
          <w:b/>
          <w:bCs/>
          <w:color w:val="000000" w:themeColor="text1"/>
          <w:sz w:val="22"/>
          <w:szCs w:val="22"/>
        </w:rPr>
        <w:t>November 30,</w:t>
      </w:r>
      <w:r w:rsidRPr="00E87A17">
        <w:rPr>
          <w:rFonts w:ascii="Helvetica Neue" w:hAnsi="Helvetica Neue"/>
          <w:b/>
          <w:bCs/>
          <w:color w:val="000000" w:themeColor="text1"/>
          <w:sz w:val="22"/>
          <w:szCs w:val="22"/>
        </w:rPr>
        <w:t xml:space="preserve"> 2021</w:t>
      </w:r>
      <w:r w:rsidRPr="00E87A17">
        <w:rPr>
          <w:rFonts w:ascii="Helvetica Neue" w:hAnsi="Helvetica Neue"/>
          <w:b/>
          <w:bCs/>
          <w:sz w:val="22"/>
          <w:szCs w:val="22"/>
        </w:rPr>
        <w:t>.</w:t>
      </w:r>
    </w:p>
    <w:p w14:paraId="6C7B871B" w14:textId="77777777" w:rsidR="00CC152D" w:rsidRPr="00EC7286" w:rsidRDefault="00CC152D">
      <w:pPr>
        <w:rPr>
          <w:rFonts w:ascii="Helvetica Neue" w:hAnsi="Helvetica Neue"/>
        </w:rPr>
      </w:pPr>
      <w:r w:rsidRPr="00EC7286">
        <w:rPr>
          <w:rFonts w:ascii="Helvetica Neue" w:hAnsi="Helvetica Neue"/>
        </w:rPr>
        <w:br w:type="page"/>
      </w:r>
    </w:p>
    <w:tbl>
      <w:tblPr>
        <w:tblStyle w:val="TableGrid"/>
        <w:tblW w:w="0" w:type="auto"/>
        <w:tblLook w:val="04A0" w:firstRow="1" w:lastRow="0" w:firstColumn="1" w:lastColumn="0" w:noHBand="0" w:noVBand="1"/>
      </w:tblPr>
      <w:tblGrid>
        <w:gridCol w:w="9926"/>
      </w:tblGrid>
      <w:tr w:rsidR="00C634A7" w14:paraId="23779351" w14:textId="77777777" w:rsidTr="00290077">
        <w:tc>
          <w:tcPr>
            <w:tcW w:w="9926" w:type="dxa"/>
            <w:shd w:val="clear" w:color="auto" w:fill="009193"/>
          </w:tcPr>
          <w:p w14:paraId="42AA89DC" w14:textId="56D360F8" w:rsidR="00C634A7" w:rsidRPr="00AC3850" w:rsidRDefault="00C634A7" w:rsidP="00E156B9">
            <w:pPr>
              <w:rPr>
                <w:rFonts w:ascii="Helvetica Neue" w:hAnsi="Helvetica Neue"/>
                <w:b/>
                <w:bCs/>
                <w:color w:val="FFFFFF" w:themeColor="background1"/>
                <w:sz w:val="28"/>
                <w:szCs w:val="28"/>
              </w:rPr>
            </w:pPr>
            <w:r w:rsidRPr="00AC3850">
              <w:rPr>
                <w:rFonts w:ascii="Helvetica Neue" w:hAnsi="Helvetica Neue"/>
                <w:b/>
                <w:bCs/>
                <w:color w:val="FFFFFF" w:themeColor="background1"/>
                <w:sz w:val="28"/>
                <w:szCs w:val="28"/>
              </w:rPr>
              <w:lastRenderedPageBreak/>
              <w:t xml:space="preserve">COLLEGE PROFILE </w:t>
            </w:r>
          </w:p>
        </w:tc>
      </w:tr>
      <w:tr w:rsidR="00C634A7" w14:paraId="72DDDC02" w14:textId="77777777" w:rsidTr="00290077">
        <w:tc>
          <w:tcPr>
            <w:tcW w:w="9926" w:type="dxa"/>
          </w:tcPr>
          <w:p w14:paraId="790DFB27" w14:textId="1F389A70" w:rsidR="00C634A7" w:rsidRPr="00A45E54" w:rsidRDefault="00F74376" w:rsidP="00C634A7">
            <w:pPr>
              <w:rPr>
                <w:rFonts w:ascii="Helvetica Neue" w:hAnsi="Helvetica Neue"/>
                <w:sz w:val="22"/>
                <w:szCs w:val="22"/>
              </w:rPr>
            </w:pPr>
            <w:hyperlink r:id="rId10" w:history="1">
              <w:r w:rsidR="00C634A7" w:rsidRPr="00A45E54">
                <w:rPr>
                  <w:rStyle w:val="Hyperlink"/>
                  <w:rFonts w:ascii="Helvetica Neue" w:hAnsi="Helvetica Neue"/>
                  <w:sz w:val="22"/>
                  <w:szCs w:val="22"/>
                </w:rPr>
                <w:t>Click here to view the Berkeley City College Student Demographics Dashboard</w:t>
              </w:r>
            </w:hyperlink>
            <w:r w:rsidR="00C634A7" w:rsidRPr="00A45E54">
              <w:rPr>
                <w:rFonts w:ascii="Helvetica Neue" w:hAnsi="Helvetica Neue"/>
                <w:sz w:val="22"/>
                <w:szCs w:val="22"/>
              </w:rPr>
              <w:t xml:space="preserve">.  </w:t>
            </w:r>
          </w:p>
          <w:p w14:paraId="3D5B4E76" w14:textId="531184DD" w:rsidR="00C634A7" w:rsidRPr="00C634A7" w:rsidRDefault="00C634A7" w:rsidP="00C634A7">
            <w:pPr>
              <w:rPr>
                <w:rFonts w:ascii="Helvetica Neue" w:hAnsi="Helvetica Neue"/>
              </w:rPr>
            </w:pPr>
            <w:r w:rsidRPr="00A45E54">
              <w:rPr>
                <w:rFonts w:ascii="Helvetica Neue" w:hAnsi="Helvetica Neue"/>
                <w:sz w:val="22"/>
                <w:szCs w:val="22"/>
              </w:rPr>
              <w:t xml:space="preserve">This </w:t>
            </w:r>
            <w:r w:rsidR="00A45E54">
              <w:rPr>
                <w:rFonts w:ascii="Helvetica Neue" w:hAnsi="Helvetica Neue"/>
                <w:sz w:val="22"/>
                <w:szCs w:val="22"/>
              </w:rPr>
              <w:t xml:space="preserve">2-page </w:t>
            </w:r>
            <w:r w:rsidRPr="00A45E54">
              <w:rPr>
                <w:rFonts w:ascii="Helvetica Neue" w:hAnsi="Helvetica Neue"/>
                <w:sz w:val="22"/>
                <w:szCs w:val="22"/>
              </w:rPr>
              <w:t>dashboard will provide information on the characteristics of our student body from the past two years such as headcount, ethnicity, enrollment status, age group, educational goals, and majors.</w:t>
            </w:r>
            <w:r w:rsidR="00A45E54">
              <w:rPr>
                <w:rFonts w:ascii="Helvetica Neue" w:hAnsi="Helvetica Neue"/>
                <w:sz w:val="22"/>
                <w:szCs w:val="22"/>
              </w:rPr>
              <w:t xml:space="preserve"> </w:t>
            </w:r>
          </w:p>
        </w:tc>
      </w:tr>
    </w:tbl>
    <w:tbl>
      <w:tblPr>
        <w:tblW w:w="9895" w:type="dxa"/>
        <w:tblLook w:val="04A0" w:firstRow="1" w:lastRow="0" w:firstColumn="1" w:lastColumn="0" w:noHBand="0" w:noVBand="1"/>
      </w:tblPr>
      <w:tblGrid>
        <w:gridCol w:w="3865"/>
        <w:gridCol w:w="1530"/>
        <w:gridCol w:w="1530"/>
        <w:gridCol w:w="1455"/>
        <w:gridCol w:w="1515"/>
      </w:tblGrid>
      <w:tr w:rsidR="00E4053F" w:rsidRPr="00EC7286" w14:paraId="28241430" w14:textId="5EBCAE6A" w:rsidTr="00BC7C2B">
        <w:trPr>
          <w:trHeight w:val="320"/>
        </w:trPr>
        <w:tc>
          <w:tcPr>
            <w:tcW w:w="3865" w:type="dxa"/>
            <w:tcBorders>
              <w:top w:val="single" w:sz="4" w:space="0" w:color="auto"/>
              <w:left w:val="single" w:sz="4" w:space="0" w:color="auto"/>
              <w:bottom w:val="single" w:sz="4" w:space="0" w:color="auto"/>
              <w:right w:val="single" w:sz="4" w:space="0" w:color="auto"/>
            </w:tcBorders>
            <w:shd w:val="clear" w:color="auto" w:fill="A2E4D0"/>
            <w:noWrap/>
            <w:vAlign w:val="bottom"/>
            <w:hideMark/>
          </w:tcPr>
          <w:p w14:paraId="5782CDBC" w14:textId="77777777" w:rsidR="00E4053F" w:rsidRPr="00BC7C2B" w:rsidRDefault="00E4053F">
            <w:pP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College Outcomes</w:t>
            </w:r>
          </w:p>
        </w:tc>
        <w:tc>
          <w:tcPr>
            <w:tcW w:w="1530" w:type="dxa"/>
            <w:tcBorders>
              <w:top w:val="single" w:sz="4" w:space="0" w:color="auto"/>
              <w:left w:val="nil"/>
              <w:bottom w:val="single" w:sz="4" w:space="0" w:color="auto"/>
              <w:right w:val="single" w:sz="4" w:space="0" w:color="auto"/>
            </w:tcBorders>
            <w:shd w:val="clear" w:color="auto" w:fill="A2E4D0"/>
            <w:noWrap/>
            <w:vAlign w:val="bottom"/>
            <w:hideMark/>
          </w:tcPr>
          <w:p w14:paraId="501B8CC6" w14:textId="77777777" w:rsidR="00E4053F" w:rsidRPr="00BC7C2B" w:rsidRDefault="00E4053F" w:rsidP="00E156B9">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2017-2018</w:t>
            </w:r>
          </w:p>
        </w:tc>
        <w:tc>
          <w:tcPr>
            <w:tcW w:w="1530" w:type="dxa"/>
            <w:tcBorders>
              <w:top w:val="single" w:sz="4" w:space="0" w:color="auto"/>
              <w:left w:val="nil"/>
              <w:bottom w:val="single" w:sz="4" w:space="0" w:color="auto"/>
              <w:right w:val="single" w:sz="4" w:space="0" w:color="auto"/>
            </w:tcBorders>
            <w:shd w:val="clear" w:color="auto" w:fill="A2E4D0"/>
            <w:noWrap/>
            <w:vAlign w:val="bottom"/>
            <w:hideMark/>
          </w:tcPr>
          <w:p w14:paraId="4BF45BD9" w14:textId="77777777" w:rsidR="00E4053F" w:rsidRPr="00BC7C2B" w:rsidRDefault="00E4053F" w:rsidP="00E156B9">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2018-2019</w:t>
            </w:r>
          </w:p>
        </w:tc>
        <w:tc>
          <w:tcPr>
            <w:tcW w:w="1455" w:type="dxa"/>
            <w:tcBorders>
              <w:top w:val="single" w:sz="4" w:space="0" w:color="auto"/>
              <w:left w:val="nil"/>
              <w:bottom w:val="single" w:sz="4" w:space="0" w:color="auto"/>
              <w:right w:val="single" w:sz="4" w:space="0" w:color="auto"/>
            </w:tcBorders>
            <w:shd w:val="clear" w:color="auto" w:fill="A2E4D0"/>
            <w:noWrap/>
            <w:vAlign w:val="bottom"/>
            <w:hideMark/>
          </w:tcPr>
          <w:p w14:paraId="78747E74" w14:textId="77777777" w:rsidR="00E4053F" w:rsidRPr="00BC7C2B" w:rsidRDefault="00E4053F" w:rsidP="00E156B9">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2019-2020</w:t>
            </w:r>
          </w:p>
        </w:tc>
        <w:tc>
          <w:tcPr>
            <w:tcW w:w="1515" w:type="dxa"/>
            <w:tcBorders>
              <w:top w:val="single" w:sz="4" w:space="0" w:color="auto"/>
              <w:left w:val="nil"/>
              <w:bottom w:val="single" w:sz="4" w:space="0" w:color="auto"/>
              <w:right w:val="single" w:sz="4" w:space="0" w:color="auto"/>
            </w:tcBorders>
            <w:shd w:val="clear" w:color="auto" w:fill="A2E4D0"/>
            <w:vAlign w:val="bottom"/>
          </w:tcPr>
          <w:p w14:paraId="077BF6D9" w14:textId="4BAF2119" w:rsidR="00E4053F" w:rsidRPr="00BC7C2B" w:rsidRDefault="00E4053F" w:rsidP="00E156B9">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2020-21</w:t>
            </w:r>
          </w:p>
        </w:tc>
      </w:tr>
      <w:tr w:rsidR="00E4053F" w:rsidRPr="00EC7286" w14:paraId="52162F40" w14:textId="39B98A3F" w:rsidTr="00290077">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B274C95" w14:textId="0F7B64F6" w:rsidR="00E4053F" w:rsidRPr="00E156B9" w:rsidRDefault="00E4053F">
            <w:pPr>
              <w:rPr>
                <w:rFonts w:ascii="Helvetica Neue" w:hAnsi="Helvetica Neue" w:cs="Arial"/>
                <w:color w:val="000000"/>
                <w:sz w:val="20"/>
                <w:szCs w:val="20"/>
              </w:rPr>
            </w:pPr>
            <w:r w:rsidRPr="00E156B9">
              <w:rPr>
                <w:rFonts w:ascii="Helvetica Neue" w:hAnsi="Helvetica Neue" w:cs="Arial"/>
                <w:color w:val="000000"/>
                <w:sz w:val="20"/>
                <w:szCs w:val="20"/>
              </w:rPr>
              <w:t>Full Time Equivalent Students (FTES)</w:t>
            </w:r>
          </w:p>
        </w:tc>
        <w:tc>
          <w:tcPr>
            <w:tcW w:w="1530" w:type="dxa"/>
            <w:tcBorders>
              <w:top w:val="nil"/>
              <w:left w:val="nil"/>
              <w:bottom w:val="single" w:sz="4" w:space="0" w:color="auto"/>
              <w:right w:val="single" w:sz="4" w:space="0" w:color="auto"/>
            </w:tcBorders>
            <w:shd w:val="clear" w:color="auto" w:fill="auto"/>
            <w:noWrap/>
            <w:vAlign w:val="bottom"/>
            <w:hideMark/>
          </w:tcPr>
          <w:p w14:paraId="7DB1AD1E" w14:textId="09291EF9"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4</w:t>
            </w:r>
            <w:r w:rsidR="00E156B9">
              <w:rPr>
                <w:rFonts w:ascii="Helvetica Neue" w:hAnsi="Helvetica Neue" w:cs="Arial"/>
                <w:color w:val="000000"/>
                <w:sz w:val="20"/>
                <w:szCs w:val="20"/>
              </w:rPr>
              <w:t>,</w:t>
            </w:r>
            <w:r w:rsidRPr="00E156B9">
              <w:rPr>
                <w:rFonts w:ascii="Helvetica Neue" w:hAnsi="Helvetica Neue" w:cs="Arial"/>
                <w:color w:val="000000"/>
                <w:sz w:val="20"/>
                <w:szCs w:val="20"/>
              </w:rPr>
              <w:t>140</w:t>
            </w:r>
          </w:p>
        </w:tc>
        <w:tc>
          <w:tcPr>
            <w:tcW w:w="1530" w:type="dxa"/>
            <w:tcBorders>
              <w:top w:val="nil"/>
              <w:left w:val="nil"/>
              <w:bottom w:val="single" w:sz="4" w:space="0" w:color="auto"/>
              <w:right w:val="single" w:sz="4" w:space="0" w:color="auto"/>
            </w:tcBorders>
            <w:shd w:val="clear" w:color="auto" w:fill="auto"/>
            <w:noWrap/>
            <w:vAlign w:val="bottom"/>
            <w:hideMark/>
          </w:tcPr>
          <w:p w14:paraId="244B528F" w14:textId="052575E9"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sidR="00E156B9">
              <w:rPr>
                <w:rFonts w:ascii="Helvetica Neue" w:hAnsi="Helvetica Neue" w:cs="Arial"/>
                <w:color w:val="000000"/>
                <w:sz w:val="20"/>
                <w:szCs w:val="20"/>
              </w:rPr>
              <w:t>,</w:t>
            </w:r>
            <w:r w:rsidRPr="00E156B9">
              <w:rPr>
                <w:rFonts w:ascii="Helvetica Neue" w:hAnsi="Helvetica Neue" w:cs="Arial"/>
                <w:color w:val="000000"/>
                <w:sz w:val="20"/>
                <w:szCs w:val="20"/>
              </w:rPr>
              <w:t>864</w:t>
            </w:r>
          </w:p>
        </w:tc>
        <w:tc>
          <w:tcPr>
            <w:tcW w:w="1455" w:type="dxa"/>
            <w:tcBorders>
              <w:top w:val="nil"/>
              <w:left w:val="nil"/>
              <w:bottom w:val="single" w:sz="4" w:space="0" w:color="auto"/>
              <w:right w:val="single" w:sz="4" w:space="0" w:color="auto"/>
            </w:tcBorders>
            <w:shd w:val="clear" w:color="auto" w:fill="auto"/>
            <w:noWrap/>
            <w:vAlign w:val="bottom"/>
            <w:hideMark/>
          </w:tcPr>
          <w:p w14:paraId="78AAF8C2" w14:textId="0995FA32"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sidR="00E156B9">
              <w:rPr>
                <w:rFonts w:ascii="Helvetica Neue" w:hAnsi="Helvetica Neue" w:cs="Arial"/>
                <w:color w:val="000000"/>
                <w:sz w:val="20"/>
                <w:szCs w:val="20"/>
              </w:rPr>
              <w:t>,</w:t>
            </w:r>
            <w:r w:rsidRPr="00E156B9">
              <w:rPr>
                <w:rFonts w:ascii="Helvetica Neue" w:hAnsi="Helvetica Neue" w:cs="Arial"/>
                <w:color w:val="000000"/>
                <w:sz w:val="20"/>
                <w:szCs w:val="20"/>
              </w:rPr>
              <w:t>696</w:t>
            </w:r>
          </w:p>
        </w:tc>
        <w:tc>
          <w:tcPr>
            <w:tcW w:w="1515" w:type="dxa"/>
            <w:tcBorders>
              <w:top w:val="nil"/>
              <w:left w:val="nil"/>
              <w:bottom w:val="single" w:sz="4" w:space="0" w:color="auto"/>
              <w:right w:val="single" w:sz="4" w:space="0" w:color="auto"/>
            </w:tcBorders>
            <w:shd w:val="clear" w:color="auto" w:fill="auto"/>
            <w:vAlign w:val="bottom"/>
          </w:tcPr>
          <w:p w14:paraId="1DF95B32" w14:textId="3321D4EB" w:rsidR="00E4053F" w:rsidRPr="00E156B9" w:rsidRDefault="00290077" w:rsidP="00290077">
            <w:pPr>
              <w:jc w:val="center"/>
              <w:rPr>
                <w:rFonts w:ascii="Helvetica Neue" w:hAnsi="Helvetica Neue" w:cs="Arial"/>
                <w:color w:val="000000"/>
                <w:sz w:val="20"/>
                <w:szCs w:val="20"/>
              </w:rPr>
            </w:pPr>
            <w:r>
              <w:rPr>
                <w:rFonts w:ascii="Helvetica Neue" w:hAnsi="Helvetica Neue" w:cs="Arial"/>
                <w:color w:val="000000"/>
                <w:sz w:val="20"/>
                <w:szCs w:val="20"/>
              </w:rPr>
              <w:t>3,290</w:t>
            </w:r>
          </w:p>
        </w:tc>
      </w:tr>
      <w:tr w:rsidR="00E4053F" w:rsidRPr="00EC7286" w14:paraId="13DB3163" w14:textId="022C4B82" w:rsidTr="00290077">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28C0BD28" w14:textId="77777777" w:rsidR="00E156B9" w:rsidRDefault="00E4053F">
            <w:pPr>
              <w:rPr>
                <w:rFonts w:ascii="Helvetica Neue" w:hAnsi="Helvetica Neue" w:cs="Arial"/>
                <w:color w:val="000000"/>
                <w:sz w:val="20"/>
                <w:szCs w:val="20"/>
              </w:rPr>
            </w:pPr>
            <w:r w:rsidRPr="00E156B9">
              <w:rPr>
                <w:rFonts w:ascii="Helvetica Neue" w:hAnsi="Helvetica Neue" w:cs="Arial"/>
                <w:color w:val="000000"/>
                <w:sz w:val="20"/>
                <w:szCs w:val="20"/>
              </w:rPr>
              <w:t xml:space="preserve">Efficiency </w:t>
            </w:r>
          </w:p>
          <w:p w14:paraId="381F7EFF" w14:textId="6A611071" w:rsidR="00E4053F" w:rsidRPr="00E156B9" w:rsidRDefault="00E4053F">
            <w:pPr>
              <w:rPr>
                <w:rFonts w:ascii="Helvetica Neue" w:hAnsi="Helvetica Neue" w:cs="Arial"/>
                <w:color w:val="000000"/>
                <w:sz w:val="20"/>
                <w:szCs w:val="20"/>
              </w:rPr>
            </w:pPr>
            <w:r w:rsidRPr="00E156B9">
              <w:rPr>
                <w:rFonts w:ascii="Helvetica Neue" w:hAnsi="Helvetica Neue" w:cs="Arial"/>
                <w:color w:val="000000"/>
                <w:sz w:val="20"/>
                <w:szCs w:val="20"/>
              </w:rPr>
              <w:t>(Productivity; avg faculty-student ratio)</w:t>
            </w:r>
          </w:p>
        </w:tc>
        <w:tc>
          <w:tcPr>
            <w:tcW w:w="1530" w:type="dxa"/>
            <w:tcBorders>
              <w:top w:val="nil"/>
              <w:left w:val="nil"/>
              <w:bottom w:val="single" w:sz="4" w:space="0" w:color="auto"/>
              <w:right w:val="single" w:sz="4" w:space="0" w:color="auto"/>
            </w:tcBorders>
            <w:shd w:val="clear" w:color="auto" w:fill="auto"/>
            <w:noWrap/>
            <w:vAlign w:val="bottom"/>
            <w:hideMark/>
          </w:tcPr>
          <w:p w14:paraId="2B57C0D3"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13.4</w:t>
            </w:r>
          </w:p>
        </w:tc>
        <w:tc>
          <w:tcPr>
            <w:tcW w:w="1530" w:type="dxa"/>
            <w:tcBorders>
              <w:top w:val="nil"/>
              <w:left w:val="nil"/>
              <w:bottom w:val="single" w:sz="4" w:space="0" w:color="auto"/>
              <w:right w:val="single" w:sz="4" w:space="0" w:color="auto"/>
            </w:tcBorders>
            <w:shd w:val="clear" w:color="auto" w:fill="auto"/>
            <w:noWrap/>
            <w:vAlign w:val="bottom"/>
            <w:hideMark/>
          </w:tcPr>
          <w:p w14:paraId="608D1D5E"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13</w:t>
            </w:r>
          </w:p>
        </w:tc>
        <w:tc>
          <w:tcPr>
            <w:tcW w:w="1455" w:type="dxa"/>
            <w:tcBorders>
              <w:top w:val="nil"/>
              <w:left w:val="nil"/>
              <w:bottom w:val="single" w:sz="4" w:space="0" w:color="auto"/>
              <w:right w:val="single" w:sz="4" w:space="0" w:color="auto"/>
            </w:tcBorders>
            <w:shd w:val="clear" w:color="auto" w:fill="auto"/>
            <w:noWrap/>
            <w:vAlign w:val="bottom"/>
            <w:hideMark/>
          </w:tcPr>
          <w:p w14:paraId="20AC7A43"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13.2</w:t>
            </w:r>
          </w:p>
        </w:tc>
        <w:tc>
          <w:tcPr>
            <w:tcW w:w="1515" w:type="dxa"/>
            <w:tcBorders>
              <w:top w:val="nil"/>
              <w:left w:val="nil"/>
              <w:bottom w:val="single" w:sz="4" w:space="0" w:color="auto"/>
              <w:right w:val="single" w:sz="4" w:space="0" w:color="auto"/>
            </w:tcBorders>
            <w:shd w:val="clear" w:color="auto" w:fill="auto"/>
            <w:vAlign w:val="bottom"/>
          </w:tcPr>
          <w:p w14:paraId="7859727F" w14:textId="02B4EB75" w:rsidR="00E4053F" w:rsidRPr="00E156B9" w:rsidRDefault="00290077" w:rsidP="00290077">
            <w:pPr>
              <w:jc w:val="center"/>
              <w:rPr>
                <w:rFonts w:ascii="Helvetica Neue" w:hAnsi="Helvetica Neue" w:cs="Arial"/>
                <w:color w:val="000000"/>
                <w:sz w:val="20"/>
                <w:szCs w:val="20"/>
              </w:rPr>
            </w:pPr>
            <w:r>
              <w:rPr>
                <w:rFonts w:ascii="Helvetica Neue" w:hAnsi="Helvetica Neue" w:cs="Arial"/>
                <w:color w:val="000000"/>
                <w:sz w:val="20"/>
                <w:szCs w:val="20"/>
              </w:rPr>
              <w:t>14.3</w:t>
            </w:r>
          </w:p>
        </w:tc>
      </w:tr>
      <w:tr w:rsidR="00E4053F" w:rsidRPr="00EC7286" w14:paraId="22CA2BA8" w14:textId="1A8A5BCA" w:rsidTr="00290077">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B025CA9" w14:textId="16DA6B29" w:rsidR="00E4053F" w:rsidRPr="00E156B9" w:rsidRDefault="00E4053F">
            <w:pPr>
              <w:rPr>
                <w:rFonts w:ascii="Helvetica Neue" w:hAnsi="Helvetica Neue" w:cs="Arial"/>
                <w:color w:val="000000"/>
                <w:sz w:val="20"/>
                <w:szCs w:val="20"/>
              </w:rPr>
            </w:pPr>
            <w:r w:rsidRPr="00E156B9">
              <w:rPr>
                <w:rFonts w:ascii="Helvetica Neue" w:hAnsi="Helvetica Neue" w:cs="Arial"/>
                <w:color w:val="000000"/>
                <w:sz w:val="20"/>
                <w:szCs w:val="20"/>
              </w:rPr>
              <w:t>Success Rate (%)</w:t>
            </w:r>
          </w:p>
        </w:tc>
        <w:tc>
          <w:tcPr>
            <w:tcW w:w="1530" w:type="dxa"/>
            <w:tcBorders>
              <w:top w:val="nil"/>
              <w:left w:val="nil"/>
              <w:bottom w:val="single" w:sz="4" w:space="0" w:color="auto"/>
              <w:right w:val="single" w:sz="4" w:space="0" w:color="auto"/>
            </w:tcBorders>
            <w:shd w:val="clear" w:color="auto" w:fill="auto"/>
            <w:noWrap/>
            <w:vAlign w:val="bottom"/>
            <w:hideMark/>
          </w:tcPr>
          <w:p w14:paraId="04A993FE"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67%</w:t>
            </w:r>
          </w:p>
        </w:tc>
        <w:tc>
          <w:tcPr>
            <w:tcW w:w="1530" w:type="dxa"/>
            <w:tcBorders>
              <w:top w:val="nil"/>
              <w:left w:val="nil"/>
              <w:bottom w:val="single" w:sz="4" w:space="0" w:color="auto"/>
              <w:right w:val="single" w:sz="4" w:space="0" w:color="auto"/>
            </w:tcBorders>
            <w:shd w:val="clear" w:color="auto" w:fill="auto"/>
            <w:noWrap/>
            <w:vAlign w:val="bottom"/>
            <w:hideMark/>
          </w:tcPr>
          <w:p w14:paraId="789F2D85"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69%</w:t>
            </w:r>
          </w:p>
        </w:tc>
        <w:tc>
          <w:tcPr>
            <w:tcW w:w="1455" w:type="dxa"/>
            <w:tcBorders>
              <w:top w:val="nil"/>
              <w:left w:val="nil"/>
              <w:bottom w:val="single" w:sz="4" w:space="0" w:color="auto"/>
              <w:right w:val="single" w:sz="4" w:space="0" w:color="auto"/>
            </w:tcBorders>
            <w:shd w:val="clear" w:color="auto" w:fill="auto"/>
            <w:noWrap/>
            <w:vAlign w:val="bottom"/>
            <w:hideMark/>
          </w:tcPr>
          <w:p w14:paraId="0DA234A4"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67%*</w:t>
            </w:r>
          </w:p>
        </w:tc>
        <w:tc>
          <w:tcPr>
            <w:tcW w:w="1515" w:type="dxa"/>
            <w:tcBorders>
              <w:top w:val="nil"/>
              <w:left w:val="nil"/>
              <w:bottom w:val="single" w:sz="4" w:space="0" w:color="auto"/>
              <w:right w:val="single" w:sz="4" w:space="0" w:color="auto"/>
            </w:tcBorders>
            <w:shd w:val="clear" w:color="auto" w:fill="auto"/>
            <w:vAlign w:val="bottom"/>
          </w:tcPr>
          <w:p w14:paraId="48F02348" w14:textId="0D26AEF6" w:rsidR="00E4053F" w:rsidRPr="00E156B9" w:rsidRDefault="00290077" w:rsidP="00290077">
            <w:pPr>
              <w:jc w:val="center"/>
              <w:rPr>
                <w:rFonts w:ascii="Helvetica Neue" w:hAnsi="Helvetica Neue" w:cs="Arial"/>
                <w:color w:val="000000"/>
                <w:sz w:val="20"/>
                <w:szCs w:val="20"/>
              </w:rPr>
            </w:pPr>
            <w:r>
              <w:rPr>
                <w:rFonts w:ascii="Helvetica Neue" w:hAnsi="Helvetica Neue" w:cs="Arial"/>
                <w:color w:val="000000"/>
                <w:sz w:val="20"/>
                <w:szCs w:val="20"/>
              </w:rPr>
              <w:t>74%</w:t>
            </w:r>
          </w:p>
        </w:tc>
      </w:tr>
      <w:tr w:rsidR="00E4053F" w:rsidRPr="00EC7286" w14:paraId="1EDA3038" w14:textId="3F866543" w:rsidTr="00290077">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40F988B9" w14:textId="3F756CCE" w:rsidR="00E4053F" w:rsidRPr="00E156B9" w:rsidRDefault="00E4053F">
            <w:pPr>
              <w:rPr>
                <w:rFonts w:ascii="Helvetica Neue" w:hAnsi="Helvetica Neue" w:cs="Arial"/>
                <w:color w:val="000000"/>
                <w:sz w:val="20"/>
                <w:szCs w:val="20"/>
              </w:rPr>
            </w:pPr>
            <w:r w:rsidRPr="00E156B9">
              <w:rPr>
                <w:rFonts w:ascii="Helvetica Neue" w:hAnsi="Helvetica Neue" w:cs="Arial"/>
                <w:color w:val="000000"/>
                <w:sz w:val="20"/>
                <w:szCs w:val="20"/>
              </w:rPr>
              <w:t>Degrees + Certificates Awarded (#)</w:t>
            </w:r>
          </w:p>
        </w:tc>
        <w:tc>
          <w:tcPr>
            <w:tcW w:w="1530" w:type="dxa"/>
            <w:tcBorders>
              <w:top w:val="nil"/>
              <w:left w:val="nil"/>
              <w:bottom w:val="single" w:sz="4" w:space="0" w:color="auto"/>
              <w:right w:val="single" w:sz="4" w:space="0" w:color="auto"/>
            </w:tcBorders>
            <w:shd w:val="clear" w:color="auto" w:fill="auto"/>
            <w:noWrap/>
            <w:vAlign w:val="bottom"/>
            <w:hideMark/>
          </w:tcPr>
          <w:p w14:paraId="3FFEFFFE"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1,021</w:t>
            </w:r>
          </w:p>
        </w:tc>
        <w:tc>
          <w:tcPr>
            <w:tcW w:w="1530" w:type="dxa"/>
            <w:tcBorders>
              <w:top w:val="nil"/>
              <w:left w:val="nil"/>
              <w:bottom w:val="single" w:sz="4" w:space="0" w:color="auto"/>
              <w:right w:val="single" w:sz="4" w:space="0" w:color="auto"/>
            </w:tcBorders>
            <w:shd w:val="clear" w:color="auto" w:fill="auto"/>
            <w:noWrap/>
            <w:vAlign w:val="bottom"/>
            <w:hideMark/>
          </w:tcPr>
          <w:p w14:paraId="34AF847F"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948</w:t>
            </w:r>
          </w:p>
        </w:tc>
        <w:tc>
          <w:tcPr>
            <w:tcW w:w="1455" w:type="dxa"/>
            <w:tcBorders>
              <w:top w:val="nil"/>
              <w:left w:val="nil"/>
              <w:bottom w:val="single" w:sz="4" w:space="0" w:color="auto"/>
              <w:right w:val="single" w:sz="4" w:space="0" w:color="auto"/>
            </w:tcBorders>
            <w:shd w:val="clear" w:color="auto" w:fill="auto"/>
            <w:noWrap/>
            <w:vAlign w:val="bottom"/>
            <w:hideMark/>
          </w:tcPr>
          <w:p w14:paraId="4C7AD214"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1,106</w:t>
            </w:r>
          </w:p>
        </w:tc>
        <w:tc>
          <w:tcPr>
            <w:tcW w:w="1515" w:type="dxa"/>
            <w:tcBorders>
              <w:top w:val="nil"/>
              <w:left w:val="nil"/>
              <w:bottom w:val="single" w:sz="4" w:space="0" w:color="auto"/>
              <w:right w:val="single" w:sz="4" w:space="0" w:color="auto"/>
            </w:tcBorders>
            <w:shd w:val="clear" w:color="auto" w:fill="auto"/>
            <w:vAlign w:val="bottom"/>
          </w:tcPr>
          <w:p w14:paraId="21E78898" w14:textId="67B303CA" w:rsidR="00E4053F" w:rsidRPr="00E156B9" w:rsidRDefault="00290077" w:rsidP="00290077">
            <w:pPr>
              <w:jc w:val="center"/>
              <w:rPr>
                <w:rFonts w:ascii="Helvetica Neue" w:hAnsi="Helvetica Neue" w:cs="Arial"/>
                <w:color w:val="000000"/>
                <w:sz w:val="20"/>
                <w:szCs w:val="20"/>
              </w:rPr>
            </w:pPr>
            <w:r>
              <w:rPr>
                <w:rFonts w:ascii="Helvetica Neue" w:hAnsi="Helvetica Neue" w:cs="Arial"/>
                <w:color w:val="000000"/>
                <w:sz w:val="20"/>
                <w:szCs w:val="20"/>
              </w:rPr>
              <w:t>1,014</w:t>
            </w:r>
          </w:p>
        </w:tc>
      </w:tr>
    </w:tbl>
    <w:p w14:paraId="1C27999C" w14:textId="0AADB838" w:rsidR="00613145" w:rsidRPr="00EC7286" w:rsidRDefault="00CC152D">
      <w:pPr>
        <w:rPr>
          <w:rFonts w:ascii="Helvetica Neue" w:hAnsi="Helvetica Neue" w:cs="Arial"/>
          <w:i/>
          <w:iCs/>
          <w:sz w:val="16"/>
          <w:szCs w:val="16"/>
        </w:rPr>
      </w:pPr>
      <w:r w:rsidRPr="00EC7286">
        <w:rPr>
          <w:rFonts w:ascii="Helvetica Neue" w:hAnsi="Helvetica Neue" w:cs="Arial"/>
          <w:i/>
          <w:iCs/>
          <w:sz w:val="16"/>
          <w:szCs w:val="16"/>
        </w:rPr>
        <w:t>*Excludes “EW” grades</w:t>
      </w:r>
    </w:p>
    <w:p w14:paraId="4580ED46" w14:textId="000BB8F3" w:rsidR="007276FE" w:rsidRDefault="00067241">
      <w:pPr>
        <w:rPr>
          <w:rFonts w:ascii="Helvetica Neue" w:hAnsi="Helvetica Neue" w:cs="Arial"/>
          <w:i/>
          <w:iCs/>
          <w:sz w:val="16"/>
          <w:szCs w:val="16"/>
        </w:rPr>
      </w:pPr>
      <w:r>
        <w:rPr>
          <w:rFonts w:ascii="Helvetica Neue" w:hAnsi="Helvetica Neue" w:cs="Arial"/>
          <w:i/>
          <w:iCs/>
          <w:sz w:val="16"/>
          <w:szCs w:val="16"/>
        </w:rPr>
        <w:tab/>
      </w:r>
      <w:r>
        <w:rPr>
          <w:rFonts w:ascii="Helvetica Neue" w:hAnsi="Helvetica Neue" w:cs="Arial"/>
          <w:i/>
          <w:iCs/>
          <w:sz w:val="16"/>
          <w:szCs w:val="16"/>
        </w:rPr>
        <w:tab/>
      </w:r>
      <w:r>
        <w:rPr>
          <w:rFonts w:ascii="Helvetica Neue" w:hAnsi="Helvetica Neue" w:cs="Arial"/>
          <w:i/>
          <w:iCs/>
          <w:sz w:val="16"/>
          <w:szCs w:val="16"/>
        </w:rPr>
        <w:tab/>
      </w:r>
    </w:p>
    <w:tbl>
      <w:tblPr>
        <w:tblStyle w:val="TableGrid"/>
        <w:tblW w:w="0" w:type="auto"/>
        <w:tblLook w:val="04A0" w:firstRow="1" w:lastRow="0" w:firstColumn="1" w:lastColumn="0" w:noHBand="0" w:noVBand="1"/>
      </w:tblPr>
      <w:tblGrid>
        <w:gridCol w:w="9926"/>
      </w:tblGrid>
      <w:tr w:rsidR="00067241" w14:paraId="02E46134" w14:textId="77777777" w:rsidTr="00067241">
        <w:tc>
          <w:tcPr>
            <w:tcW w:w="9926" w:type="dxa"/>
            <w:shd w:val="clear" w:color="auto" w:fill="000000" w:themeFill="text1"/>
          </w:tcPr>
          <w:p w14:paraId="35EDE7DA" w14:textId="77777777" w:rsidR="00067241" w:rsidRDefault="00067241">
            <w:pPr>
              <w:rPr>
                <w:rFonts w:ascii="Helvetica Neue" w:hAnsi="Helvetica Neue" w:cs="Arial"/>
                <w:sz w:val="16"/>
                <w:szCs w:val="16"/>
                <w:u w:val="single"/>
              </w:rPr>
            </w:pPr>
          </w:p>
        </w:tc>
      </w:tr>
    </w:tbl>
    <w:p w14:paraId="2E2227D8" w14:textId="77777777" w:rsidR="00067241" w:rsidRDefault="00067241">
      <w:pPr>
        <w:rPr>
          <w:rFonts w:ascii="Helvetica Neue" w:hAnsi="Helvetica Neue" w:cs="Arial"/>
          <w:i/>
          <w:iCs/>
          <w:sz w:val="16"/>
          <w:szCs w:val="16"/>
        </w:rPr>
      </w:pPr>
    </w:p>
    <w:p w14:paraId="5075A4A7" w14:textId="516B6840" w:rsidR="00067241" w:rsidRPr="00067241" w:rsidRDefault="00067241" w:rsidP="00067241">
      <w:pPr>
        <w:pStyle w:val="NoSpacing"/>
        <w:rPr>
          <w:rFonts w:ascii="Helvetica Neue" w:hAnsi="Helvetica Neue"/>
          <w:b/>
          <w:bCs/>
        </w:rPr>
      </w:pPr>
      <w:r w:rsidRPr="00EC7286">
        <w:rPr>
          <w:rFonts w:ascii="Helvetica Neue" w:hAnsi="Helvetica Neue"/>
          <w:b/>
          <w:bCs/>
          <w:color w:val="000000" w:themeColor="text1"/>
        </w:rPr>
        <w:t xml:space="preserve">To view prior Program Reviews, </w:t>
      </w:r>
      <w:hyperlink r:id="rId11" w:history="1">
        <w:r w:rsidRPr="00622BBB">
          <w:rPr>
            <w:rStyle w:val="Hyperlink"/>
            <w:rFonts w:ascii="Helvetica Neue" w:hAnsi="Helvetica Neue"/>
            <w:b/>
            <w:bCs/>
          </w:rPr>
          <w:t>click here</w:t>
        </w:r>
      </w:hyperlink>
      <w:r w:rsidRPr="00EC7286">
        <w:rPr>
          <w:rFonts w:ascii="Helvetica Neue" w:hAnsi="Helvetica Neue"/>
          <w:b/>
          <w:bCs/>
          <w:color w:val="000000" w:themeColor="text1"/>
        </w:rPr>
        <w:t xml:space="preserve">.  To view prior Annual Program Updates, </w:t>
      </w:r>
      <w:hyperlink r:id="rId12" w:history="1">
        <w:r w:rsidRPr="00622BBB">
          <w:rPr>
            <w:rStyle w:val="Hyperlink"/>
            <w:rFonts w:ascii="Helvetica Neue" w:hAnsi="Helvetica Neue"/>
            <w:b/>
            <w:bCs/>
          </w:rPr>
          <w:t>click here</w:t>
        </w:r>
      </w:hyperlink>
      <w:r w:rsidRPr="00EC7286">
        <w:rPr>
          <w:rFonts w:ascii="Helvetica Neue" w:hAnsi="Helvetica Neue"/>
          <w:b/>
          <w:bCs/>
          <w:color w:val="FF0000"/>
        </w:rPr>
        <w:t xml:space="preserve">.    </w:t>
      </w:r>
    </w:p>
    <w:p w14:paraId="6D90434E" w14:textId="4C3A77F4" w:rsidR="00067241" w:rsidRDefault="00067241">
      <w:pPr>
        <w:rPr>
          <w:rFonts w:ascii="Helvetica Neue" w:hAnsi="Helvetica Neue" w:cs="Arial"/>
          <w:i/>
          <w:iCs/>
          <w:sz w:val="16"/>
          <w:szCs w:val="16"/>
        </w:rPr>
      </w:pPr>
    </w:p>
    <w:p w14:paraId="00C46A00" w14:textId="77777777" w:rsidR="00067241" w:rsidRDefault="00067241" w:rsidP="00067241">
      <w:pPr>
        <w:shd w:val="clear" w:color="auto" w:fill="000000" w:themeFill="text1"/>
        <w:rPr>
          <w:rFonts w:ascii="Helvetica Neue" w:hAnsi="Helvetica Neue" w:cs="Arial"/>
          <w:sz w:val="16"/>
          <w:szCs w:val="16"/>
          <w:u w:val="single"/>
        </w:rPr>
      </w:pPr>
    </w:p>
    <w:p w14:paraId="7A18AAF2" w14:textId="77777777" w:rsidR="00067241" w:rsidRPr="00067241" w:rsidRDefault="00067241">
      <w:pPr>
        <w:rPr>
          <w:rFonts w:ascii="Helvetica Neue" w:hAnsi="Helvetica Neue" w:cs="Arial"/>
          <w:i/>
          <w:iCs/>
          <w:sz w:val="16"/>
          <w:szCs w:val="16"/>
          <w:u w:val="single"/>
        </w:rPr>
      </w:pPr>
    </w:p>
    <w:tbl>
      <w:tblPr>
        <w:tblStyle w:val="TableGrid"/>
        <w:tblW w:w="10099" w:type="dxa"/>
        <w:tblLook w:val="04A0" w:firstRow="1" w:lastRow="0" w:firstColumn="1" w:lastColumn="0" w:noHBand="0" w:noVBand="1"/>
      </w:tblPr>
      <w:tblGrid>
        <w:gridCol w:w="5125"/>
        <w:gridCol w:w="2862"/>
        <w:gridCol w:w="2101"/>
        <w:gridCol w:w="11"/>
      </w:tblGrid>
      <w:tr w:rsidR="00C634A7" w14:paraId="0A055AA2" w14:textId="77777777" w:rsidTr="00293519">
        <w:tc>
          <w:tcPr>
            <w:tcW w:w="10099" w:type="dxa"/>
            <w:gridSpan w:val="4"/>
            <w:tcBorders>
              <w:bottom w:val="single" w:sz="4" w:space="0" w:color="auto"/>
            </w:tcBorders>
            <w:shd w:val="clear" w:color="auto" w:fill="009193"/>
          </w:tcPr>
          <w:p w14:paraId="6BBEE14C" w14:textId="1AE49CC9" w:rsidR="00C634A7" w:rsidRPr="00A5253D" w:rsidRDefault="00E546C5" w:rsidP="00470CEB">
            <w:pPr>
              <w:pStyle w:val="NoSpacing"/>
              <w:numPr>
                <w:ilvl w:val="0"/>
                <w:numId w:val="28"/>
              </w:numPr>
              <w:ind w:left="333" w:hanging="287"/>
              <w:rPr>
                <w:rFonts w:ascii="Helvetica Neue" w:hAnsi="Helvetica Neue"/>
                <w:b/>
                <w:bCs/>
                <w:color w:val="FFFFFF" w:themeColor="background1"/>
                <w:sz w:val="28"/>
                <w:szCs w:val="28"/>
              </w:rPr>
            </w:pPr>
            <w:r>
              <w:rPr>
                <w:rFonts w:ascii="Helvetica Neue" w:hAnsi="Helvetica Neue"/>
                <w:b/>
                <w:bCs/>
                <w:color w:val="FFFFFF" w:themeColor="background1"/>
                <w:sz w:val="28"/>
                <w:szCs w:val="28"/>
              </w:rPr>
              <w:t>PROGRAM</w:t>
            </w:r>
            <w:r w:rsidR="00C634A7" w:rsidRPr="00A5253D">
              <w:rPr>
                <w:rFonts w:ascii="Helvetica Neue" w:hAnsi="Helvetica Neue"/>
                <w:b/>
                <w:bCs/>
                <w:color w:val="FFFFFF" w:themeColor="background1"/>
                <w:sz w:val="28"/>
                <w:szCs w:val="28"/>
              </w:rPr>
              <w:t xml:space="preserve"> DESCRIPTION</w:t>
            </w:r>
          </w:p>
          <w:p w14:paraId="6053CDA7" w14:textId="53CFEC2E" w:rsidR="00C634A7" w:rsidRDefault="00C634A7" w:rsidP="00C634A7">
            <w:pPr>
              <w:pStyle w:val="NoSpacing"/>
              <w:ind w:left="80"/>
              <w:rPr>
                <w:rFonts w:ascii="Helvetica Neue" w:hAnsi="Helvetica Neue"/>
              </w:rPr>
            </w:pPr>
            <w:r w:rsidRPr="00A5253D">
              <w:rPr>
                <w:rFonts w:ascii="Helvetica Neue" w:hAnsi="Helvetica Neue"/>
                <w:color w:val="FFFFFF" w:themeColor="background1"/>
              </w:rPr>
              <w:t xml:space="preserve">Please verify the mission statement for your </w:t>
            </w:r>
            <w:r w:rsidR="00E546C5">
              <w:rPr>
                <w:rFonts w:ascii="Helvetica Neue" w:hAnsi="Helvetica Neue"/>
                <w:color w:val="FFFFFF" w:themeColor="background1"/>
              </w:rPr>
              <w:t>program</w:t>
            </w:r>
            <w:r w:rsidRPr="00A5253D">
              <w:rPr>
                <w:rFonts w:ascii="Helvetica Neue" w:hAnsi="Helvetica Neue"/>
                <w:color w:val="FFFFFF" w:themeColor="background1"/>
              </w:rPr>
              <w:t xml:space="preserve">. If your program has not created a mission statement, provide details on how your </w:t>
            </w:r>
            <w:r w:rsidR="00E546C5">
              <w:rPr>
                <w:rFonts w:ascii="Helvetica Neue" w:hAnsi="Helvetica Neue"/>
                <w:color w:val="FFFFFF" w:themeColor="background1"/>
              </w:rPr>
              <w:t>program</w:t>
            </w:r>
            <w:r w:rsidRPr="00A5253D">
              <w:rPr>
                <w:rFonts w:ascii="Helvetica Neue" w:hAnsi="Helvetica Neue"/>
                <w:color w:val="FFFFFF" w:themeColor="background1"/>
              </w:rPr>
              <w:t xml:space="preserve"> supports and contributes to the College’s mission.</w:t>
            </w:r>
          </w:p>
        </w:tc>
      </w:tr>
      <w:tr w:rsidR="00EE3E04" w14:paraId="58DB3260" w14:textId="77777777" w:rsidTr="00293519">
        <w:tc>
          <w:tcPr>
            <w:tcW w:w="10099" w:type="dxa"/>
            <w:gridSpan w:val="4"/>
            <w:tcBorders>
              <w:bottom w:val="single" w:sz="4" w:space="0" w:color="auto"/>
            </w:tcBorders>
            <w:shd w:val="clear" w:color="auto" w:fill="FFF2CC" w:themeFill="accent4" w:themeFillTint="33"/>
          </w:tcPr>
          <w:p w14:paraId="1792E052" w14:textId="77777777" w:rsidR="00680235" w:rsidRDefault="00680235" w:rsidP="00680235">
            <w:pPr>
              <w:pStyle w:val="NoSpacing"/>
              <w:rPr>
                <w:rFonts w:ascii="Times New Roman" w:hAnsi="Times New Roman" w:cs="Times New Roman"/>
                <w:bCs/>
                <w:color w:val="000000" w:themeColor="text1"/>
                <w:sz w:val="24"/>
                <w:szCs w:val="24"/>
              </w:rPr>
            </w:pPr>
          </w:p>
          <w:p w14:paraId="3C024A6B" w14:textId="63A55858" w:rsidR="00EE3E04" w:rsidRDefault="00E9127F" w:rsidP="00680235">
            <w:pPr>
              <w:pStyle w:val="NoSpacing"/>
              <w:rPr>
                <w:rFonts w:ascii="Times New Roman" w:hAnsi="Times New Roman" w:cs="Times New Roman"/>
                <w:bCs/>
                <w:color w:val="000000" w:themeColor="text1"/>
                <w:sz w:val="24"/>
                <w:szCs w:val="24"/>
              </w:rPr>
            </w:pPr>
            <w:r w:rsidRPr="00293519">
              <w:rPr>
                <w:rFonts w:ascii="Times New Roman" w:hAnsi="Times New Roman" w:cs="Times New Roman"/>
                <w:bCs/>
                <w:color w:val="000000" w:themeColor="text1"/>
                <w:sz w:val="24"/>
                <w:szCs w:val="24"/>
              </w:rPr>
              <w:t xml:space="preserve">The Admission &amp; Records (A&amp;R) Office serves as the first point of contact to the college for new and continuing students, as well as, the general public. Admission &amp; Records </w:t>
            </w:r>
            <w:r w:rsidR="00F74376">
              <w:rPr>
                <w:rFonts w:ascii="Times New Roman" w:hAnsi="Times New Roman" w:cs="Times New Roman"/>
                <w:bCs/>
                <w:color w:val="000000" w:themeColor="text1"/>
                <w:sz w:val="24"/>
                <w:szCs w:val="24"/>
              </w:rPr>
              <w:t>mission</w:t>
            </w:r>
            <w:r w:rsidR="00CB6157" w:rsidRPr="00293519">
              <w:rPr>
                <w:rFonts w:ascii="Times New Roman" w:hAnsi="Times New Roman" w:cs="Times New Roman"/>
                <w:bCs/>
                <w:color w:val="000000" w:themeColor="text1"/>
                <w:sz w:val="24"/>
                <w:szCs w:val="24"/>
              </w:rPr>
              <w:t xml:space="preserve"> </w:t>
            </w:r>
            <w:r w:rsidRPr="00293519">
              <w:rPr>
                <w:rFonts w:ascii="Times New Roman" w:hAnsi="Times New Roman" w:cs="Times New Roman"/>
                <w:bCs/>
                <w:color w:val="000000" w:themeColor="text1"/>
                <w:sz w:val="24"/>
                <w:szCs w:val="24"/>
              </w:rPr>
              <w:t xml:space="preserve">is </w:t>
            </w:r>
            <w:r w:rsidR="00CB6157" w:rsidRPr="00293519">
              <w:rPr>
                <w:rFonts w:ascii="Times New Roman" w:hAnsi="Times New Roman" w:cs="Times New Roman"/>
                <w:bCs/>
                <w:color w:val="000000" w:themeColor="text1"/>
                <w:sz w:val="24"/>
                <w:szCs w:val="24"/>
              </w:rPr>
              <w:t xml:space="preserve">dedicated to student access </w:t>
            </w:r>
            <w:r w:rsidR="00CB6157" w:rsidRPr="00C467DD">
              <w:rPr>
                <w:rFonts w:ascii="Times New Roman" w:hAnsi="Times New Roman" w:cs="Times New Roman"/>
                <w:bCs/>
                <w:color w:val="000000" w:themeColor="text1"/>
                <w:sz w:val="24"/>
                <w:szCs w:val="24"/>
              </w:rPr>
              <w:t xml:space="preserve">and </w:t>
            </w:r>
            <w:r w:rsidRPr="00C467DD">
              <w:rPr>
                <w:rFonts w:ascii="Times New Roman" w:hAnsi="Times New Roman" w:cs="Times New Roman"/>
                <w:bCs/>
                <w:color w:val="000000" w:themeColor="text1"/>
                <w:sz w:val="24"/>
                <w:szCs w:val="24"/>
              </w:rPr>
              <w:t>success</w:t>
            </w:r>
            <w:r w:rsidR="00CB6157" w:rsidRPr="00C467DD">
              <w:rPr>
                <w:rFonts w:ascii="Times New Roman" w:hAnsi="Times New Roman" w:cs="Times New Roman"/>
                <w:bCs/>
                <w:color w:val="000000" w:themeColor="text1"/>
                <w:sz w:val="24"/>
                <w:szCs w:val="24"/>
              </w:rPr>
              <w:t xml:space="preserve">. </w:t>
            </w:r>
            <w:r w:rsidRPr="00C467DD">
              <w:rPr>
                <w:rFonts w:ascii="Times New Roman" w:hAnsi="Times New Roman" w:cs="Times New Roman"/>
                <w:bCs/>
                <w:color w:val="000000" w:themeColor="text1"/>
                <w:sz w:val="24"/>
                <w:szCs w:val="24"/>
              </w:rPr>
              <w:t xml:space="preserve"> </w:t>
            </w:r>
            <w:r w:rsidR="00CB6157" w:rsidRPr="00C467DD">
              <w:rPr>
                <w:rFonts w:ascii="Times New Roman" w:hAnsi="Times New Roman" w:cs="Times New Roman"/>
                <w:bCs/>
                <w:color w:val="000000" w:themeColor="text1"/>
                <w:sz w:val="24"/>
                <w:szCs w:val="24"/>
              </w:rPr>
              <w:t xml:space="preserve">We ensure that students are provided with opportunity to achieve </w:t>
            </w:r>
            <w:r w:rsidR="00C467DD" w:rsidRPr="00C467DD">
              <w:rPr>
                <w:rFonts w:ascii="Times New Roman" w:hAnsi="Times New Roman" w:cs="Times New Roman"/>
                <w:bCs/>
                <w:color w:val="000000" w:themeColor="text1"/>
                <w:sz w:val="24"/>
                <w:szCs w:val="24"/>
              </w:rPr>
              <w:t xml:space="preserve">their educational goal. </w:t>
            </w:r>
            <w:r w:rsidR="00CB6157" w:rsidRPr="00C467DD">
              <w:rPr>
                <w:rFonts w:ascii="Times New Roman" w:hAnsi="Times New Roman" w:cs="Times New Roman"/>
                <w:bCs/>
                <w:color w:val="000000" w:themeColor="text1"/>
                <w:sz w:val="24"/>
                <w:szCs w:val="24"/>
              </w:rPr>
              <w:t xml:space="preserve">Students are given </w:t>
            </w:r>
            <w:r w:rsidRPr="00C467DD">
              <w:rPr>
                <w:rFonts w:ascii="Times New Roman" w:hAnsi="Times New Roman" w:cs="Times New Roman"/>
                <w:bCs/>
                <w:color w:val="000000" w:themeColor="text1"/>
                <w:sz w:val="24"/>
                <w:szCs w:val="24"/>
              </w:rPr>
              <w:t>accurate, timely and exceptional customer service</w:t>
            </w:r>
            <w:r w:rsidR="00C467DD" w:rsidRPr="00C467DD">
              <w:rPr>
                <w:rFonts w:ascii="Times New Roman" w:hAnsi="Times New Roman" w:cs="Times New Roman"/>
                <w:bCs/>
                <w:color w:val="000000" w:themeColor="text1"/>
                <w:sz w:val="24"/>
                <w:szCs w:val="24"/>
              </w:rPr>
              <w:t>, in-person and online access,</w:t>
            </w:r>
            <w:r w:rsidRPr="00C467DD">
              <w:rPr>
                <w:rFonts w:ascii="Times New Roman" w:hAnsi="Times New Roman" w:cs="Times New Roman"/>
                <w:bCs/>
                <w:color w:val="000000" w:themeColor="text1"/>
                <w:sz w:val="24"/>
                <w:szCs w:val="24"/>
              </w:rPr>
              <w:t xml:space="preserve"> regarding </w:t>
            </w:r>
            <w:r w:rsidR="00CB6157" w:rsidRPr="00C467DD">
              <w:rPr>
                <w:rFonts w:ascii="Times New Roman" w:hAnsi="Times New Roman" w:cs="Times New Roman"/>
                <w:bCs/>
                <w:color w:val="000000" w:themeColor="text1"/>
                <w:sz w:val="24"/>
                <w:szCs w:val="24"/>
              </w:rPr>
              <w:t xml:space="preserve">admissions </w:t>
            </w:r>
            <w:r w:rsidRPr="00C467DD">
              <w:rPr>
                <w:rFonts w:ascii="Times New Roman" w:hAnsi="Times New Roman" w:cs="Times New Roman"/>
                <w:bCs/>
                <w:color w:val="000000" w:themeColor="text1"/>
                <w:sz w:val="24"/>
                <w:szCs w:val="24"/>
              </w:rPr>
              <w:t>registration</w:t>
            </w:r>
            <w:r w:rsidR="00C467DD" w:rsidRPr="00C467DD">
              <w:rPr>
                <w:rFonts w:ascii="Times New Roman" w:hAnsi="Times New Roman" w:cs="Times New Roman"/>
                <w:bCs/>
                <w:color w:val="000000" w:themeColor="text1"/>
                <w:sz w:val="24"/>
                <w:szCs w:val="24"/>
              </w:rPr>
              <w:t xml:space="preserve">, </w:t>
            </w:r>
            <w:r w:rsidR="00293519" w:rsidRPr="00C467DD">
              <w:rPr>
                <w:rFonts w:ascii="Times New Roman" w:hAnsi="Times New Roman" w:cs="Times New Roman"/>
                <w:bCs/>
                <w:color w:val="000000" w:themeColor="text1"/>
                <w:sz w:val="24"/>
                <w:szCs w:val="24"/>
              </w:rPr>
              <w:t>students records</w:t>
            </w:r>
            <w:r w:rsidRPr="00C467DD">
              <w:rPr>
                <w:rFonts w:ascii="Times New Roman" w:hAnsi="Times New Roman" w:cs="Times New Roman"/>
                <w:bCs/>
                <w:color w:val="000000" w:themeColor="text1"/>
                <w:sz w:val="24"/>
                <w:szCs w:val="24"/>
              </w:rPr>
              <w:t>, and academic policies while providing responsive respectful service to students, faculty, staff and the community.</w:t>
            </w:r>
            <w:r w:rsidR="00CB6157" w:rsidRPr="00293519">
              <w:rPr>
                <w:rFonts w:ascii="Times New Roman" w:hAnsi="Times New Roman" w:cs="Times New Roman"/>
                <w:bCs/>
                <w:color w:val="000000" w:themeColor="text1"/>
                <w:sz w:val="24"/>
                <w:szCs w:val="24"/>
              </w:rPr>
              <w:t xml:space="preserve"> </w:t>
            </w:r>
          </w:p>
          <w:p w14:paraId="52B08495" w14:textId="368C360C" w:rsidR="00680235" w:rsidRPr="00680235" w:rsidRDefault="00680235" w:rsidP="00680235">
            <w:pPr>
              <w:pStyle w:val="NoSpacing"/>
              <w:rPr>
                <w:rFonts w:ascii="Times New Roman" w:hAnsi="Times New Roman" w:cs="Times New Roman"/>
                <w:bCs/>
                <w:color w:val="000000" w:themeColor="text1"/>
                <w:sz w:val="24"/>
                <w:szCs w:val="24"/>
              </w:rPr>
            </w:pPr>
          </w:p>
        </w:tc>
      </w:tr>
      <w:tr w:rsidR="00AC3850" w14:paraId="48687990" w14:textId="77777777" w:rsidTr="00293519">
        <w:trPr>
          <w:gridAfter w:val="1"/>
          <w:wAfter w:w="11" w:type="dxa"/>
          <w:trHeight w:val="207"/>
        </w:trPr>
        <w:tc>
          <w:tcPr>
            <w:tcW w:w="5125" w:type="dxa"/>
            <w:shd w:val="clear" w:color="auto" w:fill="D9D9D9" w:themeFill="background1" w:themeFillShade="D9"/>
            <w:vAlign w:val="bottom"/>
          </w:tcPr>
          <w:p w14:paraId="460FF505" w14:textId="6601B6C2"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Name(s) of member(s) completing this Program Review</w:t>
            </w:r>
          </w:p>
        </w:tc>
        <w:tc>
          <w:tcPr>
            <w:tcW w:w="2862" w:type="dxa"/>
            <w:shd w:val="clear" w:color="auto" w:fill="D9D9D9" w:themeFill="background1" w:themeFillShade="D9"/>
            <w:vAlign w:val="bottom"/>
          </w:tcPr>
          <w:p w14:paraId="6D379C00" w14:textId="1B5FDC3E"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 xml:space="preserve">Program </w:t>
            </w:r>
          </w:p>
        </w:tc>
        <w:tc>
          <w:tcPr>
            <w:tcW w:w="2101" w:type="dxa"/>
            <w:shd w:val="clear" w:color="auto" w:fill="D9D9D9" w:themeFill="background1" w:themeFillShade="D9"/>
            <w:vAlign w:val="bottom"/>
          </w:tcPr>
          <w:p w14:paraId="77C129AB" w14:textId="59F175FD"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Completion Date</w:t>
            </w:r>
          </w:p>
        </w:tc>
      </w:tr>
      <w:tr w:rsidR="00AC3850" w14:paraId="626B4E3E" w14:textId="77777777" w:rsidTr="00293519">
        <w:trPr>
          <w:gridAfter w:val="1"/>
          <w:wAfter w:w="11" w:type="dxa"/>
          <w:trHeight w:val="206"/>
        </w:trPr>
        <w:tc>
          <w:tcPr>
            <w:tcW w:w="5125" w:type="dxa"/>
            <w:shd w:val="clear" w:color="auto" w:fill="FFF2CC" w:themeFill="accent4" w:themeFillTint="33"/>
            <w:vAlign w:val="bottom"/>
          </w:tcPr>
          <w:p w14:paraId="3556AAD5" w14:textId="77777777" w:rsidR="00AC3850" w:rsidRPr="00BF4F9D" w:rsidRDefault="00AC3850" w:rsidP="00BF4F9D">
            <w:pPr>
              <w:pStyle w:val="NoSpacing"/>
              <w:ind w:left="46"/>
              <w:rPr>
                <w:rFonts w:ascii="Helvetica Neue" w:hAnsi="Helvetica Neue"/>
                <w:color w:val="FFFFFF" w:themeColor="background1"/>
              </w:rPr>
            </w:pPr>
          </w:p>
          <w:p w14:paraId="0C4DDCDE" w14:textId="3065BD99" w:rsidR="00AC3850" w:rsidRPr="00C74D70" w:rsidRDefault="00C74D70" w:rsidP="00C74D70">
            <w:pPr>
              <w:pStyle w:val="NoSpacing"/>
              <w:rPr>
                <w:rFonts w:ascii="Helvetica Neue" w:hAnsi="Helvetica Neue"/>
                <w:color w:val="000000" w:themeColor="text1"/>
              </w:rPr>
            </w:pPr>
            <w:r>
              <w:rPr>
                <w:rFonts w:ascii="Helvetica Neue" w:hAnsi="Helvetica Neue"/>
                <w:color w:val="000000" w:themeColor="text1"/>
              </w:rPr>
              <w:t>Hue Huynh</w:t>
            </w:r>
          </w:p>
        </w:tc>
        <w:tc>
          <w:tcPr>
            <w:tcW w:w="2862" w:type="dxa"/>
            <w:shd w:val="clear" w:color="auto" w:fill="FFF2CC" w:themeFill="accent4" w:themeFillTint="33"/>
            <w:vAlign w:val="bottom"/>
          </w:tcPr>
          <w:p w14:paraId="221EEE64" w14:textId="5DD5340A" w:rsidR="00AC3850" w:rsidRPr="00C74D70" w:rsidRDefault="00C74D70" w:rsidP="00BF4F9D">
            <w:pPr>
              <w:pStyle w:val="NoSpacing"/>
              <w:ind w:left="46"/>
              <w:rPr>
                <w:rFonts w:ascii="Helvetica Neue" w:hAnsi="Helvetica Neue"/>
                <w:color w:val="000000" w:themeColor="text1"/>
              </w:rPr>
            </w:pPr>
            <w:r w:rsidRPr="00C74D70">
              <w:rPr>
                <w:rFonts w:ascii="Helvetica Neue" w:hAnsi="Helvetica Neue"/>
                <w:color w:val="000000" w:themeColor="text1"/>
              </w:rPr>
              <w:t>Admissions and Records</w:t>
            </w:r>
          </w:p>
        </w:tc>
        <w:tc>
          <w:tcPr>
            <w:tcW w:w="2101" w:type="dxa"/>
            <w:shd w:val="clear" w:color="auto" w:fill="FFF2CC" w:themeFill="accent4" w:themeFillTint="33"/>
            <w:vAlign w:val="bottom"/>
          </w:tcPr>
          <w:p w14:paraId="32758B3C" w14:textId="1E9F323A" w:rsidR="00AC3850" w:rsidRPr="00C74D70" w:rsidRDefault="00C74D70" w:rsidP="00BF4F9D">
            <w:pPr>
              <w:pStyle w:val="NoSpacing"/>
              <w:ind w:left="46"/>
              <w:rPr>
                <w:rFonts w:ascii="Helvetica Neue" w:hAnsi="Helvetica Neue"/>
                <w:color w:val="000000" w:themeColor="text1"/>
              </w:rPr>
            </w:pPr>
            <w:r w:rsidRPr="00C74D70">
              <w:rPr>
                <w:rFonts w:ascii="Helvetica Neue" w:hAnsi="Helvetica Neue"/>
                <w:color w:val="000000" w:themeColor="text1"/>
              </w:rPr>
              <w:t>11/30/2021</w:t>
            </w:r>
          </w:p>
        </w:tc>
      </w:tr>
      <w:tr w:rsidR="00C634A7" w14:paraId="7A624E70" w14:textId="77777777" w:rsidTr="00293519">
        <w:tc>
          <w:tcPr>
            <w:tcW w:w="10099" w:type="dxa"/>
            <w:gridSpan w:val="4"/>
            <w:tcBorders>
              <w:top w:val="single" w:sz="4" w:space="0" w:color="auto"/>
              <w:bottom w:val="single" w:sz="4" w:space="0" w:color="auto"/>
            </w:tcBorders>
            <w:shd w:val="clear" w:color="auto" w:fill="D9D9D9" w:themeFill="background1" w:themeFillShade="D9"/>
          </w:tcPr>
          <w:p w14:paraId="45D43E2E" w14:textId="06FBB4CB" w:rsidR="00C634A7" w:rsidRPr="007335EF" w:rsidRDefault="00C634A7" w:rsidP="00C634A7">
            <w:pPr>
              <w:pStyle w:val="NoSpacing"/>
              <w:ind w:right="-90"/>
              <w:rPr>
                <w:rFonts w:ascii="Helvetica Neue" w:hAnsi="Helvetica Neue"/>
                <w:b/>
                <w:bCs/>
              </w:rPr>
            </w:pPr>
            <w:r w:rsidRPr="007335EF">
              <w:rPr>
                <w:rFonts w:ascii="Helvetica Neue" w:hAnsi="Helvetica Neue"/>
                <w:b/>
                <w:bCs/>
              </w:rPr>
              <w:t xml:space="preserve">List </w:t>
            </w:r>
            <w:r w:rsidR="00E546C5">
              <w:rPr>
                <w:rFonts w:ascii="Helvetica Neue" w:hAnsi="Helvetica Neue"/>
                <w:b/>
                <w:bCs/>
              </w:rPr>
              <w:t>staff</w:t>
            </w:r>
            <w:r w:rsidR="00F72A18">
              <w:rPr>
                <w:rFonts w:ascii="Helvetica Neue" w:hAnsi="Helvetica Neue"/>
                <w:b/>
                <w:bCs/>
              </w:rPr>
              <w:t xml:space="preserve"> and faculty</w:t>
            </w:r>
            <w:r w:rsidRPr="007335EF">
              <w:rPr>
                <w:rFonts w:ascii="Helvetica Neue" w:hAnsi="Helvetica Neue"/>
                <w:b/>
                <w:bCs/>
              </w:rPr>
              <w:t xml:space="preserve"> names and/or staff</w:t>
            </w:r>
            <w:r w:rsidR="00F72A18">
              <w:rPr>
                <w:rFonts w:ascii="Helvetica Neue" w:hAnsi="Helvetica Neue"/>
                <w:b/>
                <w:bCs/>
              </w:rPr>
              <w:t xml:space="preserve"> and faculty</w:t>
            </w:r>
            <w:r w:rsidRPr="007335EF">
              <w:rPr>
                <w:rFonts w:ascii="Helvetica Neue" w:hAnsi="Helvetica Neue"/>
                <w:b/>
                <w:bCs/>
              </w:rPr>
              <w:t xml:space="preserve"> </w:t>
            </w:r>
            <w:r w:rsidRPr="007335EF">
              <w:rPr>
                <w:rFonts w:ascii="Helvetica Neue" w:hAnsi="Helvetica Neue"/>
                <w:b/>
                <w:bCs/>
                <w:color w:val="000000" w:themeColor="text1"/>
              </w:rPr>
              <w:t>with assignments in fall 2021.</w:t>
            </w:r>
          </w:p>
        </w:tc>
      </w:tr>
      <w:tr w:rsidR="00C634A7" w14:paraId="3C1A124C" w14:textId="77777777" w:rsidTr="00293519">
        <w:trPr>
          <w:gridAfter w:val="1"/>
          <w:wAfter w:w="11" w:type="dxa"/>
          <w:trHeight w:val="132"/>
        </w:trPr>
        <w:tc>
          <w:tcPr>
            <w:tcW w:w="51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2787A2" w14:textId="22FC8843" w:rsidR="00C634A7" w:rsidRPr="007335EF" w:rsidRDefault="00C634A7" w:rsidP="00C634A7">
            <w:pPr>
              <w:pStyle w:val="NoSpacing"/>
              <w:rPr>
                <w:rFonts w:ascii="Helvetica Neue" w:hAnsi="Helvetica Neue"/>
                <w:color w:val="000000" w:themeColor="text1"/>
              </w:rPr>
            </w:pPr>
            <w:r w:rsidRPr="007335EF">
              <w:rPr>
                <w:rFonts w:ascii="Helvetica Neue" w:hAnsi="Helvetica Neue" w:cs="Segoe UI"/>
                <w:color w:val="000000" w:themeColor="text1"/>
              </w:rPr>
              <w:t>Full Time</w:t>
            </w:r>
          </w:p>
        </w:tc>
        <w:tc>
          <w:tcPr>
            <w:tcW w:w="49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6815D3" w14:textId="4D0424B1" w:rsidR="00C634A7" w:rsidRPr="007335EF" w:rsidRDefault="00C634A7" w:rsidP="00C634A7">
            <w:pPr>
              <w:pStyle w:val="NoSpacing"/>
              <w:rPr>
                <w:rFonts w:ascii="Helvetica Neue" w:hAnsi="Helvetica Neue"/>
                <w:color w:val="000000" w:themeColor="text1"/>
              </w:rPr>
            </w:pPr>
            <w:r w:rsidRPr="007335EF">
              <w:rPr>
                <w:rFonts w:ascii="Helvetica Neue" w:hAnsi="Helvetica Neue" w:cs="Segoe UI"/>
                <w:color w:val="000000" w:themeColor="text1"/>
              </w:rPr>
              <w:t>Part Time</w:t>
            </w:r>
          </w:p>
        </w:tc>
      </w:tr>
      <w:tr w:rsidR="00C634A7" w14:paraId="30412837" w14:textId="77777777" w:rsidTr="00293519">
        <w:trPr>
          <w:gridAfter w:val="1"/>
          <w:wAfter w:w="11" w:type="dxa"/>
          <w:trHeight w:val="131"/>
        </w:trPr>
        <w:tc>
          <w:tcPr>
            <w:tcW w:w="5125" w:type="dxa"/>
            <w:tcBorders>
              <w:top w:val="single" w:sz="4" w:space="0" w:color="auto"/>
            </w:tcBorders>
            <w:shd w:val="clear" w:color="auto" w:fill="FFF2CC" w:themeFill="accent4" w:themeFillTint="33"/>
            <w:vAlign w:val="bottom"/>
          </w:tcPr>
          <w:p w14:paraId="6E54B7CA" w14:textId="77777777" w:rsidR="00293519" w:rsidRPr="00293519" w:rsidRDefault="00293519" w:rsidP="00293519">
            <w:pPr>
              <w:pStyle w:val="NoSpacing"/>
              <w:rPr>
                <w:rFonts w:ascii="Helvetica Neue" w:hAnsi="Helvetica Neue"/>
              </w:rPr>
            </w:pPr>
          </w:p>
          <w:p w14:paraId="431BA097" w14:textId="10174F3E" w:rsidR="00293519" w:rsidRPr="00293519" w:rsidRDefault="00293519" w:rsidP="00293519">
            <w:pPr>
              <w:pStyle w:val="NoSpacing"/>
              <w:rPr>
                <w:rFonts w:ascii="Times New Roman" w:hAnsi="Times New Roman" w:cs="Times New Roman"/>
              </w:rPr>
            </w:pPr>
            <w:r w:rsidRPr="00293519">
              <w:rPr>
                <w:rFonts w:ascii="Times New Roman" w:hAnsi="Times New Roman" w:cs="Times New Roman"/>
              </w:rPr>
              <w:t>Senior Admission</w:t>
            </w:r>
            <w:r>
              <w:rPr>
                <w:rFonts w:ascii="Times New Roman" w:hAnsi="Times New Roman" w:cs="Times New Roman"/>
              </w:rPr>
              <w:t>s</w:t>
            </w:r>
            <w:r w:rsidRPr="00293519">
              <w:rPr>
                <w:rFonts w:ascii="Times New Roman" w:hAnsi="Times New Roman" w:cs="Times New Roman"/>
              </w:rPr>
              <w:t xml:space="preserve"> &amp; Records Specialist – Hue Huynh </w:t>
            </w:r>
          </w:p>
          <w:p w14:paraId="178567F4" w14:textId="78B9238D" w:rsidR="00293519" w:rsidRPr="00293519" w:rsidRDefault="00293519" w:rsidP="00293519">
            <w:pPr>
              <w:pStyle w:val="NoSpacing"/>
              <w:rPr>
                <w:rFonts w:ascii="Times New Roman" w:hAnsi="Times New Roman" w:cs="Times New Roman"/>
              </w:rPr>
            </w:pPr>
          </w:p>
          <w:p w14:paraId="73F1A898" w14:textId="7468B9B1" w:rsidR="00293519" w:rsidRDefault="00293519" w:rsidP="00293519">
            <w:pPr>
              <w:pStyle w:val="NoSpacing"/>
              <w:rPr>
                <w:rFonts w:ascii="Times New Roman" w:hAnsi="Times New Roman" w:cs="Times New Roman"/>
              </w:rPr>
            </w:pPr>
            <w:r>
              <w:rPr>
                <w:rFonts w:ascii="Times New Roman" w:hAnsi="Times New Roman" w:cs="Times New Roman"/>
              </w:rPr>
              <w:t xml:space="preserve">Admissions </w:t>
            </w:r>
            <w:r w:rsidRPr="00293519">
              <w:rPr>
                <w:rFonts w:ascii="Times New Roman" w:hAnsi="Times New Roman" w:cs="Times New Roman"/>
              </w:rPr>
              <w:t xml:space="preserve">&amp; Records Technician - Tam Vo   </w:t>
            </w:r>
          </w:p>
          <w:p w14:paraId="70A8BAD3" w14:textId="2B446EF2" w:rsidR="0028065C" w:rsidRDefault="0028065C" w:rsidP="00293519">
            <w:pPr>
              <w:pStyle w:val="NoSpacing"/>
              <w:rPr>
                <w:rFonts w:ascii="Times New Roman" w:hAnsi="Times New Roman" w:cs="Times New Roman"/>
              </w:rPr>
            </w:pPr>
          </w:p>
          <w:p w14:paraId="61F9B0D0" w14:textId="3E0DC615" w:rsidR="0028065C" w:rsidRDefault="0028065C" w:rsidP="00293519">
            <w:pPr>
              <w:pStyle w:val="NoSpacing"/>
              <w:rPr>
                <w:rFonts w:ascii="Times New Roman" w:hAnsi="Times New Roman" w:cs="Times New Roman"/>
              </w:rPr>
            </w:pPr>
            <w:r>
              <w:rPr>
                <w:rFonts w:ascii="Times New Roman" w:hAnsi="Times New Roman" w:cs="Times New Roman"/>
              </w:rPr>
              <w:t xml:space="preserve">Admissions </w:t>
            </w:r>
            <w:r w:rsidRPr="00293519">
              <w:rPr>
                <w:rFonts w:ascii="Times New Roman" w:hAnsi="Times New Roman" w:cs="Times New Roman"/>
              </w:rPr>
              <w:t>&amp; Records Technician</w:t>
            </w:r>
            <w:r>
              <w:rPr>
                <w:rFonts w:ascii="Times New Roman" w:hAnsi="Times New Roman" w:cs="Times New Roman"/>
              </w:rPr>
              <w:t xml:space="preserve"> – Vacant</w:t>
            </w:r>
          </w:p>
          <w:p w14:paraId="18DDCED3" w14:textId="3D0773FE" w:rsidR="00293519" w:rsidRPr="00293519" w:rsidRDefault="00293519" w:rsidP="00293519">
            <w:pPr>
              <w:pStyle w:val="NoSpacing"/>
              <w:rPr>
                <w:rFonts w:ascii="Times New Roman" w:hAnsi="Times New Roman" w:cs="Times New Roman"/>
              </w:rPr>
            </w:pPr>
            <w:r w:rsidRPr="00293519">
              <w:rPr>
                <w:rFonts w:ascii="Times New Roman" w:hAnsi="Times New Roman" w:cs="Times New Roman"/>
              </w:rPr>
              <w:t xml:space="preserve"> </w:t>
            </w:r>
          </w:p>
          <w:p w14:paraId="10543505" w14:textId="2DAC06A9" w:rsidR="00293519" w:rsidRPr="00293519" w:rsidRDefault="00293519" w:rsidP="00293519">
            <w:pPr>
              <w:pStyle w:val="NoSpacing"/>
              <w:rPr>
                <w:rFonts w:ascii="Times New Roman" w:hAnsi="Times New Roman" w:cs="Times New Roman"/>
              </w:rPr>
            </w:pPr>
            <w:r w:rsidRPr="00293519">
              <w:rPr>
                <w:rFonts w:ascii="Times New Roman" w:hAnsi="Times New Roman" w:cs="Times New Roman"/>
              </w:rPr>
              <w:t>Admission</w:t>
            </w:r>
            <w:r>
              <w:rPr>
                <w:rFonts w:ascii="Times New Roman" w:hAnsi="Times New Roman" w:cs="Times New Roman"/>
              </w:rPr>
              <w:t>s</w:t>
            </w:r>
            <w:r w:rsidRPr="00293519">
              <w:rPr>
                <w:rFonts w:ascii="Times New Roman" w:hAnsi="Times New Roman" w:cs="Times New Roman"/>
              </w:rPr>
              <w:t xml:space="preserve"> &amp; Records</w:t>
            </w:r>
            <w:r>
              <w:rPr>
                <w:rFonts w:ascii="Times New Roman" w:hAnsi="Times New Roman" w:cs="Times New Roman"/>
              </w:rPr>
              <w:t xml:space="preserve"> Technician (Assigned to BCC as</w:t>
            </w:r>
            <w:r w:rsidRPr="00293519">
              <w:rPr>
                <w:rFonts w:ascii="Times New Roman" w:hAnsi="Times New Roman" w:cs="Times New Roman"/>
              </w:rPr>
              <w:t xml:space="preserve"> Admission</w:t>
            </w:r>
            <w:r>
              <w:rPr>
                <w:rFonts w:ascii="Times New Roman" w:hAnsi="Times New Roman" w:cs="Times New Roman"/>
              </w:rPr>
              <w:t>s</w:t>
            </w:r>
            <w:r w:rsidRPr="00293519">
              <w:rPr>
                <w:rFonts w:ascii="Times New Roman" w:hAnsi="Times New Roman" w:cs="Times New Roman"/>
              </w:rPr>
              <w:t xml:space="preserve"> &amp; Records Clerk) - Elinor Chin </w:t>
            </w:r>
          </w:p>
          <w:p w14:paraId="049756DB" w14:textId="77777777" w:rsidR="00C634A7" w:rsidRPr="007335EF" w:rsidRDefault="00C634A7" w:rsidP="00BF4F9D">
            <w:pPr>
              <w:pStyle w:val="NoSpacing"/>
              <w:rPr>
                <w:rFonts w:ascii="Helvetica Neue" w:hAnsi="Helvetica Neue"/>
              </w:rPr>
            </w:pPr>
          </w:p>
        </w:tc>
        <w:tc>
          <w:tcPr>
            <w:tcW w:w="4963" w:type="dxa"/>
            <w:gridSpan w:val="2"/>
            <w:tcBorders>
              <w:top w:val="single" w:sz="4" w:space="0" w:color="auto"/>
            </w:tcBorders>
            <w:shd w:val="clear" w:color="auto" w:fill="FFF2CC" w:themeFill="accent4" w:themeFillTint="33"/>
            <w:vAlign w:val="bottom"/>
          </w:tcPr>
          <w:p w14:paraId="33D0569D" w14:textId="557636DA" w:rsidR="00C634A7" w:rsidRPr="007335EF" w:rsidRDefault="00C74D70" w:rsidP="00BF4F9D">
            <w:pPr>
              <w:pStyle w:val="NoSpacing"/>
              <w:rPr>
                <w:rFonts w:ascii="Helvetica Neue" w:hAnsi="Helvetica Neue"/>
              </w:rPr>
            </w:pPr>
            <w:r>
              <w:rPr>
                <w:rFonts w:ascii="Helvetica Neue" w:hAnsi="Helvetica Neue"/>
              </w:rPr>
              <w:t>N/A</w:t>
            </w:r>
          </w:p>
          <w:p w14:paraId="5BB0FF5B" w14:textId="3300768A" w:rsidR="00C634A7" w:rsidRPr="007335EF" w:rsidRDefault="00C634A7" w:rsidP="00BF4F9D">
            <w:pPr>
              <w:pStyle w:val="NoSpacing"/>
              <w:rPr>
                <w:rFonts w:ascii="Helvetica Neue" w:hAnsi="Helvetica Neue"/>
              </w:rPr>
            </w:pPr>
          </w:p>
        </w:tc>
      </w:tr>
    </w:tbl>
    <w:p w14:paraId="50778AA6" w14:textId="150EE104" w:rsidR="00C634A7" w:rsidRDefault="00C634A7" w:rsidP="00793CEC">
      <w:pPr>
        <w:pStyle w:val="NoSpacing"/>
        <w:rPr>
          <w:rFonts w:ascii="Helvetica Neue" w:hAnsi="Helvetica Neue"/>
        </w:rPr>
      </w:pPr>
    </w:p>
    <w:p w14:paraId="2DFE60E2" w14:textId="77777777" w:rsidR="008A7618" w:rsidRPr="00EC7286" w:rsidRDefault="008A7618" w:rsidP="008A7618">
      <w:pPr>
        <w:pStyle w:val="NoSpacing"/>
        <w:ind w:right="-90"/>
        <w:rPr>
          <w:rFonts w:ascii="Helvetica Neue" w:hAnsi="Helvetica Neue"/>
          <w:sz w:val="13"/>
          <w:szCs w:val="13"/>
        </w:rPr>
      </w:pPr>
    </w:p>
    <w:p w14:paraId="79866B59" w14:textId="29D7B9D0" w:rsidR="438570C7" w:rsidRPr="00EC7286" w:rsidRDefault="438570C7" w:rsidP="438570C7">
      <w:pPr>
        <w:rPr>
          <w:rFonts w:ascii="Helvetica Neue" w:hAnsi="Helvetica Neue" w:cs="Segoe UI"/>
        </w:rPr>
      </w:pPr>
    </w:p>
    <w:p w14:paraId="0E37A06E" w14:textId="7498B6C1" w:rsidR="009979A6" w:rsidRDefault="009979A6">
      <w:pPr>
        <w:spacing w:after="160" w:line="259" w:lineRule="auto"/>
        <w:rPr>
          <w:rFonts w:ascii="Helvetica Neue" w:eastAsiaTheme="minorHAnsi" w:hAnsi="Helvetica Neue" w:cstheme="minorBidi"/>
          <w:sz w:val="22"/>
          <w:szCs w:val="22"/>
        </w:rPr>
      </w:pPr>
      <w:r>
        <w:rPr>
          <w:rFonts w:ascii="Helvetica Neue" w:hAnsi="Helvetica Neue"/>
        </w:rPr>
        <w:br w:type="page"/>
      </w:r>
    </w:p>
    <w:p w14:paraId="21A80D04" w14:textId="1137BAB2" w:rsidR="00EE3904" w:rsidRDefault="00EE3904" w:rsidP="00EE3904">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00D34063" w14:paraId="0E27D2C7" w14:textId="77777777" w:rsidTr="000D087A">
        <w:tc>
          <w:tcPr>
            <w:tcW w:w="9926" w:type="dxa"/>
            <w:shd w:val="clear" w:color="auto" w:fill="009193"/>
          </w:tcPr>
          <w:p w14:paraId="780C6266" w14:textId="5878C428" w:rsidR="00D34063" w:rsidRPr="00D34063" w:rsidRDefault="00D34063" w:rsidP="00D34063">
            <w:pPr>
              <w:pStyle w:val="NoSpacing"/>
              <w:ind w:left="422" w:hanging="422"/>
              <w:rPr>
                <w:rFonts w:ascii="Helvetica Neue" w:hAnsi="Helvetica Neue"/>
                <w:b/>
                <w:bCs/>
                <w:sz w:val="28"/>
                <w:szCs w:val="28"/>
              </w:rPr>
            </w:pPr>
            <w:r w:rsidRPr="000D087A">
              <w:rPr>
                <w:rFonts w:ascii="Helvetica Neue" w:hAnsi="Helvetica Neue"/>
                <w:b/>
                <w:bCs/>
                <w:color w:val="FFFFFF" w:themeColor="background1"/>
                <w:sz w:val="28"/>
                <w:szCs w:val="28"/>
              </w:rPr>
              <w:t>II.</w:t>
            </w:r>
            <w:r w:rsidRPr="000D087A">
              <w:rPr>
                <w:rFonts w:ascii="Helvetica Neue" w:hAnsi="Helvetica Neue"/>
                <w:b/>
                <w:bCs/>
                <w:color w:val="FFFFFF" w:themeColor="background1"/>
                <w:sz w:val="28"/>
                <w:szCs w:val="28"/>
              </w:rPr>
              <w:tab/>
              <w:t>STUDENT EQUITY &amp; SUCCESS</w:t>
            </w:r>
          </w:p>
        </w:tc>
      </w:tr>
      <w:tr w:rsidR="00D34063" w14:paraId="79AB959E" w14:textId="77777777" w:rsidTr="00FE4E3B">
        <w:tc>
          <w:tcPr>
            <w:tcW w:w="9926" w:type="dxa"/>
            <w:shd w:val="clear" w:color="auto" w:fill="F2F2F2" w:themeFill="background1" w:themeFillShade="F2"/>
          </w:tcPr>
          <w:p w14:paraId="4F7F68A8" w14:textId="3955FE38" w:rsidR="00A95C5B" w:rsidRDefault="00D34063" w:rsidP="00D34063">
            <w:pPr>
              <w:pStyle w:val="NoSpacing"/>
              <w:rPr>
                <w:rFonts w:ascii="Helvetica Neue" w:hAnsi="Helvetica Neue"/>
              </w:rPr>
            </w:pPr>
            <w:r w:rsidRPr="007335EF">
              <w:rPr>
                <w:rFonts w:ascii="Helvetica Neue" w:hAnsi="Helvetica Neue"/>
              </w:rPr>
              <w:t xml:space="preserve">Using the data dashboards provided below, review and reflect upon the outcome trends for your </w:t>
            </w:r>
            <w:r w:rsidR="00E546C5">
              <w:rPr>
                <w:rFonts w:ascii="Helvetica Neue" w:hAnsi="Helvetica Neue"/>
              </w:rPr>
              <w:t>program</w:t>
            </w:r>
            <w:r w:rsidRPr="007335EF">
              <w:rPr>
                <w:rFonts w:ascii="Helvetica Neue" w:hAnsi="Helvetica Neue"/>
              </w:rPr>
              <w:t>.</w:t>
            </w:r>
            <w:r w:rsidR="00F208D2">
              <w:rPr>
                <w:rFonts w:ascii="Helvetica Neue" w:hAnsi="Helvetica Neue"/>
              </w:rPr>
              <w:t xml:space="preserve">  You may use data from other sources if available.  </w:t>
            </w:r>
          </w:p>
          <w:p w14:paraId="6BBA4C55" w14:textId="77777777" w:rsidR="008A031D" w:rsidRPr="008A031D" w:rsidRDefault="008A031D" w:rsidP="008A031D">
            <w:pPr>
              <w:pStyle w:val="NoSpacing"/>
              <w:rPr>
                <w:rFonts w:ascii="Avenir" w:hAnsi="Avenir"/>
              </w:rPr>
            </w:pPr>
          </w:p>
          <w:p w14:paraId="650F51F6" w14:textId="121AB4D2" w:rsidR="008A031D" w:rsidRPr="008A031D" w:rsidRDefault="008A031D" w:rsidP="008A031D">
            <w:pPr>
              <w:pStyle w:val="NoSpacing"/>
              <w:rPr>
                <w:rFonts w:ascii="Avenir" w:hAnsi="Avenir"/>
              </w:rPr>
            </w:pPr>
            <w:r w:rsidRPr="008A031D">
              <w:rPr>
                <w:rFonts w:ascii="Avenir" w:hAnsi="Avenir"/>
              </w:rPr>
              <w:t xml:space="preserve">In our department, our Student Area Outcomes </w:t>
            </w:r>
            <w:r w:rsidR="00854557">
              <w:rPr>
                <w:rFonts w:ascii="Avenir" w:hAnsi="Avenir"/>
              </w:rPr>
              <w:t>(SAO) for Admissions &amp; Records has partnered with Assessment &amp; Orientatio</w:t>
            </w:r>
            <w:r w:rsidR="00D0745E">
              <w:rPr>
                <w:rFonts w:ascii="Avenir" w:hAnsi="Avenir"/>
              </w:rPr>
              <w:t>n</w:t>
            </w:r>
            <w:r w:rsidRPr="008A031D">
              <w:rPr>
                <w:rFonts w:ascii="Avenir" w:hAnsi="Avenir"/>
              </w:rPr>
              <w:t xml:space="preserve">, Counseling and other stakeholder groups by aligning our office hours under the Enrollment Management </w:t>
            </w:r>
            <w:r w:rsidRPr="00FA50A7">
              <w:rPr>
                <w:rFonts w:ascii="Avenir" w:hAnsi="Avenir"/>
              </w:rPr>
              <w:t>Plan.</w:t>
            </w:r>
            <w:r w:rsidR="00854557" w:rsidRPr="00FA50A7">
              <w:rPr>
                <w:rFonts w:ascii="Avenir" w:hAnsi="Avenir"/>
              </w:rPr>
              <w:t xml:space="preserve"> </w:t>
            </w:r>
            <w:r w:rsidR="00F74376">
              <w:rPr>
                <w:rFonts w:ascii="Avenir" w:hAnsi="Avenir"/>
              </w:rPr>
              <w:t>This will help a lot</w:t>
            </w:r>
            <w:r w:rsidR="00F85A30" w:rsidRPr="00FA50A7">
              <w:rPr>
                <w:rFonts w:ascii="Avenir" w:hAnsi="Avenir"/>
              </w:rPr>
              <w:t xml:space="preserve"> for students who are in need of our student services. </w:t>
            </w:r>
            <w:r w:rsidR="00854557" w:rsidRPr="00FA50A7">
              <w:rPr>
                <w:rFonts w:ascii="Avenir" w:hAnsi="Avenir"/>
              </w:rPr>
              <w:t xml:space="preserve">We want the students to get the services that they need at the time they </w:t>
            </w:r>
            <w:r w:rsidR="00F85A30" w:rsidRPr="00FA50A7">
              <w:rPr>
                <w:rFonts w:ascii="Avenir" w:hAnsi="Avenir"/>
              </w:rPr>
              <w:t>visit our campus or virtual support.</w:t>
            </w:r>
            <w:r w:rsidR="00854557">
              <w:rPr>
                <w:rFonts w:ascii="Avenir" w:hAnsi="Avenir"/>
              </w:rPr>
              <w:t>With admissions application, s</w:t>
            </w:r>
            <w:r w:rsidRPr="008A031D">
              <w:rPr>
                <w:rFonts w:ascii="Avenir" w:hAnsi="Avenir"/>
              </w:rPr>
              <w:t xml:space="preserve">tudents can now choose one of the four colleges </w:t>
            </w:r>
            <w:r w:rsidR="00854557">
              <w:rPr>
                <w:rFonts w:ascii="Avenir" w:hAnsi="Avenir"/>
              </w:rPr>
              <w:t xml:space="preserve">and select the major </w:t>
            </w:r>
            <w:r w:rsidRPr="008A031D">
              <w:rPr>
                <w:rFonts w:ascii="Avenir" w:hAnsi="Avenir"/>
              </w:rPr>
              <w:t>on their application for financial aid purposes.</w:t>
            </w:r>
            <w:r w:rsidR="00854557">
              <w:rPr>
                <w:rFonts w:ascii="Avenir" w:hAnsi="Avenir"/>
              </w:rPr>
              <w:t xml:space="preserve"> Students who want to enroll in Non-credit program can also enroll </w:t>
            </w:r>
            <w:r w:rsidR="00D0745E">
              <w:rPr>
                <w:rFonts w:ascii="Avenir" w:hAnsi="Avenir"/>
              </w:rPr>
              <w:t>i</w:t>
            </w:r>
            <w:r w:rsidR="00854557">
              <w:rPr>
                <w:rFonts w:ascii="Avenir" w:hAnsi="Avenir"/>
              </w:rPr>
              <w:t xml:space="preserve">n non-credit courses with just one CCCApply application. </w:t>
            </w:r>
            <w:r w:rsidR="00D0745E">
              <w:rPr>
                <w:rFonts w:ascii="Avenir" w:hAnsi="Avenir"/>
              </w:rPr>
              <w:t xml:space="preserve">New students who wants to apply in Non-Credit program only, can also fill out the application online. </w:t>
            </w:r>
            <w:r w:rsidR="00854557">
              <w:rPr>
                <w:rFonts w:ascii="Avenir" w:hAnsi="Avenir"/>
              </w:rPr>
              <w:t>Not only that, d</w:t>
            </w:r>
            <w:r w:rsidRPr="008A031D">
              <w:rPr>
                <w:rFonts w:ascii="Avenir" w:hAnsi="Avenir"/>
              </w:rPr>
              <w:t xml:space="preserve">ue to </w:t>
            </w:r>
            <w:r w:rsidR="00854557">
              <w:rPr>
                <w:rFonts w:ascii="Avenir" w:hAnsi="Avenir"/>
              </w:rPr>
              <w:t>the update</w:t>
            </w:r>
            <w:r w:rsidRPr="008A031D">
              <w:rPr>
                <w:rFonts w:ascii="Avenir" w:hAnsi="Avenir"/>
              </w:rPr>
              <w:t xml:space="preserve"> in the AB540 Affidavits,</w:t>
            </w:r>
            <w:r w:rsidR="00854557">
              <w:rPr>
                <w:rFonts w:ascii="Avenir" w:hAnsi="Avenir"/>
              </w:rPr>
              <w:t xml:space="preserve"> the</w:t>
            </w:r>
            <w:r w:rsidR="00D0745E">
              <w:rPr>
                <w:rFonts w:ascii="Avenir" w:hAnsi="Avenir"/>
              </w:rPr>
              <w:t xml:space="preserve"> undocumented</w:t>
            </w:r>
            <w:r w:rsidR="00854557">
              <w:rPr>
                <w:rFonts w:ascii="Avenir" w:hAnsi="Avenir"/>
              </w:rPr>
              <w:t xml:space="preserve"> students can now</w:t>
            </w:r>
            <w:r w:rsidR="00D0745E">
              <w:rPr>
                <w:rFonts w:ascii="Avenir" w:hAnsi="Avenir"/>
              </w:rPr>
              <w:t xml:space="preserve"> file for affidavit and</w:t>
            </w:r>
            <w:r w:rsidR="00854557">
              <w:rPr>
                <w:rFonts w:ascii="Avenir" w:hAnsi="Avenir"/>
              </w:rPr>
              <w:t xml:space="preserve"> do self-reporting</w:t>
            </w:r>
            <w:r w:rsidR="00F74376">
              <w:rPr>
                <w:rFonts w:ascii="Avenir" w:hAnsi="Avenir"/>
              </w:rPr>
              <w:t>. W</w:t>
            </w:r>
            <w:r w:rsidRPr="008A031D">
              <w:rPr>
                <w:rFonts w:ascii="Avenir" w:hAnsi="Avenir"/>
              </w:rPr>
              <w:t xml:space="preserve">e </w:t>
            </w:r>
            <w:r w:rsidR="00F74376">
              <w:rPr>
                <w:rFonts w:ascii="Avenir" w:hAnsi="Avenir"/>
              </w:rPr>
              <w:t xml:space="preserve">are </w:t>
            </w:r>
            <w:r w:rsidRPr="008A031D">
              <w:rPr>
                <w:rFonts w:ascii="Avenir" w:hAnsi="Avenir"/>
              </w:rPr>
              <w:t xml:space="preserve">able to process </w:t>
            </w:r>
            <w:r w:rsidR="00F74376">
              <w:rPr>
                <w:rFonts w:ascii="Avenir" w:hAnsi="Avenir"/>
              </w:rPr>
              <w:t xml:space="preserve">them </w:t>
            </w:r>
            <w:r w:rsidRPr="008A031D">
              <w:rPr>
                <w:rFonts w:ascii="Avenir" w:hAnsi="Avenir"/>
              </w:rPr>
              <w:t>in a timely manner. The Student Equity and Achievement (SEA) progr</w:t>
            </w:r>
            <w:r w:rsidR="00854557">
              <w:rPr>
                <w:rFonts w:ascii="Avenir" w:hAnsi="Avenir"/>
              </w:rPr>
              <w:t>am was established in July 2018 and is continuing to develop to assist the students, especially those in the D</w:t>
            </w:r>
            <w:r w:rsidR="00593780">
              <w:rPr>
                <w:rFonts w:ascii="Avenir" w:hAnsi="Avenir"/>
              </w:rPr>
              <w:t xml:space="preserve">isproportionate </w:t>
            </w:r>
            <w:r w:rsidR="00854557">
              <w:rPr>
                <w:rFonts w:ascii="Avenir" w:hAnsi="Avenir"/>
              </w:rPr>
              <w:t>I</w:t>
            </w:r>
            <w:r w:rsidR="0028065C">
              <w:rPr>
                <w:rFonts w:ascii="Avenir" w:hAnsi="Avenir"/>
              </w:rPr>
              <w:t>mpacted</w:t>
            </w:r>
            <w:r w:rsidR="00854557">
              <w:rPr>
                <w:rFonts w:ascii="Avenir" w:hAnsi="Avenir"/>
              </w:rPr>
              <w:t xml:space="preserve"> </w:t>
            </w:r>
            <w:r w:rsidR="0028065C">
              <w:rPr>
                <w:rFonts w:ascii="Avenir" w:hAnsi="Avenir"/>
              </w:rPr>
              <w:t xml:space="preserve">(DI) </w:t>
            </w:r>
            <w:r w:rsidR="00854557">
              <w:rPr>
                <w:rFonts w:ascii="Avenir" w:hAnsi="Avenir"/>
              </w:rPr>
              <w:t xml:space="preserve">groups. </w:t>
            </w:r>
            <w:r w:rsidR="00A928D0">
              <w:rPr>
                <w:rFonts w:ascii="Avenir" w:hAnsi="Avenir"/>
              </w:rPr>
              <w:t>Admissions &amp; Records staff ha</w:t>
            </w:r>
            <w:r w:rsidR="00C74D70">
              <w:rPr>
                <w:rFonts w:ascii="Avenir" w:hAnsi="Avenir"/>
              </w:rPr>
              <w:t xml:space="preserve">ve </w:t>
            </w:r>
            <w:r w:rsidR="00A928D0">
              <w:rPr>
                <w:rFonts w:ascii="Avenir" w:hAnsi="Avenir"/>
              </w:rPr>
              <w:t>processed</w:t>
            </w:r>
            <w:r w:rsidR="00C74D70">
              <w:rPr>
                <w:rFonts w:ascii="Avenir" w:hAnsi="Avenir"/>
              </w:rPr>
              <w:t xml:space="preserve"> </w:t>
            </w:r>
            <w:r w:rsidR="00A928D0">
              <w:rPr>
                <w:rFonts w:ascii="Avenir" w:hAnsi="Avenir"/>
              </w:rPr>
              <w:t xml:space="preserve">Excused Withdrawal (EW) </w:t>
            </w:r>
            <w:r w:rsidR="00F74376">
              <w:rPr>
                <w:rFonts w:ascii="Avenir" w:hAnsi="Avenir"/>
              </w:rPr>
              <w:t xml:space="preserve">form submissions </w:t>
            </w:r>
            <w:r w:rsidR="00C74D70">
              <w:rPr>
                <w:rFonts w:ascii="Avenir" w:hAnsi="Avenir"/>
              </w:rPr>
              <w:t xml:space="preserve"> as soon as they</w:t>
            </w:r>
            <w:r w:rsidR="00F74376">
              <w:rPr>
                <w:rFonts w:ascii="Avenir" w:hAnsi="Avenir"/>
              </w:rPr>
              <w:t xml:space="preserve"> are received by our department</w:t>
            </w:r>
            <w:r w:rsidR="00C74D70">
              <w:rPr>
                <w:rFonts w:ascii="Avenir" w:hAnsi="Avenir"/>
              </w:rPr>
              <w:t xml:space="preserve"> </w:t>
            </w:r>
            <w:r w:rsidR="00A928D0">
              <w:rPr>
                <w:rFonts w:ascii="Avenir" w:hAnsi="Avenir"/>
              </w:rPr>
              <w:t>for the students that have been affected by the Covid-19 pandemic and those</w:t>
            </w:r>
            <w:r w:rsidR="00C74D70">
              <w:rPr>
                <w:rFonts w:ascii="Avenir" w:hAnsi="Avenir"/>
              </w:rPr>
              <w:t xml:space="preserve"> that</w:t>
            </w:r>
            <w:r w:rsidR="00A928D0">
              <w:rPr>
                <w:rFonts w:ascii="Avenir" w:hAnsi="Avenir"/>
              </w:rPr>
              <w:t xml:space="preserve"> are struggling with it. </w:t>
            </w:r>
            <w:r w:rsidR="00854557">
              <w:rPr>
                <w:rFonts w:ascii="Avenir" w:hAnsi="Avenir"/>
              </w:rPr>
              <w:t xml:space="preserve">With the funding from the HEERF Institutional funds, </w:t>
            </w:r>
            <w:r w:rsidR="00D0745E">
              <w:rPr>
                <w:rFonts w:ascii="Avenir" w:hAnsi="Avenir"/>
              </w:rPr>
              <w:t>i</w:t>
            </w:r>
            <w:r w:rsidR="00F74376">
              <w:rPr>
                <w:rFonts w:ascii="Avenir" w:hAnsi="Avenir"/>
              </w:rPr>
              <w:t>t will help</w:t>
            </w:r>
            <w:r w:rsidR="00854557">
              <w:rPr>
                <w:rFonts w:ascii="Avenir" w:hAnsi="Avenir"/>
              </w:rPr>
              <w:t xml:space="preserve"> to sup</w:t>
            </w:r>
            <w:r w:rsidR="00F74376">
              <w:rPr>
                <w:rFonts w:ascii="Avenir" w:hAnsi="Avenir"/>
              </w:rPr>
              <w:t>port students and the college as threy are i</w:t>
            </w:r>
            <w:r w:rsidR="0028065C">
              <w:rPr>
                <w:rFonts w:ascii="Avenir" w:hAnsi="Avenir"/>
              </w:rPr>
              <w:t>mpac</w:t>
            </w:r>
            <w:r w:rsidR="00854557">
              <w:rPr>
                <w:rFonts w:ascii="Avenir" w:hAnsi="Avenir"/>
              </w:rPr>
              <w:t>ted by the Covid-19 pandemic.</w:t>
            </w:r>
            <w:r w:rsidRPr="008A031D">
              <w:rPr>
                <w:rFonts w:ascii="Avenir" w:hAnsi="Avenir"/>
              </w:rPr>
              <w:t xml:space="preserve"> Though the </w:t>
            </w:r>
            <w:r w:rsidR="00F74376">
              <w:rPr>
                <w:rFonts w:ascii="Avenir" w:hAnsi="Avenir"/>
              </w:rPr>
              <w:t xml:space="preserve">State </w:t>
            </w:r>
            <w:r w:rsidRPr="008A031D">
              <w:rPr>
                <w:rFonts w:ascii="Avenir" w:hAnsi="Avenir"/>
              </w:rPr>
              <w:t>Chancellor’s Office</w:t>
            </w:r>
            <w:r w:rsidR="00F74376">
              <w:rPr>
                <w:rFonts w:ascii="Avenir" w:hAnsi="Avenir"/>
              </w:rPr>
              <w:t xml:space="preserve"> there</w:t>
            </w:r>
            <w:r w:rsidRPr="008A031D">
              <w:rPr>
                <w:rFonts w:ascii="Avenir" w:hAnsi="Avenir"/>
              </w:rPr>
              <w:t xml:space="preserve"> is in the process of developing Policy, the Funding Formula, the MIS Data reporting, and the Student Education Plan, A&amp;R staff continue to provide services to support Student Equity and </w:t>
            </w:r>
            <w:r w:rsidR="00D0745E">
              <w:rPr>
                <w:rFonts w:ascii="Avenir" w:hAnsi="Avenir"/>
              </w:rPr>
              <w:t xml:space="preserve">achievement, </w:t>
            </w:r>
            <w:r w:rsidRPr="008A031D">
              <w:rPr>
                <w:rFonts w:ascii="Avenir" w:hAnsi="Avenir"/>
              </w:rPr>
              <w:t>and are prepared to support students to improve student success.</w:t>
            </w:r>
          </w:p>
          <w:p w14:paraId="17C83897" w14:textId="77777777" w:rsidR="008A031D" w:rsidRPr="008A031D" w:rsidRDefault="008A031D" w:rsidP="008A031D">
            <w:pPr>
              <w:pStyle w:val="NoSpacing"/>
              <w:rPr>
                <w:rFonts w:ascii="Avenir" w:hAnsi="Avenir"/>
              </w:rPr>
            </w:pPr>
          </w:p>
          <w:p w14:paraId="772FB3BF" w14:textId="1B5EF008" w:rsidR="008A031D" w:rsidRPr="008A031D" w:rsidRDefault="008A031D" w:rsidP="008A031D">
            <w:pPr>
              <w:pStyle w:val="NoSpacing"/>
              <w:rPr>
                <w:rFonts w:ascii="Avenir" w:hAnsi="Avenir"/>
              </w:rPr>
            </w:pPr>
            <w:r w:rsidRPr="008A031D">
              <w:rPr>
                <w:rFonts w:ascii="Avenir" w:hAnsi="Avenir"/>
              </w:rPr>
              <w:t>A&amp;R participated in the Express</w:t>
            </w:r>
            <w:r w:rsidR="00D0745E">
              <w:rPr>
                <w:rFonts w:ascii="Avenir" w:hAnsi="Avenir"/>
              </w:rPr>
              <w:t xml:space="preserve"> Registration</w:t>
            </w:r>
            <w:r w:rsidRPr="008A031D">
              <w:rPr>
                <w:rFonts w:ascii="Avenir" w:hAnsi="Avenir"/>
              </w:rPr>
              <w:t xml:space="preserve"> Enrollment Days to assist new students with enrollment issues and streamline enrollment process that aligns with the BCC’s Enrollment Management Plan. We provide priority registration to DI groups and assist undocumented students with the enrollment process. We also assist students with enrollment for non-credit classes</w:t>
            </w:r>
            <w:r w:rsidR="00D0745E">
              <w:rPr>
                <w:rFonts w:ascii="Avenir" w:hAnsi="Avenir"/>
              </w:rPr>
              <w:t>, adult-Ed</w:t>
            </w:r>
            <w:r w:rsidRPr="008A031D">
              <w:rPr>
                <w:rFonts w:ascii="Avenir" w:hAnsi="Avenir"/>
              </w:rPr>
              <w:t>. We also provide enrollment assistance for learning communities e.g. UMOJA, Society of Scholars and FYE. To increase our contact with students due to the COVID-19 and campus closure, the A&amp;R staff are participating in the most recent trend</w:t>
            </w:r>
            <w:r w:rsidR="00D0745E">
              <w:rPr>
                <w:rFonts w:ascii="Avenir" w:hAnsi="Avenir"/>
              </w:rPr>
              <w:t xml:space="preserve"> Webex </w:t>
            </w:r>
            <w:r w:rsidR="00F74376">
              <w:rPr>
                <w:rFonts w:ascii="Avenir" w:hAnsi="Avenir"/>
              </w:rPr>
              <w:t>p</w:t>
            </w:r>
            <w:r w:rsidR="00D0745E">
              <w:rPr>
                <w:rFonts w:ascii="Avenir" w:hAnsi="Avenir"/>
              </w:rPr>
              <w:t>latform</w:t>
            </w:r>
            <w:r w:rsidRPr="008A031D">
              <w:rPr>
                <w:rFonts w:ascii="Avenir" w:hAnsi="Avenir"/>
              </w:rPr>
              <w:t xml:space="preserve"> to improve our communication through Google Voice for phone services and the Tawk.to - Chat feature where we can chat and answer the student's questions, concerns instantly.</w:t>
            </w:r>
            <w:r w:rsidR="00D0745E">
              <w:rPr>
                <w:rFonts w:ascii="Avenir" w:hAnsi="Avenir"/>
              </w:rPr>
              <w:t xml:space="preserve"> We are also having the zoom link for our department, so that students can drop in for questions.</w:t>
            </w:r>
            <w:r w:rsidRPr="008A031D">
              <w:rPr>
                <w:rFonts w:ascii="Avenir" w:hAnsi="Avenir"/>
              </w:rPr>
              <w:t xml:space="preserve"> The students can reach out to us regarding questions about </w:t>
            </w:r>
            <w:r w:rsidR="00D0745E">
              <w:rPr>
                <w:rFonts w:ascii="Avenir" w:hAnsi="Avenir"/>
              </w:rPr>
              <w:t>registration</w:t>
            </w:r>
            <w:r w:rsidRPr="008A031D">
              <w:rPr>
                <w:rFonts w:ascii="Avenir" w:hAnsi="Avenir"/>
              </w:rPr>
              <w:t>, how to order transcript, important dates for add/drop classes,</w:t>
            </w:r>
            <w:r w:rsidR="00D0745E">
              <w:rPr>
                <w:rFonts w:ascii="Avenir" w:hAnsi="Avenir"/>
              </w:rPr>
              <w:t xml:space="preserve"> and academic recors,</w:t>
            </w:r>
            <w:r w:rsidRPr="008A031D">
              <w:rPr>
                <w:rFonts w:ascii="Avenir" w:hAnsi="Avenir"/>
              </w:rPr>
              <w:t xml:space="preserve"> etc. </w:t>
            </w:r>
            <w:r w:rsidR="00D0745E">
              <w:rPr>
                <w:rFonts w:ascii="Avenir" w:hAnsi="Avenir"/>
              </w:rPr>
              <w:t>The students can also schedule a one-on one appointment with us on Zoom if needed.</w:t>
            </w:r>
            <w:r w:rsidRPr="008A031D">
              <w:rPr>
                <w:rFonts w:ascii="Avenir" w:hAnsi="Avenir"/>
              </w:rPr>
              <w:t xml:space="preserve"> </w:t>
            </w:r>
          </w:p>
          <w:p w14:paraId="7C0F9DBF" w14:textId="77777777" w:rsidR="008A031D" w:rsidRPr="008A031D" w:rsidRDefault="008A031D" w:rsidP="008A031D">
            <w:pPr>
              <w:pStyle w:val="NoSpacing"/>
              <w:rPr>
                <w:rFonts w:ascii="Avenir" w:hAnsi="Avenir"/>
              </w:rPr>
            </w:pPr>
          </w:p>
          <w:p w14:paraId="7E238FDC" w14:textId="1FAA6B44" w:rsidR="008A031D" w:rsidRPr="008A031D" w:rsidRDefault="008A031D" w:rsidP="008A031D">
            <w:pPr>
              <w:pStyle w:val="NoSpacing"/>
              <w:rPr>
                <w:rFonts w:ascii="Avenir" w:hAnsi="Avenir"/>
              </w:rPr>
            </w:pPr>
            <w:r w:rsidRPr="008A031D">
              <w:rPr>
                <w:rFonts w:ascii="Avenir" w:hAnsi="Avenir"/>
              </w:rPr>
              <w:t>As a result of AB 705, t</w:t>
            </w:r>
            <w:r w:rsidR="0028065C">
              <w:rPr>
                <w:rFonts w:ascii="Avenir" w:hAnsi="Avenir"/>
              </w:rPr>
              <w:t>he E</w:t>
            </w:r>
            <w:r w:rsidRPr="008A031D">
              <w:rPr>
                <w:rFonts w:ascii="Avenir" w:hAnsi="Avenir"/>
              </w:rPr>
              <w:t xml:space="preserve">nglish and math departments have linked support classes. A&amp;R staff provide assistance to new students and faculty. A&amp;R staff participated in the Student Success Day to assist high school seniors, specifically those in the DI </w:t>
            </w:r>
            <w:r w:rsidR="001E00FF">
              <w:rPr>
                <w:rFonts w:ascii="Avenir" w:hAnsi="Avenir"/>
              </w:rPr>
              <w:t>g</w:t>
            </w:r>
            <w:r w:rsidRPr="008A031D">
              <w:rPr>
                <w:rFonts w:ascii="Avenir" w:hAnsi="Avenir"/>
              </w:rPr>
              <w:t>roups</w:t>
            </w:r>
            <w:r w:rsidR="001E00FF">
              <w:rPr>
                <w:rFonts w:ascii="Avenir" w:hAnsi="Avenir"/>
              </w:rPr>
              <w:t>,</w:t>
            </w:r>
            <w:r w:rsidRPr="008A031D">
              <w:rPr>
                <w:rFonts w:ascii="Avenir" w:hAnsi="Avenir"/>
              </w:rPr>
              <w:t xml:space="preserve"> to enroll in linked </w:t>
            </w:r>
            <w:r w:rsidR="0028065C">
              <w:rPr>
                <w:rFonts w:ascii="Avenir" w:hAnsi="Avenir"/>
              </w:rPr>
              <w:t>m</w:t>
            </w:r>
            <w:r w:rsidRPr="008A031D">
              <w:rPr>
                <w:rFonts w:ascii="Avenir" w:hAnsi="Avenir"/>
              </w:rPr>
              <w:t>ath and English support classes after they meet with counselors.In order to improve on student outcomes and increase the awarding of certificates and degrees, A&amp;R evaluators are getting trained to evaluate incoming transcripts so that students can matriculate in a timely manner. Counselors can use the information to develop SEP's that students can access. Also, A&amp;R staff are involved with the degree audit project at the District to hopefully streamline the awarding of degrees in a timely manner. We worked close together with the counseling department to eVerify CSU ADT degrees, and the awarding of Certificate of Competency for non-credit programs in addition to the regular degree and certificate awarding process.</w:t>
            </w:r>
          </w:p>
          <w:p w14:paraId="3552E548" w14:textId="77777777" w:rsidR="008A031D" w:rsidRPr="008A031D" w:rsidRDefault="008A031D" w:rsidP="008A031D">
            <w:pPr>
              <w:pStyle w:val="NoSpacing"/>
              <w:rPr>
                <w:rFonts w:ascii="Avenir" w:hAnsi="Avenir"/>
              </w:rPr>
            </w:pPr>
          </w:p>
          <w:p w14:paraId="4832C676" w14:textId="19332222" w:rsidR="008A031D" w:rsidRPr="008A031D" w:rsidRDefault="008A031D" w:rsidP="008A031D">
            <w:pPr>
              <w:pStyle w:val="NoSpacing"/>
              <w:rPr>
                <w:rFonts w:ascii="Avenir" w:hAnsi="Avenir"/>
              </w:rPr>
            </w:pPr>
            <w:r w:rsidRPr="008A031D">
              <w:rPr>
                <w:rFonts w:ascii="Avenir" w:hAnsi="Avenir"/>
              </w:rPr>
              <w:t xml:space="preserve">Admission &amp; Records goal is to partnership with faculty and the District Office to assist students interested in the Non-Credit Education program. This program is designed to reach out to a new population of students that may not otherwise be enrolled, offering courses in Child Development, ESOL, Multi Media and many others. Non-Credit courses are offered with </w:t>
            </w:r>
            <w:r w:rsidR="00680235">
              <w:rPr>
                <w:rFonts w:ascii="Avenir" w:hAnsi="Avenir"/>
              </w:rPr>
              <w:t>no tuition or fee</w:t>
            </w:r>
            <w:r w:rsidRPr="008A031D">
              <w:rPr>
                <w:rFonts w:ascii="Avenir" w:hAnsi="Avenir"/>
              </w:rPr>
              <w:t>. Admission &amp; Records staff assist the student with submitting the non-credit applications online. Admission &amp; Records staff has the ability to add Credit courses and Non-Credit courses to the student schedule. Because of the importance of incorporating more non-cr</w:t>
            </w:r>
            <w:r w:rsidR="0060034F">
              <w:rPr>
                <w:rFonts w:ascii="Avenir" w:hAnsi="Avenir"/>
              </w:rPr>
              <w:t xml:space="preserve">edit courses in the curriculum, and much of this workload is manual in nature and required dedicated hours for troubleshooting, </w:t>
            </w:r>
            <w:r w:rsidRPr="008A031D">
              <w:rPr>
                <w:rFonts w:ascii="Avenir" w:hAnsi="Avenir"/>
              </w:rPr>
              <w:t>the Admissions &amp; Records office on each campus will include the request in their Program Review for more staffing to cover the enrollment of the Non-Credit Program. Non-credit courses are intended to provide students with lifelong learning, college transfer, and career preparation opportunities, but also leading to the Certificate of Competency and Certificate of Completion once they have met the requirement for the Non-Credit program they have chosen.</w:t>
            </w:r>
          </w:p>
          <w:p w14:paraId="5EF46565" w14:textId="77777777" w:rsidR="008A031D" w:rsidRPr="008A031D" w:rsidRDefault="008A031D" w:rsidP="008A031D">
            <w:pPr>
              <w:pStyle w:val="NoSpacing"/>
              <w:rPr>
                <w:rFonts w:ascii="Avenir" w:hAnsi="Avenir"/>
              </w:rPr>
            </w:pPr>
          </w:p>
          <w:p w14:paraId="35E6EC52" w14:textId="0D1489FC" w:rsidR="0060034F" w:rsidRDefault="0060034F" w:rsidP="009E510C">
            <w:pPr>
              <w:pStyle w:val="NoSpacing"/>
              <w:rPr>
                <w:rFonts w:ascii="Avenir" w:hAnsi="Avenir"/>
              </w:rPr>
            </w:pPr>
            <w:r w:rsidRPr="0060034F">
              <w:rPr>
                <w:rFonts w:ascii="Avenir" w:hAnsi="Avenir"/>
              </w:rPr>
              <w:t xml:space="preserve">For the academic year 2020-2021, BCC has awarded </w:t>
            </w:r>
            <w:r w:rsidR="001E00FF">
              <w:rPr>
                <w:rFonts w:ascii="Avenir" w:hAnsi="Avenir"/>
              </w:rPr>
              <w:t xml:space="preserve">a </w:t>
            </w:r>
            <w:r w:rsidRPr="0060034F">
              <w:rPr>
                <w:rFonts w:ascii="Avenir" w:hAnsi="Avenir"/>
              </w:rPr>
              <w:t>total 1016 degrees and certificates, including 152 AA Degrees and 9 AS Degrees, 194 AA-T Degrees, and 92 AS-T Degrees, and 440 Certificates of Achievement and 27 Certificate of Proficiency. In addition, there are 102 Certificate of Competency and Certificate of Complet</w:t>
            </w:r>
            <w:r>
              <w:rPr>
                <w:rFonts w:ascii="Avenir" w:hAnsi="Avenir"/>
              </w:rPr>
              <w:t>ion for the Non-credit programs</w:t>
            </w:r>
            <w:r w:rsidRPr="0060034F">
              <w:rPr>
                <w:rFonts w:ascii="Avenir" w:hAnsi="Avenir"/>
              </w:rPr>
              <w:t>. Our goal is to increase the number of awards and help the student to complete their educational goal. Through our activities and work with counselors, we are also having an implementation of the Degree Audit tools. The evaluator in A&amp;R are getting trained to evaluate transcripts from other CA community colleges and CA universities, to enter and post transfer credit from external institution to our system. The district transcript coordinator is also working closely with the evaluator to help evaluate the private and out of states transcripts. This process will help students and counselors to incorporate transcript</w:t>
            </w:r>
            <w:r w:rsidR="001E00FF">
              <w:rPr>
                <w:rFonts w:ascii="Avenir" w:hAnsi="Avenir"/>
              </w:rPr>
              <w:t xml:space="preserve"> </w:t>
            </w:r>
            <w:r w:rsidRPr="0060034F">
              <w:rPr>
                <w:rFonts w:ascii="Avenir" w:hAnsi="Avenir"/>
              </w:rPr>
              <w:t>credits in the development of SEP’s. Students will be able to view the transfer credits reports in their student account and track their academic progress. While the evaluator</w:t>
            </w:r>
            <w:r w:rsidR="001E00FF">
              <w:rPr>
                <w:rFonts w:ascii="Avenir" w:hAnsi="Avenir"/>
              </w:rPr>
              <w:t>s</w:t>
            </w:r>
            <w:r w:rsidRPr="0060034F">
              <w:rPr>
                <w:rFonts w:ascii="Avenir" w:hAnsi="Avenir"/>
              </w:rPr>
              <w:t xml:space="preserve"> are working entering the transfer credit, the district is also doing testing and implemtenting the Audit Degree tool to help with the degree processing.</w:t>
            </w:r>
            <w:r w:rsidR="00C1118F">
              <w:rPr>
                <w:rFonts w:ascii="Avenir" w:hAnsi="Avenir"/>
              </w:rPr>
              <w:t xml:space="preserve"> </w:t>
            </w:r>
            <w:r w:rsidR="00680235">
              <w:rPr>
                <w:rFonts w:ascii="Avenir" w:hAnsi="Avenir"/>
              </w:rPr>
              <w:t>Thus</w:t>
            </w:r>
            <w:r w:rsidR="001E00FF">
              <w:rPr>
                <w:rFonts w:ascii="Avenir" w:hAnsi="Avenir"/>
              </w:rPr>
              <w:t xml:space="preserve"> far</w:t>
            </w:r>
            <w:r w:rsidR="00680235">
              <w:rPr>
                <w:rFonts w:ascii="Avenir" w:hAnsi="Avenir"/>
              </w:rPr>
              <w:t>, everything has been processed manually and very time consuming, A&amp;R office will request for an additional A&amp;R technician to assist with this process.</w:t>
            </w:r>
          </w:p>
          <w:p w14:paraId="03E3DF33" w14:textId="77777777" w:rsidR="0060034F" w:rsidRDefault="0060034F" w:rsidP="009E510C">
            <w:pPr>
              <w:pStyle w:val="NoSpacing"/>
              <w:rPr>
                <w:rFonts w:ascii="Avenir" w:hAnsi="Avenir"/>
              </w:rPr>
            </w:pPr>
          </w:p>
          <w:p w14:paraId="62A91FAD" w14:textId="50DB3097" w:rsidR="00D34063" w:rsidRPr="007335EF" w:rsidRDefault="0060034F" w:rsidP="009E510C">
            <w:pPr>
              <w:pStyle w:val="NoSpacing"/>
              <w:rPr>
                <w:rFonts w:ascii="Helvetica Neue" w:hAnsi="Helvetica Neue"/>
              </w:rPr>
            </w:pPr>
            <w:r w:rsidRPr="0060034F">
              <w:rPr>
                <w:rFonts w:ascii="Avenir" w:hAnsi="Avenir"/>
              </w:rPr>
              <w:t xml:space="preserve"> </w:t>
            </w:r>
            <w:hyperlink r:id="rId13" w:history="1">
              <w:r w:rsidR="00045335" w:rsidRPr="00045335">
                <w:rPr>
                  <w:rStyle w:val="Hyperlink"/>
                  <w:rFonts w:ascii="Helvetica Neue" w:hAnsi="Helvetica Neue"/>
                </w:rPr>
                <w:t xml:space="preserve">Click here if you would like to view BCC’s </w:t>
              </w:r>
              <w:r w:rsidR="00D34063" w:rsidRPr="00045335">
                <w:rPr>
                  <w:rStyle w:val="Hyperlink"/>
                  <w:rFonts w:ascii="Helvetica Neue" w:hAnsi="Helvetica Neue"/>
                </w:rPr>
                <w:t>Planning Documents</w:t>
              </w:r>
            </w:hyperlink>
            <w:r w:rsidR="00D34063" w:rsidRPr="007335EF">
              <w:rPr>
                <w:rFonts w:ascii="Helvetica Neue" w:hAnsi="Helvetica Neue"/>
              </w:rPr>
              <w:t xml:space="preserve"> (Education Master Plan, College Strategic Goals, Student Equity Plan, District Strategic Goals, Vision for Success, Guided Pathways, Technology Plan, Facilities Plan)</w:t>
            </w:r>
          </w:p>
          <w:p w14:paraId="0D31233E" w14:textId="77777777" w:rsidR="00D34063" w:rsidRPr="007335EF" w:rsidRDefault="00D34063" w:rsidP="00D34063">
            <w:pPr>
              <w:pStyle w:val="NoSpacing"/>
              <w:rPr>
                <w:rFonts w:ascii="Helvetica Neue" w:hAnsi="Helvetica Neue"/>
              </w:rPr>
            </w:pPr>
            <w:r w:rsidRPr="007335EF">
              <w:rPr>
                <w:rFonts w:ascii="Helvetica Neue" w:hAnsi="Helvetica Neue"/>
              </w:rPr>
              <w:t xml:space="preserve"> </w:t>
            </w:r>
          </w:p>
          <w:p w14:paraId="28CDC92D" w14:textId="250177C2" w:rsidR="00D34063" w:rsidRPr="007335EF" w:rsidRDefault="00D34063" w:rsidP="00D34063">
            <w:pPr>
              <w:pStyle w:val="NoSpacing"/>
              <w:rPr>
                <w:rFonts w:ascii="Helvetica Neue" w:hAnsi="Helvetica Neue"/>
              </w:rPr>
            </w:pPr>
            <w:r w:rsidRPr="007335EF">
              <w:rPr>
                <w:rFonts w:ascii="Helvetica Neue" w:hAnsi="Helvetica Neue"/>
              </w:rPr>
              <w:t xml:space="preserve">For assistance with data dashboards, contact Phoumy Sayavong at </w:t>
            </w:r>
            <w:hyperlink r:id="rId14" w:history="1">
              <w:r w:rsidRPr="00045335">
                <w:rPr>
                  <w:rStyle w:val="Hyperlink"/>
                  <w:rFonts w:ascii="Helvetica Neue" w:hAnsi="Helvetica Neue"/>
                </w:rPr>
                <w:t>psayavong@peralta.edu</w:t>
              </w:r>
            </w:hyperlink>
          </w:p>
        </w:tc>
      </w:tr>
    </w:tbl>
    <w:p w14:paraId="10149D5B" w14:textId="79D8361A" w:rsidR="00106447" w:rsidRPr="00EC7286" w:rsidRDefault="00106447" w:rsidP="00EE3904">
      <w:pPr>
        <w:rPr>
          <w:rFonts w:ascii="Helvetica Neue" w:hAnsi="Helvetica Neue"/>
        </w:rPr>
      </w:pPr>
    </w:p>
    <w:tbl>
      <w:tblPr>
        <w:tblStyle w:val="TableGrid"/>
        <w:tblW w:w="0" w:type="auto"/>
        <w:tblLook w:val="04A0" w:firstRow="1" w:lastRow="0" w:firstColumn="1" w:lastColumn="0" w:noHBand="0" w:noVBand="1"/>
      </w:tblPr>
      <w:tblGrid>
        <w:gridCol w:w="9926"/>
      </w:tblGrid>
      <w:tr w:rsidR="00106447" w:rsidRPr="00EC7286" w14:paraId="05BA2C08" w14:textId="77777777" w:rsidTr="00A45E54">
        <w:tc>
          <w:tcPr>
            <w:tcW w:w="9926" w:type="dxa"/>
            <w:shd w:val="clear" w:color="auto" w:fill="D9D9D9" w:themeFill="background1" w:themeFillShade="D9"/>
          </w:tcPr>
          <w:p w14:paraId="3AB6866C" w14:textId="12959682" w:rsidR="00106447" w:rsidRPr="0078795C" w:rsidRDefault="00D32B9E" w:rsidP="00EE3904">
            <w:pPr>
              <w:rPr>
                <w:rStyle w:val="Hyperlink"/>
                <w:rFonts w:ascii="Helvetica Neue" w:eastAsia="Avenir" w:hAnsi="Helvetica Neue" w:cs="Avenir"/>
                <w:b/>
                <w:bCs/>
                <w:sz w:val="28"/>
                <w:szCs w:val="28"/>
              </w:rPr>
            </w:pPr>
            <w:r w:rsidRPr="0078795C">
              <w:rPr>
                <w:rFonts w:ascii="Helvetica Neue" w:eastAsia="Calibri" w:hAnsi="Helvetica Neue" w:cs="Calibri"/>
                <w:b/>
                <w:bCs/>
                <w:sz w:val="28"/>
                <w:szCs w:val="28"/>
              </w:rPr>
              <w:t>3</w:t>
            </w:r>
            <w:r w:rsidR="00051DCF" w:rsidRPr="0078795C">
              <w:rPr>
                <w:rFonts w:ascii="Helvetica Neue" w:eastAsia="Calibri" w:hAnsi="Helvetica Neue" w:cs="Calibri"/>
                <w:b/>
                <w:bCs/>
                <w:sz w:val="28"/>
                <w:szCs w:val="28"/>
              </w:rPr>
              <w:t>A</w:t>
            </w:r>
            <w:r w:rsidRPr="0078795C">
              <w:rPr>
                <w:rFonts w:ascii="Helvetica Neue" w:eastAsia="Calibri" w:hAnsi="Helvetica Neue" w:cs="Calibri"/>
                <w:b/>
                <w:bCs/>
                <w:sz w:val="28"/>
                <w:szCs w:val="28"/>
              </w:rPr>
              <w:t xml:space="preserve">. </w:t>
            </w:r>
            <w:hyperlink r:id="rId15">
              <w:r w:rsidRPr="0078795C">
                <w:rPr>
                  <w:rStyle w:val="Hyperlink"/>
                  <w:rFonts w:ascii="Helvetica Neue" w:eastAsia="Avenir" w:hAnsi="Helvetica Neue" w:cs="Avenir"/>
                  <w:b/>
                  <w:bCs/>
                  <w:color w:val="auto"/>
                  <w:sz w:val="28"/>
                  <w:szCs w:val="28"/>
                </w:rPr>
                <w:t>Enrollment Trend and Productivity Dashboard</w:t>
              </w:r>
            </w:hyperlink>
          </w:p>
          <w:p w14:paraId="5C821706" w14:textId="0C8C0148" w:rsidR="00D32B9E" w:rsidRPr="000D087A" w:rsidRDefault="00D32B9E" w:rsidP="00EE3904">
            <w:pPr>
              <w:rPr>
                <w:rFonts w:ascii="Helvetica Neue" w:eastAsia="Avenir Black" w:hAnsi="Helvetica Neue" w:cs="Avenir Black"/>
                <w:sz w:val="15"/>
                <w:szCs w:val="15"/>
              </w:rPr>
            </w:pPr>
            <w:r w:rsidRPr="003A0E51">
              <w:rPr>
                <w:rFonts w:ascii="Helvetica Neue" w:eastAsia="Avenir Black" w:hAnsi="Helvetica Neue" w:cs="Avenir Black"/>
                <w:sz w:val="15"/>
                <w:szCs w:val="15"/>
              </w:rPr>
              <w:t xml:space="preserve">*Note that completion and retention rates are presented with the inclusion </w:t>
            </w:r>
            <w:r w:rsidR="003A0E51" w:rsidRPr="003A0E51">
              <w:rPr>
                <w:rFonts w:ascii="Helvetica Neue" w:eastAsia="Avenir Black" w:hAnsi="Helvetica Neue" w:cs="Avenir Black"/>
                <w:sz w:val="15"/>
                <w:szCs w:val="15"/>
              </w:rPr>
              <w:t xml:space="preserve">and exclusion of excused </w:t>
            </w:r>
            <w:r w:rsidRPr="003A0E51">
              <w:rPr>
                <w:rFonts w:ascii="Helvetica Neue" w:eastAsia="Avenir Black" w:hAnsi="Helvetica Neue" w:cs="Avenir Black"/>
                <w:sz w:val="15"/>
                <w:szCs w:val="15"/>
              </w:rPr>
              <w:t xml:space="preserve">withdrawals (EW) and military withdrawals.  </w:t>
            </w:r>
          </w:p>
        </w:tc>
      </w:tr>
      <w:tr w:rsidR="00106447" w:rsidRPr="00EC7286" w14:paraId="451159FB" w14:textId="77777777" w:rsidTr="00106447">
        <w:tc>
          <w:tcPr>
            <w:tcW w:w="9926" w:type="dxa"/>
          </w:tcPr>
          <w:p w14:paraId="5237E321" w14:textId="32EF0842" w:rsidR="00106447" w:rsidRPr="007335EF" w:rsidRDefault="00D32B9E" w:rsidP="00EE3904">
            <w:pPr>
              <w:rPr>
                <w:rFonts w:ascii="Helvetica Neue" w:hAnsi="Helvetica Neue"/>
                <w:b/>
                <w:bCs/>
                <w:sz w:val="22"/>
                <w:szCs w:val="22"/>
              </w:rPr>
            </w:pPr>
            <w:r w:rsidRPr="007335EF">
              <w:rPr>
                <w:rFonts w:ascii="Helvetica Neue" w:eastAsia="Avenir Black" w:hAnsi="Helvetica Neue" w:cs="Avenir Black"/>
                <w:b/>
                <w:bCs/>
                <w:sz w:val="22"/>
                <w:szCs w:val="22"/>
              </w:rPr>
              <w:t xml:space="preserve">What </w:t>
            </w:r>
            <w:r w:rsidR="00F72A18">
              <w:rPr>
                <w:rFonts w:ascii="Helvetica Neue" w:eastAsia="Avenir Black" w:hAnsi="Helvetica Neue" w:cs="Avenir Black"/>
                <w:b/>
                <w:bCs/>
                <w:sz w:val="22"/>
                <w:szCs w:val="22"/>
              </w:rPr>
              <w:t>were your</w:t>
            </w:r>
            <w:r w:rsidRPr="007335EF">
              <w:rPr>
                <w:rFonts w:ascii="Helvetica Neue" w:eastAsia="Avenir Black" w:hAnsi="Helvetica Neue" w:cs="Avenir Black"/>
                <w:b/>
                <w:bCs/>
                <w:sz w:val="22"/>
                <w:szCs w:val="22"/>
              </w:rPr>
              <w:t xml:space="preserve"> </w:t>
            </w:r>
            <w:r w:rsidR="00F208D2">
              <w:rPr>
                <w:rFonts w:ascii="Helvetica Neue" w:eastAsia="Avenir Black" w:hAnsi="Helvetica Neue" w:cs="Avenir Black"/>
                <w:b/>
                <w:bCs/>
                <w:sz w:val="22"/>
                <w:szCs w:val="22"/>
              </w:rPr>
              <w:t>headcount</w:t>
            </w:r>
            <w:r w:rsidRPr="007335EF">
              <w:rPr>
                <w:rFonts w:ascii="Helvetica Neue" w:eastAsia="Avenir Black" w:hAnsi="Helvetica Neue" w:cs="Avenir Black"/>
                <w:b/>
                <w:bCs/>
                <w:sz w:val="22"/>
                <w:szCs w:val="22"/>
              </w:rPr>
              <w:t xml:space="preserve"> trends in the past three years? </w:t>
            </w:r>
          </w:p>
        </w:tc>
      </w:tr>
      <w:tr w:rsidR="00106447" w:rsidRPr="00EC7286" w14:paraId="69E2598A" w14:textId="77777777" w:rsidTr="00821912">
        <w:tc>
          <w:tcPr>
            <w:tcW w:w="9926" w:type="dxa"/>
            <w:shd w:val="clear" w:color="auto" w:fill="FFF2CC" w:themeFill="accent4" w:themeFillTint="33"/>
          </w:tcPr>
          <w:tbl>
            <w:tblPr>
              <w:tblW w:w="9805" w:type="dxa"/>
              <w:tblLook w:val="04A0" w:firstRow="1" w:lastRow="0" w:firstColumn="1" w:lastColumn="0" w:noHBand="0" w:noVBand="1"/>
            </w:tblPr>
            <w:tblGrid>
              <w:gridCol w:w="3865"/>
              <w:gridCol w:w="1530"/>
              <w:gridCol w:w="1481"/>
              <w:gridCol w:w="1520"/>
              <w:gridCol w:w="1409"/>
            </w:tblGrid>
            <w:tr w:rsidR="00850330" w14:paraId="1AD8FE51" w14:textId="77777777" w:rsidTr="00417F48">
              <w:trPr>
                <w:trHeight w:val="260"/>
              </w:trPr>
              <w:tc>
                <w:tcPr>
                  <w:tcW w:w="3865" w:type="dxa"/>
                  <w:tcBorders>
                    <w:top w:val="single" w:sz="4" w:space="0" w:color="auto"/>
                    <w:left w:val="single" w:sz="4" w:space="0" w:color="auto"/>
                    <w:bottom w:val="single" w:sz="4" w:space="0" w:color="auto"/>
                    <w:right w:val="single" w:sz="4" w:space="0" w:color="auto"/>
                  </w:tcBorders>
                  <w:shd w:val="clear" w:color="000000" w:fill="009193"/>
                  <w:noWrap/>
                  <w:vAlign w:val="bottom"/>
                  <w:hideMark/>
                </w:tcPr>
                <w:p w14:paraId="26281AF7" w14:textId="77777777" w:rsidR="00850330" w:rsidRPr="00CC152D" w:rsidRDefault="00850330" w:rsidP="00850330">
                  <w:pPr>
                    <w:rPr>
                      <w:rFonts w:ascii="Arial" w:hAnsi="Arial" w:cs="Arial"/>
                      <w:b/>
                      <w:bCs/>
                      <w:color w:val="FFFFFF"/>
                      <w:sz w:val="22"/>
                      <w:szCs w:val="22"/>
                    </w:rPr>
                  </w:pPr>
                  <w:r w:rsidRPr="00CC152D">
                    <w:rPr>
                      <w:rFonts w:ascii="Arial" w:hAnsi="Arial" w:cs="Arial"/>
                      <w:b/>
                      <w:bCs/>
                      <w:color w:val="FFFFFF"/>
                      <w:sz w:val="22"/>
                      <w:szCs w:val="22"/>
                    </w:rPr>
                    <w:t>Student Demographics</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6B9F42D4" w14:textId="77777777" w:rsidR="00850330" w:rsidRPr="00CC152D" w:rsidRDefault="00850330" w:rsidP="00850330">
                  <w:pPr>
                    <w:jc w:val="right"/>
                    <w:rPr>
                      <w:rFonts w:ascii="Arial" w:hAnsi="Arial" w:cs="Arial"/>
                      <w:b/>
                      <w:bCs/>
                      <w:color w:val="FFFFFF"/>
                      <w:sz w:val="22"/>
                      <w:szCs w:val="22"/>
                    </w:rPr>
                  </w:pPr>
                  <w:r w:rsidRPr="00CC152D">
                    <w:rPr>
                      <w:rFonts w:ascii="Arial" w:hAnsi="Arial" w:cs="Arial"/>
                      <w:b/>
                      <w:bCs/>
                      <w:color w:val="FFFFFF"/>
                      <w:sz w:val="22"/>
                      <w:szCs w:val="22"/>
                    </w:rPr>
                    <w:t>2017-2018</w:t>
                  </w:r>
                </w:p>
              </w:tc>
              <w:tc>
                <w:tcPr>
                  <w:tcW w:w="1481" w:type="dxa"/>
                  <w:tcBorders>
                    <w:top w:val="single" w:sz="4" w:space="0" w:color="auto"/>
                    <w:left w:val="nil"/>
                    <w:bottom w:val="single" w:sz="4" w:space="0" w:color="auto"/>
                    <w:right w:val="single" w:sz="4" w:space="0" w:color="auto"/>
                  </w:tcBorders>
                  <w:shd w:val="clear" w:color="000000" w:fill="009193"/>
                  <w:noWrap/>
                  <w:vAlign w:val="bottom"/>
                  <w:hideMark/>
                </w:tcPr>
                <w:p w14:paraId="57D3BBB2" w14:textId="77777777" w:rsidR="00850330" w:rsidRPr="00CC152D" w:rsidRDefault="00850330" w:rsidP="00850330">
                  <w:pPr>
                    <w:jc w:val="right"/>
                    <w:rPr>
                      <w:rFonts w:ascii="Arial" w:hAnsi="Arial" w:cs="Arial"/>
                      <w:b/>
                      <w:bCs/>
                      <w:color w:val="FFFFFF"/>
                      <w:sz w:val="22"/>
                      <w:szCs w:val="22"/>
                    </w:rPr>
                  </w:pPr>
                  <w:r w:rsidRPr="00CC152D">
                    <w:rPr>
                      <w:rFonts w:ascii="Arial" w:hAnsi="Arial" w:cs="Arial"/>
                      <w:b/>
                      <w:bCs/>
                      <w:color w:val="FFFFFF"/>
                      <w:sz w:val="22"/>
                      <w:szCs w:val="22"/>
                    </w:rPr>
                    <w:t>2018-2019</w:t>
                  </w:r>
                </w:p>
              </w:tc>
              <w:tc>
                <w:tcPr>
                  <w:tcW w:w="1520" w:type="dxa"/>
                  <w:tcBorders>
                    <w:top w:val="single" w:sz="4" w:space="0" w:color="auto"/>
                    <w:left w:val="nil"/>
                    <w:bottom w:val="single" w:sz="4" w:space="0" w:color="auto"/>
                    <w:right w:val="single" w:sz="4" w:space="0" w:color="auto"/>
                  </w:tcBorders>
                  <w:shd w:val="clear" w:color="000000" w:fill="009193"/>
                  <w:noWrap/>
                  <w:vAlign w:val="bottom"/>
                  <w:hideMark/>
                </w:tcPr>
                <w:p w14:paraId="70D47F17" w14:textId="77777777" w:rsidR="00850330" w:rsidRPr="00CC152D" w:rsidRDefault="00850330" w:rsidP="00850330">
                  <w:pPr>
                    <w:jc w:val="right"/>
                    <w:rPr>
                      <w:rFonts w:ascii="Arial" w:hAnsi="Arial" w:cs="Arial"/>
                      <w:b/>
                      <w:bCs/>
                      <w:color w:val="FFFFFF"/>
                      <w:sz w:val="22"/>
                      <w:szCs w:val="22"/>
                    </w:rPr>
                  </w:pPr>
                  <w:r w:rsidRPr="00CC152D">
                    <w:rPr>
                      <w:rFonts w:ascii="Arial" w:hAnsi="Arial" w:cs="Arial"/>
                      <w:b/>
                      <w:bCs/>
                      <w:color w:val="FFFFFF"/>
                      <w:sz w:val="22"/>
                      <w:szCs w:val="22"/>
                    </w:rPr>
                    <w:t>2019-2020</w:t>
                  </w:r>
                </w:p>
              </w:tc>
              <w:tc>
                <w:tcPr>
                  <w:tcW w:w="1409" w:type="dxa"/>
                  <w:tcBorders>
                    <w:top w:val="single" w:sz="4" w:space="0" w:color="auto"/>
                    <w:left w:val="nil"/>
                    <w:bottom w:val="single" w:sz="4" w:space="0" w:color="auto"/>
                    <w:right w:val="single" w:sz="4" w:space="0" w:color="auto"/>
                  </w:tcBorders>
                  <w:shd w:val="clear" w:color="000000" w:fill="009193"/>
                </w:tcPr>
                <w:p w14:paraId="231C96FC" w14:textId="77777777" w:rsidR="00850330" w:rsidRPr="00CC152D" w:rsidRDefault="00850330" w:rsidP="00850330">
                  <w:pPr>
                    <w:jc w:val="right"/>
                    <w:rPr>
                      <w:rFonts w:ascii="Arial" w:hAnsi="Arial" w:cs="Arial"/>
                      <w:b/>
                      <w:bCs/>
                      <w:color w:val="FFFFFF"/>
                      <w:sz w:val="22"/>
                      <w:szCs w:val="22"/>
                    </w:rPr>
                  </w:pPr>
                  <w:r>
                    <w:rPr>
                      <w:rFonts w:ascii="Arial" w:hAnsi="Arial" w:cs="Arial"/>
                      <w:b/>
                      <w:bCs/>
                      <w:color w:val="FFFFFF"/>
                      <w:sz w:val="22"/>
                      <w:szCs w:val="22"/>
                    </w:rPr>
                    <w:t>2020-2021</w:t>
                  </w:r>
                </w:p>
              </w:tc>
            </w:tr>
            <w:tr w:rsidR="00850330" w14:paraId="4442E8FC" w14:textId="77777777" w:rsidTr="00417F48">
              <w:trPr>
                <w:trHeight w:val="332"/>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11A128D1" w14:textId="77777777" w:rsidR="00850330" w:rsidRPr="00CC152D" w:rsidRDefault="00850330" w:rsidP="00850330">
                  <w:pPr>
                    <w:rPr>
                      <w:rFonts w:ascii="Arial" w:hAnsi="Arial" w:cs="Arial"/>
                      <w:color w:val="000000"/>
                      <w:sz w:val="20"/>
                      <w:szCs w:val="20"/>
                    </w:rPr>
                  </w:pPr>
                  <w:r w:rsidRPr="00CC152D">
                    <w:rPr>
                      <w:rFonts w:ascii="Arial" w:hAnsi="Arial" w:cs="Arial"/>
                      <w:color w:val="000000"/>
                      <w:sz w:val="20"/>
                      <w:szCs w:val="20"/>
                    </w:rPr>
                    <w:t>Annual Headcount</w:t>
                  </w:r>
                </w:p>
              </w:tc>
              <w:tc>
                <w:tcPr>
                  <w:tcW w:w="1530" w:type="dxa"/>
                  <w:tcBorders>
                    <w:top w:val="nil"/>
                    <w:left w:val="nil"/>
                    <w:bottom w:val="single" w:sz="4" w:space="0" w:color="auto"/>
                    <w:right w:val="single" w:sz="4" w:space="0" w:color="auto"/>
                  </w:tcBorders>
                  <w:shd w:val="clear" w:color="auto" w:fill="auto"/>
                  <w:noWrap/>
                  <w:vAlign w:val="bottom"/>
                  <w:hideMark/>
                </w:tcPr>
                <w:p w14:paraId="6EA7A706" w14:textId="77777777" w:rsidR="00850330" w:rsidRPr="00CC152D" w:rsidRDefault="00850330" w:rsidP="00850330">
                  <w:pPr>
                    <w:jc w:val="right"/>
                    <w:rPr>
                      <w:rFonts w:ascii="Arial" w:hAnsi="Arial" w:cs="Arial"/>
                      <w:color w:val="000000"/>
                      <w:sz w:val="20"/>
                      <w:szCs w:val="20"/>
                    </w:rPr>
                  </w:pPr>
                  <w:r w:rsidRPr="00CC152D">
                    <w:rPr>
                      <w:rFonts w:ascii="Arial" w:hAnsi="Arial" w:cs="Arial"/>
                      <w:color w:val="000000"/>
                      <w:sz w:val="20"/>
                      <w:szCs w:val="20"/>
                    </w:rPr>
                    <w:t xml:space="preserve">           11,041 </w:t>
                  </w:r>
                </w:p>
              </w:tc>
              <w:tc>
                <w:tcPr>
                  <w:tcW w:w="1481" w:type="dxa"/>
                  <w:tcBorders>
                    <w:top w:val="nil"/>
                    <w:left w:val="nil"/>
                    <w:bottom w:val="single" w:sz="4" w:space="0" w:color="auto"/>
                    <w:right w:val="single" w:sz="4" w:space="0" w:color="auto"/>
                  </w:tcBorders>
                  <w:shd w:val="clear" w:color="auto" w:fill="auto"/>
                  <w:noWrap/>
                  <w:vAlign w:val="bottom"/>
                  <w:hideMark/>
                </w:tcPr>
                <w:p w14:paraId="30BF8DDD" w14:textId="77777777" w:rsidR="00850330" w:rsidRPr="00CC152D" w:rsidRDefault="00850330" w:rsidP="00850330">
                  <w:pPr>
                    <w:rPr>
                      <w:rFonts w:ascii="Arial" w:hAnsi="Arial" w:cs="Arial"/>
                      <w:color w:val="000000"/>
                      <w:sz w:val="20"/>
                      <w:szCs w:val="20"/>
                    </w:rPr>
                  </w:pPr>
                  <w:r w:rsidRPr="00CC152D">
                    <w:rPr>
                      <w:rFonts w:ascii="Arial" w:hAnsi="Arial" w:cs="Arial"/>
                      <w:color w:val="000000"/>
                      <w:sz w:val="20"/>
                      <w:szCs w:val="20"/>
                    </w:rPr>
                    <w:t xml:space="preserve">           10,903 </w:t>
                  </w:r>
                </w:p>
              </w:tc>
              <w:tc>
                <w:tcPr>
                  <w:tcW w:w="1520" w:type="dxa"/>
                  <w:tcBorders>
                    <w:top w:val="nil"/>
                    <w:left w:val="nil"/>
                    <w:bottom w:val="single" w:sz="4" w:space="0" w:color="auto"/>
                    <w:right w:val="single" w:sz="4" w:space="0" w:color="auto"/>
                  </w:tcBorders>
                  <w:shd w:val="clear" w:color="auto" w:fill="auto"/>
                  <w:noWrap/>
                  <w:vAlign w:val="bottom"/>
                  <w:hideMark/>
                </w:tcPr>
                <w:p w14:paraId="3FB2145A" w14:textId="77777777" w:rsidR="00850330" w:rsidRPr="00CC152D" w:rsidRDefault="00850330" w:rsidP="00850330">
                  <w:pPr>
                    <w:jc w:val="right"/>
                    <w:rPr>
                      <w:rFonts w:ascii="Arial" w:hAnsi="Arial" w:cs="Arial"/>
                      <w:color w:val="000000"/>
                      <w:sz w:val="20"/>
                      <w:szCs w:val="20"/>
                    </w:rPr>
                  </w:pPr>
                  <w:r w:rsidRPr="00CC152D">
                    <w:rPr>
                      <w:rFonts w:ascii="Arial" w:hAnsi="Arial" w:cs="Arial"/>
                      <w:color w:val="000000"/>
                      <w:sz w:val="20"/>
                      <w:szCs w:val="20"/>
                    </w:rPr>
                    <w:t xml:space="preserve">          10,759 </w:t>
                  </w:r>
                </w:p>
              </w:tc>
              <w:tc>
                <w:tcPr>
                  <w:tcW w:w="1409" w:type="dxa"/>
                  <w:tcBorders>
                    <w:top w:val="nil"/>
                    <w:left w:val="nil"/>
                    <w:bottom w:val="single" w:sz="4" w:space="0" w:color="auto"/>
                    <w:right w:val="single" w:sz="4" w:space="0" w:color="auto"/>
                  </w:tcBorders>
                </w:tcPr>
                <w:p w14:paraId="136EE239" w14:textId="77777777" w:rsidR="00414A0E" w:rsidRDefault="00414A0E" w:rsidP="00850330">
                  <w:pPr>
                    <w:jc w:val="right"/>
                    <w:rPr>
                      <w:rFonts w:ascii="Arial" w:hAnsi="Arial" w:cs="Arial"/>
                      <w:color w:val="000000"/>
                      <w:sz w:val="20"/>
                      <w:szCs w:val="20"/>
                    </w:rPr>
                  </w:pPr>
                </w:p>
                <w:p w14:paraId="2DC39BF6" w14:textId="56DA6559" w:rsidR="00850330" w:rsidRPr="00CC152D" w:rsidRDefault="00414A0E" w:rsidP="00850330">
                  <w:pPr>
                    <w:jc w:val="right"/>
                    <w:rPr>
                      <w:rFonts w:ascii="Arial" w:hAnsi="Arial" w:cs="Arial"/>
                      <w:color w:val="000000"/>
                      <w:sz w:val="20"/>
                      <w:szCs w:val="20"/>
                    </w:rPr>
                  </w:pPr>
                  <w:r>
                    <w:rPr>
                      <w:rFonts w:ascii="Arial" w:hAnsi="Arial" w:cs="Arial"/>
                      <w:color w:val="000000"/>
                      <w:sz w:val="20"/>
                      <w:szCs w:val="20"/>
                    </w:rPr>
                    <w:t>11,433</w:t>
                  </w:r>
                </w:p>
              </w:tc>
            </w:tr>
            <w:tr w:rsidR="00850330" w14:paraId="3F55F72F" w14:textId="77777777" w:rsidTr="00417F48">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5F0E35D" w14:textId="77777777" w:rsidR="00850330" w:rsidRPr="00CC152D" w:rsidRDefault="00850330" w:rsidP="00850330">
                  <w:pPr>
                    <w:rPr>
                      <w:rFonts w:ascii="Arial" w:hAnsi="Arial" w:cs="Arial"/>
                      <w:color w:val="000000"/>
                      <w:sz w:val="20"/>
                      <w:szCs w:val="20"/>
                    </w:rPr>
                  </w:pPr>
                  <w:r w:rsidRPr="00CC152D">
                    <w:rPr>
                      <w:rFonts w:ascii="Arial" w:hAnsi="Arial" w:cs="Arial"/>
                      <w:color w:val="000000"/>
                      <w:sz w:val="20"/>
                      <w:szCs w:val="20"/>
                    </w:rPr>
                    <w:t>Total Enrollment (census)</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154F3C22" w14:textId="77777777" w:rsidR="00850330" w:rsidRPr="00CC152D" w:rsidRDefault="00850330" w:rsidP="00850330">
                  <w:pPr>
                    <w:jc w:val="right"/>
                    <w:rPr>
                      <w:rFonts w:ascii="Arial" w:hAnsi="Arial" w:cs="Arial"/>
                      <w:color w:val="000000"/>
                      <w:sz w:val="20"/>
                      <w:szCs w:val="20"/>
                    </w:rPr>
                  </w:pPr>
                  <w:r w:rsidRPr="00CC152D">
                    <w:rPr>
                      <w:rFonts w:ascii="Arial" w:hAnsi="Arial" w:cs="Arial"/>
                      <w:color w:val="000000"/>
                      <w:sz w:val="20"/>
                      <w:szCs w:val="20"/>
                    </w:rPr>
                    <w:t xml:space="preserve">           32,850 </w:t>
                  </w:r>
                </w:p>
              </w:tc>
              <w:tc>
                <w:tcPr>
                  <w:tcW w:w="1481" w:type="dxa"/>
                  <w:tcBorders>
                    <w:top w:val="nil"/>
                    <w:left w:val="nil"/>
                    <w:bottom w:val="single" w:sz="4" w:space="0" w:color="auto"/>
                    <w:right w:val="single" w:sz="4" w:space="0" w:color="auto"/>
                  </w:tcBorders>
                  <w:shd w:val="clear" w:color="auto" w:fill="auto"/>
                  <w:noWrap/>
                  <w:vAlign w:val="bottom"/>
                  <w:hideMark/>
                </w:tcPr>
                <w:p w14:paraId="1BC2938F" w14:textId="77777777" w:rsidR="00850330" w:rsidRPr="00CC152D" w:rsidRDefault="00850330" w:rsidP="00850330">
                  <w:pPr>
                    <w:jc w:val="right"/>
                    <w:rPr>
                      <w:rFonts w:ascii="Arial" w:hAnsi="Arial" w:cs="Arial"/>
                      <w:color w:val="000000"/>
                      <w:sz w:val="20"/>
                      <w:szCs w:val="20"/>
                    </w:rPr>
                  </w:pPr>
                  <w:r w:rsidRPr="00CC152D">
                    <w:rPr>
                      <w:rFonts w:ascii="Arial" w:hAnsi="Arial" w:cs="Arial"/>
                      <w:color w:val="000000"/>
                      <w:sz w:val="20"/>
                      <w:szCs w:val="20"/>
                    </w:rPr>
                    <w:t xml:space="preserve">             30,298 </w:t>
                  </w:r>
                </w:p>
              </w:tc>
              <w:tc>
                <w:tcPr>
                  <w:tcW w:w="1520" w:type="dxa"/>
                  <w:tcBorders>
                    <w:top w:val="nil"/>
                    <w:left w:val="nil"/>
                    <w:bottom w:val="single" w:sz="4" w:space="0" w:color="auto"/>
                    <w:right w:val="single" w:sz="4" w:space="0" w:color="auto"/>
                  </w:tcBorders>
                  <w:shd w:val="clear" w:color="auto" w:fill="auto"/>
                  <w:noWrap/>
                  <w:vAlign w:val="bottom"/>
                  <w:hideMark/>
                </w:tcPr>
                <w:p w14:paraId="12A39910" w14:textId="77777777" w:rsidR="00850330" w:rsidRPr="00CC152D" w:rsidRDefault="00850330" w:rsidP="00850330">
                  <w:pPr>
                    <w:jc w:val="right"/>
                    <w:rPr>
                      <w:rFonts w:ascii="Arial" w:hAnsi="Arial" w:cs="Arial"/>
                      <w:color w:val="000000"/>
                      <w:sz w:val="20"/>
                      <w:szCs w:val="20"/>
                    </w:rPr>
                  </w:pPr>
                  <w:r w:rsidRPr="00CC152D">
                    <w:rPr>
                      <w:rFonts w:ascii="Arial" w:hAnsi="Arial" w:cs="Arial"/>
                      <w:color w:val="000000"/>
                      <w:sz w:val="20"/>
                      <w:szCs w:val="20"/>
                    </w:rPr>
                    <w:t xml:space="preserve">          31,007 </w:t>
                  </w:r>
                </w:p>
              </w:tc>
              <w:tc>
                <w:tcPr>
                  <w:tcW w:w="1409" w:type="dxa"/>
                  <w:tcBorders>
                    <w:top w:val="nil"/>
                    <w:left w:val="nil"/>
                    <w:bottom w:val="single" w:sz="4" w:space="0" w:color="auto"/>
                    <w:right w:val="single" w:sz="4" w:space="0" w:color="auto"/>
                  </w:tcBorders>
                </w:tcPr>
                <w:p w14:paraId="0F83E9D9" w14:textId="77777777" w:rsidR="00414A0E" w:rsidRDefault="00414A0E" w:rsidP="00850330">
                  <w:pPr>
                    <w:jc w:val="right"/>
                    <w:rPr>
                      <w:rFonts w:ascii="Arial" w:hAnsi="Arial" w:cs="Arial"/>
                      <w:color w:val="000000"/>
                      <w:sz w:val="20"/>
                      <w:szCs w:val="20"/>
                    </w:rPr>
                  </w:pPr>
                </w:p>
                <w:p w14:paraId="2933B290" w14:textId="0658961F" w:rsidR="00850330" w:rsidRPr="00CC152D" w:rsidRDefault="00CF3CDD" w:rsidP="00850330">
                  <w:pPr>
                    <w:jc w:val="right"/>
                    <w:rPr>
                      <w:rFonts w:ascii="Arial" w:hAnsi="Arial" w:cs="Arial"/>
                      <w:color w:val="000000"/>
                      <w:sz w:val="20"/>
                      <w:szCs w:val="20"/>
                    </w:rPr>
                  </w:pPr>
                  <w:r>
                    <w:rPr>
                      <w:rFonts w:ascii="Arial" w:hAnsi="Arial" w:cs="Arial"/>
                      <w:color w:val="000000"/>
                      <w:sz w:val="20"/>
                      <w:szCs w:val="20"/>
                    </w:rPr>
                    <w:t>27,648</w:t>
                  </w:r>
                </w:p>
              </w:tc>
            </w:tr>
            <w:tr w:rsidR="00850330" w14:paraId="6373D017" w14:textId="77777777" w:rsidTr="00417F48">
              <w:trPr>
                <w:trHeight w:val="320"/>
              </w:trPr>
              <w:tc>
                <w:tcPr>
                  <w:tcW w:w="3865" w:type="dxa"/>
                  <w:tcBorders>
                    <w:top w:val="nil"/>
                    <w:left w:val="single" w:sz="4" w:space="0" w:color="auto"/>
                    <w:bottom w:val="single" w:sz="4" w:space="0" w:color="auto"/>
                    <w:right w:val="single" w:sz="4" w:space="0" w:color="auto"/>
                  </w:tcBorders>
                  <w:shd w:val="clear" w:color="000000" w:fill="009193"/>
                  <w:noWrap/>
                  <w:vAlign w:val="bottom"/>
                  <w:hideMark/>
                </w:tcPr>
                <w:p w14:paraId="5FF89ABE" w14:textId="77777777" w:rsidR="00850330" w:rsidRPr="00CC152D" w:rsidRDefault="00850330" w:rsidP="00850330">
                  <w:pPr>
                    <w:rPr>
                      <w:rFonts w:ascii="Arial" w:hAnsi="Arial" w:cs="Arial"/>
                      <w:b/>
                      <w:bCs/>
                      <w:color w:val="FFFFFF"/>
                      <w:sz w:val="22"/>
                      <w:szCs w:val="22"/>
                    </w:rPr>
                  </w:pPr>
                  <w:r w:rsidRPr="00CC152D">
                    <w:rPr>
                      <w:rFonts w:ascii="Arial" w:hAnsi="Arial" w:cs="Arial"/>
                      <w:b/>
                      <w:bCs/>
                      <w:color w:val="FFFFFF"/>
                      <w:sz w:val="22"/>
                      <w:szCs w:val="22"/>
                    </w:rPr>
                    <w:t>Ethnicity</w:t>
                  </w:r>
                </w:p>
              </w:tc>
              <w:tc>
                <w:tcPr>
                  <w:tcW w:w="1530" w:type="dxa"/>
                  <w:tcBorders>
                    <w:top w:val="nil"/>
                    <w:left w:val="nil"/>
                    <w:bottom w:val="single" w:sz="4" w:space="0" w:color="auto"/>
                    <w:right w:val="single" w:sz="4" w:space="0" w:color="auto"/>
                  </w:tcBorders>
                  <w:shd w:val="clear" w:color="000000" w:fill="009193"/>
                  <w:noWrap/>
                  <w:vAlign w:val="bottom"/>
                  <w:hideMark/>
                </w:tcPr>
                <w:p w14:paraId="5F554E9A" w14:textId="77777777" w:rsidR="00850330" w:rsidRPr="00CC152D" w:rsidRDefault="00850330" w:rsidP="00850330">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481" w:type="dxa"/>
                  <w:tcBorders>
                    <w:top w:val="nil"/>
                    <w:left w:val="nil"/>
                    <w:bottom w:val="single" w:sz="4" w:space="0" w:color="auto"/>
                    <w:right w:val="single" w:sz="4" w:space="0" w:color="auto"/>
                  </w:tcBorders>
                  <w:shd w:val="clear" w:color="000000" w:fill="009193"/>
                  <w:noWrap/>
                  <w:vAlign w:val="bottom"/>
                  <w:hideMark/>
                </w:tcPr>
                <w:p w14:paraId="66B55325" w14:textId="77777777" w:rsidR="00850330" w:rsidRPr="00CC152D" w:rsidRDefault="00850330" w:rsidP="00850330">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20" w:type="dxa"/>
                  <w:tcBorders>
                    <w:top w:val="nil"/>
                    <w:left w:val="nil"/>
                    <w:bottom w:val="single" w:sz="4" w:space="0" w:color="auto"/>
                    <w:right w:val="single" w:sz="4" w:space="0" w:color="auto"/>
                  </w:tcBorders>
                  <w:shd w:val="clear" w:color="000000" w:fill="009193"/>
                  <w:noWrap/>
                  <w:vAlign w:val="bottom"/>
                  <w:hideMark/>
                </w:tcPr>
                <w:p w14:paraId="55438D2E" w14:textId="77777777" w:rsidR="00850330" w:rsidRPr="00CC152D" w:rsidRDefault="00850330" w:rsidP="00850330">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409" w:type="dxa"/>
                  <w:tcBorders>
                    <w:top w:val="nil"/>
                    <w:left w:val="nil"/>
                    <w:bottom w:val="single" w:sz="4" w:space="0" w:color="auto"/>
                    <w:right w:val="single" w:sz="4" w:space="0" w:color="auto"/>
                  </w:tcBorders>
                  <w:shd w:val="clear" w:color="000000" w:fill="009193"/>
                </w:tcPr>
                <w:p w14:paraId="1B8BF647" w14:textId="77777777" w:rsidR="00850330" w:rsidRPr="00CC152D" w:rsidRDefault="00850330" w:rsidP="00850330">
                  <w:pPr>
                    <w:jc w:val="right"/>
                    <w:rPr>
                      <w:rFonts w:ascii="Arial" w:hAnsi="Arial" w:cs="Arial"/>
                      <w:b/>
                      <w:bCs/>
                      <w:color w:val="FFFFFF"/>
                      <w:sz w:val="22"/>
                      <w:szCs w:val="22"/>
                    </w:rPr>
                  </w:pPr>
                </w:p>
              </w:tc>
            </w:tr>
            <w:tr w:rsidR="00850330" w14:paraId="3097933A" w14:textId="77777777" w:rsidTr="00414A0E">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6D02FB70" w14:textId="77777777" w:rsidR="00850330" w:rsidRPr="00CC152D" w:rsidRDefault="00850330" w:rsidP="00850330">
                  <w:pPr>
                    <w:rPr>
                      <w:rFonts w:ascii="Arial" w:hAnsi="Arial" w:cs="Arial"/>
                      <w:color w:val="000000"/>
                      <w:sz w:val="20"/>
                      <w:szCs w:val="20"/>
                    </w:rPr>
                  </w:pPr>
                  <w:r w:rsidRPr="00CC152D">
                    <w:rPr>
                      <w:rFonts w:ascii="Arial" w:hAnsi="Arial" w:cs="Arial"/>
                      <w:color w:val="000000"/>
                      <w:sz w:val="20"/>
                      <w:szCs w:val="20"/>
                    </w:rPr>
                    <w:t>African-American</w:t>
                  </w:r>
                </w:p>
              </w:tc>
              <w:tc>
                <w:tcPr>
                  <w:tcW w:w="1530" w:type="dxa"/>
                  <w:tcBorders>
                    <w:top w:val="nil"/>
                    <w:left w:val="nil"/>
                    <w:bottom w:val="single" w:sz="4" w:space="0" w:color="auto"/>
                    <w:right w:val="single" w:sz="4" w:space="0" w:color="auto"/>
                  </w:tcBorders>
                  <w:shd w:val="clear" w:color="auto" w:fill="auto"/>
                  <w:noWrap/>
                  <w:vAlign w:val="bottom"/>
                  <w:hideMark/>
                </w:tcPr>
                <w:p w14:paraId="2674E5E9" w14:textId="77777777" w:rsidR="00850330" w:rsidRPr="00CC152D" w:rsidRDefault="00850330" w:rsidP="00850330">
                  <w:pPr>
                    <w:jc w:val="right"/>
                    <w:rPr>
                      <w:rFonts w:ascii="Arial" w:hAnsi="Arial" w:cs="Arial"/>
                      <w:color w:val="000000"/>
                      <w:sz w:val="20"/>
                      <w:szCs w:val="20"/>
                    </w:rPr>
                  </w:pPr>
                  <w:r w:rsidRPr="00CC152D">
                    <w:rPr>
                      <w:rFonts w:ascii="Arial" w:hAnsi="Arial" w:cs="Arial"/>
                      <w:color w:val="000000"/>
                      <w:sz w:val="20"/>
                      <w:szCs w:val="20"/>
                    </w:rPr>
                    <w:t>15%</w:t>
                  </w:r>
                </w:p>
              </w:tc>
              <w:tc>
                <w:tcPr>
                  <w:tcW w:w="1481" w:type="dxa"/>
                  <w:tcBorders>
                    <w:top w:val="nil"/>
                    <w:left w:val="nil"/>
                    <w:bottom w:val="single" w:sz="4" w:space="0" w:color="auto"/>
                    <w:right w:val="single" w:sz="4" w:space="0" w:color="auto"/>
                  </w:tcBorders>
                  <w:shd w:val="clear" w:color="auto" w:fill="auto"/>
                  <w:noWrap/>
                  <w:vAlign w:val="bottom"/>
                  <w:hideMark/>
                </w:tcPr>
                <w:p w14:paraId="6DA4D69C" w14:textId="77777777" w:rsidR="00850330" w:rsidRPr="00CC152D" w:rsidRDefault="00850330" w:rsidP="00850330">
                  <w:pPr>
                    <w:jc w:val="right"/>
                    <w:rPr>
                      <w:rFonts w:ascii="Arial" w:hAnsi="Arial" w:cs="Arial"/>
                      <w:color w:val="000000"/>
                      <w:sz w:val="20"/>
                      <w:szCs w:val="20"/>
                    </w:rPr>
                  </w:pPr>
                  <w:r w:rsidRPr="00CC152D">
                    <w:rPr>
                      <w:rFonts w:ascii="Arial" w:hAnsi="Arial" w:cs="Arial"/>
                      <w:color w:val="000000"/>
                      <w:sz w:val="20"/>
                      <w:szCs w:val="20"/>
                    </w:rPr>
                    <w:t>16%</w:t>
                  </w:r>
                </w:p>
              </w:tc>
              <w:tc>
                <w:tcPr>
                  <w:tcW w:w="1520" w:type="dxa"/>
                  <w:tcBorders>
                    <w:top w:val="nil"/>
                    <w:left w:val="nil"/>
                    <w:bottom w:val="single" w:sz="4" w:space="0" w:color="auto"/>
                    <w:right w:val="single" w:sz="4" w:space="0" w:color="auto"/>
                  </w:tcBorders>
                  <w:shd w:val="clear" w:color="auto" w:fill="auto"/>
                  <w:noWrap/>
                  <w:vAlign w:val="bottom"/>
                  <w:hideMark/>
                </w:tcPr>
                <w:p w14:paraId="67CA1D00" w14:textId="77777777" w:rsidR="00850330" w:rsidRPr="00CC152D" w:rsidRDefault="00850330" w:rsidP="00850330">
                  <w:pPr>
                    <w:jc w:val="right"/>
                    <w:rPr>
                      <w:rFonts w:ascii="Arial" w:hAnsi="Arial" w:cs="Arial"/>
                      <w:color w:val="000000"/>
                      <w:sz w:val="20"/>
                      <w:szCs w:val="20"/>
                    </w:rPr>
                  </w:pPr>
                  <w:r w:rsidRPr="00CC152D">
                    <w:rPr>
                      <w:rFonts w:ascii="Arial" w:hAnsi="Arial" w:cs="Arial"/>
                      <w:color w:val="000000"/>
                      <w:sz w:val="20"/>
                      <w:szCs w:val="20"/>
                    </w:rPr>
                    <w:t>15.2%</w:t>
                  </w:r>
                </w:p>
              </w:tc>
              <w:tc>
                <w:tcPr>
                  <w:tcW w:w="1409" w:type="dxa"/>
                  <w:tcBorders>
                    <w:top w:val="nil"/>
                    <w:left w:val="nil"/>
                    <w:bottom w:val="single" w:sz="4" w:space="0" w:color="auto"/>
                    <w:right w:val="single" w:sz="4" w:space="0" w:color="auto"/>
                  </w:tcBorders>
                  <w:vAlign w:val="bottom"/>
                </w:tcPr>
                <w:p w14:paraId="4FC76C6E" w14:textId="77777777" w:rsidR="00850330" w:rsidRPr="00CC152D" w:rsidRDefault="00850330" w:rsidP="00414A0E">
                  <w:pPr>
                    <w:jc w:val="right"/>
                    <w:rPr>
                      <w:rFonts w:ascii="Arial" w:hAnsi="Arial" w:cs="Arial"/>
                      <w:color w:val="000000"/>
                      <w:sz w:val="20"/>
                      <w:szCs w:val="20"/>
                    </w:rPr>
                  </w:pPr>
                  <w:r>
                    <w:rPr>
                      <w:rFonts w:ascii="Arial" w:hAnsi="Arial" w:cs="Arial"/>
                      <w:color w:val="000000"/>
                      <w:sz w:val="20"/>
                      <w:szCs w:val="20"/>
                    </w:rPr>
                    <w:t>15.3</w:t>
                  </w:r>
                  <w:r w:rsidRPr="00CC152D">
                    <w:rPr>
                      <w:rFonts w:ascii="Arial" w:hAnsi="Arial" w:cs="Arial"/>
                      <w:color w:val="000000"/>
                      <w:sz w:val="20"/>
                      <w:szCs w:val="20"/>
                    </w:rPr>
                    <w:t>%</w:t>
                  </w:r>
                </w:p>
              </w:tc>
            </w:tr>
            <w:tr w:rsidR="00850330" w14:paraId="4F221833" w14:textId="77777777" w:rsidTr="00EE58E4">
              <w:trPr>
                <w:trHeight w:val="332"/>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41F7D4B0" w14:textId="77777777" w:rsidR="00850330" w:rsidRPr="00CC152D" w:rsidRDefault="00850330" w:rsidP="00850330">
                  <w:pPr>
                    <w:rPr>
                      <w:rFonts w:ascii="Arial" w:hAnsi="Arial" w:cs="Arial"/>
                      <w:color w:val="000000"/>
                      <w:sz w:val="20"/>
                      <w:szCs w:val="20"/>
                    </w:rPr>
                  </w:pPr>
                  <w:r w:rsidRPr="00CC152D">
                    <w:rPr>
                      <w:rFonts w:ascii="Arial" w:hAnsi="Arial" w:cs="Arial"/>
                      <w:color w:val="000000"/>
                      <w:sz w:val="20"/>
                      <w:szCs w:val="20"/>
                    </w:rPr>
                    <w:t>American Indian/Alaskan Native</w:t>
                  </w:r>
                </w:p>
              </w:tc>
              <w:tc>
                <w:tcPr>
                  <w:tcW w:w="1530" w:type="dxa"/>
                  <w:tcBorders>
                    <w:top w:val="nil"/>
                    <w:left w:val="nil"/>
                    <w:bottom w:val="single" w:sz="4" w:space="0" w:color="auto"/>
                    <w:right w:val="single" w:sz="4" w:space="0" w:color="auto"/>
                  </w:tcBorders>
                  <w:shd w:val="clear" w:color="auto" w:fill="auto"/>
                  <w:noWrap/>
                  <w:vAlign w:val="bottom"/>
                  <w:hideMark/>
                </w:tcPr>
                <w:p w14:paraId="5BA73BC1" w14:textId="77777777" w:rsidR="00850330" w:rsidRPr="00CC152D" w:rsidRDefault="00850330" w:rsidP="00850330">
                  <w:pPr>
                    <w:jc w:val="right"/>
                    <w:rPr>
                      <w:rFonts w:ascii="Arial" w:hAnsi="Arial" w:cs="Arial"/>
                      <w:color w:val="000000"/>
                      <w:sz w:val="20"/>
                      <w:szCs w:val="20"/>
                    </w:rPr>
                  </w:pPr>
                  <w:r w:rsidRPr="00CC152D">
                    <w:rPr>
                      <w:rFonts w:ascii="Arial" w:hAnsi="Arial" w:cs="Arial"/>
                      <w:color w:val="000000"/>
                      <w:sz w:val="20"/>
                      <w:szCs w:val="20"/>
                    </w:rPr>
                    <w:t>0.2%</w:t>
                  </w:r>
                </w:p>
              </w:tc>
              <w:tc>
                <w:tcPr>
                  <w:tcW w:w="1481" w:type="dxa"/>
                  <w:tcBorders>
                    <w:top w:val="nil"/>
                    <w:left w:val="nil"/>
                    <w:bottom w:val="single" w:sz="4" w:space="0" w:color="auto"/>
                    <w:right w:val="single" w:sz="4" w:space="0" w:color="auto"/>
                  </w:tcBorders>
                  <w:shd w:val="clear" w:color="auto" w:fill="auto"/>
                  <w:noWrap/>
                  <w:vAlign w:val="bottom"/>
                  <w:hideMark/>
                </w:tcPr>
                <w:p w14:paraId="39AC3075" w14:textId="77777777" w:rsidR="00850330" w:rsidRPr="00CC152D" w:rsidRDefault="00850330" w:rsidP="00850330">
                  <w:pPr>
                    <w:jc w:val="right"/>
                    <w:rPr>
                      <w:rFonts w:ascii="Arial" w:hAnsi="Arial" w:cs="Arial"/>
                      <w:color w:val="000000"/>
                      <w:sz w:val="20"/>
                      <w:szCs w:val="20"/>
                    </w:rPr>
                  </w:pPr>
                  <w:r w:rsidRPr="00CC152D">
                    <w:rPr>
                      <w:rFonts w:ascii="Arial" w:hAnsi="Arial" w:cs="Arial"/>
                      <w:color w:val="000000"/>
                      <w:sz w:val="20"/>
                      <w:szCs w:val="20"/>
                    </w:rPr>
                    <w:t>0.2%</w:t>
                  </w:r>
                </w:p>
              </w:tc>
              <w:tc>
                <w:tcPr>
                  <w:tcW w:w="1520" w:type="dxa"/>
                  <w:tcBorders>
                    <w:top w:val="nil"/>
                    <w:left w:val="nil"/>
                    <w:bottom w:val="single" w:sz="4" w:space="0" w:color="auto"/>
                    <w:right w:val="single" w:sz="4" w:space="0" w:color="auto"/>
                  </w:tcBorders>
                  <w:shd w:val="clear" w:color="auto" w:fill="auto"/>
                  <w:noWrap/>
                  <w:vAlign w:val="bottom"/>
                  <w:hideMark/>
                </w:tcPr>
                <w:p w14:paraId="1DCBCE13" w14:textId="77777777" w:rsidR="00850330" w:rsidRPr="00CC152D" w:rsidRDefault="00850330" w:rsidP="00850330">
                  <w:pPr>
                    <w:jc w:val="right"/>
                    <w:rPr>
                      <w:rFonts w:ascii="Arial" w:hAnsi="Arial" w:cs="Arial"/>
                      <w:color w:val="000000"/>
                      <w:sz w:val="20"/>
                      <w:szCs w:val="20"/>
                    </w:rPr>
                  </w:pPr>
                  <w:r w:rsidRPr="00CC152D">
                    <w:rPr>
                      <w:rFonts w:ascii="Arial" w:hAnsi="Arial" w:cs="Arial"/>
                      <w:color w:val="000000"/>
                      <w:sz w:val="20"/>
                      <w:szCs w:val="20"/>
                    </w:rPr>
                    <w:t>0.3%</w:t>
                  </w:r>
                </w:p>
              </w:tc>
              <w:tc>
                <w:tcPr>
                  <w:tcW w:w="1409" w:type="dxa"/>
                  <w:tcBorders>
                    <w:top w:val="nil"/>
                    <w:left w:val="nil"/>
                    <w:bottom w:val="single" w:sz="4" w:space="0" w:color="auto"/>
                    <w:right w:val="single" w:sz="4" w:space="0" w:color="auto"/>
                  </w:tcBorders>
                  <w:vAlign w:val="bottom"/>
                </w:tcPr>
                <w:p w14:paraId="2EAD7303" w14:textId="77777777" w:rsidR="00850330" w:rsidRPr="00CC152D" w:rsidRDefault="00850330" w:rsidP="00414A0E">
                  <w:pPr>
                    <w:jc w:val="right"/>
                    <w:rPr>
                      <w:rFonts w:ascii="Arial" w:hAnsi="Arial" w:cs="Arial"/>
                      <w:color w:val="000000"/>
                      <w:sz w:val="20"/>
                      <w:szCs w:val="20"/>
                    </w:rPr>
                  </w:pPr>
                  <w:r w:rsidRPr="00CC152D">
                    <w:rPr>
                      <w:rFonts w:ascii="Arial" w:hAnsi="Arial" w:cs="Arial"/>
                      <w:color w:val="000000"/>
                      <w:sz w:val="20"/>
                      <w:szCs w:val="20"/>
                    </w:rPr>
                    <w:t>0.3%</w:t>
                  </w:r>
                </w:p>
              </w:tc>
            </w:tr>
            <w:tr w:rsidR="00850330" w14:paraId="009D234C" w14:textId="77777777" w:rsidTr="00EE58E4">
              <w:trPr>
                <w:trHeight w:val="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6A073BC2" w14:textId="77777777" w:rsidR="00850330" w:rsidRPr="00CC152D" w:rsidRDefault="00850330" w:rsidP="00850330">
                  <w:pPr>
                    <w:rPr>
                      <w:rFonts w:ascii="Arial" w:hAnsi="Arial" w:cs="Arial"/>
                      <w:color w:val="000000"/>
                      <w:sz w:val="20"/>
                      <w:szCs w:val="20"/>
                    </w:rPr>
                  </w:pPr>
                  <w:r w:rsidRPr="00CC152D">
                    <w:rPr>
                      <w:rFonts w:ascii="Arial" w:hAnsi="Arial" w:cs="Arial"/>
                      <w:color w:val="000000"/>
                      <w:sz w:val="20"/>
                      <w:szCs w:val="20"/>
                    </w:rPr>
                    <w:lastRenderedPageBreak/>
                    <w:t>Asian</w:t>
                  </w:r>
                </w:p>
              </w:tc>
              <w:tc>
                <w:tcPr>
                  <w:tcW w:w="1530" w:type="dxa"/>
                  <w:tcBorders>
                    <w:top w:val="nil"/>
                    <w:left w:val="nil"/>
                    <w:bottom w:val="single" w:sz="4" w:space="0" w:color="auto"/>
                    <w:right w:val="single" w:sz="4" w:space="0" w:color="auto"/>
                  </w:tcBorders>
                  <w:shd w:val="clear" w:color="auto" w:fill="auto"/>
                  <w:noWrap/>
                  <w:vAlign w:val="bottom"/>
                  <w:hideMark/>
                </w:tcPr>
                <w:p w14:paraId="328C7C83" w14:textId="77777777" w:rsidR="00850330" w:rsidRPr="00CC152D" w:rsidRDefault="00850330" w:rsidP="00BD4BF1">
                  <w:pPr>
                    <w:jc w:val="right"/>
                    <w:rPr>
                      <w:rFonts w:ascii="Arial" w:hAnsi="Arial" w:cs="Arial"/>
                      <w:color w:val="000000"/>
                      <w:sz w:val="20"/>
                      <w:szCs w:val="20"/>
                    </w:rPr>
                  </w:pPr>
                  <w:r w:rsidRPr="00CC152D">
                    <w:rPr>
                      <w:rFonts w:ascii="Arial" w:hAnsi="Arial" w:cs="Arial"/>
                      <w:color w:val="000000"/>
                      <w:sz w:val="20"/>
                      <w:szCs w:val="20"/>
                    </w:rPr>
                    <w:t>22%</w:t>
                  </w:r>
                </w:p>
              </w:tc>
              <w:tc>
                <w:tcPr>
                  <w:tcW w:w="1481" w:type="dxa"/>
                  <w:tcBorders>
                    <w:top w:val="nil"/>
                    <w:left w:val="nil"/>
                    <w:bottom w:val="single" w:sz="4" w:space="0" w:color="auto"/>
                    <w:right w:val="single" w:sz="4" w:space="0" w:color="auto"/>
                  </w:tcBorders>
                  <w:shd w:val="clear" w:color="auto" w:fill="auto"/>
                  <w:noWrap/>
                  <w:vAlign w:val="bottom"/>
                  <w:hideMark/>
                </w:tcPr>
                <w:p w14:paraId="52916ACE" w14:textId="77777777" w:rsidR="00850330" w:rsidRPr="00CC152D" w:rsidRDefault="00850330" w:rsidP="00BD4BF1">
                  <w:pPr>
                    <w:jc w:val="right"/>
                    <w:rPr>
                      <w:rFonts w:ascii="Arial" w:hAnsi="Arial" w:cs="Arial"/>
                      <w:color w:val="000000"/>
                      <w:sz w:val="20"/>
                      <w:szCs w:val="20"/>
                    </w:rPr>
                  </w:pPr>
                  <w:r w:rsidRPr="00CC152D">
                    <w:rPr>
                      <w:rFonts w:ascii="Arial" w:hAnsi="Arial" w:cs="Arial"/>
                      <w:color w:val="000000"/>
                      <w:sz w:val="20"/>
                      <w:szCs w:val="20"/>
                    </w:rPr>
                    <w:t>22%</w:t>
                  </w:r>
                </w:p>
              </w:tc>
              <w:tc>
                <w:tcPr>
                  <w:tcW w:w="1520" w:type="dxa"/>
                  <w:tcBorders>
                    <w:top w:val="nil"/>
                    <w:left w:val="nil"/>
                    <w:bottom w:val="single" w:sz="4" w:space="0" w:color="auto"/>
                    <w:right w:val="single" w:sz="4" w:space="0" w:color="auto"/>
                  </w:tcBorders>
                  <w:shd w:val="clear" w:color="auto" w:fill="auto"/>
                  <w:noWrap/>
                  <w:vAlign w:val="bottom"/>
                  <w:hideMark/>
                </w:tcPr>
                <w:p w14:paraId="2FBB4A09" w14:textId="77777777" w:rsidR="00850330" w:rsidRPr="00CC152D" w:rsidRDefault="00850330" w:rsidP="00BD4BF1">
                  <w:pPr>
                    <w:jc w:val="right"/>
                    <w:rPr>
                      <w:rFonts w:ascii="Arial" w:hAnsi="Arial" w:cs="Arial"/>
                      <w:color w:val="000000"/>
                      <w:sz w:val="20"/>
                      <w:szCs w:val="20"/>
                    </w:rPr>
                  </w:pPr>
                  <w:r w:rsidRPr="00CC152D">
                    <w:rPr>
                      <w:rFonts w:ascii="Arial" w:hAnsi="Arial" w:cs="Arial"/>
                      <w:color w:val="000000"/>
                      <w:sz w:val="20"/>
                      <w:szCs w:val="20"/>
                    </w:rPr>
                    <w:t>21.5%</w:t>
                  </w:r>
                </w:p>
              </w:tc>
              <w:tc>
                <w:tcPr>
                  <w:tcW w:w="1409" w:type="dxa"/>
                  <w:tcBorders>
                    <w:top w:val="nil"/>
                    <w:left w:val="nil"/>
                    <w:bottom w:val="single" w:sz="4" w:space="0" w:color="auto"/>
                    <w:right w:val="single" w:sz="4" w:space="0" w:color="auto"/>
                  </w:tcBorders>
                  <w:vAlign w:val="bottom"/>
                </w:tcPr>
                <w:p w14:paraId="3F141602" w14:textId="20BA2549" w:rsidR="00850330" w:rsidRPr="00CC152D" w:rsidRDefault="00BD4BF1" w:rsidP="00BD4BF1">
                  <w:pPr>
                    <w:spacing w:line="360" w:lineRule="auto"/>
                    <w:jc w:val="right"/>
                    <w:rPr>
                      <w:rFonts w:ascii="Arial" w:hAnsi="Arial" w:cs="Arial"/>
                      <w:color w:val="000000"/>
                      <w:sz w:val="20"/>
                      <w:szCs w:val="20"/>
                    </w:rPr>
                  </w:pPr>
                  <w:r>
                    <w:rPr>
                      <w:rFonts w:ascii="Arial" w:hAnsi="Arial" w:cs="Arial"/>
                      <w:color w:val="000000"/>
                      <w:sz w:val="20"/>
                      <w:szCs w:val="20"/>
                    </w:rPr>
                    <w:t>21.1%</w:t>
                  </w:r>
                </w:p>
              </w:tc>
            </w:tr>
            <w:tr w:rsidR="00850330" w14:paraId="02164EF9" w14:textId="77777777" w:rsidTr="00414A0E">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275FC28C" w14:textId="77777777" w:rsidR="00850330" w:rsidRPr="00CC152D" w:rsidRDefault="00850330" w:rsidP="00850330">
                  <w:pPr>
                    <w:rPr>
                      <w:rFonts w:ascii="Arial" w:hAnsi="Arial" w:cs="Arial"/>
                      <w:color w:val="000000"/>
                      <w:sz w:val="20"/>
                      <w:szCs w:val="20"/>
                    </w:rPr>
                  </w:pPr>
                  <w:r w:rsidRPr="00CC152D">
                    <w:rPr>
                      <w:rFonts w:ascii="Arial" w:hAnsi="Arial" w:cs="Arial"/>
                      <w:color w:val="000000"/>
                      <w:sz w:val="20"/>
                      <w:szCs w:val="20"/>
                    </w:rPr>
                    <w:t>Filipino</w:t>
                  </w:r>
                </w:p>
              </w:tc>
              <w:tc>
                <w:tcPr>
                  <w:tcW w:w="1530" w:type="dxa"/>
                  <w:tcBorders>
                    <w:top w:val="nil"/>
                    <w:left w:val="nil"/>
                    <w:bottom w:val="single" w:sz="4" w:space="0" w:color="auto"/>
                    <w:right w:val="single" w:sz="4" w:space="0" w:color="auto"/>
                  </w:tcBorders>
                  <w:shd w:val="clear" w:color="auto" w:fill="auto"/>
                  <w:noWrap/>
                  <w:vAlign w:val="bottom"/>
                  <w:hideMark/>
                </w:tcPr>
                <w:p w14:paraId="1FB74795" w14:textId="77777777" w:rsidR="00850330" w:rsidRPr="00CC152D" w:rsidRDefault="00850330" w:rsidP="00850330">
                  <w:pPr>
                    <w:jc w:val="right"/>
                    <w:rPr>
                      <w:rFonts w:ascii="Arial" w:hAnsi="Arial" w:cs="Arial"/>
                      <w:color w:val="000000"/>
                      <w:sz w:val="20"/>
                      <w:szCs w:val="20"/>
                    </w:rPr>
                  </w:pPr>
                  <w:r w:rsidRPr="00CC152D">
                    <w:rPr>
                      <w:rFonts w:ascii="Arial" w:hAnsi="Arial" w:cs="Arial"/>
                      <w:color w:val="000000"/>
                      <w:sz w:val="20"/>
                      <w:szCs w:val="20"/>
                    </w:rPr>
                    <w:t>2%</w:t>
                  </w:r>
                </w:p>
              </w:tc>
              <w:tc>
                <w:tcPr>
                  <w:tcW w:w="1481" w:type="dxa"/>
                  <w:tcBorders>
                    <w:top w:val="nil"/>
                    <w:left w:val="nil"/>
                    <w:bottom w:val="single" w:sz="4" w:space="0" w:color="auto"/>
                    <w:right w:val="single" w:sz="4" w:space="0" w:color="auto"/>
                  </w:tcBorders>
                  <w:shd w:val="clear" w:color="auto" w:fill="auto"/>
                  <w:noWrap/>
                  <w:vAlign w:val="bottom"/>
                  <w:hideMark/>
                </w:tcPr>
                <w:p w14:paraId="5541F27C" w14:textId="77777777" w:rsidR="00850330" w:rsidRPr="00CC152D" w:rsidRDefault="00850330" w:rsidP="00850330">
                  <w:pPr>
                    <w:jc w:val="right"/>
                    <w:rPr>
                      <w:rFonts w:ascii="Arial" w:hAnsi="Arial" w:cs="Arial"/>
                      <w:color w:val="000000"/>
                      <w:sz w:val="20"/>
                      <w:szCs w:val="20"/>
                    </w:rPr>
                  </w:pPr>
                  <w:r w:rsidRPr="00CC152D">
                    <w:rPr>
                      <w:rFonts w:ascii="Arial" w:hAnsi="Arial" w:cs="Arial"/>
                      <w:color w:val="000000"/>
                      <w:sz w:val="20"/>
                      <w:szCs w:val="20"/>
                    </w:rPr>
                    <w:t>2%</w:t>
                  </w:r>
                </w:p>
              </w:tc>
              <w:tc>
                <w:tcPr>
                  <w:tcW w:w="1520" w:type="dxa"/>
                  <w:tcBorders>
                    <w:top w:val="nil"/>
                    <w:left w:val="nil"/>
                    <w:bottom w:val="single" w:sz="4" w:space="0" w:color="auto"/>
                    <w:right w:val="single" w:sz="4" w:space="0" w:color="auto"/>
                  </w:tcBorders>
                  <w:shd w:val="clear" w:color="auto" w:fill="auto"/>
                  <w:noWrap/>
                  <w:vAlign w:val="bottom"/>
                  <w:hideMark/>
                </w:tcPr>
                <w:p w14:paraId="5E006EF3" w14:textId="77777777" w:rsidR="00850330" w:rsidRPr="00CC152D" w:rsidRDefault="00850330" w:rsidP="00850330">
                  <w:pPr>
                    <w:jc w:val="right"/>
                    <w:rPr>
                      <w:rFonts w:ascii="Arial" w:hAnsi="Arial" w:cs="Arial"/>
                      <w:color w:val="000000"/>
                      <w:sz w:val="20"/>
                      <w:szCs w:val="20"/>
                    </w:rPr>
                  </w:pPr>
                  <w:r w:rsidRPr="00CC152D">
                    <w:rPr>
                      <w:rFonts w:ascii="Arial" w:hAnsi="Arial" w:cs="Arial"/>
                      <w:color w:val="000000"/>
                      <w:sz w:val="20"/>
                      <w:szCs w:val="20"/>
                    </w:rPr>
                    <w:t>2.4%</w:t>
                  </w:r>
                </w:p>
              </w:tc>
              <w:tc>
                <w:tcPr>
                  <w:tcW w:w="1409" w:type="dxa"/>
                  <w:tcBorders>
                    <w:top w:val="nil"/>
                    <w:left w:val="nil"/>
                    <w:bottom w:val="single" w:sz="4" w:space="0" w:color="auto"/>
                    <w:right w:val="single" w:sz="4" w:space="0" w:color="auto"/>
                  </w:tcBorders>
                  <w:vAlign w:val="bottom"/>
                </w:tcPr>
                <w:p w14:paraId="51AD5803" w14:textId="77777777" w:rsidR="00850330" w:rsidRPr="00CC152D" w:rsidRDefault="00850330" w:rsidP="00414A0E">
                  <w:pPr>
                    <w:jc w:val="right"/>
                    <w:rPr>
                      <w:rFonts w:ascii="Arial" w:hAnsi="Arial" w:cs="Arial"/>
                      <w:color w:val="000000"/>
                      <w:sz w:val="20"/>
                      <w:szCs w:val="20"/>
                    </w:rPr>
                  </w:pPr>
                  <w:r>
                    <w:rPr>
                      <w:rFonts w:ascii="Arial" w:hAnsi="Arial" w:cs="Arial"/>
                      <w:color w:val="000000"/>
                      <w:sz w:val="20"/>
                      <w:szCs w:val="20"/>
                    </w:rPr>
                    <w:t xml:space="preserve"> 2.5</w:t>
                  </w:r>
                  <w:r w:rsidRPr="00CC152D">
                    <w:rPr>
                      <w:rFonts w:ascii="Arial" w:hAnsi="Arial" w:cs="Arial"/>
                      <w:color w:val="000000"/>
                      <w:sz w:val="20"/>
                      <w:szCs w:val="20"/>
                    </w:rPr>
                    <w:t>%</w:t>
                  </w:r>
                </w:p>
              </w:tc>
            </w:tr>
            <w:tr w:rsidR="00850330" w14:paraId="5107E66F" w14:textId="77777777" w:rsidTr="00414A0E">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2CE05ECE" w14:textId="77777777" w:rsidR="00850330" w:rsidRPr="00CC152D" w:rsidRDefault="00850330" w:rsidP="00850330">
                  <w:pPr>
                    <w:rPr>
                      <w:rFonts w:ascii="Arial" w:hAnsi="Arial" w:cs="Arial"/>
                      <w:color w:val="000000"/>
                      <w:sz w:val="20"/>
                      <w:szCs w:val="20"/>
                    </w:rPr>
                  </w:pPr>
                  <w:r w:rsidRPr="00CC152D">
                    <w:rPr>
                      <w:rFonts w:ascii="Arial" w:hAnsi="Arial" w:cs="Arial"/>
                      <w:color w:val="000000"/>
                      <w:sz w:val="20"/>
                      <w:szCs w:val="20"/>
                    </w:rPr>
                    <w:t>Hispanic</w:t>
                  </w:r>
                </w:p>
              </w:tc>
              <w:tc>
                <w:tcPr>
                  <w:tcW w:w="1530" w:type="dxa"/>
                  <w:tcBorders>
                    <w:top w:val="nil"/>
                    <w:left w:val="nil"/>
                    <w:bottom w:val="single" w:sz="4" w:space="0" w:color="auto"/>
                    <w:right w:val="single" w:sz="4" w:space="0" w:color="auto"/>
                  </w:tcBorders>
                  <w:shd w:val="clear" w:color="auto" w:fill="auto"/>
                  <w:noWrap/>
                  <w:vAlign w:val="bottom"/>
                  <w:hideMark/>
                </w:tcPr>
                <w:p w14:paraId="36A1CF18" w14:textId="77777777" w:rsidR="00850330" w:rsidRPr="00CC152D" w:rsidRDefault="00850330" w:rsidP="00850330">
                  <w:pPr>
                    <w:jc w:val="right"/>
                    <w:rPr>
                      <w:rFonts w:ascii="Arial" w:hAnsi="Arial" w:cs="Arial"/>
                      <w:color w:val="000000"/>
                      <w:sz w:val="20"/>
                      <w:szCs w:val="20"/>
                    </w:rPr>
                  </w:pPr>
                  <w:r w:rsidRPr="00CC152D">
                    <w:rPr>
                      <w:rFonts w:ascii="Arial" w:hAnsi="Arial" w:cs="Arial"/>
                      <w:color w:val="000000"/>
                      <w:sz w:val="20"/>
                      <w:szCs w:val="20"/>
                    </w:rPr>
                    <w:t>24%</w:t>
                  </w:r>
                </w:p>
              </w:tc>
              <w:tc>
                <w:tcPr>
                  <w:tcW w:w="1481" w:type="dxa"/>
                  <w:tcBorders>
                    <w:top w:val="nil"/>
                    <w:left w:val="nil"/>
                    <w:bottom w:val="single" w:sz="4" w:space="0" w:color="auto"/>
                    <w:right w:val="single" w:sz="4" w:space="0" w:color="auto"/>
                  </w:tcBorders>
                  <w:shd w:val="clear" w:color="auto" w:fill="auto"/>
                  <w:noWrap/>
                  <w:vAlign w:val="bottom"/>
                  <w:hideMark/>
                </w:tcPr>
                <w:p w14:paraId="7892966B" w14:textId="77777777" w:rsidR="00850330" w:rsidRPr="00CC152D" w:rsidRDefault="00850330" w:rsidP="00850330">
                  <w:pPr>
                    <w:jc w:val="right"/>
                    <w:rPr>
                      <w:rFonts w:ascii="Arial" w:hAnsi="Arial" w:cs="Arial"/>
                      <w:color w:val="000000"/>
                      <w:sz w:val="20"/>
                      <w:szCs w:val="20"/>
                    </w:rPr>
                  </w:pPr>
                  <w:r w:rsidRPr="00CC152D">
                    <w:rPr>
                      <w:rFonts w:ascii="Arial" w:hAnsi="Arial" w:cs="Arial"/>
                      <w:color w:val="000000"/>
                      <w:sz w:val="20"/>
                      <w:szCs w:val="20"/>
                    </w:rPr>
                    <w:t>25%</w:t>
                  </w:r>
                </w:p>
              </w:tc>
              <w:tc>
                <w:tcPr>
                  <w:tcW w:w="1520" w:type="dxa"/>
                  <w:tcBorders>
                    <w:top w:val="nil"/>
                    <w:left w:val="nil"/>
                    <w:bottom w:val="single" w:sz="4" w:space="0" w:color="auto"/>
                    <w:right w:val="single" w:sz="4" w:space="0" w:color="auto"/>
                  </w:tcBorders>
                  <w:shd w:val="clear" w:color="auto" w:fill="auto"/>
                  <w:noWrap/>
                  <w:vAlign w:val="bottom"/>
                  <w:hideMark/>
                </w:tcPr>
                <w:p w14:paraId="2AA18ABF" w14:textId="77777777" w:rsidR="00850330" w:rsidRPr="00CC152D" w:rsidRDefault="00850330" w:rsidP="00850330">
                  <w:pPr>
                    <w:jc w:val="right"/>
                    <w:rPr>
                      <w:rFonts w:ascii="Arial" w:hAnsi="Arial" w:cs="Arial"/>
                      <w:color w:val="000000"/>
                      <w:sz w:val="20"/>
                      <w:szCs w:val="20"/>
                    </w:rPr>
                  </w:pPr>
                  <w:r w:rsidRPr="00CC152D">
                    <w:rPr>
                      <w:rFonts w:ascii="Arial" w:hAnsi="Arial" w:cs="Arial"/>
                      <w:color w:val="000000"/>
                      <w:sz w:val="20"/>
                      <w:szCs w:val="20"/>
                    </w:rPr>
                    <w:t>25.9%</w:t>
                  </w:r>
                </w:p>
              </w:tc>
              <w:tc>
                <w:tcPr>
                  <w:tcW w:w="1409" w:type="dxa"/>
                  <w:tcBorders>
                    <w:top w:val="nil"/>
                    <w:left w:val="nil"/>
                    <w:bottom w:val="single" w:sz="4" w:space="0" w:color="auto"/>
                    <w:right w:val="single" w:sz="4" w:space="0" w:color="auto"/>
                  </w:tcBorders>
                  <w:vAlign w:val="bottom"/>
                </w:tcPr>
                <w:p w14:paraId="12548F3E" w14:textId="77777777" w:rsidR="00850330" w:rsidRPr="00CC152D" w:rsidRDefault="00850330" w:rsidP="00414A0E">
                  <w:pPr>
                    <w:jc w:val="right"/>
                    <w:rPr>
                      <w:rFonts w:ascii="Arial" w:hAnsi="Arial" w:cs="Arial"/>
                      <w:color w:val="000000"/>
                      <w:sz w:val="20"/>
                      <w:szCs w:val="20"/>
                    </w:rPr>
                  </w:pPr>
                  <w:r>
                    <w:rPr>
                      <w:rFonts w:ascii="Arial" w:hAnsi="Arial" w:cs="Arial"/>
                      <w:color w:val="000000"/>
                      <w:sz w:val="20"/>
                      <w:szCs w:val="20"/>
                    </w:rPr>
                    <w:t>26.4</w:t>
                  </w:r>
                  <w:r w:rsidRPr="000E6DC2">
                    <w:rPr>
                      <w:rFonts w:ascii="Arial" w:hAnsi="Arial" w:cs="Arial"/>
                      <w:color w:val="000000"/>
                      <w:sz w:val="20"/>
                      <w:szCs w:val="20"/>
                    </w:rPr>
                    <w:t>%</w:t>
                  </w:r>
                </w:p>
              </w:tc>
            </w:tr>
            <w:tr w:rsidR="00850330" w14:paraId="74017B48" w14:textId="77777777" w:rsidTr="00414A0E">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72010E8" w14:textId="77777777" w:rsidR="00850330" w:rsidRPr="00CC152D" w:rsidRDefault="00850330" w:rsidP="00850330">
                  <w:pPr>
                    <w:rPr>
                      <w:rFonts w:ascii="Arial" w:hAnsi="Arial" w:cs="Arial"/>
                      <w:color w:val="000000"/>
                      <w:sz w:val="20"/>
                      <w:szCs w:val="20"/>
                    </w:rPr>
                  </w:pPr>
                  <w:r w:rsidRPr="00CC152D">
                    <w:rPr>
                      <w:rFonts w:ascii="Arial" w:hAnsi="Arial" w:cs="Arial"/>
                      <w:color w:val="000000"/>
                      <w:sz w:val="20"/>
                      <w:szCs w:val="20"/>
                    </w:rPr>
                    <w:t>Multi-Ethnicity</w:t>
                  </w:r>
                </w:p>
              </w:tc>
              <w:tc>
                <w:tcPr>
                  <w:tcW w:w="1530" w:type="dxa"/>
                  <w:tcBorders>
                    <w:top w:val="nil"/>
                    <w:left w:val="nil"/>
                    <w:bottom w:val="single" w:sz="4" w:space="0" w:color="auto"/>
                    <w:right w:val="single" w:sz="4" w:space="0" w:color="auto"/>
                  </w:tcBorders>
                  <w:shd w:val="clear" w:color="auto" w:fill="auto"/>
                  <w:noWrap/>
                  <w:vAlign w:val="bottom"/>
                  <w:hideMark/>
                </w:tcPr>
                <w:p w14:paraId="6435734A" w14:textId="77777777" w:rsidR="00850330" w:rsidRPr="00CC152D" w:rsidRDefault="00850330" w:rsidP="00850330">
                  <w:pPr>
                    <w:jc w:val="right"/>
                    <w:rPr>
                      <w:rFonts w:ascii="Arial" w:hAnsi="Arial" w:cs="Arial"/>
                      <w:color w:val="000000"/>
                      <w:sz w:val="20"/>
                      <w:szCs w:val="20"/>
                    </w:rPr>
                  </w:pPr>
                  <w:r w:rsidRPr="00CC152D">
                    <w:rPr>
                      <w:rFonts w:ascii="Arial" w:hAnsi="Arial" w:cs="Arial"/>
                      <w:color w:val="000000"/>
                      <w:sz w:val="20"/>
                      <w:szCs w:val="20"/>
                    </w:rPr>
                    <w:t>7%</w:t>
                  </w:r>
                </w:p>
              </w:tc>
              <w:tc>
                <w:tcPr>
                  <w:tcW w:w="1481" w:type="dxa"/>
                  <w:tcBorders>
                    <w:top w:val="nil"/>
                    <w:left w:val="nil"/>
                    <w:bottom w:val="single" w:sz="4" w:space="0" w:color="auto"/>
                    <w:right w:val="single" w:sz="4" w:space="0" w:color="auto"/>
                  </w:tcBorders>
                  <w:shd w:val="clear" w:color="auto" w:fill="auto"/>
                  <w:noWrap/>
                  <w:vAlign w:val="bottom"/>
                  <w:hideMark/>
                </w:tcPr>
                <w:p w14:paraId="7194C402" w14:textId="77777777" w:rsidR="00850330" w:rsidRPr="00CC152D" w:rsidRDefault="00850330" w:rsidP="00850330">
                  <w:pPr>
                    <w:jc w:val="right"/>
                    <w:rPr>
                      <w:rFonts w:ascii="Arial" w:hAnsi="Arial" w:cs="Arial"/>
                      <w:color w:val="000000"/>
                      <w:sz w:val="20"/>
                      <w:szCs w:val="20"/>
                    </w:rPr>
                  </w:pPr>
                  <w:r w:rsidRPr="00CC152D">
                    <w:rPr>
                      <w:rFonts w:ascii="Arial" w:hAnsi="Arial" w:cs="Arial"/>
                      <w:color w:val="000000"/>
                      <w:sz w:val="20"/>
                      <w:szCs w:val="20"/>
                    </w:rPr>
                    <w:t>7%</w:t>
                  </w:r>
                </w:p>
              </w:tc>
              <w:tc>
                <w:tcPr>
                  <w:tcW w:w="1520" w:type="dxa"/>
                  <w:tcBorders>
                    <w:top w:val="nil"/>
                    <w:left w:val="nil"/>
                    <w:bottom w:val="single" w:sz="4" w:space="0" w:color="auto"/>
                    <w:right w:val="single" w:sz="4" w:space="0" w:color="auto"/>
                  </w:tcBorders>
                  <w:shd w:val="clear" w:color="auto" w:fill="auto"/>
                  <w:noWrap/>
                  <w:vAlign w:val="bottom"/>
                  <w:hideMark/>
                </w:tcPr>
                <w:p w14:paraId="733070AB" w14:textId="77777777" w:rsidR="00850330" w:rsidRPr="00CC152D" w:rsidRDefault="00850330" w:rsidP="00850330">
                  <w:pPr>
                    <w:jc w:val="right"/>
                    <w:rPr>
                      <w:rFonts w:ascii="Arial" w:hAnsi="Arial" w:cs="Arial"/>
                      <w:color w:val="000000"/>
                      <w:sz w:val="20"/>
                      <w:szCs w:val="20"/>
                    </w:rPr>
                  </w:pPr>
                  <w:r w:rsidRPr="00CC152D">
                    <w:rPr>
                      <w:rFonts w:ascii="Arial" w:hAnsi="Arial" w:cs="Arial"/>
                      <w:color w:val="000000"/>
                      <w:sz w:val="20"/>
                      <w:szCs w:val="20"/>
                    </w:rPr>
                    <w:t>6.9%</w:t>
                  </w:r>
                </w:p>
              </w:tc>
              <w:tc>
                <w:tcPr>
                  <w:tcW w:w="1409" w:type="dxa"/>
                  <w:tcBorders>
                    <w:top w:val="nil"/>
                    <w:left w:val="nil"/>
                    <w:bottom w:val="single" w:sz="4" w:space="0" w:color="auto"/>
                    <w:right w:val="single" w:sz="4" w:space="0" w:color="auto"/>
                  </w:tcBorders>
                  <w:vAlign w:val="bottom"/>
                </w:tcPr>
                <w:p w14:paraId="245F3859" w14:textId="77777777" w:rsidR="00850330" w:rsidRPr="00CC152D" w:rsidRDefault="00850330" w:rsidP="00414A0E">
                  <w:pPr>
                    <w:jc w:val="right"/>
                    <w:rPr>
                      <w:rFonts w:ascii="Arial" w:hAnsi="Arial" w:cs="Arial"/>
                      <w:color w:val="000000"/>
                      <w:sz w:val="20"/>
                      <w:szCs w:val="20"/>
                    </w:rPr>
                  </w:pPr>
                  <w:r>
                    <w:rPr>
                      <w:rFonts w:ascii="Arial" w:hAnsi="Arial" w:cs="Arial"/>
                      <w:color w:val="000000"/>
                      <w:sz w:val="20"/>
                      <w:szCs w:val="20"/>
                    </w:rPr>
                    <w:t>7.4</w:t>
                  </w:r>
                  <w:r w:rsidRPr="000E6DC2">
                    <w:rPr>
                      <w:rFonts w:ascii="Arial" w:hAnsi="Arial" w:cs="Arial"/>
                      <w:color w:val="000000"/>
                      <w:sz w:val="20"/>
                      <w:szCs w:val="20"/>
                    </w:rPr>
                    <w:t>%</w:t>
                  </w:r>
                </w:p>
              </w:tc>
            </w:tr>
            <w:tr w:rsidR="00850330" w14:paraId="6C15F8EA" w14:textId="77777777" w:rsidTr="00414A0E">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77E367E6" w14:textId="77777777" w:rsidR="00850330" w:rsidRPr="00CC152D" w:rsidRDefault="00850330" w:rsidP="00850330">
                  <w:pPr>
                    <w:rPr>
                      <w:rFonts w:ascii="Arial" w:hAnsi="Arial" w:cs="Arial"/>
                      <w:color w:val="000000"/>
                      <w:sz w:val="20"/>
                      <w:szCs w:val="20"/>
                    </w:rPr>
                  </w:pPr>
                  <w:r w:rsidRPr="00CC152D">
                    <w:rPr>
                      <w:rFonts w:ascii="Arial" w:hAnsi="Arial" w:cs="Arial"/>
                      <w:color w:val="000000"/>
                      <w:sz w:val="20"/>
                      <w:szCs w:val="20"/>
                    </w:rPr>
                    <w:t>Pacific Islander</w:t>
                  </w:r>
                </w:p>
              </w:tc>
              <w:tc>
                <w:tcPr>
                  <w:tcW w:w="1530" w:type="dxa"/>
                  <w:tcBorders>
                    <w:top w:val="nil"/>
                    <w:left w:val="nil"/>
                    <w:bottom w:val="single" w:sz="4" w:space="0" w:color="auto"/>
                    <w:right w:val="single" w:sz="4" w:space="0" w:color="auto"/>
                  </w:tcBorders>
                  <w:shd w:val="clear" w:color="auto" w:fill="auto"/>
                  <w:noWrap/>
                  <w:vAlign w:val="bottom"/>
                  <w:hideMark/>
                </w:tcPr>
                <w:p w14:paraId="6A15CE60" w14:textId="77777777" w:rsidR="00850330" w:rsidRPr="00CC152D" w:rsidRDefault="00850330" w:rsidP="00850330">
                  <w:pPr>
                    <w:jc w:val="right"/>
                    <w:rPr>
                      <w:rFonts w:ascii="Arial" w:hAnsi="Arial" w:cs="Arial"/>
                      <w:color w:val="000000"/>
                      <w:sz w:val="20"/>
                      <w:szCs w:val="20"/>
                    </w:rPr>
                  </w:pPr>
                  <w:r w:rsidRPr="00CC152D">
                    <w:rPr>
                      <w:rFonts w:ascii="Arial" w:hAnsi="Arial" w:cs="Arial"/>
                      <w:color w:val="000000"/>
                      <w:sz w:val="20"/>
                      <w:szCs w:val="20"/>
                    </w:rPr>
                    <w:t>0.3%</w:t>
                  </w:r>
                </w:p>
              </w:tc>
              <w:tc>
                <w:tcPr>
                  <w:tcW w:w="1481" w:type="dxa"/>
                  <w:tcBorders>
                    <w:top w:val="nil"/>
                    <w:left w:val="nil"/>
                    <w:bottom w:val="single" w:sz="4" w:space="0" w:color="auto"/>
                    <w:right w:val="single" w:sz="4" w:space="0" w:color="auto"/>
                  </w:tcBorders>
                  <w:shd w:val="clear" w:color="auto" w:fill="auto"/>
                  <w:noWrap/>
                  <w:vAlign w:val="bottom"/>
                  <w:hideMark/>
                </w:tcPr>
                <w:p w14:paraId="619B2166" w14:textId="77777777" w:rsidR="00850330" w:rsidRPr="00CC152D" w:rsidRDefault="00850330" w:rsidP="00850330">
                  <w:pPr>
                    <w:jc w:val="right"/>
                    <w:rPr>
                      <w:rFonts w:ascii="Arial" w:hAnsi="Arial" w:cs="Arial"/>
                      <w:color w:val="000000"/>
                      <w:sz w:val="20"/>
                      <w:szCs w:val="20"/>
                    </w:rPr>
                  </w:pPr>
                  <w:r w:rsidRPr="00CC152D">
                    <w:rPr>
                      <w:rFonts w:ascii="Arial" w:hAnsi="Arial" w:cs="Arial"/>
                      <w:color w:val="000000"/>
                      <w:sz w:val="20"/>
                      <w:szCs w:val="20"/>
                    </w:rPr>
                    <w:t>0.3%</w:t>
                  </w:r>
                </w:p>
              </w:tc>
              <w:tc>
                <w:tcPr>
                  <w:tcW w:w="1520" w:type="dxa"/>
                  <w:tcBorders>
                    <w:top w:val="nil"/>
                    <w:left w:val="nil"/>
                    <w:bottom w:val="single" w:sz="4" w:space="0" w:color="auto"/>
                    <w:right w:val="single" w:sz="4" w:space="0" w:color="auto"/>
                  </w:tcBorders>
                  <w:shd w:val="clear" w:color="auto" w:fill="auto"/>
                  <w:noWrap/>
                  <w:vAlign w:val="bottom"/>
                  <w:hideMark/>
                </w:tcPr>
                <w:p w14:paraId="175D2ECF" w14:textId="77777777" w:rsidR="00850330" w:rsidRPr="00CC152D" w:rsidRDefault="00850330" w:rsidP="00850330">
                  <w:pPr>
                    <w:jc w:val="right"/>
                    <w:rPr>
                      <w:rFonts w:ascii="Arial" w:hAnsi="Arial" w:cs="Arial"/>
                      <w:color w:val="000000"/>
                      <w:sz w:val="20"/>
                      <w:szCs w:val="20"/>
                    </w:rPr>
                  </w:pPr>
                  <w:r w:rsidRPr="00CC152D">
                    <w:rPr>
                      <w:rFonts w:ascii="Arial" w:hAnsi="Arial" w:cs="Arial"/>
                      <w:color w:val="000000"/>
                      <w:sz w:val="20"/>
                      <w:szCs w:val="20"/>
                    </w:rPr>
                    <w:t>0.3%</w:t>
                  </w:r>
                </w:p>
              </w:tc>
              <w:tc>
                <w:tcPr>
                  <w:tcW w:w="1409" w:type="dxa"/>
                  <w:tcBorders>
                    <w:top w:val="nil"/>
                    <w:left w:val="nil"/>
                    <w:bottom w:val="single" w:sz="4" w:space="0" w:color="auto"/>
                    <w:right w:val="single" w:sz="4" w:space="0" w:color="auto"/>
                  </w:tcBorders>
                  <w:vAlign w:val="bottom"/>
                </w:tcPr>
                <w:p w14:paraId="6CD96C20" w14:textId="77777777" w:rsidR="00850330" w:rsidRPr="00CC152D" w:rsidRDefault="00850330" w:rsidP="00414A0E">
                  <w:pPr>
                    <w:jc w:val="right"/>
                    <w:rPr>
                      <w:rFonts w:ascii="Arial" w:hAnsi="Arial" w:cs="Arial"/>
                      <w:color w:val="000000"/>
                      <w:sz w:val="20"/>
                      <w:szCs w:val="20"/>
                    </w:rPr>
                  </w:pPr>
                  <w:r>
                    <w:rPr>
                      <w:rFonts w:ascii="Arial" w:hAnsi="Arial" w:cs="Arial"/>
                      <w:color w:val="000000"/>
                      <w:sz w:val="20"/>
                      <w:szCs w:val="20"/>
                    </w:rPr>
                    <w:t>0.5</w:t>
                  </w:r>
                  <w:r w:rsidRPr="000E6DC2">
                    <w:rPr>
                      <w:rFonts w:ascii="Arial" w:hAnsi="Arial" w:cs="Arial"/>
                      <w:color w:val="000000"/>
                      <w:sz w:val="20"/>
                      <w:szCs w:val="20"/>
                    </w:rPr>
                    <w:t>%</w:t>
                  </w:r>
                </w:p>
              </w:tc>
            </w:tr>
            <w:tr w:rsidR="00850330" w14:paraId="7AFC6473" w14:textId="77777777" w:rsidTr="00414A0E">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21FB1B6D" w14:textId="77777777" w:rsidR="00850330" w:rsidRPr="00CC152D" w:rsidRDefault="00850330" w:rsidP="00850330">
                  <w:pPr>
                    <w:rPr>
                      <w:rFonts w:ascii="Arial" w:hAnsi="Arial" w:cs="Arial"/>
                      <w:color w:val="000000"/>
                      <w:sz w:val="20"/>
                      <w:szCs w:val="20"/>
                    </w:rPr>
                  </w:pPr>
                  <w:r w:rsidRPr="00CC152D">
                    <w:rPr>
                      <w:rFonts w:ascii="Arial" w:hAnsi="Arial" w:cs="Arial"/>
                      <w:color w:val="000000"/>
                      <w:sz w:val="20"/>
                      <w:szCs w:val="20"/>
                    </w:rPr>
                    <w:t>Unknown</w:t>
                  </w:r>
                </w:p>
              </w:tc>
              <w:tc>
                <w:tcPr>
                  <w:tcW w:w="1530" w:type="dxa"/>
                  <w:tcBorders>
                    <w:top w:val="nil"/>
                    <w:left w:val="nil"/>
                    <w:bottom w:val="single" w:sz="4" w:space="0" w:color="auto"/>
                    <w:right w:val="single" w:sz="4" w:space="0" w:color="auto"/>
                  </w:tcBorders>
                  <w:shd w:val="clear" w:color="auto" w:fill="auto"/>
                  <w:noWrap/>
                  <w:vAlign w:val="bottom"/>
                  <w:hideMark/>
                </w:tcPr>
                <w:p w14:paraId="3957E629" w14:textId="77777777" w:rsidR="00850330" w:rsidRPr="00CC152D" w:rsidRDefault="00850330" w:rsidP="00850330">
                  <w:pPr>
                    <w:jc w:val="right"/>
                    <w:rPr>
                      <w:rFonts w:ascii="Arial" w:hAnsi="Arial" w:cs="Arial"/>
                      <w:color w:val="000000"/>
                      <w:sz w:val="20"/>
                      <w:szCs w:val="20"/>
                    </w:rPr>
                  </w:pPr>
                  <w:r w:rsidRPr="00CC152D">
                    <w:rPr>
                      <w:rFonts w:ascii="Arial" w:hAnsi="Arial" w:cs="Arial"/>
                      <w:color w:val="000000"/>
                      <w:sz w:val="20"/>
                      <w:szCs w:val="20"/>
                    </w:rPr>
                    <w:t>4%</w:t>
                  </w:r>
                </w:p>
              </w:tc>
              <w:tc>
                <w:tcPr>
                  <w:tcW w:w="1481" w:type="dxa"/>
                  <w:tcBorders>
                    <w:top w:val="nil"/>
                    <w:left w:val="nil"/>
                    <w:bottom w:val="single" w:sz="4" w:space="0" w:color="auto"/>
                    <w:right w:val="single" w:sz="4" w:space="0" w:color="auto"/>
                  </w:tcBorders>
                  <w:shd w:val="clear" w:color="auto" w:fill="auto"/>
                  <w:noWrap/>
                  <w:vAlign w:val="bottom"/>
                  <w:hideMark/>
                </w:tcPr>
                <w:p w14:paraId="7C258A42" w14:textId="77777777" w:rsidR="00850330" w:rsidRPr="00CC152D" w:rsidRDefault="00850330" w:rsidP="00850330">
                  <w:pPr>
                    <w:jc w:val="right"/>
                    <w:rPr>
                      <w:rFonts w:ascii="Arial" w:hAnsi="Arial" w:cs="Arial"/>
                      <w:color w:val="000000"/>
                      <w:sz w:val="20"/>
                      <w:szCs w:val="20"/>
                    </w:rPr>
                  </w:pPr>
                  <w:r w:rsidRPr="00CC152D">
                    <w:rPr>
                      <w:rFonts w:ascii="Arial" w:hAnsi="Arial" w:cs="Arial"/>
                      <w:color w:val="000000"/>
                      <w:sz w:val="20"/>
                      <w:szCs w:val="20"/>
                    </w:rPr>
                    <w:t>3%</w:t>
                  </w:r>
                </w:p>
              </w:tc>
              <w:tc>
                <w:tcPr>
                  <w:tcW w:w="1520" w:type="dxa"/>
                  <w:tcBorders>
                    <w:top w:val="nil"/>
                    <w:left w:val="nil"/>
                    <w:bottom w:val="single" w:sz="4" w:space="0" w:color="auto"/>
                    <w:right w:val="single" w:sz="4" w:space="0" w:color="auto"/>
                  </w:tcBorders>
                  <w:shd w:val="clear" w:color="auto" w:fill="auto"/>
                  <w:noWrap/>
                  <w:vAlign w:val="bottom"/>
                  <w:hideMark/>
                </w:tcPr>
                <w:p w14:paraId="4735FE3D" w14:textId="77777777" w:rsidR="00850330" w:rsidRPr="00CC152D" w:rsidRDefault="00850330" w:rsidP="00850330">
                  <w:pPr>
                    <w:jc w:val="right"/>
                    <w:rPr>
                      <w:rFonts w:ascii="Arial" w:hAnsi="Arial" w:cs="Arial"/>
                      <w:color w:val="000000"/>
                      <w:sz w:val="20"/>
                      <w:szCs w:val="20"/>
                    </w:rPr>
                  </w:pPr>
                  <w:r w:rsidRPr="00CC152D">
                    <w:rPr>
                      <w:rFonts w:ascii="Arial" w:hAnsi="Arial" w:cs="Arial"/>
                      <w:color w:val="000000"/>
                      <w:sz w:val="20"/>
                      <w:szCs w:val="20"/>
                    </w:rPr>
                    <w:t>5.1%</w:t>
                  </w:r>
                </w:p>
              </w:tc>
              <w:tc>
                <w:tcPr>
                  <w:tcW w:w="1409" w:type="dxa"/>
                  <w:tcBorders>
                    <w:top w:val="nil"/>
                    <w:left w:val="nil"/>
                    <w:bottom w:val="single" w:sz="4" w:space="0" w:color="auto"/>
                    <w:right w:val="single" w:sz="4" w:space="0" w:color="auto"/>
                  </w:tcBorders>
                  <w:vAlign w:val="bottom"/>
                </w:tcPr>
                <w:p w14:paraId="7D67322A" w14:textId="77777777" w:rsidR="00850330" w:rsidRPr="00CC152D" w:rsidRDefault="00850330" w:rsidP="00414A0E">
                  <w:pPr>
                    <w:jc w:val="right"/>
                    <w:rPr>
                      <w:rFonts w:ascii="Arial" w:hAnsi="Arial" w:cs="Arial"/>
                      <w:color w:val="000000"/>
                      <w:sz w:val="20"/>
                      <w:szCs w:val="20"/>
                    </w:rPr>
                  </w:pPr>
                  <w:r>
                    <w:rPr>
                      <w:rFonts w:ascii="Arial" w:hAnsi="Arial" w:cs="Arial"/>
                      <w:color w:val="000000"/>
                      <w:sz w:val="20"/>
                      <w:szCs w:val="20"/>
                    </w:rPr>
                    <w:t xml:space="preserve">             4.1</w:t>
                  </w:r>
                  <w:r w:rsidRPr="000E6DC2">
                    <w:rPr>
                      <w:rFonts w:ascii="Arial" w:hAnsi="Arial" w:cs="Arial"/>
                      <w:color w:val="000000"/>
                      <w:sz w:val="20"/>
                      <w:szCs w:val="20"/>
                    </w:rPr>
                    <w:t>%</w:t>
                  </w:r>
                </w:p>
              </w:tc>
            </w:tr>
            <w:tr w:rsidR="00850330" w14:paraId="1BFFA8DC" w14:textId="77777777" w:rsidTr="00414A0E">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FA67EE5" w14:textId="77777777" w:rsidR="00850330" w:rsidRPr="00CC152D" w:rsidRDefault="00850330" w:rsidP="00850330">
                  <w:pPr>
                    <w:rPr>
                      <w:rFonts w:ascii="Arial" w:hAnsi="Arial" w:cs="Arial"/>
                      <w:color w:val="000000"/>
                      <w:sz w:val="20"/>
                      <w:szCs w:val="20"/>
                    </w:rPr>
                  </w:pPr>
                  <w:r w:rsidRPr="00CC152D">
                    <w:rPr>
                      <w:rFonts w:ascii="Arial" w:hAnsi="Arial" w:cs="Arial"/>
                      <w:color w:val="000000"/>
                      <w:sz w:val="20"/>
                      <w:szCs w:val="20"/>
                    </w:rPr>
                    <w:t>White Non-Hispanic</w:t>
                  </w:r>
                </w:p>
              </w:tc>
              <w:tc>
                <w:tcPr>
                  <w:tcW w:w="1530" w:type="dxa"/>
                  <w:tcBorders>
                    <w:top w:val="nil"/>
                    <w:left w:val="nil"/>
                    <w:bottom w:val="single" w:sz="4" w:space="0" w:color="auto"/>
                    <w:right w:val="single" w:sz="4" w:space="0" w:color="auto"/>
                  </w:tcBorders>
                  <w:shd w:val="clear" w:color="auto" w:fill="auto"/>
                  <w:noWrap/>
                  <w:vAlign w:val="bottom"/>
                  <w:hideMark/>
                </w:tcPr>
                <w:p w14:paraId="715EFF6A" w14:textId="77777777" w:rsidR="00850330" w:rsidRPr="00CC152D" w:rsidRDefault="00850330" w:rsidP="00850330">
                  <w:pPr>
                    <w:jc w:val="right"/>
                    <w:rPr>
                      <w:rFonts w:ascii="Arial" w:hAnsi="Arial" w:cs="Arial"/>
                      <w:color w:val="000000"/>
                      <w:sz w:val="20"/>
                      <w:szCs w:val="20"/>
                    </w:rPr>
                  </w:pPr>
                  <w:r w:rsidRPr="00CC152D">
                    <w:rPr>
                      <w:rFonts w:ascii="Arial" w:hAnsi="Arial" w:cs="Arial"/>
                      <w:color w:val="000000"/>
                      <w:sz w:val="20"/>
                      <w:szCs w:val="20"/>
                    </w:rPr>
                    <w:t>24%</w:t>
                  </w:r>
                </w:p>
              </w:tc>
              <w:tc>
                <w:tcPr>
                  <w:tcW w:w="1481" w:type="dxa"/>
                  <w:tcBorders>
                    <w:top w:val="nil"/>
                    <w:left w:val="nil"/>
                    <w:bottom w:val="single" w:sz="4" w:space="0" w:color="auto"/>
                    <w:right w:val="single" w:sz="4" w:space="0" w:color="auto"/>
                  </w:tcBorders>
                  <w:shd w:val="clear" w:color="auto" w:fill="auto"/>
                  <w:noWrap/>
                  <w:vAlign w:val="bottom"/>
                  <w:hideMark/>
                </w:tcPr>
                <w:p w14:paraId="647978BF" w14:textId="77777777" w:rsidR="00850330" w:rsidRPr="00CC152D" w:rsidRDefault="00850330" w:rsidP="00850330">
                  <w:pPr>
                    <w:jc w:val="right"/>
                    <w:rPr>
                      <w:rFonts w:ascii="Arial" w:hAnsi="Arial" w:cs="Arial"/>
                      <w:color w:val="000000"/>
                      <w:sz w:val="20"/>
                      <w:szCs w:val="20"/>
                    </w:rPr>
                  </w:pPr>
                  <w:r w:rsidRPr="00CC152D">
                    <w:rPr>
                      <w:rFonts w:ascii="Arial" w:hAnsi="Arial" w:cs="Arial"/>
                      <w:color w:val="000000"/>
                      <w:sz w:val="20"/>
                      <w:szCs w:val="20"/>
                    </w:rPr>
                    <w:t>24%</w:t>
                  </w:r>
                </w:p>
              </w:tc>
              <w:tc>
                <w:tcPr>
                  <w:tcW w:w="1520" w:type="dxa"/>
                  <w:tcBorders>
                    <w:top w:val="nil"/>
                    <w:left w:val="nil"/>
                    <w:bottom w:val="single" w:sz="4" w:space="0" w:color="auto"/>
                    <w:right w:val="single" w:sz="4" w:space="0" w:color="auto"/>
                  </w:tcBorders>
                  <w:shd w:val="clear" w:color="auto" w:fill="auto"/>
                  <w:noWrap/>
                  <w:vAlign w:val="bottom"/>
                  <w:hideMark/>
                </w:tcPr>
                <w:p w14:paraId="231A1F50" w14:textId="77777777" w:rsidR="00850330" w:rsidRPr="00CC152D" w:rsidRDefault="00850330" w:rsidP="00850330">
                  <w:pPr>
                    <w:jc w:val="right"/>
                    <w:rPr>
                      <w:rFonts w:ascii="Arial" w:hAnsi="Arial" w:cs="Arial"/>
                      <w:color w:val="000000"/>
                      <w:sz w:val="20"/>
                      <w:szCs w:val="20"/>
                    </w:rPr>
                  </w:pPr>
                  <w:r w:rsidRPr="00CC152D">
                    <w:rPr>
                      <w:rFonts w:ascii="Arial" w:hAnsi="Arial" w:cs="Arial"/>
                      <w:color w:val="000000"/>
                      <w:sz w:val="20"/>
                      <w:szCs w:val="20"/>
                    </w:rPr>
                    <w:t>22.5%</w:t>
                  </w:r>
                </w:p>
              </w:tc>
              <w:tc>
                <w:tcPr>
                  <w:tcW w:w="1409" w:type="dxa"/>
                  <w:tcBorders>
                    <w:top w:val="nil"/>
                    <w:left w:val="nil"/>
                    <w:bottom w:val="single" w:sz="4" w:space="0" w:color="auto"/>
                    <w:right w:val="single" w:sz="4" w:space="0" w:color="auto"/>
                  </w:tcBorders>
                  <w:vAlign w:val="bottom"/>
                </w:tcPr>
                <w:p w14:paraId="3C30176E" w14:textId="77777777" w:rsidR="00850330" w:rsidRPr="00CC152D" w:rsidRDefault="00850330" w:rsidP="00414A0E">
                  <w:pPr>
                    <w:jc w:val="right"/>
                    <w:rPr>
                      <w:rFonts w:ascii="Arial" w:hAnsi="Arial" w:cs="Arial"/>
                      <w:color w:val="000000"/>
                      <w:sz w:val="20"/>
                      <w:szCs w:val="20"/>
                    </w:rPr>
                  </w:pPr>
                  <w:r>
                    <w:rPr>
                      <w:rFonts w:ascii="Arial" w:hAnsi="Arial" w:cs="Arial"/>
                      <w:color w:val="000000"/>
                      <w:sz w:val="20"/>
                      <w:szCs w:val="20"/>
                    </w:rPr>
                    <w:t>22.4</w:t>
                  </w:r>
                  <w:r w:rsidRPr="000E6DC2">
                    <w:rPr>
                      <w:rFonts w:ascii="Arial" w:hAnsi="Arial" w:cs="Arial"/>
                      <w:color w:val="000000"/>
                      <w:sz w:val="20"/>
                      <w:szCs w:val="20"/>
                    </w:rPr>
                    <w:t>%</w:t>
                  </w:r>
                </w:p>
              </w:tc>
            </w:tr>
            <w:tr w:rsidR="00850330" w14:paraId="675B4BE4" w14:textId="77777777" w:rsidTr="00417F48">
              <w:trPr>
                <w:trHeight w:val="320"/>
              </w:trPr>
              <w:tc>
                <w:tcPr>
                  <w:tcW w:w="3865" w:type="dxa"/>
                  <w:tcBorders>
                    <w:top w:val="nil"/>
                    <w:left w:val="single" w:sz="4" w:space="0" w:color="auto"/>
                    <w:bottom w:val="single" w:sz="4" w:space="0" w:color="auto"/>
                    <w:right w:val="single" w:sz="4" w:space="0" w:color="auto"/>
                  </w:tcBorders>
                  <w:shd w:val="clear" w:color="000000" w:fill="009193"/>
                  <w:noWrap/>
                  <w:vAlign w:val="bottom"/>
                  <w:hideMark/>
                </w:tcPr>
                <w:p w14:paraId="39FDC7DB" w14:textId="77777777" w:rsidR="00850330" w:rsidRPr="00CC152D" w:rsidRDefault="00850330" w:rsidP="00850330">
                  <w:pPr>
                    <w:rPr>
                      <w:rFonts w:ascii="Arial" w:hAnsi="Arial" w:cs="Arial"/>
                      <w:b/>
                      <w:bCs/>
                      <w:color w:val="FFFFFF"/>
                      <w:sz w:val="22"/>
                      <w:szCs w:val="22"/>
                    </w:rPr>
                  </w:pPr>
                  <w:r w:rsidRPr="00CC152D">
                    <w:rPr>
                      <w:rFonts w:ascii="Arial" w:hAnsi="Arial" w:cs="Arial"/>
                      <w:b/>
                      <w:bCs/>
                      <w:color w:val="FFFFFF"/>
                      <w:sz w:val="22"/>
                      <w:szCs w:val="22"/>
                    </w:rPr>
                    <w:t>Gender</w:t>
                  </w:r>
                </w:p>
              </w:tc>
              <w:tc>
                <w:tcPr>
                  <w:tcW w:w="1530" w:type="dxa"/>
                  <w:tcBorders>
                    <w:top w:val="nil"/>
                    <w:left w:val="nil"/>
                    <w:bottom w:val="single" w:sz="4" w:space="0" w:color="auto"/>
                    <w:right w:val="single" w:sz="4" w:space="0" w:color="auto"/>
                  </w:tcBorders>
                  <w:shd w:val="clear" w:color="000000" w:fill="009193"/>
                  <w:noWrap/>
                  <w:vAlign w:val="bottom"/>
                  <w:hideMark/>
                </w:tcPr>
                <w:p w14:paraId="57E8DE6B" w14:textId="77777777" w:rsidR="00850330" w:rsidRPr="00CC152D" w:rsidRDefault="00850330" w:rsidP="00850330">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481" w:type="dxa"/>
                  <w:tcBorders>
                    <w:top w:val="nil"/>
                    <w:left w:val="nil"/>
                    <w:bottom w:val="single" w:sz="4" w:space="0" w:color="auto"/>
                    <w:right w:val="single" w:sz="4" w:space="0" w:color="auto"/>
                  </w:tcBorders>
                  <w:shd w:val="clear" w:color="000000" w:fill="009193"/>
                  <w:noWrap/>
                  <w:vAlign w:val="bottom"/>
                  <w:hideMark/>
                </w:tcPr>
                <w:p w14:paraId="1BA9A21D" w14:textId="77777777" w:rsidR="00850330" w:rsidRPr="00CC152D" w:rsidRDefault="00850330" w:rsidP="00850330">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20" w:type="dxa"/>
                  <w:tcBorders>
                    <w:top w:val="nil"/>
                    <w:left w:val="nil"/>
                    <w:bottom w:val="single" w:sz="4" w:space="0" w:color="auto"/>
                    <w:right w:val="single" w:sz="4" w:space="0" w:color="auto"/>
                  </w:tcBorders>
                  <w:shd w:val="clear" w:color="000000" w:fill="009193"/>
                  <w:noWrap/>
                  <w:vAlign w:val="bottom"/>
                  <w:hideMark/>
                </w:tcPr>
                <w:p w14:paraId="55BCF3F2" w14:textId="77777777" w:rsidR="00850330" w:rsidRPr="00CC152D" w:rsidRDefault="00850330" w:rsidP="00850330">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409" w:type="dxa"/>
                  <w:tcBorders>
                    <w:top w:val="nil"/>
                    <w:left w:val="nil"/>
                    <w:bottom w:val="single" w:sz="4" w:space="0" w:color="auto"/>
                    <w:right w:val="single" w:sz="4" w:space="0" w:color="auto"/>
                  </w:tcBorders>
                  <w:shd w:val="clear" w:color="000000" w:fill="009193"/>
                </w:tcPr>
                <w:p w14:paraId="4CE77AB5" w14:textId="77777777" w:rsidR="00850330" w:rsidRPr="00CC152D" w:rsidRDefault="00850330" w:rsidP="00850330">
                  <w:pPr>
                    <w:jc w:val="right"/>
                    <w:rPr>
                      <w:rFonts w:ascii="Arial" w:hAnsi="Arial" w:cs="Arial"/>
                      <w:b/>
                      <w:bCs/>
                      <w:color w:val="FFFFFF"/>
                      <w:sz w:val="22"/>
                      <w:szCs w:val="22"/>
                    </w:rPr>
                  </w:pPr>
                </w:p>
              </w:tc>
            </w:tr>
            <w:tr w:rsidR="00850330" w14:paraId="4373EAB5" w14:textId="77777777" w:rsidTr="00414A0E">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47B5760" w14:textId="77777777" w:rsidR="00850330" w:rsidRPr="00CC152D" w:rsidRDefault="00850330" w:rsidP="00850330">
                  <w:pPr>
                    <w:rPr>
                      <w:rFonts w:ascii="Arial" w:hAnsi="Arial" w:cs="Arial"/>
                      <w:color w:val="000000"/>
                      <w:sz w:val="20"/>
                      <w:szCs w:val="20"/>
                    </w:rPr>
                  </w:pPr>
                  <w:r w:rsidRPr="00CC152D">
                    <w:rPr>
                      <w:rFonts w:ascii="Arial" w:hAnsi="Arial" w:cs="Arial"/>
                      <w:color w:val="000000"/>
                      <w:sz w:val="20"/>
                      <w:szCs w:val="20"/>
                    </w:rPr>
                    <w:t>Female</w:t>
                  </w:r>
                </w:p>
              </w:tc>
              <w:tc>
                <w:tcPr>
                  <w:tcW w:w="1530" w:type="dxa"/>
                  <w:tcBorders>
                    <w:top w:val="nil"/>
                    <w:left w:val="nil"/>
                    <w:bottom w:val="single" w:sz="4" w:space="0" w:color="auto"/>
                    <w:right w:val="single" w:sz="4" w:space="0" w:color="auto"/>
                  </w:tcBorders>
                  <w:shd w:val="clear" w:color="auto" w:fill="auto"/>
                  <w:noWrap/>
                  <w:vAlign w:val="bottom"/>
                  <w:hideMark/>
                </w:tcPr>
                <w:p w14:paraId="7AD3C6C7" w14:textId="77777777" w:rsidR="00850330" w:rsidRPr="00CC152D" w:rsidRDefault="00850330" w:rsidP="00850330">
                  <w:pPr>
                    <w:jc w:val="right"/>
                    <w:rPr>
                      <w:rFonts w:ascii="Arial" w:hAnsi="Arial" w:cs="Arial"/>
                      <w:color w:val="000000"/>
                      <w:sz w:val="20"/>
                      <w:szCs w:val="20"/>
                    </w:rPr>
                  </w:pPr>
                  <w:r w:rsidRPr="00CC152D">
                    <w:rPr>
                      <w:rFonts w:ascii="Arial" w:hAnsi="Arial" w:cs="Arial"/>
                      <w:color w:val="000000"/>
                      <w:sz w:val="20"/>
                      <w:szCs w:val="20"/>
                    </w:rPr>
                    <w:t>55%</w:t>
                  </w:r>
                </w:p>
              </w:tc>
              <w:tc>
                <w:tcPr>
                  <w:tcW w:w="1481" w:type="dxa"/>
                  <w:tcBorders>
                    <w:top w:val="nil"/>
                    <w:left w:val="nil"/>
                    <w:bottom w:val="single" w:sz="4" w:space="0" w:color="auto"/>
                    <w:right w:val="single" w:sz="4" w:space="0" w:color="auto"/>
                  </w:tcBorders>
                  <w:shd w:val="clear" w:color="auto" w:fill="auto"/>
                  <w:noWrap/>
                  <w:vAlign w:val="bottom"/>
                  <w:hideMark/>
                </w:tcPr>
                <w:p w14:paraId="297DB662" w14:textId="77777777" w:rsidR="00850330" w:rsidRPr="00CC152D" w:rsidRDefault="00850330" w:rsidP="00850330">
                  <w:pPr>
                    <w:jc w:val="right"/>
                    <w:rPr>
                      <w:rFonts w:ascii="Arial" w:hAnsi="Arial" w:cs="Arial"/>
                      <w:color w:val="000000"/>
                      <w:sz w:val="20"/>
                      <w:szCs w:val="20"/>
                    </w:rPr>
                  </w:pPr>
                  <w:r w:rsidRPr="00CC152D">
                    <w:rPr>
                      <w:rFonts w:ascii="Arial" w:hAnsi="Arial" w:cs="Arial"/>
                      <w:color w:val="000000"/>
                      <w:sz w:val="20"/>
                      <w:szCs w:val="20"/>
                    </w:rPr>
                    <w:t>55%</w:t>
                  </w:r>
                </w:p>
              </w:tc>
              <w:tc>
                <w:tcPr>
                  <w:tcW w:w="1520" w:type="dxa"/>
                  <w:tcBorders>
                    <w:top w:val="nil"/>
                    <w:left w:val="nil"/>
                    <w:bottom w:val="single" w:sz="4" w:space="0" w:color="auto"/>
                    <w:right w:val="single" w:sz="4" w:space="0" w:color="auto"/>
                  </w:tcBorders>
                  <w:shd w:val="clear" w:color="auto" w:fill="auto"/>
                  <w:noWrap/>
                  <w:vAlign w:val="bottom"/>
                  <w:hideMark/>
                </w:tcPr>
                <w:p w14:paraId="56CA8B44" w14:textId="77777777" w:rsidR="00850330" w:rsidRPr="00CC152D" w:rsidRDefault="00850330" w:rsidP="00850330">
                  <w:pPr>
                    <w:jc w:val="right"/>
                    <w:rPr>
                      <w:rFonts w:ascii="Arial" w:hAnsi="Arial" w:cs="Arial"/>
                      <w:color w:val="000000"/>
                      <w:sz w:val="20"/>
                      <w:szCs w:val="20"/>
                    </w:rPr>
                  </w:pPr>
                  <w:r w:rsidRPr="00CC152D">
                    <w:rPr>
                      <w:rFonts w:ascii="Arial" w:hAnsi="Arial" w:cs="Arial"/>
                      <w:color w:val="000000"/>
                      <w:sz w:val="20"/>
                      <w:szCs w:val="20"/>
                    </w:rPr>
                    <w:t>56%</w:t>
                  </w:r>
                </w:p>
              </w:tc>
              <w:tc>
                <w:tcPr>
                  <w:tcW w:w="1409" w:type="dxa"/>
                  <w:tcBorders>
                    <w:top w:val="nil"/>
                    <w:left w:val="nil"/>
                    <w:bottom w:val="single" w:sz="4" w:space="0" w:color="auto"/>
                    <w:right w:val="single" w:sz="4" w:space="0" w:color="auto"/>
                  </w:tcBorders>
                  <w:vAlign w:val="bottom"/>
                </w:tcPr>
                <w:p w14:paraId="334D9C5A" w14:textId="77777777" w:rsidR="00850330" w:rsidRPr="00CC152D" w:rsidRDefault="00850330" w:rsidP="00414A0E">
                  <w:pPr>
                    <w:jc w:val="right"/>
                    <w:rPr>
                      <w:rFonts w:ascii="Arial" w:hAnsi="Arial" w:cs="Arial"/>
                      <w:color w:val="000000"/>
                      <w:sz w:val="20"/>
                      <w:szCs w:val="20"/>
                    </w:rPr>
                  </w:pPr>
                  <w:r>
                    <w:rPr>
                      <w:rFonts w:ascii="Arial" w:hAnsi="Arial" w:cs="Arial"/>
                      <w:color w:val="000000"/>
                      <w:sz w:val="20"/>
                      <w:szCs w:val="20"/>
                    </w:rPr>
                    <w:t>58</w:t>
                  </w:r>
                  <w:r w:rsidRPr="00CC152D">
                    <w:rPr>
                      <w:rFonts w:ascii="Arial" w:hAnsi="Arial" w:cs="Arial"/>
                      <w:color w:val="000000"/>
                      <w:sz w:val="20"/>
                      <w:szCs w:val="20"/>
                    </w:rPr>
                    <w:t>%</w:t>
                  </w:r>
                </w:p>
              </w:tc>
            </w:tr>
            <w:tr w:rsidR="00850330" w14:paraId="1D9CE682" w14:textId="77777777" w:rsidTr="00414A0E">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0FFFC91" w14:textId="77777777" w:rsidR="00850330" w:rsidRPr="00CC152D" w:rsidRDefault="00850330" w:rsidP="00850330">
                  <w:pPr>
                    <w:rPr>
                      <w:rFonts w:ascii="Arial" w:hAnsi="Arial" w:cs="Arial"/>
                      <w:color w:val="000000"/>
                      <w:sz w:val="20"/>
                      <w:szCs w:val="20"/>
                    </w:rPr>
                  </w:pPr>
                  <w:r w:rsidRPr="00CC152D">
                    <w:rPr>
                      <w:rFonts w:ascii="Arial" w:hAnsi="Arial" w:cs="Arial"/>
                      <w:color w:val="000000"/>
                      <w:sz w:val="20"/>
                      <w:szCs w:val="20"/>
                    </w:rPr>
                    <w:t>Male</w:t>
                  </w:r>
                </w:p>
              </w:tc>
              <w:tc>
                <w:tcPr>
                  <w:tcW w:w="1530" w:type="dxa"/>
                  <w:tcBorders>
                    <w:top w:val="nil"/>
                    <w:left w:val="nil"/>
                    <w:bottom w:val="single" w:sz="4" w:space="0" w:color="auto"/>
                    <w:right w:val="single" w:sz="4" w:space="0" w:color="auto"/>
                  </w:tcBorders>
                  <w:shd w:val="clear" w:color="auto" w:fill="auto"/>
                  <w:noWrap/>
                  <w:vAlign w:val="bottom"/>
                  <w:hideMark/>
                </w:tcPr>
                <w:p w14:paraId="07892637" w14:textId="77777777" w:rsidR="00850330" w:rsidRPr="00CC152D" w:rsidRDefault="00850330" w:rsidP="00850330">
                  <w:pPr>
                    <w:jc w:val="right"/>
                    <w:rPr>
                      <w:rFonts w:ascii="Arial" w:hAnsi="Arial" w:cs="Arial"/>
                      <w:color w:val="000000"/>
                      <w:sz w:val="20"/>
                      <w:szCs w:val="20"/>
                    </w:rPr>
                  </w:pPr>
                  <w:r w:rsidRPr="00CC152D">
                    <w:rPr>
                      <w:rFonts w:ascii="Arial" w:hAnsi="Arial" w:cs="Arial"/>
                      <w:color w:val="000000"/>
                      <w:sz w:val="20"/>
                      <w:szCs w:val="20"/>
                    </w:rPr>
                    <w:t>43%</w:t>
                  </w:r>
                </w:p>
              </w:tc>
              <w:tc>
                <w:tcPr>
                  <w:tcW w:w="1481" w:type="dxa"/>
                  <w:tcBorders>
                    <w:top w:val="nil"/>
                    <w:left w:val="nil"/>
                    <w:bottom w:val="single" w:sz="4" w:space="0" w:color="auto"/>
                    <w:right w:val="single" w:sz="4" w:space="0" w:color="auto"/>
                  </w:tcBorders>
                  <w:shd w:val="clear" w:color="auto" w:fill="auto"/>
                  <w:noWrap/>
                  <w:vAlign w:val="bottom"/>
                  <w:hideMark/>
                </w:tcPr>
                <w:p w14:paraId="338BAFCC" w14:textId="77777777" w:rsidR="00850330" w:rsidRPr="00CC152D" w:rsidRDefault="00850330" w:rsidP="00850330">
                  <w:pPr>
                    <w:jc w:val="right"/>
                    <w:rPr>
                      <w:rFonts w:ascii="Arial" w:hAnsi="Arial" w:cs="Arial"/>
                      <w:color w:val="000000"/>
                      <w:sz w:val="20"/>
                      <w:szCs w:val="20"/>
                    </w:rPr>
                  </w:pPr>
                  <w:r w:rsidRPr="00CC152D">
                    <w:rPr>
                      <w:rFonts w:ascii="Arial" w:hAnsi="Arial" w:cs="Arial"/>
                      <w:color w:val="000000"/>
                      <w:sz w:val="20"/>
                      <w:szCs w:val="20"/>
                    </w:rPr>
                    <w:t>42%</w:t>
                  </w:r>
                </w:p>
              </w:tc>
              <w:tc>
                <w:tcPr>
                  <w:tcW w:w="1520" w:type="dxa"/>
                  <w:tcBorders>
                    <w:top w:val="nil"/>
                    <w:left w:val="nil"/>
                    <w:bottom w:val="single" w:sz="4" w:space="0" w:color="auto"/>
                    <w:right w:val="single" w:sz="4" w:space="0" w:color="auto"/>
                  </w:tcBorders>
                  <w:shd w:val="clear" w:color="auto" w:fill="auto"/>
                  <w:noWrap/>
                  <w:vAlign w:val="bottom"/>
                  <w:hideMark/>
                </w:tcPr>
                <w:p w14:paraId="10E3F835" w14:textId="77777777" w:rsidR="00850330" w:rsidRPr="00CC152D" w:rsidRDefault="00850330" w:rsidP="00850330">
                  <w:pPr>
                    <w:jc w:val="right"/>
                    <w:rPr>
                      <w:rFonts w:ascii="Arial" w:hAnsi="Arial" w:cs="Arial"/>
                      <w:color w:val="000000"/>
                      <w:sz w:val="20"/>
                      <w:szCs w:val="20"/>
                    </w:rPr>
                  </w:pPr>
                  <w:r w:rsidRPr="00CC152D">
                    <w:rPr>
                      <w:rFonts w:ascii="Arial" w:hAnsi="Arial" w:cs="Arial"/>
                      <w:color w:val="000000"/>
                      <w:sz w:val="20"/>
                      <w:szCs w:val="20"/>
                    </w:rPr>
                    <w:t>41%</w:t>
                  </w:r>
                </w:p>
              </w:tc>
              <w:tc>
                <w:tcPr>
                  <w:tcW w:w="1409" w:type="dxa"/>
                  <w:tcBorders>
                    <w:top w:val="nil"/>
                    <w:left w:val="nil"/>
                    <w:bottom w:val="single" w:sz="4" w:space="0" w:color="auto"/>
                    <w:right w:val="single" w:sz="4" w:space="0" w:color="auto"/>
                  </w:tcBorders>
                  <w:vAlign w:val="bottom"/>
                </w:tcPr>
                <w:p w14:paraId="14B5CD97" w14:textId="77777777" w:rsidR="00850330" w:rsidRPr="00CC152D" w:rsidRDefault="00850330" w:rsidP="00414A0E">
                  <w:pPr>
                    <w:jc w:val="right"/>
                    <w:rPr>
                      <w:rFonts w:ascii="Arial" w:hAnsi="Arial" w:cs="Arial"/>
                      <w:color w:val="000000"/>
                      <w:sz w:val="20"/>
                      <w:szCs w:val="20"/>
                    </w:rPr>
                  </w:pPr>
                  <w:r>
                    <w:rPr>
                      <w:rFonts w:ascii="Arial" w:hAnsi="Arial" w:cs="Arial"/>
                      <w:color w:val="000000"/>
                      <w:sz w:val="20"/>
                      <w:szCs w:val="20"/>
                    </w:rPr>
                    <w:t>39</w:t>
                  </w:r>
                  <w:r w:rsidRPr="00CC152D">
                    <w:rPr>
                      <w:rFonts w:ascii="Arial" w:hAnsi="Arial" w:cs="Arial"/>
                      <w:color w:val="000000"/>
                      <w:sz w:val="20"/>
                      <w:szCs w:val="20"/>
                    </w:rPr>
                    <w:t>%</w:t>
                  </w:r>
                </w:p>
              </w:tc>
            </w:tr>
            <w:tr w:rsidR="00850330" w14:paraId="6B603950" w14:textId="77777777" w:rsidTr="00414A0E">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2743DC19" w14:textId="77777777" w:rsidR="00850330" w:rsidRPr="00CC152D" w:rsidRDefault="00850330" w:rsidP="00850330">
                  <w:pPr>
                    <w:rPr>
                      <w:rFonts w:ascii="Arial" w:hAnsi="Arial" w:cs="Arial"/>
                      <w:color w:val="000000"/>
                      <w:sz w:val="20"/>
                      <w:szCs w:val="20"/>
                    </w:rPr>
                  </w:pPr>
                  <w:r w:rsidRPr="00CC152D">
                    <w:rPr>
                      <w:rFonts w:ascii="Arial" w:hAnsi="Arial" w:cs="Arial"/>
                      <w:color w:val="000000"/>
                      <w:sz w:val="20"/>
                      <w:szCs w:val="20"/>
                    </w:rPr>
                    <w:t>Unknown</w:t>
                  </w:r>
                </w:p>
              </w:tc>
              <w:tc>
                <w:tcPr>
                  <w:tcW w:w="1530" w:type="dxa"/>
                  <w:tcBorders>
                    <w:top w:val="nil"/>
                    <w:left w:val="nil"/>
                    <w:bottom w:val="single" w:sz="4" w:space="0" w:color="auto"/>
                    <w:right w:val="single" w:sz="4" w:space="0" w:color="auto"/>
                  </w:tcBorders>
                  <w:shd w:val="clear" w:color="auto" w:fill="auto"/>
                  <w:noWrap/>
                  <w:vAlign w:val="bottom"/>
                  <w:hideMark/>
                </w:tcPr>
                <w:p w14:paraId="715F80DF" w14:textId="77777777" w:rsidR="00850330" w:rsidRPr="00CC152D" w:rsidRDefault="00850330" w:rsidP="00850330">
                  <w:pPr>
                    <w:jc w:val="right"/>
                    <w:rPr>
                      <w:rFonts w:ascii="Arial" w:hAnsi="Arial" w:cs="Arial"/>
                      <w:color w:val="000000"/>
                      <w:sz w:val="20"/>
                      <w:szCs w:val="20"/>
                    </w:rPr>
                  </w:pPr>
                  <w:r w:rsidRPr="00CC152D">
                    <w:rPr>
                      <w:rFonts w:ascii="Arial" w:hAnsi="Arial" w:cs="Arial"/>
                      <w:color w:val="000000"/>
                      <w:sz w:val="20"/>
                      <w:szCs w:val="20"/>
                    </w:rPr>
                    <w:t>3%</w:t>
                  </w:r>
                </w:p>
              </w:tc>
              <w:tc>
                <w:tcPr>
                  <w:tcW w:w="1481" w:type="dxa"/>
                  <w:tcBorders>
                    <w:top w:val="nil"/>
                    <w:left w:val="nil"/>
                    <w:bottom w:val="single" w:sz="4" w:space="0" w:color="auto"/>
                    <w:right w:val="single" w:sz="4" w:space="0" w:color="auto"/>
                  </w:tcBorders>
                  <w:shd w:val="clear" w:color="auto" w:fill="auto"/>
                  <w:noWrap/>
                  <w:vAlign w:val="bottom"/>
                  <w:hideMark/>
                </w:tcPr>
                <w:p w14:paraId="77DFEA63" w14:textId="77777777" w:rsidR="00850330" w:rsidRPr="00CC152D" w:rsidRDefault="00850330" w:rsidP="00850330">
                  <w:pPr>
                    <w:jc w:val="right"/>
                    <w:rPr>
                      <w:rFonts w:ascii="Arial" w:hAnsi="Arial" w:cs="Arial"/>
                      <w:color w:val="000000"/>
                      <w:sz w:val="20"/>
                      <w:szCs w:val="20"/>
                    </w:rPr>
                  </w:pPr>
                  <w:r w:rsidRPr="00CC152D">
                    <w:rPr>
                      <w:rFonts w:ascii="Arial" w:hAnsi="Arial" w:cs="Arial"/>
                      <w:color w:val="000000"/>
                      <w:sz w:val="20"/>
                      <w:szCs w:val="20"/>
                    </w:rPr>
                    <w:t>3%</w:t>
                  </w:r>
                </w:p>
              </w:tc>
              <w:tc>
                <w:tcPr>
                  <w:tcW w:w="1520" w:type="dxa"/>
                  <w:tcBorders>
                    <w:top w:val="nil"/>
                    <w:left w:val="nil"/>
                    <w:bottom w:val="single" w:sz="4" w:space="0" w:color="auto"/>
                    <w:right w:val="single" w:sz="4" w:space="0" w:color="auto"/>
                  </w:tcBorders>
                  <w:shd w:val="clear" w:color="auto" w:fill="auto"/>
                  <w:noWrap/>
                  <w:vAlign w:val="bottom"/>
                  <w:hideMark/>
                </w:tcPr>
                <w:p w14:paraId="642FD013" w14:textId="77777777" w:rsidR="00850330" w:rsidRPr="00CC152D" w:rsidRDefault="00850330" w:rsidP="00850330">
                  <w:pPr>
                    <w:jc w:val="right"/>
                    <w:rPr>
                      <w:rFonts w:ascii="Arial" w:hAnsi="Arial" w:cs="Arial"/>
                      <w:color w:val="000000"/>
                      <w:sz w:val="20"/>
                      <w:szCs w:val="20"/>
                    </w:rPr>
                  </w:pPr>
                  <w:r w:rsidRPr="00CC152D">
                    <w:rPr>
                      <w:rFonts w:ascii="Arial" w:hAnsi="Arial" w:cs="Arial"/>
                      <w:color w:val="000000"/>
                      <w:sz w:val="20"/>
                      <w:szCs w:val="20"/>
                    </w:rPr>
                    <w:t>3%</w:t>
                  </w:r>
                </w:p>
              </w:tc>
              <w:tc>
                <w:tcPr>
                  <w:tcW w:w="1409" w:type="dxa"/>
                  <w:tcBorders>
                    <w:top w:val="nil"/>
                    <w:left w:val="nil"/>
                    <w:bottom w:val="single" w:sz="4" w:space="0" w:color="auto"/>
                    <w:right w:val="single" w:sz="4" w:space="0" w:color="auto"/>
                  </w:tcBorders>
                  <w:vAlign w:val="bottom"/>
                </w:tcPr>
                <w:p w14:paraId="194E4956" w14:textId="77777777" w:rsidR="00850330" w:rsidRPr="00CC152D" w:rsidRDefault="00850330" w:rsidP="00414A0E">
                  <w:pPr>
                    <w:jc w:val="right"/>
                    <w:rPr>
                      <w:rFonts w:ascii="Arial" w:hAnsi="Arial" w:cs="Arial"/>
                      <w:color w:val="000000"/>
                      <w:sz w:val="20"/>
                      <w:szCs w:val="20"/>
                    </w:rPr>
                  </w:pPr>
                  <w:r w:rsidRPr="00CC152D">
                    <w:rPr>
                      <w:rFonts w:ascii="Arial" w:hAnsi="Arial" w:cs="Arial"/>
                      <w:color w:val="000000"/>
                      <w:sz w:val="20"/>
                      <w:szCs w:val="20"/>
                    </w:rPr>
                    <w:t>3%</w:t>
                  </w:r>
                </w:p>
              </w:tc>
            </w:tr>
            <w:tr w:rsidR="00850330" w14:paraId="34F89198" w14:textId="77777777" w:rsidTr="00417F48">
              <w:trPr>
                <w:trHeight w:val="320"/>
              </w:trPr>
              <w:tc>
                <w:tcPr>
                  <w:tcW w:w="3865" w:type="dxa"/>
                  <w:tcBorders>
                    <w:top w:val="nil"/>
                    <w:left w:val="single" w:sz="4" w:space="0" w:color="auto"/>
                    <w:bottom w:val="single" w:sz="4" w:space="0" w:color="auto"/>
                    <w:right w:val="single" w:sz="4" w:space="0" w:color="auto"/>
                  </w:tcBorders>
                  <w:shd w:val="clear" w:color="000000" w:fill="009193"/>
                  <w:noWrap/>
                  <w:vAlign w:val="bottom"/>
                  <w:hideMark/>
                </w:tcPr>
                <w:p w14:paraId="6583A06E" w14:textId="77777777" w:rsidR="00850330" w:rsidRPr="00CC152D" w:rsidRDefault="00850330" w:rsidP="00850330">
                  <w:pPr>
                    <w:rPr>
                      <w:rFonts w:ascii="Arial" w:hAnsi="Arial" w:cs="Arial"/>
                      <w:b/>
                      <w:bCs/>
                      <w:color w:val="FFFFFF"/>
                      <w:sz w:val="22"/>
                      <w:szCs w:val="22"/>
                    </w:rPr>
                  </w:pPr>
                  <w:r w:rsidRPr="00CC152D">
                    <w:rPr>
                      <w:rFonts w:ascii="Arial" w:hAnsi="Arial" w:cs="Arial"/>
                      <w:b/>
                      <w:bCs/>
                      <w:color w:val="FFFFFF"/>
                      <w:sz w:val="22"/>
                      <w:szCs w:val="22"/>
                    </w:rPr>
                    <w:t>Age Group</w:t>
                  </w:r>
                </w:p>
              </w:tc>
              <w:tc>
                <w:tcPr>
                  <w:tcW w:w="1530" w:type="dxa"/>
                  <w:tcBorders>
                    <w:top w:val="nil"/>
                    <w:left w:val="nil"/>
                    <w:bottom w:val="single" w:sz="4" w:space="0" w:color="auto"/>
                    <w:right w:val="single" w:sz="4" w:space="0" w:color="auto"/>
                  </w:tcBorders>
                  <w:shd w:val="clear" w:color="000000" w:fill="009193"/>
                  <w:noWrap/>
                  <w:vAlign w:val="bottom"/>
                  <w:hideMark/>
                </w:tcPr>
                <w:p w14:paraId="05AE8B3C" w14:textId="77777777" w:rsidR="00850330" w:rsidRPr="00CC152D" w:rsidRDefault="00850330" w:rsidP="00850330">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481" w:type="dxa"/>
                  <w:tcBorders>
                    <w:top w:val="nil"/>
                    <w:left w:val="nil"/>
                    <w:bottom w:val="single" w:sz="4" w:space="0" w:color="auto"/>
                    <w:right w:val="single" w:sz="4" w:space="0" w:color="auto"/>
                  </w:tcBorders>
                  <w:shd w:val="clear" w:color="000000" w:fill="009193"/>
                  <w:noWrap/>
                  <w:vAlign w:val="bottom"/>
                  <w:hideMark/>
                </w:tcPr>
                <w:p w14:paraId="14202629" w14:textId="77777777" w:rsidR="00850330" w:rsidRPr="00CC152D" w:rsidRDefault="00850330" w:rsidP="00850330">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20" w:type="dxa"/>
                  <w:tcBorders>
                    <w:top w:val="nil"/>
                    <w:left w:val="nil"/>
                    <w:bottom w:val="single" w:sz="4" w:space="0" w:color="auto"/>
                    <w:right w:val="single" w:sz="4" w:space="0" w:color="auto"/>
                  </w:tcBorders>
                  <w:shd w:val="clear" w:color="000000" w:fill="009193"/>
                  <w:noWrap/>
                  <w:vAlign w:val="bottom"/>
                  <w:hideMark/>
                </w:tcPr>
                <w:p w14:paraId="3064B090" w14:textId="77777777" w:rsidR="00850330" w:rsidRPr="00CC152D" w:rsidRDefault="00850330" w:rsidP="00850330">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409" w:type="dxa"/>
                  <w:tcBorders>
                    <w:top w:val="nil"/>
                    <w:left w:val="nil"/>
                    <w:bottom w:val="single" w:sz="4" w:space="0" w:color="auto"/>
                    <w:right w:val="single" w:sz="4" w:space="0" w:color="auto"/>
                  </w:tcBorders>
                  <w:shd w:val="clear" w:color="000000" w:fill="009193"/>
                </w:tcPr>
                <w:p w14:paraId="21D64A99" w14:textId="77777777" w:rsidR="00850330" w:rsidRPr="00CC152D" w:rsidRDefault="00850330" w:rsidP="00850330">
                  <w:pPr>
                    <w:jc w:val="right"/>
                    <w:rPr>
                      <w:rFonts w:ascii="Arial" w:hAnsi="Arial" w:cs="Arial"/>
                      <w:b/>
                      <w:bCs/>
                      <w:color w:val="FFFFFF"/>
                      <w:sz w:val="22"/>
                      <w:szCs w:val="22"/>
                    </w:rPr>
                  </w:pPr>
                </w:p>
              </w:tc>
            </w:tr>
            <w:tr w:rsidR="00850330" w14:paraId="1318A2AE" w14:textId="77777777" w:rsidTr="00417F48">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EF64F08" w14:textId="77777777" w:rsidR="00850330" w:rsidRPr="00CC152D" w:rsidRDefault="00850330" w:rsidP="00850330">
                  <w:pPr>
                    <w:rPr>
                      <w:rFonts w:ascii="Arial" w:hAnsi="Arial" w:cs="Arial"/>
                      <w:color w:val="000000"/>
                      <w:sz w:val="20"/>
                      <w:szCs w:val="20"/>
                    </w:rPr>
                  </w:pPr>
                  <w:r w:rsidRPr="00CC152D">
                    <w:rPr>
                      <w:rFonts w:ascii="Arial" w:hAnsi="Arial" w:cs="Arial"/>
                      <w:color w:val="000000"/>
                      <w:sz w:val="20"/>
                      <w:szCs w:val="20"/>
                    </w:rPr>
                    <w:t>19 or Less</w:t>
                  </w:r>
                </w:p>
              </w:tc>
              <w:tc>
                <w:tcPr>
                  <w:tcW w:w="1530" w:type="dxa"/>
                  <w:tcBorders>
                    <w:top w:val="nil"/>
                    <w:left w:val="nil"/>
                    <w:bottom w:val="single" w:sz="4" w:space="0" w:color="auto"/>
                    <w:right w:val="single" w:sz="4" w:space="0" w:color="auto"/>
                  </w:tcBorders>
                  <w:shd w:val="clear" w:color="auto" w:fill="auto"/>
                  <w:noWrap/>
                  <w:vAlign w:val="bottom"/>
                  <w:hideMark/>
                </w:tcPr>
                <w:p w14:paraId="0A42C572" w14:textId="77777777" w:rsidR="00850330" w:rsidRPr="00CC152D" w:rsidRDefault="00850330" w:rsidP="00850330">
                  <w:pPr>
                    <w:jc w:val="right"/>
                    <w:rPr>
                      <w:rFonts w:ascii="Arial" w:hAnsi="Arial" w:cs="Arial"/>
                      <w:color w:val="000000"/>
                      <w:sz w:val="20"/>
                      <w:szCs w:val="20"/>
                    </w:rPr>
                  </w:pPr>
                  <w:r w:rsidRPr="00CC152D">
                    <w:rPr>
                      <w:rFonts w:ascii="Arial" w:hAnsi="Arial" w:cs="Arial"/>
                      <w:color w:val="000000"/>
                      <w:sz w:val="20"/>
                      <w:szCs w:val="20"/>
                    </w:rPr>
                    <w:t>27%</w:t>
                  </w:r>
                </w:p>
              </w:tc>
              <w:tc>
                <w:tcPr>
                  <w:tcW w:w="1481" w:type="dxa"/>
                  <w:tcBorders>
                    <w:top w:val="nil"/>
                    <w:left w:val="nil"/>
                    <w:bottom w:val="single" w:sz="4" w:space="0" w:color="auto"/>
                    <w:right w:val="single" w:sz="4" w:space="0" w:color="auto"/>
                  </w:tcBorders>
                  <w:shd w:val="clear" w:color="auto" w:fill="auto"/>
                  <w:noWrap/>
                  <w:vAlign w:val="bottom"/>
                  <w:hideMark/>
                </w:tcPr>
                <w:p w14:paraId="3E9D4A3B" w14:textId="77777777" w:rsidR="00850330" w:rsidRPr="00CC152D" w:rsidRDefault="00850330" w:rsidP="00850330">
                  <w:pPr>
                    <w:jc w:val="right"/>
                    <w:rPr>
                      <w:rFonts w:ascii="Arial" w:hAnsi="Arial" w:cs="Arial"/>
                      <w:color w:val="000000"/>
                      <w:sz w:val="20"/>
                      <w:szCs w:val="20"/>
                    </w:rPr>
                  </w:pPr>
                  <w:r w:rsidRPr="00CC152D">
                    <w:rPr>
                      <w:rFonts w:ascii="Arial" w:hAnsi="Arial" w:cs="Arial"/>
                      <w:color w:val="000000"/>
                      <w:sz w:val="20"/>
                      <w:szCs w:val="20"/>
                    </w:rPr>
                    <w:t>29%</w:t>
                  </w:r>
                </w:p>
              </w:tc>
              <w:tc>
                <w:tcPr>
                  <w:tcW w:w="1520" w:type="dxa"/>
                  <w:tcBorders>
                    <w:top w:val="nil"/>
                    <w:left w:val="nil"/>
                    <w:bottom w:val="single" w:sz="4" w:space="0" w:color="auto"/>
                    <w:right w:val="single" w:sz="4" w:space="0" w:color="auto"/>
                  </w:tcBorders>
                  <w:shd w:val="clear" w:color="auto" w:fill="auto"/>
                  <w:noWrap/>
                  <w:vAlign w:val="bottom"/>
                  <w:hideMark/>
                </w:tcPr>
                <w:p w14:paraId="33358C88" w14:textId="77777777" w:rsidR="00850330" w:rsidRPr="00CC152D" w:rsidRDefault="00850330" w:rsidP="00850330">
                  <w:pPr>
                    <w:jc w:val="right"/>
                    <w:rPr>
                      <w:rFonts w:ascii="Arial" w:hAnsi="Arial" w:cs="Arial"/>
                      <w:color w:val="000000"/>
                      <w:sz w:val="20"/>
                      <w:szCs w:val="20"/>
                    </w:rPr>
                  </w:pPr>
                  <w:r w:rsidRPr="00CC152D">
                    <w:rPr>
                      <w:rFonts w:ascii="Arial" w:hAnsi="Arial" w:cs="Arial"/>
                      <w:color w:val="000000"/>
                      <w:sz w:val="20"/>
                      <w:szCs w:val="20"/>
                    </w:rPr>
                    <w:t>30%</w:t>
                  </w:r>
                </w:p>
              </w:tc>
              <w:tc>
                <w:tcPr>
                  <w:tcW w:w="1409" w:type="dxa"/>
                  <w:tcBorders>
                    <w:top w:val="nil"/>
                    <w:left w:val="nil"/>
                    <w:bottom w:val="single" w:sz="4" w:space="0" w:color="auto"/>
                    <w:right w:val="single" w:sz="4" w:space="0" w:color="auto"/>
                  </w:tcBorders>
                  <w:vAlign w:val="bottom"/>
                </w:tcPr>
                <w:p w14:paraId="285D01BE" w14:textId="77777777" w:rsidR="00850330" w:rsidRPr="00CC152D" w:rsidRDefault="00850330" w:rsidP="00850330">
                  <w:pPr>
                    <w:jc w:val="right"/>
                    <w:rPr>
                      <w:rFonts w:ascii="Arial" w:hAnsi="Arial" w:cs="Arial"/>
                      <w:color w:val="000000"/>
                      <w:sz w:val="20"/>
                      <w:szCs w:val="20"/>
                    </w:rPr>
                  </w:pPr>
                  <w:r>
                    <w:rPr>
                      <w:rFonts w:ascii="Arial" w:hAnsi="Arial" w:cs="Arial"/>
                      <w:color w:val="000000"/>
                      <w:sz w:val="20"/>
                      <w:szCs w:val="20"/>
                    </w:rPr>
                    <w:t>32</w:t>
                  </w:r>
                  <w:r w:rsidRPr="00CC152D">
                    <w:rPr>
                      <w:rFonts w:ascii="Arial" w:hAnsi="Arial" w:cs="Arial"/>
                      <w:color w:val="000000"/>
                      <w:sz w:val="20"/>
                      <w:szCs w:val="20"/>
                    </w:rPr>
                    <w:t>%</w:t>
                  </w:r>
                </w:p>
              </w:tc>
            </w:tr>
            <w:tr w:rsidR="00850330" w14:paraId="73ACA9A4" w14:textId="77777777" w:rsidTr="00417F48">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32599B8" w14:textId="77777777" w:rsidR="00850330" w:rsidRPr="00CC152D" w:rsidRDefault="00850330" w:rsidP="00850330">
                  <w:pPr>
                    <w:rPr>
                      <w:rFonts w:ascii="Arial" w:hAnsi="Arial" w:cs="Arial"/>
                      <w:color w:val="000000"/>
                      <w:sz w:val="20"/>
                      <w:szCs w:val="20"/>
                    </w:rPr>
                  </w:pPr>
                  <w:r w:rsidRPr="00CC152D">
                    <w:rPr>
                      <w:rFonts w:ascii="Arial" w:hAnsi="Arial" w:cs="Arial"/>
                      <w:color w:val="000000"/>
                      <w:sz w:val="20"/>
                      <w:szCs w:val="20"/>
                    </w:rPr>
                    <w:t>20 to 24</w:t>
                  </w:r>
                </w:p>
              </w:tc>
              <w:tc>
                <w:tcPr>
                  <w:tcW w:w="1530" w:type="dxa"/>
                  <w:tcBorders>
                    <w:top w:val="nil"/>
                    <w:left w:val="nil"/>
                    <w:bottom w:val="single" w:sz="4" w:space="0" w:color="auto"/>
                    <w:right w:val="single" w:sz="4" w:space="0" w:color="auto"/>
                  </w:tcBorders>
                  <w:shd w:val="clear" w:color="auto" w:fill="auto"/>
                  <w:noWrap/>
                  <w:vAlign w:val="bottom"/>
                  <w:hideMark/>
                </w:tcPr>
                <w:p w14:paraId="4486FDA3" w14:textId="77777777" w:rsidR="00850330" w:rsidRPr="00CC152D" w:rsidRDefault="00850330" w:rsidP="00850330">
                  <w:pPr>
                    <w:jc w:val="right"/>
                    <w:rPr>
                      <w:rFonts w:ascii="Arial" w:hAnsi="Arial" w:cs="Arial"/>
                      <w:color w:val="000000"/>
                      <w:sz w:val="20"/>
                      <w:szCs w:val="20"/>
                    </w:rPr>
                  </w:pPr>
                  <w:r w:rsidRPr="00CC152D">
                    <w:rPr>
                      <w:rFonts w:ascii="Arial" w:hAnsi="Arial" w:cs="Arial"/>
                      <w:color w:val="000000"/>
                      <w:sz w:val="20"/>
                      <w:szCs w:val="20"/>
                    </w:rPr>
                    <w:t>35%</w:t>
                  </w:r>
                </w:p>
              </w:tc>
              <w:tc>
                <w:tcPr>
                  <w:tcW w:w="1481" w:type="dxa"/>
                  <w:tcBorders>
                    <w:top w:val="nil"/>
                    <w:left w:val="nil"/>
                    <w:bottom w:val="single" w:sz="4" w:space="0" w:color="auto"/>
                    <w:right w:val="single" w:sz="4" w:space="0" w:color="auto"/>
                  </w:tcBorders>
                  <w:shd w:val="clear" w:color="auto" w:fill="auto"/>
                  <w:noWrap/>
                  <w:vAlign w:val="bottom"/>
                  <w:hideMark/>
                </w:tcPr>
                <w:p w14:paraId="09BD2F3C" w14:textId="77777777" w:rsidR="00850330" w:rsidRPr="00CC152D" w:rsidRDefault="00850330" w:rsidP="00850330">
                  <w:pPr>
                    <w:jc w:val="right"/>
                    <w:rPr>
                      <w:rFonts w:ascii="Arial" w:hAnsi="Arial" w:cs="Arial"/>
                      <w:color w:val="000000"/>
                      <w:sz w:val="20"/>
                      <w:szCs w:val="20"/>
                    </w:rPr>
                  </w:pPr>
                  <w:r w:rsidRPr="00CC152D">
                    <w:rPr>
                      <w:rFonts w:ascii="Arial" w:hAnsi="Arial" w:cs="Arial"/>
                      <w:color w:val="000000"/>
                      <w:sz w:val="20"/>
                      <w:szCs w:val="20"/>
                    </w:rPr>
                    <w:t>33%</w:t>
                  </w:r>
                </w:p>
              </w:tc>
              <w:tc>
                <w:tcPr>
                  <w:tcW w:w="1520" w:type="dxa"/>
                  <w:tcBorders>
                    <w:top w:val="nil"/>
                    <w:left w:val="nil"/>
                    <w:bottom w:val="single" w:sz="4" w:space="0" w:color="auto"/>
                    <w:right w:val="single" w:sz="4" w:space="0" w:color="auto"/>
                  </w:tcBorders>
                  <w:shd w:val="clear" w:color="auto" w:fill="auto"/>
                  <w:noWrap/>
                  <w:vAlign w:val="bottom"/>
                  <w:hideMark/>
                </w:tcPr>
                <w:p w14:paraId="39C9BC2E" w14:textId="77777777" w:rsidR="00850330" w:rsidRPr="00CC152D" w:rsidRDefault="00850330" w:rsidP="00850330">
                  <w:pPr>
                    <w:jc w:val="right"/>
                    <w:rPr>
                      <w:rFonts w:ascii="Arial" w:hAnsi="Arial" w:cs="Arial"/>
                      <w:color w:val="000000"/>
                      <w:sz w:val="20"/>
                      <w:szCs w:val="20"/>
                    </w:rPr>
                  </w:pPr>
                  <w:r w:rsidRPr="00CC152D">
                    <w:rPr>
                      <w:rFonts w:ascii="Arial" w:hAnsi="Arial" w:cs="Arial"/>
                      <w:color w:val="000000"/>
                      <w:sz w:val="20"/>
                      <w:szCs w:val="20"/>
                    </w:rPr>
                    <w:t>32%</w:t>
                  </w:r>
                </w:p>
              </w:tc>
              <w:tc>
                <w:tcPr>
                  <w:tcW w:w="1409" w:type="dxa"/>
                  <w:tcBorders>
                    <w:top w:val="nil"/>
                    <w:left w:val="nil"/>
                    <w:bottom w:val="single" w:sz="4" w:space="0" w:color="auto"/>
                    <w:right w:val="single" w:sz="4" w:space="0" w:color="auto"/>
                  </w:tcBorders>
                  <w:vAlign w:val="bottom"/>
                </w:tcPr>
                <w:p w14:paraId="0B451112" w14:textId="77777777" w:rsidR="00850330" w:rsidRPr="00CC152D" w:rsidRDefault="00850330" w:rsidP="00850330">
                  <w:pPr>
                    <w:jc w:val="right"/>
                    <w:rPr>
                      <w:rFonts w:ascii="Arial" w:hAnsi="Arial" w:cs="Arial"/>
                      <w:color w:val="000000"/>
                      <w:sz w:val="20"/>
                      <w:szCs w:val="20"/>
                    </w:rPr>
                  </w:pPr>
                  <w:r w:rsidRPr="00CC152D">
                    <w:rPr>
                      <w:rFonts w:ascii="Arial" w:hAnsi="Arial" w:cs="Arial"/>
                      <w:color w:val="000000"/>
                      <w:sz w:val="20"/>
                      <w:szCs w:val="20"/>
                    </w:rPr>
                    <w:t>3</w:t>
                  </w:r>
                  <w:r>
                    <w:rPr>
                      <w:rFonts w:ascii="Arial" w:hAnsi="Arial" w:cs="Arial"/>
                      <w:color w:val="000000"/>
                      <w:sz w:val="20"/>
                      <w:szCs w:val="20"/>
                    </w:rPr>
                    <w:t>0</w:t>
                  </w:r>
                  <w:r w:rsidRPr="00CC152D">
                    <w:rPr>
                      <w:rFonts w:ascii="Arial" w:hAnsi="Arial" w:cs="Arial"/>
                      <w:color w:val="000000"/>
                      <w:sz w:val="20"/>
                      <w:szCs w:val="20"/>
                    </w:rPr>
                    <w:t>%</w:t>
                  </w:r>
                </w:p>
              </w:tc>
            </w:tr>
            <w:tr w:rsidR="00850330" w14:paraId="4F3C2610" w14:textId="77777777" w:rsidTr="00417F48">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41F4EB12" w14:textId="77777777" w:rsidR="00850330" w:rsidRPr="00CC152D" w:rsidRDefault="00850330" w:rsidP="00850330">
                  <w:pPr>
                    <w:rPr>
                      <w:rFonts w:ascii="Arial" w:hAnsi="Arial" w:cs="Arial"/>
                      <w:color w:val="000000"/>
                      <w:sz w:val="20"/>
                      <w:szCs w:val="20"/>
                    </w:rPr>
                  </w:pPr>
                  <w:r w:rsidRPr="00CC152D">
                    <w:rPr>
                      <w:rFonts w:ascii="Arial" w:hAnsi="Arial" w:cs="Arial"/>
                      <w:color w:val="000000"/>
                      <w:sz w:val="20"/>
                      <w:szCs w:val="20"/>
                    </w:rPr>
                    <w:t>25 to 29</w:t>
                  </w:r>
                </w:p>
              </w:tc>
              <w:tc>
                <w:tcPr>
                  <w:tcW w:w="1530" w:type="dxa"/>
                  <w:tcBorders>
                    <w:top w:val="nil"/>
                    <w:left w:val="nil"/>
                    <w:bottom w:val="single" w:sz="4" w:space="0" w:color="auto"/>
                    <w:right w:val="single" w:sz="4" w:space="0" w:color="auto"/>
                  </w:tcBorders>
                  <w:shd w:val="clear" w:color="auto" w:fill="auto"/>
                  <w:noWrap/>
                  <w:vAlign w:val="bottom"/>
                  <w:hideMark/>
                </w:tcPr>
                <w:p w14:paraId="6BEAD9FE" w14:textId="77777777" w:rsidR="00850330" w:rsidRPr="00CC152D" w:rsidRDefault="00850330" w:rsidP="00850330">
                  <w:pPr>
                    <w:jc w:val="right"/>
                    <w:rPr>
                      <w:rFonts w:ascii="Arial" w:hAnsi="Arial" w:cs="Arial"/>
                      <w:color w:val="000000"/>
                      <w:sz w:val="20"/>
                      <w:szCs w:val="20"/>
                    </w:rPr>
                  </w:pPr>
                  <w:r w:rsidRPr="00CC152D">
                    <w:rPr>
                      <w:rFonts w:ascii="Arial" w:hAnsi="Arial" w:cs="Arial"/>
                      <w:color w:val="000000"/>
                      <w:sz w:val="20"/>
                      <w:szCs w:val="20"/>
                    </w:rPr>
                    <w:t>16%</w:t>
                  </w:r>
                </w:p>
              </w:tc>
              <w:tc>
                <w:tcPr>
                  <w:tcW w:w="1481" w:type="dxa"/>
                  <w:tcBorders>
                    <w:top w:val="nil"/>
                    <w:left w:val="nil"/>
                    <w:bottom w:val="single" w:sz="4" w:space="0" w:color="auto"/>
                    <w:right w:val="single" w:sz="4" w:space="0" w:color="auto"/>
                  </w:tcBorders>
                  <w:shd w:val="clear" w:color="auto" w:fill="auto"/>
                  <w:noWrap/>
                  <w:vAlign w:val="bottom"/>
                  <w:hideMark/>
                </w:tcPr>
                <w:p w14:paraId="2BB9D7EA" w14:textId="77777777" w:rsidR="00850330" w:rsidRPr="00CC152D" w:rsidRDefault="00850330" w:rsidP="00850330">
                  <w:pPr>
                    <w:jc w:val="right"/>
                    <w:rPr>
                      <w:rFonts w:ascii="Arial" w:hAnsi="Arial" w:cs="Arial"/>
                      <w:color w:val="000000"/>
                      <w:sz w:val="20"/>
                      <w:szCs w:val="20"/>
                    </w:rPr>
                  </w:pPr>
                  <w:r w:rsidRPr="00CC152D">
                    <w:rPr>
                      <w:rFonts w:ascii="Arial" w:hAnsi="Arial" w:cs="Arial"/>
                      <w:color w:val="000000"/>
                      <w:sz w:val="20"/>
                      <w:szCs w:val="20"/>
                    </w:rPr>
                    <w:t>16%</w:t>
                  </w:r>
                </w:p>
              </w:tc>
              <w:tc>
                <w:tcPr>
                  <w:tcW w:w="1520" w:type="dxa"/>
                  <w:tcBorders>
                    <w:top w:val="nil"/>
                    <w:left w:val="nil"/>
                    <w:bottom w:val="single" w:sz="4" w:space="0" w:color="auto"/>
                    <w:right w:val="single" w:sz="4" w:space="0" w:color="auto"/>
                  </w:tcBorders>
                  <w:shd w:val="clear" w:color="auto" w:fill="auto"/>
                  <w:noWrap/>
                  <w:vAlign w:val="bottom"/>
                  <w:hideMark/>
                </w:tcPr>
                <w:p w14:paraId="139D028E" w14:textId="77777777" w:rsidR="00850330" w:rsidRPr="00CC152D" w:rsidRDefault="00850330" w:rsidP="00850330">
                  <w:pPr>
                    <w:jc w:val="right"/>
                    <w:rPr>
                      <w:rFonts w:ascii="Arial" w:hAnsi="Arial" w:cs="Arial"/>
                      <w:color w:val="000000"/>
                      <w:sz w:val="20"/>
                      <w:szCs w:val="20"/>
                    </w:rPr>
                  </w:pPr>
                  <w:r w:rsidRPr="00CC152D">
                    <w:rPr>
                      <w:rFonts w:ascii="Arial" w:hAnsi="Arial" w:cs="Arial"/>
                      <w:color w:val="000000"/>
                      <w:sz w:val="20"/>
                      <w:szCs w:val="20"/>
                    </w:rPr>
                    <w:t>15%</w:t>
                  </w:r>
                </w:p>
              </w:tc>
              <w:tc>
                <w:tcPr>
                  <w:tcW w:w="1409" w:type="dxa"/>
                  <w:tcBorders>
                    <w:top w:val="nil"/>
                    <w:left w:val="nil"/>
                    <w:bottom w:val="single" w:sz="4" w:space="0" w:color="auto"/>
                    <w:right w:val="single" w:sz="4" w:space="0" w:color="auto"/>
                  </w:tcBorders>
                  <w:vAlign w:val="bottom"/>
                </w:tcPr>
                <w:p w14:paraId="0977AD33" w14:textId="77777777" w:rsidR="00850330" w:rsidRPr="00CC152D" w:rsidRDefault="00850330" w:rsidP="00850330">
                  <w:pPr>
                    <w:jc w:val="right"/>
                    <w:rPr>
                      <w:rFonts w:ascii="Arial" w:hAnsi="Arial" w:cs="Arial"/>
                      <w:color w:val="000000"/>
                      <w:sz w:val="20"/>
                      <w:szCs w:val="20"/>
                    </w:rPr>
                  </w:pPr>
                  <w:r>
                    <w:rPr>
                      <w:rFonts w:ascii="Arial" w:hAnsi="Arial" w:cs="Arial"/>
                      <w:color w:val="000000"/>
                      <w:sz w:val="20"/>
                      <w:szCs w:val="20"/>
                    </w:rPr>
                    <w:t>15</w:t>
                  </w:r>
                  <w:r w:rsidRPr="00CC152D">
                    <w:rPr>
                      <w:rFonts w:ascii="Arial" w:hAnsi="Arial" w:cs="Arial"/>
                      <w:color w:val="000000"/>
                      <w:sz w:val="20"/>
                      <w:szCs w:val="20"/>
                    </w:rPr>
                    <w:t>%</w:t>
                  </w:r>
                </w:p>
              </w:tc>
            </w:tr>
            <w:tr w:rsidR="00850330" w14:paraId="6036EABD" w14:textId="77777777" w:rsidTr="00417F48">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18D17EA" w14:textId="77777777" w:rsidR="00850330" w:rsidRPr="00CC152D" w:rsidRDefault="00850330" w:rsidP="00850330">
                  <w:pPr>
                    <w:rPr>
                      <w:rFonts w:ascii="Arial" w:hAnsi="Arial" w:cs="Arial"/>
                      <w:color w:val="000000"/>
                      <w:sz w:val="20"/>
                      <w:szCs w:val="20"/>
                    </w:rPr>
                  </w:pPr>
                  <w:r w:rsidRPr="00CC152D">
                    <w:rPr>
                      <w:rFonts w:ascii="Arial" w:hAnsi="Arial" w:cs="Arial"/>
                      <w:color w:val="000000"/>
                      <w:sz w:val="20"/>
                      <w:szCs w:val="20"/>
                    </w:rPr>
                    <w:t>30 to 34</w:t>
                  </w:r>
                </w:p>
              </w:tc>
              <w:tc>
                <w:tcPr>
                  <w:tcW w:w="1530" w:type="dxa"/>
                  <w:tcBorders>
                    <w:top w:val="nil"/>
                    <w:left w:val="nil"/>
                    <w:bottom w:val="single" w:sz="4" w:space="0" w:color="auto"/>
                    <w:right w:val="single" w:sz="4" w:space="0" w:color="auto"/>
                  </w:tcBorders>
                  <w:shd w:val="clear" w:color="auto" w:fill="auto"/>
                  <w:noWrap/>
                  <w:vAlign w:val="bottom"/>
                  <w:hideMark/>
                </w:tcPr>
                <w:p w14:paraId="2CDB5FA0" w14:textId="77777777" w:rsidR="00850330" w:rsidRPr="00CC152D" w:rsidRDefault="00850330" w:rsidP="00850330">
                  <w:pPr>
                    <w:jc w:val="right"/>
                    <w:rPr>
                      <w:rFonts w:ascii="Arial" w:hAnsi="Arial" w:cs="Arial"/>
                      <w:color w:val="000000"/>
                      <w:sz w:val="20"/>
                      <w:szCs w:val="20"/>
                    </w:rPr>
                  </w:pPr>
                  <w:r w:rsidRPr="00CC152D">
                    <w:rPr>
                      <w:rFonts w:ascii="Arial" w:hAnsi="Arial" w:cs="Arial"/>
                      <w:color w:val="000000"/>
                      <w:sz w:val="20"/>
                      <w:szCs w:val="20"/>
                    </w:rPr>
                    <w:t>8%</w:t>
                  </w:r>
                </w:p>
              </w:tc>
              <w:tc>
                <w:tcPr>
                  <w:tcW w:w="1481" w:type="dxa"/>
                  <w:tcBorders>
                    <w:top w:val="nil"/>
                    <w:left w:val="nil"/>
                    <w:bottom w:val="single" w:sz="4" w:space="0" w:color="auto"/>
                    <w:right w:val="single" w:sz="4" w:space="0" w:color="auto"/>
                  </w:tcBorders>
                  <w:shd w:val="clear" w:color="auto" w:fill="auto"/>
                  <w:noWrap/>
                  <w:vAlign w:val="bottom"/>
                  <w:hideMark/>
                </w:tcPr>
                <w:p w14:paraId="76F03B03" w14:textId="77777777" w:rsidR="00850330" w:rsidRPr="00CC152D" w:rsidRDefault="00850330" w:rsidP="00850330">
                  <w:pPr>
                    <w:jc w:val="right"/>
                    <w:rPr>
                      <w:rFonts w:ascii="Arial" w:hAnsi="Arial" w:cs="Arial"/>
                      <w:color w:val="000000"/>
                      <w:sz w:val="20"/>
                      <w:szCs w:val="20"/>
                    </w:rPr>
                  </w:pPr>
                  <w:r w:rsidRPr="00CC152D">
                    <w:rPr>
                      <w:rFonts w:ascii="Arial" w:hAnsi="Arial" w:cs="Arial"/>
                      <w:color w:val="000000"/>
                      <w:sz w:val="20"/>
                      <w:szCs w:val="20"/>
                    </w:rPr>
                    <w:t>8%</w:t>
                  </w:r>
                </w:p>
              </w:tc>
              <w:tc>
                <w:tcPr>
                  <w:tcW w:w="1520" w:type="dxa"/>
                  <w:tcBorders>
                    <w:top w:val="nil"/>
                    <w:left w:val="nil"/>
                    <w:bottom w:val="single" w:sz="4" w:space="0" w:color="auto"/>
                    <w:right w:val="single" w:sz="4" w:space="0" w:color="auto"/>
                  </w:tcBorders>
                  <w:shd w:val="clear" w:color="auto" w:fill="auto"/>
                  <w:noWrap/>
                  <w:vAlign w:val="bottom"/>
                  <w:hideMark/>
                </w:tcPr>
                <w:p w14:paraId="7914E3A3" w14:textId="77777777" w:rsidR="00850330" w:rsidRPr="00CC152D" w:rsidRDefault="00850330" w:rsidP="00850330">
                  <w:pPr>
                    <w:jc w:val="right"/>
                    <w:rPr>
                      <w:rFonts w:ascii="Arial" w:hAnsi="Arial" w:cs="Arial"/>
                      <w:color w:val="000000"/>
                      <w:sz w:val="20"/>
                      <w:szCs w:val="20"/>
                    </w:rPr>
                  </w:pPr>
                  <w:r w:rsidRPr="00CC152D">
                    <w:rPr>
                      <w:rFonts w:ascii="Arial" w:hAnsi="Arial" w:cs="Arial"/>
                      <w:color w:val="000000"/>
                      <w:sz w:val="20"/>
                      <w:szCs w:val="20"/>
                    </w:rPr>
                    <w:t>8%</w:t>
                  </w:r>
                </w:p>
              </w:tc>
              <w:tc>
                <w:tcPr>
                  <w:tcW w:w="1409" w:type="dxa"/>
                  <w:tcBorders>
                    <w:top w:val="nil"/>
                    <w:left w:val="nil"/>
                    <w:bottom w:val="single" w:sz="4" w:space="0" w:color="auto"/>
                    <w:right w:val="single" w:sz="4" w:space="0" w:color="auto"/>
                  </w:tcBorders>
                  <w:vAlign w:val="bottom"/>
                </w:tcPr>
                <w:p w14:paraId="316DE6AB" w14:textId="77777777" w:rsidR="00850330" w:rsidRPr="00CC152D" w:rsidRDefault="00850330" w:rsidP="00850330">
                  <w:pPr>
                    <w:jc w:val="right"/>
                    <w:rPr>
                      <w:rFonts w:ascii="Arial" w:hAnsi="Arial" w:cs="Arial"/>
                      <w:color w:val="000000"/>
                      <w:sz w:val="20"/>
                      <w:szCs w:val="20"/>
                    </w:rPr>
                  </w:pPr>
                  <w:r>
                    <w:rPr>
                      <w:rFonts w:ascii="Arial" w:hAnsi="Arial" w:cs="Arial"/>
                      <w:color w:val="000000"/>
                      <w:sz w:val="20"/>
                      <w:szCs w:val="20"/>
                    </w:rPr>
                    <w:t>9</w:t>
                  </w:r>
                  <w:r w:rsidRPr="00CC152D">
                    <w:rPr>
                      <w:rFonts w:ascii="Arial" w:hAnsi="Arial" w:cs="Arial"/>
                      <w:color w:val="000000"/>
                      <w:sz w:val="20"/>
                      <w:szCs w:val="20"/>
                    </w:rPr>
                    <w:t>%</w:t>
                  </w:r>
                </w:p>
              </w:tc>
            </w:tr>
            <w:tr w:rsidR="00850330" w14:paraId="70DBF307" w14:textId="77777777" w:rsidTr="00417F48">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5D82C7A" w14:textId="77777777" w:rsidR="00850330" w:rsidRPr="00CC152D" w:rsidRDefault="00850330" w:rsidP="00850330">
                  <w:pPr>
                    <w:rPr>
                      <w:rFonts w:ascii="Arial" w:hAnsi="Arial" w:cs="Arial"/>
                      <w:color w:val="000000"/>
                      <w:sz w:val="20"/>
                      <w:szCs w:val="20"/>
                    </w:rPr>
                  </w:pPr>
                  <w:r w:rsidRPr="00CC152D">
                    <w:rPr>
                      <w:rFonts w:ascii="Arial" w:hAnsi="Arial" w:cs="Arial"/>
                      <w:color w:val="000000"/>
                      <w:sz w:val="20"/>
                      <w:szCs w:val="20"/>
                    </w:rPr>
                    <w:t>35 to 39</w:t>
                  </w:r>
                </w:p>
              </w:tc>
              <w:tc>
                <w:tcPr>
                  <w:tcW w:w="1530" w:type="dxa"/>
                  <w:tcBorders>
                    <w:top w:val="nil"/>
                    <w:left w:val="nil"/>
                    <w:bottom w:val="single" w:sz="4" w:space="0" w:color="auto"/>
                    <w:right w:val="single" w:sz="4" w:space="0" w:color="auto"/>
                  </w:tcBorders>
                  <w:shd w:val="clear" w:color="auto" w:fill="auto"/>
                  <w:noWrap/>
                  <w:vAlign w:val="bottom"/>
                  <w:hideMark/>
                </w:tcPr>
                <w:p w14:paraId="412F19AA" w14:textId="77777777" w:rsidR="00850330" w:rsidRPr="00CC152D" w:rsidRDefault="00850330" w:rsidP="00850330">
                  <w:pPr>
                    <w:jc w:val="right"/>
                    <w:rPr>
                      <w:rFonts w:ascii="Arial" w:hAnsi="Arial" w:cs="Arial"/>
                      <w:color w:val="000000"/>
                      <w:sz w:val="20"/>
                      <w:szCs w:val="20"/>
                    </w:rPr>
                  </w:pPr>
                  <w:r w:rsidRPr="00CC152D">
                    <w:rPr>
                      <w:rFonts w:ascii="Arial" w:hAnsi="Arial" w:cs="Arial"/>
                      <w:color w:val="000000"/>
                      <w:sz w:val="20"/>
                      <w:szCs w:val="20"/>
                    </w:rPr>
                    <w:t>4%</w:t>
                  </w:r>
                </w:p>
              </w:tc>
              <w:tc>
                <w:tcPr>
                  <w:tcW w:w="1481" w:type="dxa"/>
                  <w:tcBorders>
                    <w:top w:val="nil"/>
                    <w:left w:val="nil"/>
                    <w:bottom w:val="single" w:sz="4" w:space="0" w:color="auto"/>
                    <w:right w:val="single" w:sz="4" w:space="0" w:color="auto"/>
                  </w:tcBorders>
                  <w:shd w:val="clear" w:color="auto" w:fill="auto"/>
                  <w:noWrap/>
                  <w:vAlign w:val="bottom"/>
                  <w:hideMark/>
                </w:tcPr>
                <w:p w14:paraId="46F86453" w14:textId="77777777" w:rsidR="00850330" w:rsidRPr="00CC152D" w:rsidRDefault="00850330" w:rsidP="00850330">
                  <w:pPr>
                    <w:jc w:val="right"/>
                    <w:rPr>
                      <w:rFonts w:ascii="Arial" w:hAnsi="Arial" w:cs="Arial"/>
                      <w:color w:val="000000"/>
                      <w:sz w:val="20"/>
                      <w:szCs w:val="20"/>
                    </w:rPr>
                  </w:pPr>
                  <w:r w:rsidRPr="00CC152D">
                    <w:rPr>
                      <w:rFonts w:ascii="Arial" w:hAnsi="Arial" w:cs="Arial"/>
                      <w:color w:val="000000"/>
                      <w:sz w:val="20"/>
                      <w:szCs w:val="20"/>
                    </w:rPr>
                    <w:t>4%</w:t>
                  </w:r>
                </w:p>
              </w:tc>
              <w:tc>
                <w:tcPr>
                  <w:tcW w:w="1520" w:type="dxa"/>
                  <w:tcBorders>
                    <w:top w:val="nil"/>
                    <w:left w:val="nil"/>
                    <w:bottom w:val="single" w:sz="4" w:space="0" w:color="auto"/>
                    <w:right w:val="single" w:sz="4" w:space="0" w:color="auto"/>
                  </w:tcBorders>
                  <w:shd w:val="clear" w:color="auto" w:fill="auto"/>
                  <w:noWrap/>
                  <w:vAlign w:val="bottom"/>
                  <w:hideMark/>
                </w:tcPr>
                <w:p w14:paraId="422DAEA0" w14:textId="77777777" w:rsidR="00850330" w:rsidRPr="00CC152D" w:rsidRDefault="00850330" w:rsidP="00850330">
                  <w:pPr>
                    <w:jc w:val="right"/>
                    <w:rPr>
                      <w:rFonts w:ascii="Arial" w:hAnsi="Arial" w:cs="Arial"/>
                      <w:color w:val="000000"/>
                      <w:sz w:val="20"/>
                      <w:szCs w:val="20"/>
                    </w:rPr>
                  </w:pPr>
                  <w:r w:rsidRPr="00CC152D">
                    <w:rPr>
                      <w:rFonts w:ascii="Arial" w:hAnsi="Arial" w:cs="Arial"/>
                      <w:color w:val="000000"/>
                      <w:sz w:val="20"/>
                      <w:szCs w:val="20"/>
                    </w:rPr>
                    <w:t>4%</w:t>
                  </w:r>
                </w:p>
              </w:tc>
              <w:tc>
                <w:tcPr>
                  <w:tcW w:w="1409" w:type="dxa"/>
                  <w:tcBorders>
                    <w:top w:val="nil"/>
                    <w:left w:val="nil"/>
                    <w:bottom w:val="single" w:sz="4" w:space="0" w:color="auto"/>
                    <w:right w:val="single" w:sz="4" w:space="0" w:color="auto"/>
                  </w:tcBorders>
                  <w:vAlign w:val="bottom"/>
                </w:tcPr>
                <w:p w14:paraId="6D910E3C" w14:textId="77777777" w:rsidR="00850330" w:rsidRPr="00CC152D" w:rsidRDefault="00850330" w:rsidP="00850330">
                  <w:pPr>
                    <w:jc w:val="right"/>
                    <w:rPr>
                      <w:rFonts w:ascii="Arial" w:hAnsi="Arial" w:cs="Arial"/>
                      <w:color w:val="000000"/>
                      <w:sz w:val="20"/>
                      <w:szCs w:val="20"/>
                    </w:rPr>
                  </w:pPr>
                  <w:r>
                    <w:rPr>
                      <w:rFonts w:ascii="Arial" w:hAnsi="Arial" w:cs="Arial"/>
                      <w:color w:val="000000"/>
                      <w:sz w:val="20"/>
                      <w:szCs w:val="20"/>
                    </w:rPr>
                    <w:t>5</w:t>
                  </w:r>
                  <w:r w:rsidRPr="00CC152D">
                    <w:rPr>
                      <w:rFonts w:ascii="Arial" w:hAnsi="Arial" w:cs="Arial"/>
                      <w:color w:val="000000"/>
                      <w:sz w:val="20"/>
                      <w:szCs w:val="20"/>
                    </w:rPr>
                    <w:t>%</w:t>
                  </w:r>
                </w:p>
              </w:tc>
            </w:tr>
            <w:tr w:rsidR="00850330" w14:paraId="28EDD290" w14:textId="77777777" w:rsidTr="00417F48">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41074EA7" w14:textId="77777777" w:rsidR="00850330" w:rsidRPr="00CC152D" w:rsidRDefault="00850330" w:rsidP="00850330">
                  <w:pPr>
                    <w:rPr>
                      <w:rFonts w:ascii="Arial" w:hAnsi="Arial" w:cs="Arial"/>
                      <w:color w:val="000000"/>
                      <w:sz w:val="20"/>
                      <w:szCs w:val="20"/>
                    </w:rPr>
                  </w:pPr>
                  <w:r w:rsidRPr="00CC152D">
                    <w:rPr>
                      <w:rFonts w:ascii="Arial" w:hAnsi="Arial" w:cs="Arial"/>
                      <w:color w:val="000000"/>
                      <w:sz w:val="20"/>
                      <w:szCs w:val="20"/>
                    </w:rPr>
                    <w:t>40 to 49</w:t>
                  </w:r>
                </w:p>
              </w:tc>
              <w:tc>
                <w:tcPr>
                  <w:tcW w:w="1530" w:type="dxa"/>
                  <w:tcBorders>
                    <w:top w:val="nil"/>
                    <w:left w:val="nil"/>
                    <w:bottom w:val="single" w:sz="4" w:space="0" w:color="auto"/>
                    <w:right w:val="single" w:sz="4" w:space="0" w:color="auto"/>
                  </w:tcBorders>
                  <w:shd w:val="clear" w:color="auto" w:fill="auto"/>
                  <w:noWrap/>
                  <w:vAlign w:val="bottom"/>
                  <w:hideMark/>
                </w:tcPr>
                <w:p w14:paraId="506120ED" w14:textId="77777777" w:rsidR="00850330" w:rsidRPr="00CC152D" w:rsidRDefault="00850330" w:rsidP="00850330">
                  <w:pPr>
                    <w:jc w:val="right"/>
                    <w:rPr>
                      <w:rFonts w:ascii="Arial" w:hAnsi="Arial" w:cs="Arial"/>
                      <w:color w:val="000000"/>
                      <w:sz w:val="20"/>
                      <w:szCs w:val="20"/>
                    </w:rPr>
                  </w:pPr>
                  <w:r w:rsidRPr="00CC152D">
                    <w:rPr>
                      <w:rFonts w:ascii="Arial" w:hAnsi="Arial" w:cs="Arial"/>
                      <w:color w:val="000000"/>
                      <w:sz w:val="20"/>
                      <w:szCs w:val="20"/>
                    </w:rPr>
                    <w:t>5%</w:t>
                  </w:r>
                </w:p>
              </w:tc>
              <w:tc>
                <w:tcPr>
                  <w:tcW w:w="1481" w:type="dxa"/>
                  <w:tcBorders>
                    <w:top w:val="nil"/>
                    <w:left w:val="nil"/>
                    <w:bottom w:val="single" w:sz="4" w:space="0" w:color="auto"/>
                    <w:right w:val="single" w:sz="4" w:space="0" w:color="auto"/>
                  </w:tcBorders>
                  <w:shd w:val="clear" w:color="auto" w:fill="auto"/>
                  <w:noWrap/>
                  <w:vAlign w:val="bottom"/>
                  <w:hideMark/>
                </w:tcPr>
                <w:p w14:paraId="39391025" w14:textId="77777777" w:rsidR="00850330" w:rsidRPr="00CC152D" w:rsidRDefault="00850330" w:rsidP="00850330">
                  <w:pPr>
                    <w:jc w:val="right"/>
                    <w:rPr>
                      <w:rFonts w:ascii="Arial" w:hAnsi="Arial" w:cs="Arial"/>
                      <w:color w:val="000000"/>
                      <w:sz w:val="20"/>
                      <w:szCs w:val="20"/>
                    </w:rPr>
                  </w:pPr>
                  <w:r w:rsidRPr="00CC152D">
                    <w:rPr>
                      <w:rFonts w:ascii="Arial" w:hAnsi="Arial" w:cs="Arial"/>
                      <w:color w:val="000000"/>
                      <w:sz w:val="20"/>
                      <w:szCs w:val="20"/>
                    </w:rPr>
                    <w:t>5%</w:t>
                  </w:r>
                </w:p>
              </w:tc>
              <w:tc>
                <w:tcPr>
                  <w:tcW w:w="1520" w:type="dxa"/>
                  <w:tcBorders>
                    <w:top w:val="nil"/>
                    <w:left w:val="nil"/>
                    <w:bottom w:val="single" w:sz="4" w:space="0" w:color="auto"/>
                    <w:right w:val="single" w:sz="4" w:space="0" w:color="auto"/>
                  </w:tcBorders>
                  <w:shd w:val="clear" w:color="auto" w:fill="auto"/>
                  <w:noWrap/>
                  <w:vAlign w:val="bottom"/>
                  <w:hideMark/>
                </w:tcPr>
                <w:p w14:paraId="5D2D326F" w14:textId="77777777" w:rsidR="00850330" w:rsidRPr="00CC152D" w:rsidRDefault="00850330" w:rsidP="00850330">
                  <w:pPr>
                    <w:jc w:val="right"/>
                    <w:rPr>
                      <w:rFonts w:ascii="Arial" w:hAnsi="Arial" w:cs="Arial"/>
                      <w:color w:val="000000"/>
                      <w:sz w:val="20"/>
                      <w:szCs w:val="20"/>
                    </w:rPr>
                  </w:pPr>
                  <w:r w:rsidRPr="00CC152D">
                    <w:rPr>
                      <w:rFonts w:ascii="Arial" w:hAnsi="Arial" w:cs="Arial"/>
                      <w:color w:val="000000"/>
                      <w:sz w:val="20"/>
                      <w:szCs w:val="20"/>
                    </w:rPr>
                    <w:t>5%</w:t>
                  </w:r>
                </w:p>
              </w:tc>
              <w:tc>
                <w:tcPr>
                  <w:tcW w:w="1409" w:type="dxa"/>
                  <w:tcBorders>
                    <w:top w:val="nil"/>
                    <w:left w:val="nil"/>
                    <w:bottom w:val="single" w:sz="4" w:space="0" w:color="auto"/>
                    <w:right w:val="single" w:sz="4" w:space="0" w:color="auto"/>
                  </w:tcBorders>
                  <w:vAlign w:val="bottom"/>
                </w:tcPr>
                <w:p w14:paraId="29F4A1BF" w14:textId="77777777" w:rsidR="00850330" w:rsidRPr="00CC152D" w:rsidRDefault="00850330" w:rsidP="00850330">
                  <w:pPr>
                    <w:jc w:val="right"/>
                    <w:rPr>
                      <w:rFonts w:ascii="Arial" w:hAnsi="Arial" w:cs="Arial"/>
                      <w:color w:val="000000"/>
                      <w:sz w:val="20"/>
                      <w:szCs w:val="20"/>
                    </w:rPr>
                  </w:pPr>
                  <w:r>
                    <w:rPr>
                      <w:rFonts w:ascii="Arial" w:hAnsi="Arial" w:cs="Arial"/>
                      <w:color w:val="000000"/>
                      <w:sz w:val="20"/>
                      <w:szCs w:val="20"/>
                    </w:rPr>
                    <w:t>5</w:t>
                  </w:r>
                  <w:r w:rsidRPr="00CC152D">
                    <w:rPr>
                      <w:rFonts w:ascii="Arial" w:hAnsi="Arial" w:cs="Arial"/>
                      <w:color w:val="000000"/>
                      <w:sz w:val="20"/>
                      <w:szCs w:val="20"/>
                    </w:rPr>
                    <w:t>%</w:t>
                  </w:r>
                </w:p>
              </w:tc>
            </w:tr>
            <w:tr w:rsidR="00850330" w14:paraId="4CABEA63" w14:textId="77777777" w:rsidTr="00417F48">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46B39E4D" w14:textId="77777777" w:rsidR="00850330" w:rsidRPr="00CC152D" w:rsidRDefault="00850330" w:rsidP="00850330">
                  <w:pPr>
                    <w:rPr>
                      <w:rFonts w:ascii="Arial" w:hAnsi="Arial" w:cs="Arial"/>
                      <w:color w:val="000000"/>
                      <w:sz w:val="20"/>
                      <w:szCs w:val="20"/>
                    </w:rPr>
                  </w:pPr>
                  <w:r w:rsidRPr="00CC152D">
                    <w:rPr>
                      <w:rFonts w:ascii="Arial" w:hAnsi="Arial" w:cs="Arial"/>
                      <w:color w:val="000000"/>
                      <w:sz w:val="20"/>
                      <w:szCs w:val="20"/>
                    </w:rPr>
                    <w:t>50 +</w:t>
                  </w:r>
                </w:p>
              </w:tc>
              <w:tc>
                <w:tcPr>
                  <w:tcW w:w="1530" w:type="dxa"/>
                  <w:tcBorders>
                    <w:top w:val="nil"/>
                    <w:left w:val="nil"/>
                    <w:bottom w:val="single" w:sz="4" w:space="0" w:color="auto"/>
                    <w:right w:val="single" w:sz="4" w:space="0" w:color="auto"/>
                  </w:tcBorders>
                  <w:shd w:val="clear" w:color="auto" w:fill="auto"/>
                  <w:noWrap/>
                  <w:vAlign w:val="bottom"/>
                  <w:hideMark/>
                </w:tcPr>
                <w:p w14:paraId="73CCCE74" w14:textId="77777777" w:rsidR="00850330" w:rsidRPr="00CC152D" w:rsidRDefault="00850330" w:rsidP="00850330">
                  <w:pPr>
                    <w:jc w:val="right"/>
                    <w:rPr>
                      <w:rFonts w:ascii="Arial" w:hAnsi="Arial" w:cs="Arial"/>
                      <w:color w:val="000000"/>
                      <w:sz w:val="20"/>
                      <w:szCs w:val="20"/>
                    </w:rPr>
                  </w:pPr>
                  <w:r w:rsidRPr="00CC152D">
                    <w:rPr>
                      <w:rFonts w:ascii="Arial" w:hAnsi="Arial" w:cs="Arial"/>
                      <w:color w:val="000000"/>
                      <w:sz w:val="20"/>
                      <w:szCs w:val="20"/>
                    </w:rPr>
                    <w:t>5%</w:t>
                  </w:r>
                </w:p>
              </w:tc>
              <w:tc>
                <w:tcPr>
                  <w:tcW w:w="1481" w:type="dxa"/>
                  <w:tcBorders>
                    <w:top w:val="nil"/>
                    <w:left w:val="nil"/>
                    <w:bottom w:val="single" w:sz="4" w:space="0" w:color="auto"/>
                    <w:right w:val="single" w:sz="4" w:space="0" w:color="auto"/>
                  </w:tcBorders>
                  <w:shd w:val="clear" w:color="auto" w:fill="auto"/>
                  <w:noWrap/>
                  <w:vAlign w:val="bottom"/>
                  <w:hideMark/>
                </w:tcPr>
                <w:p w14:paraId="13193A38" w14:textId="77777777" w:rsidR="00850330" w:rsidRPr="00CC152D" w:rsidRDefault="00850330" w:rsidP="00850330">
                  <w:pPr>
                    <w:jc w:val="right"/>
                    <w:rPr>
                      <w:rFonts w:ascii="Arial" w:hAnsi="Arial" w:cs="Arial"/>
                      <w:color w:val="000000"/>
                      <w:sz w:val="20"/>
                      <w:szCs w:val="20"/>
                    </w:rPr>
                  </w:pPr>
                  <w:r w:rsidRPr="00CC152D">
                    <w:rPr>
                      <w:rFonts w:ascii="Arial" w:hAnsi="Arial" w:cs="Arial"/>
                      <w:color w:val="000000"/>
                      <w:sz w:val="20"/>
                      <w:szCs w:val="20"/>
                    </w:rPr>
                    <w:t>5%</w:t>
                  </w:r>
                </w:p>
              </w:tc>
              <w:tc>
                <w:tcPr>
                  <w:tcW w:w="1520" w:type="dxa"/>
                  <w:tcBorders>
                    <w:top w:val="nil"/>
                    <w:left w:val="nil"/>
                    <w:bottom w:val="single" w:sz="4" w:space="0" w:color="auto"/>
                    <w:right w:val="single" w:sz="4" w:space="0" w:color="auto"/>
                  </w:tcBorders>
                  <w:shd w:val="clear" w:color="auto" w:fill="auto"/>
                  <w:noWrap/>
                  <w:vAlign w:val="bottom"/>
                  <w:hideMark/>
                </w:tcPr>
                <w:p w14:paraId="49DB3668" w14:textId="77777777" w:rsidR="00850330" w:rsidRPr="00CC152D" w:rsidRDefault="00850330" w:rsidP="00850330">
                  <w:pPr>
                    <w:jc w:val="right"/>
                    <w:rPr>
                      <w:rFonts w:ascii="Arial" w:hAnsi="Arial" w:cs="Arial"/>
                      <w:color w:val="000000"/>
                      <w:sz w:val="20"/>
                      <w:szCs w:val="20"/>
                    </w:rPr>
                  </w:pPr>
                  <w:r w:rsidRPr="00CC152D">
                    <w:rPr>
                      <w:rFonts w:ascii="Arial" w:hAnsi="Arial" w:cs="Arial"/>
                      <w:color w:val="000000"/>
                      <w:sz w:val="20"/>
                      <w:szCs w:val="20"/>
                    </w:rPr>
                    <w:t>6%</w:t>
                  </w:r>
                </w:p>
              </w:tc>
              <w:tc>
                <w:tcPr>
                  <w:tcW w:w="1409" w:type="dxa"/>
                  <w:tcBorders>
                    <w:top w:val="nil"/>
                    <w:left w:val="nil"/>
                    <w:bottom w:val="single" w:sz="4" w:space="0" w:color="auto"/>
                    <w:right w:val="single" w:sz="4" w:space="0" w:color="auto"/>
                  </w:tcBorders>
                  <w:vAlign w:val="bottom"/>
                </w:tcPr>
                <w:p w14:paraId="79C3193B" w14:textId="77777777" w:rsidR="00850330" w:rsidRPr="00CC152D" w:rsidRDefault="00850330" w:rsidP="00850330">
                  <w:pPr>
                    <w:jc w:val="right"/>
                    <w:rPr>
                      <w:rFonts w:ascii="Arial" w:hAnsi="Arial" w:cs="Arial"/>
                      <w:color w:val="000000"/>
                      <w:sz w:val="20"/>
                      <w:szCs w:val="20"/>
                    </w:rPr>
                  </w:pPr>
                  <w:r>
                    <w:rPr>
                      <w:rFonts w:ascii="Arial" w:hAnsi="Arial" w:cs="Arial"/>
                      <w:color w:val="000000"/>
                      <w:sz w:val="20"/>
                      <w:szCs w:val="20"/>
                    </w:rPr>
                    <w:t>4</w:t>
                  </w:r>
                  <w:r w:rsidRPr="00CC152D">
                    <w:rPr>
                      <w:rFonts w:ascii="Arial" w:hAnsi="Arial" w:cs="Arial"/>
                      <w:color w:val="000000"/>
                      <w:sz w:val="20"/>
                      <w:szCs w:val="20"/>
                    </w:rPr>
                    <w:t>%</w:t>
                  </w:r>
                </w:p>
              </w:tc>
            </w:tr>
          </w:tbl>
          <w:p w14:paraId="7209FA6C" w14:textId="353AE07A" w:rsidR="00850330" w:rsidRDefault="00850330" w:rsidP="00850330"/>
          <w:tbl>
            <w:tblPr>
              <w:tblW w:w="9787" w:type="dxa"/>
              <w:tblLook w:val="04A0" w:firstRow="1" w:lastRow="0" w:firstColumn="1" w:lastColumn="0" w:noHBand="0" w:noVBand="1"/>
            </w:tblPr>
            <w:tblGrid>
              <w:gridCol w:w="3847"/>
              <w:gridCol w:w="1620"/>
              <w:gridCol w:w="1440"/>
              <w:gridCol w:w="1530"/>
              <w:gridCol w:w="1350"/>
            </w:tblGrid>
            <w:tr w:rsidR="00850330" w14:paraId="2008E1E1" w14:textId="77777777" w:rsidTr="0091093E">
              <w:trPr>
                <w:trHeight w:val="334"/>
              </w:trPr>
              <w:tc>
                <w:tcPr>
                  <w:tcW w:w="3847" w:type="dxa"/>
                  <w:tcBorders>
                    <w:top w:val="single" w:sz="4" w:space="0" w:color="auto"/>
                    <w:left w:val="single" w:sz="4" w:space="0" w:color="auto"/>
                    <w:bottom w:val="single" w:sz="4" w:space="0" w:color="auto"/>
                    <w:right w:val="single" w:sz="4" w:space="0" w:color="auto"/>
                  </w:tcBorders>
                  <w:shd w:val="clear" w:color="000000" w:fill="009193"/>
                  <w:noWrap/>
                  <w:vAlign w:val="bottom"/>
                  <w:hideMark/>
                </w:tcPr>
                <w:p w14:paraId="03D8EA5D" w14:textId="77777777" w:rsidR="00850330" w:rsidRPr="00CC152D" w:rsidRDefault="00850330" w:rsidP="00850330">
                  <w:pPr>
                    <w:rPr>
                      <w:rFonts w:ascii="Arial" w:hAnsi="Arial" w:cs="Arial"/>
                      <w:b/>
                      <w:bCs/>
                      <w:color w:val="FFFFFF"/>
                      <w:sz w:val="22"/>
                      <w:szCs w:val="22"/>
                    </w:rPr>
                  </w:pPr>
                  <w:r w:rsidRPr="00CC152D">
                    <w:rPr>
                      <w:rFonts w:ascii="Arial" w:hAnsi="Arial" w:cs="Arial"/>
                      <w:b/>
                      <w:bCs/>
                      <w:color w:val="FFFFFF"/>
                      <w:sz w:val="22"/>
                      <w:szCs w:val="22"/>
                    </w:rPr>
                    <w:t>College Outcomes</w:t>
                  </w:r>
                </w:p>
              </w:tc>
              <w:tc>
                <w:tcPr>
                  <w:tcW w:w="1620" w:type="dxa"/>
                  <w:tcBorders>
                    <w:top w:val="single" w:sz="4" w:space="0" w:color="auto"/>
                    <w:left w:val="nil"/>
                    <w:bottom w:val="single" w:sz="4" w:space="0" w:color="auto"/>
                    <w:right w:val="single" w:sz="4" w:space="0" w:color="auto"/>
                  </w:tcBorders>
                  <w:shd w:val="clear" w:color="000000" w:fill="009193"/>
                  <w:noWrap/>
                  <w:vAlign w:val="bottom"/>
                  <w:hideMark/>
                </w:tcPr>
                <w:p w14:paraId="33A39F45" w14:textId="77777777" w:rsidR="00850330" w:rsidRPr="00C760C8" w:rsidRDefault="00850330" w:rsidP="00850330">
                  <w:pPr>
                    <w:jc w:val="right"/>
                    <w:rPr>
                      <w:rFonts w:ascii="Arial" w:hAnsi="Arial" w:cs="Arial"/>
                      <w:b/>
                      <w:bCs/>
                      <w:color w:val="FFFFFF"/>
                      <w:sz w:val="22"/>
                      <w:szCs w:val="22"/>
                    </w:rPr>
                  </w:pPr>
                  <w:r w:rsidRPr="00C760C8">
                    <w:rPr>
                      <w:rFonts w:ascii="Arial" w:hAnsi="Arial" w:cs="Arial"/>
                      <w:b/>
                      <w:bCs/>
                      <w:color w:val="FFFFFF"/>
                      <w:sz w:val="22"/>
                      <w:szCs w:val="22"/>
                    </w:rPr>
                    <w:t>2017-2018</w:t>
                  </w:r>
                </w:p>
              </w:tc>
              <w:tc>
                <w:tcPr>
                  <w:tcW w:w="1440" w:type="dxa"/>
                  <w:tcBorders>
                    <w:top w:val="single" w:sz="4" w:space="0" w:color="auto"/>
                    <w:left w:val="nil"/>
                    <w:bottom w:val="single" w:sz="4" w:space="0" w:color="auto"/>
                    <w:right w:val="single" w:sz="4" w:space="0" w:color="auto"/>
                  </w:tcBorders>
                  <w:shd w:val="clear" w:color="000000" w:fill="009193"/>
                  <w:noWrap/>
                  <w:vAlign w:val="bottom"/>
                  <w:hideMark/>
                </w:tcPr>
                <w:p w14:paraId="2721D75C" w14:textId="77777777" w:rsidR="00850330" w:rsidRPr="00C760C8" w:rsidRDefault="00850330" w:rsidP="00850330">
                  <w:pPr>
                    <w:jc w:val="right"/>
                    <w:rPr>
                      <w:rFonts w:ascii="Arial" w:hAnsi="Arial" w:cs="Arial"/>
                      <w:b/>
                      <w:bCs/>
                      <w:color w:val="FFFFFF"/>
                      <w:sz w:val="22"/>
                      <w:szCs w:val="22"/>
                    </w:rPr>
                  </w:pPr>
                  <w:r w:rsidRPr="00C760C8">
                    <w:rPr>
                      <w:rFonts w:ascii="Arial" w:hAnsi="Arial" w:cs="Arial"/>
                      <w:b/>
                      <w:bCs/>
                      <w:color w:val="FFFFFF"/>
                      <w:sz w:val="22"/>
                      <w:szCs w:val="22"/>
                    </w:rPr>
                    <w:t>2018-2019</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584FAE3A" w14:textId="77777777" w:rsidR="00850330" w:rsidRPr="00C760C8" w:rsidRDefault="00850330" w:rsidP="00850330">
                  <w:pPr>
                    <w:jc w:val="right"/>
                    <w:rPr>
                      <w:rFonts w:ascii="Arial" w:hAnsi="Arial" w:cs="Arial"/>
                      <w:b/>
                      <w:bCs/>
                      <w:color w:val="FFFFFF"/>
                      <w:sz w:val="22"/>
                      <w:szCs w:val="22"/>
                    </w:rPr>
                  </w:pPr>
                  <w:r w:rsidRPr="00C760C8">
                    <w:rPr>
                      <w:rFonts w:ascii="Arial" w:hAnsi="Arial" w:cs="Arial"/>
                      <w:b/>
                      <w:bCs/>
                      <w:color w:val="FFFFFF"/>
                      <w:sz w:val="22"/>
                      <w:szCs w:val="22"/>
                    </w:rPr>
                    <w:t>2019-2020</w:t>
                  </w:r>
                </w:p>
              </w:tc>
              <w:tc>
                <w:tcPr>
                  <w:tcW w:w="1350" w:type="dxa"/>
                  <w:tcBorders>
                    <w:top w:val="single" w:sz="4" w:space="0" w:color="auto"/>
                    <w:left w:val="nil"/>
                    <w:bottom w:val="single" w:sz="4" w:space="0" w:color="auto"/>
                    <w:right w:val="single" w:sz="4" w:space="0" w:color="auto"/>
                  </w:tcBorders>
                  <w:shd w:val="clear" w:color="000000" w:fill="009193"/>
                </w:tcPr>
                <w:p w14:paraId="03DBBDB1" w14:textId="77777777" w:rsidR="00850330" w:rsidRPr="00C760C8" w:rsidRDefault="00850330" w:rsidP="00850330">
                  <w:pPr>
                    <w:jc w:val="right"/>
                    <w:rPr>
                      <w:rFonts w:ascii="Arial" w:hAnsi="Arial" w:cs="Arial"/>
                      <w:b/>
                      <w:bCs/>
                      <w:color w:val="FFFFFF"/>
                      <w:sz w:val="22"/>
                      <w:szCs w:val="22"/>
                    </w:rPr>
                  </w:pPr>
                  <w:r>
                    <w:rPr>
                      <w:rFonts w:ascii="Arial" w:hAnsi="Arial" w:cs="Arial"/>
                      <w:b/>
                      <w:bCs/>
                      <w:color w:val="FFFFFF"/>
                      <w:sz w:val="22"/>
                      <w:szCs w:val="22"/>
                    </w:rPr>
                    <w:t>2020-2021</w:t>
                  </w:r>
                </w:p>
              </w:tc>
            </w:tr>
            <w:tr w:rsidR="00850330" w14:paraId="255FBBC6" w14:textId="77777777" w:rsidTr="00414A0E">
              <w:trPr>
                <w:trHeight w:val="334"/>
              </w:trPr>
              <w:tc>
                <w:tcPr>
                  <w:tcW w:w="3847" w:type="dxa"/>
                  <w:tcBorders>
                    <w:top w:val="nil"/>
                    <w:left w:val="single" w:sz="4" w:space="0" w:color="auto"/>
                    <w:bottom w:val="single" w:sz="4" w:space="0" w:color="auto"/>
                    <w:right w:val="single" w:sz="4" w:space="0" w:color="auto"/>
                  </w:tcBorders>
                  <w:shd w:val="clear" w:color="auto" w:fill="auto"/>
                  <w:noWrap/>
                  <w:vAlign w:val="bottom"/>
                  <w:hideMark/>
                </w:tcPr>
                <w:p w14:paraId="0FCE3F85" w14:textId="77777777" w:rsidR="00850330" w:rsidRPr="00CC152D" w:rsidRDefault="00850330" w:rsidP="00850330">
                  <w:pPr>
                    <w:rPr>
                      <w:rFonts w:ascii="Arial" w:hAnsi="Arial" w:cs="Arial"/>
                      <w:color w:val="000000"/>
                      <w:sz w:val="20"/>
                      <w:szCs w:val="20"/>
                    </w:rPr>
                  </w:pPr>
                  <w:r w:rsidRPr="00CC152D">
                    <w:rPr>
                      <w:rFonts w:ascii="Arial" w:hAnsi="Arial" w:cs="Arial"/>
                      <w:color w:val="000000"/>
                      <w:sz w:val="20"/>
                      <w:szCs w:val="20"/>
                    </w:rPr>
                    <w:t>F</w:t>
                  </w:r>
                  <w:r>
                    <w:rPr>
                      <w:rFonts w:ascii="Arial" w:hAnsi="Arial" w:cs="Arial"/>
                      <w:color w:val="000000"/>
                      <w:sz w:val="20"/>
                      <w:szCs w:val="20"/>
                    </w:rPr>
                    <w:t>ull Time Equivalent Students (F</w:t>
                  </w:r>
                  <w:r w:rsidRPr="00CC152D">
                    <w:rPr>
                      <w:rFonts w:ascii="Arial" w:hAnsi="Arial" w:cs="Arial"/>
                      <w:color w:val="000000"/>
                      <w:sz w:val="20"/>
                      <w:szCs w:val="20"/>
                    </w:rPr>
                    <w:t>TES</w:t>
                  </w:r>
                  <w:r>
                    <w:rPr>
                      <w:rFonts w:ascii="Arial" w:hAnsi="Arial" w:cs="Arial"/>
                      <w:color w:val="000000"/>
                      <w:sz w:val="20"/>
                      <w:szCs w:val="20"/>
                    </w:rPr>
                    <w:t>)</w:t>
                  </w:r>
                </w:p>
              </w:tc>
              <w:tc>
                <w:tcPr>
                  <w:tcW w:w="1620" w:type="dxa"/>
                  <w:tcBorders>
                    <w:top w:val="nil"/>
                    <w:left w:val="nil"/>
                    <w:bottom w:val="single" w:sz="4" w:space="0" w:color="auto"/>
                    <w:right w:val="single" w:sz="4" w:space="0" w:color="auto"/>
                  </w:tcBorders>
                  <w:shd w:val="clear" w:color="auto" w:fill="auto"/>
                  <w:noWrap/>
                  <w:vAlign w:val="bottom"/>
                  <w:hideMark/>
                </w:tcPr>
                <w:p w14:paraId="76678F6E" w14:textId="77777777" w:rsidR="00850330" w:rsidRPr="00CC152D" w:rsidRDefault="00850330" w:rsidP="00850330">
                  <w:pPr>
                    <w:jc w:val="right"/>
                    <w:rPr>
                      <w:rFonts w:ascii="Arial" w:hAnsi="Arial" w:cs="Arial"/>
                      <w:color w:val="000000"/>
                      <w:sz w:val="20"/>
                      <w:szCs w:val="20"/>
                    </w:rPr>
                  </w:pPr>
                  <w:r w:rsidRPr="00CC152D">
                    <w:rPr>
                      <w:rFonts w:ascii="Arial" w:hAnsi="Arial" w:cs="Arial"/>
                      <w:color w:val="000000"/>
                      <w:sz w:val="20"/>
                      <w:szCs w:val="20"/>
                    </w:rPr>
                    <w:t>4140</w:t>
                  </w:r>
                </w:p>
              </w:tc>
              <w:tc>
                <w:tcPr>
                  <w:tcW w:w="1440" w:type="dxa"/>
                  <w:tcBorders>
                    <w:top w:val="nil"/>
                    <w:left w:val="nil"/>
                    <w:bottom w:val="single" w:sz="4" w:space="0" w:color="auto"/>
                    <w:right w:val="single" w:sz="4" w:space="0" w:color="auto"/>
                  </w:tcBorders>
                  <w:shd w:val="clear" w:color="auto" w:fill="auto"/>
                  <w:noWrap/>
                  <w:vAlign w:val="bottom"/>
                  <w:hideMark/>
                </w:tcPr>
                <w:p w14:paraId="7DF65F0D" w14:textId="77777777" w:rsidR="00850330" w:rsidRPr="00CC152D" w:rsidRDefault="00850330" w:rsidP="00850330">
                  <w:pPr>
                    <w:jc w:val="right"/>
                    <w:rPr>
                      <w:rFonts w:ascii="Arial" w:hAnsi="Arial" w:cs="Arial"/>
                      <w:color w:val="000000"/>
                      <w:sz w:val="20"/>
                      <w:szCs w:val="20"/>
                    </w:rPr>
                  </w:pPr>
                  <w:r w:rsidRPr="00CC152D">
                    <w:rPr>
                      <w:rFonts w:ascii="Arial" w:hAnsi="Arial" w:cs="Arial"/>
                      <w:color w:val="000000"/>
                      <w:sz w:val="20"/>
                      <w:szCs w:val="20"/>
                    </w:rPr>
                    <w:t>3864</w:t>
                  </w:r>
                </w:p>
              </w:tc>
              <w:tc>
                <w:tcPr>
                  <w:tcW w:w="1530" w:type="dxa"/>
                  <w:tcBorders>
                    <w:top w:val="nil"/>
                    <w:left w:val="nil"/>
                    <w:bottom w:val="single" w:sz="4" w:space="0" w:color="auto"/>
                    <w:right w:val="single" w:sz="4" w:space="0" w:color="auto"/>
                  </w:tcBorders>
                  <w:shd w:val="clear" w:color="auto" w:fill="auto"/>
                  <w:noWrap/>
                  <w:vAlign w:val="bottom"/>
                  <w:hideMark/>
                </w:tcPr>
                <w:p w14:paraId="6FA96BBB" w14:textId="77777777" w:rsidR="00850330" w:rsidRPr="00CC152D" w:rsidRDefault="00850330" w:rsidP="00850330">
                  <w:pPr>
                    <w:jc w:val="right"/>
                    <w:rPr>
                      <w:rFonts w:ascii="Arial" w:hAnsi="Arial" w:cs="Arial"/>
                      <w:color w:val="000000"/>
                      <w:sz w:val="20"/>
                      <w:szCs w:val="20"/>
                    </w:rPr>
                  </w:pPr>
                  <w:r w:rsidRPr="00CC152D">
                    <w:rPr>
                      <w:rFonts w:ascii="Arial" w:hAnsi="Arial" w:cs="Arial"/>
                      <w:color w:val="000000"/>
                      <w:sz w:val="20"/>
                      <w:szCs w:val="20"/>
                    </w:rPr>
                    <w:t>3696</w:t>
                  </w:r>
                </w:p>
              </w:tc>
              <w:tc>
                <w:tcPr>
                  <w:tcW w:w="1350" w:type="dxa"/>
                  <w:tcBorders>
                    <w:top w:val="nil"/>
                    <w:left w:val="nil"/>
                    <w:bottom w:val="single" w:sz="4" w:space="0" w:color="auto"/>
                    <w:right w:val="single" w:sz="4" w:space="0" w:color="auto"/>
                  </w:tcBorders>
                  <w:vAlign w:val="bottom"/>
                </w:tcPr>
                <w:p w14:paraId="5196E86F" w14:textId="77777777" w:rsidR="00850330" w:rsidRPr="00CC152D" w:rsidRDefault="00850330" w:rsidP="00414A0E">
                  <w:pPr>
                    <w:jc w:val="right"/>
                    <w:rPr>
                      <w:rFonts w:ascii="Arial" w:hAnsi="Arial" w:cs="Arial"/>
                      <w:color w:val="000000"/>
                      <w:sz w:val="20"/>
                      <w:szCs w:val="20"/>
                    </w:rPr>
                  </w:pPr>
                  <w:r>
                    <w:rPr>
                      <w:rFonts w:ascii="Arial" w:hAnsi="Arial" w:cs="Arial"/>
                      <w:color w:val="000000"/>
                      <w:sz w:val="20"/>
                      <w:szCs w:val="20"/>
                    </w:rPr>
                    <w:t>3290</w:t>
                  </w:r>
                </w:p>
              </w:tc>
            </w:tr>
            <w:tr w:rsidR="00850330" w14:paraId="2A4D3F0D" w14:textId="77777777" w:rsidTr="00414A0E">
              <w:trPr>
                <w:trHeight w:val="334"/>
              </w:trPr>
              <w:tc>
                <w:tcPr>
                  <w:tcW w:w="3847" w:type="dxa"/>
                  <w:tcBorders>
                    <w:top w:val="nil"/>
                    <w:left w:val="single" w:sz="4" w:space="0" w:color="auto"/>
                    <w:bottom w:val="single" w:sz="4" w:space="0" w:color="auto"/>
                    <w:right w:val="single" w:sz="4" w:space="0" w:color="auto"/>
                  </w:tcBorders>
                  <w:shd w:val="clear" w:color="auto" w:fill="auto"/>
                  <w:noWrap/>
                  <w:vAlign w:val="bottom"/>
                  <w:hideMark/>
                </w:tcPr>
                <w:p w14:paraId="64B35F6A" w14:textId="77777777" w:rsidR="00850330" w:rsidRPr="00CC152D" w:rsidRDefault="00850330" w:rsidP="00850330">
                  <w:pPr>
                    <w:rPr>
                      <w:rFonts w:ascii="Arial" w:hAnsi="Arial" w:cs="Arial"/>
                      <w:color w:val="000000"/>
                      <w:sz w:val="20"/>
                      <w:szCs w:val="20"/>
                    </w:rPr>
                  </w:pPr>
                  <w:r w:rsidRPr="00CC152D">
                    <w:rPr>
                      <w:rFonts w:ascii="Arial" w:hAnsi="Arial" w:cs="Arial"/>
                      <w:color w:val="000000"/>
                      <w:sz w:val="20"/>
                      <w:szCs w:val="20"/>
                    </w:rPr>
                    <w:t>Productivity</w:t>
                  </w:r>
                  <w:r>
                    <w:rPr>
                      <w:rFonts w:ascii="Arial" w:hAnsi="Arial" w:cs="Arial"/>
                      <w:color w:val="000000"/>
                      <w:sz w:val="20"/>
                      <w:szCs w:val="20"/>
                    </w:rPr>
                    <w:t xml:space="preserve"> (avg faculty-student ratio)</w:t>
                  </w:r>
                </w:p>
              </w:tc>
              <w:tc>
                <w:tcPr>
                  <w:tcW w:w="1620" w:type="dxa"/>
                  <w:tcBorders>
                    <w:top w:val="nil"/>
                    <w:left w:val="nil"/>
                    <w:bottom w:val="single" w:sz="4" w:space="0" w:color="auto"/>
                    <w:right w:val="single" w:sz="4" w:space="0" w:color="auto"/>
                  </w:tcBorders>
                  <w:shd w:val="clear" w:color="auto" w:fill="auto"/>
                  <w:noWrap/>
                  <w:vAlign w:val="bottom"/>
                  <w:hideMark/>
                </w:tcPr>
                <w:p w14:paraId="50604018" w14:textId="77777777" w:rsidR="00850330" w:rsidRPr="00CC152D" w:rsidRDefault="00850330" w:rsidP="00850330">
                  <w:pPr>
                    <w:jc w:val="right"/>
                    <w:rPr>
                      <w:rFonts w:ascii="Arial" w:hAnsi="Arial" w:cs="Arial"/>
                      <w:color w:val="000000"/>
                      <w:sz w:val="20"/>
                      <w:szCs w:val="20"/>
                    </w:rPr>
                  </w:pPr>
                  <w:r w:rsidRPr="00CC152D">
                    <w:rPr>
                      <w:rFonts w:ascii="Arial" w:hAnsi="Arial" w:cs="Arial"/>
                      <w:color w:val="000000"/>
                      <w:sz w:val="20"/>
                      <w:szCs w:val="20"/>
                    </w:rPr>
                    <w:t>13.4</w:t>
                  </w:r>
                </w:p>
              </w:tc>
              <w:tc>
                <w:tcPr>
                  <w:tcW w:w="1440" w:type="dxa"/>
                  <w:tcBorders>
                    <w:top w:val="nil"/>
                    <w:left w:val="nil"/>
                    <w:bottom w:val="single" w:sz="4" w:space="0" w:color="auto"/>
                    <w:right w:val="single" w:sz="4" w:space="0" w:color="auto"/>
                  </w:tcBorders>
                  <w:shd w:val="clear" w:color="auto" w:fill="auto"/>
                  <w:noWrap/>
                  <w:vAlign w:val="bottom"/>
                  <w:hideMark/>
                </w:tcPr>
                <w:p w14:paraId="1787C9B7" w14:textId="77777777" w:rsidR="00850330" w:rsidRPr="00CC152D" w:rsidRDefault="00850330" w:rsidP="00850330">
                  <w:pPr>
                    <w:jc w:val="right"/>
                    <w:rPr>
                      <w:rFonts w:ascii="Arial" w:hAnsi="Arial" w:cs="Arial"/>
                      <w:color w:val="000000"/>
                      <w:sz w:val="20"/>
                      <w:szCs w:val="20"/>
                    </w:rPr>
                  </w:pPr>
                  <w:r w:rsidRPr="00CC152D">
                    <w:rPr>
                      <w:rFonts w:ascii="Arial" w:hAnsi="Arial" w:cs="Arial"/>
                      <w:color w:val="000000"/>
                      <w:sz w:val="20"/>
                      <w:szCs w:val="20"/>
                    </w:rPr>
                    <w:t>13</w:t>
                  </w:r>
                </w:p>
              </w:tc>
              <w:tc>
                <w:tcPr>
                  <w:tcW w:w="1530" w:type="dxa"/>
                  <w:tcBorders>
                    <w:top w:val="nil"/>
                    <w:left w:val="nil"/>
                    <w:bottom w:val="single" w:sz="4" w:space="0" w:color="auto"/>
                    <w:right w:val="single" w:sz="4" w:space="0" w:color="auto"/>
                  </w:tcBorders>
                  <w:shd w:val="clear" w:color="auto" w:fill="auto"/>
                  <w:noWrap/>
                  <w:vAlign w:val="bottom"/>
                  <w:hideMark/>
                </w:tcPr>
                <w:p w14:paraId="4F5221A9" w14:textId="77777777" w:rsidR="00850330" w:rsidRPr="00CC152D" w:rsidRDefault="00850330" w:rsidP="00850330">
                  <w:pPr>
                    <w:jc w:val="right"/>
                    <w:rPr>
                      <w:rFonts w:ascii="Arial" w:hAnsi="Arial" w:cs="Arial"/>
                      <w:color w:val="000000"/>
                      <w:sz w:val="20"/>
                      <w:szCs w:val="20"/>
                    </w:rPr>
                  </w:pPr>
                  <w:r w:rsidRPr="00CC152D">
                    <w:rPr>
                      <w:rFonts w:ascii="Arial" w:hAnsi="Arial" w:cs="Arial"/>
                      <w:color w:val="000000"/>
                      <w:sz w:val="20"/>
                      <w:szCs w:val="20"/>
                    </w:rPr>
                    <w:t>13.2</w:t>
                  </w:r>
                </w:p>
              </w:tc>
              <w:tc>
                <w:tcPr>
                  <w:tcW w:w="1350" w:type="dxa"/>
                  <w:tcBorders>
                    <w:top w:val="nil"/>
                    <w:left w:val="nil"/>
                    <w:bottom w:val="single" w:sz="4" w:space="0" w:color="auto"/>
                    <w:right w:val="single" w:sz="4" w:space="0" w:color="auto"/>
                  </w:tcBorders>
                  <w:vAlign w:val="bottom"/>
                </w:tcPr>
                <w:p w14:paraId="1CE2225E" w14:textId="77777777" w:rsidR="00850330" w:rsidRPr="00CC152D" w:rsidRDefault="00850330" w:rsidP="00414A0E">
                  <w:pPr>
                    <w:jc w:val="right"/>
                    <w:rPr>
                      <w:rFonts w:ascii="Arial" w:hAnsi="Arial" w:cs="Arial"/>
                      <w:color w:val="000000"/>
                      <w:sz w:val="20"/>
                      <w:szCs w:val="20"/>
                    </w:rPr>
                  </w:pPr>
                  <w:r>
                    <w:rPr>
                      <w:rFonts w:ascii="Arial" w:hAnsi="Arial" w:cs="Arial"/>
                      <w:color w:val="000000"/>
                      <w:sz w:val="20"/>
                      <w:szCs w:val="20"/>
                    </w:rPr>
                    <w:t>14.3</w:t>
                  </w:r>
                </w:p>
              </w:tc>
            </w:tr>
            <w:tr w:rsidR="00850330" w14:paraId="77649737" w14:textId="77777777" w:rsidTr="00414A0E">
              <w:trPr>
                <w:trHeight w:val="334"/>
              </w:trPr>
              <w:tc>
                <w:tcPr>
                  <w:tcW w:w="3847" w:type="dxa"/>
                  <w:tcBorders>
                    <w:top w:val="nil"/>
                    <w:left w:val="single" w:sz="4" w:space="0" w:color="auto"/>
                    <w:bottom w:val="single" w:sz="4" w:space="0" w:color="auto"/>
                    <w:right w:val="single" w:sz="4" w:space="0" w:color="auto"/>
                  </w:tcBorders>
                  <w:shd w:val="clear" w:color="auto" w:fill="auto"/>
                  <w:noWrap/>
                  <w:vAlign w:val="bottom"/>
                  <w:hideMark/>
                </w:tcPr>
                <w:p w14:paraId="70789376" w14:textId="77777777" w:rsidR="00850330" w:rsidRPr="00CC152D" w:rsidRDefault="00850330" w:rsidP="00850330">
                  <w:pPr>
                    <w:rPr>
                      <w:rFonts w:ascii="Arial" w:hAnsi="Arial" w:cs="Arial"/>
                      <w:color w:val="000000"/>
                      <w:sz w:val="20"/>
                      <w:szCs w:val="20"/>
                    </w:rPr>
                  </w:pPr>
                  <w:r w:rsidRPr="00CC152D">
                    <w:rPr>
                      <w:rFonts w:ascii="Arial" w:hAnsi="Arial" w:cs="Arial"/>
                      <w:color w:val="000000"/>
                      <w:sz w:val="20"/>
                      <w:szCs w:val="20"/>
                    </w:rPr>
                    <w:t>Success Rate</w:t>
                  </w:r>
                  <w:r>
                    <w:rPr>
                      <w:rFonts w:ascii="Arial" w:hAnsi="Arial" w:cs="Arial"/>
                      <w:color w:val="000000"/>
                      <w:sz w:val="20"/>
                      <w:szCs w:val="20"/>
                    </w:rPr>
                    <w:t xml:space="preserve"> (%)</w:t>
                  </w:r>
                </w:p>
              </w:tc>
              <w:tc>
                <w:tcPr>
                  <w:tcW w:w="1620" w:type="dxa"/>
                  <w:tcBorders>
                    <w:top w:val="nil"/>
                    <w:left w:val="nil"/>
                    <w:bottom w:val="single" w:sz="4" w:space="0" w:color="auto"/>
                    <w:right w:val="single" w:sz="4" w:space="0" w:color="auto"/>
                  </w:tcBorders>
                  <w:shd w:val="clear" w:color="auto" w:fill="auto"/>
                  <w:noWrap/>
                  <w:vAlign w:val="bottom"/>
                  <w:hideMark/>
                </w:tcPr>
                <w:p w14:paraId="5CBE097B" w14:textId="77777777" w:rsidR="00850330" w:rsidRPr="00CC152D" w:rsidRDefault="00850330" w:rsidP="00850330">
                  <w:pPr>
                    <w:jc w:val="right"/>
                    <w:rPr>
                      <w:rFonts w:ascii="Arial" w:hAnsi="Arial" w:cs="Arial"/>
                      <w:color w:val="000000"/>
                      <w:sz w:val="20"/>
                      <w:szCs w:val="20"/>
                    </w:rPr>
                  </w:pPr>
                  <w:r w:rsidRPr="00CC152D">
                    <w:rPr>
                      <w:rFonts w:ascii="Arial" w:hAnsi="Arial" w:cs="Arial"/>
                      <w:color w:val="000000"/>
                      <w:sz w:val="20"/>
                      <w:szCs w:val="20"/>
                    </w:rPr>
                    <w:t>67%</w:t>
                  </w:r>
                </w:p>
              </w:tc>
              <w:tc>
                <w:tcPr>
                  <w:tcW w:w="1440" w:type="dxa"/>
                  <w:tcBorders>
                    <w:top w:val="nil"/>
                    <w:left w:val="nil"/>
                    <w:bottom w:val="single" w:sz="4" w:space="0" w:color="auto"/>
                    <w:right w:val="single" w:sz="4" w:space="0" w:color="auto"/>
                  </w:tcBorders>
                  <w:shd w:val="clear" w:color="auto" w:fill="auto"/>
                  <w:noWrap/>
                  <w:vAlign w:val="bottom"/>
                  <w:hideMark/>
                </w:tcPr>
                <w:p w14:paraId="017E9804" w14:textId="77777777" w:rsidR="00850330" w:rsidRPr="00CC152D" w:rsidRDefault="00850330" w:rsidP="00850330">
                  <w:pPr>
                    <w:jc w:val="right"/>
                    <w:rPr>
                      <w:rFonts w:ascii="Arial" w:hAnsi="Arial" w:cs="Arial"/>
                      <w:color w:val="000000"/>
                      <w:sz w:val="20"/>
                      <w:szCs w:val="20"/>
                    </w:rPr>
                  </w:pPr>
                  <w:r w:rsidRPr="00CC152D">
                    <w:rPr>
                      <w:rFonts w:ascii="Arial" w:hAnsi="Arial" w:cs="Arial"/>
                      <w:color w:val="000000"/>
                      <w:sz w:val="20"/>
                      <w:szCs w:val="20"/>
                    </w:rPr>
                    <w:t>69%</w:t>
                  </w:r>
                </w:p>
              </w:tc>
              <w:tc>
                <w:tcPr>
                  <w:tcW w:w="1530" w:type="dxa"/>
                  <w:tcBorders>
                    <w:top w:val="nil"/>
                    <w:left w:val="nil"/>
                    <w:bottom w:val="single" w:sz="4" w:space="0" w:color="auto"/>
                    <w:right w:val="single" w:sz="4" w:space="0" w:color="auto"/>
                  </w:tcBorders>
                  <w:shd w:val="clear" w:color="auto" w:fill="auto"/>
                  <w:noWrap/>
                  <w:vAlign w:val="bottom"/>
                  <w:hideMark/>
                </w:tcPr>
                <w:p w14:paraId="709A8D3E" w14:textId="77777777" w:rsidR="00850330" w:rsidRPr="00CC152D" w:rsidRDefault="00850330" w:rsidP="00850330">
                  <w:pPr>
                    <w:jc w:val="right"/>
                    <w:rPr>
                      <w:rFonts w:ascii="Arial" w:hAnsi="Arial" w:cs="Arial"/>
                      <w:color w:val="000000"/>
                      <w:sz w:val="20"/>
                      <w:szCs w:val="20"/>
                    </w:rPr>
                  </w:pPr>
                  <w:r w:rsidRPr="00CC152D">
                    <w:rPr>
                      <w:rFonts w:ascii="Arial" w:hAnsi="Arial" w:cs="Arial"/>
                      <w:color w:val="000000"/>
                      <w:sz w:val="20"/>
                      <w:szCs w:val="20"/>
                    </w:rPr>
                    <w:t>67%*</w:t>
                  </w:r>
                </w:p>
              </w:tc>
              <w:tc>
                <w:tcPr>
                  <w:tcW w:w="1350" w:type="dxa"/>
                  <w:tcBorders>
                    <w:top w:val="nil"/>
                    <w:left w:val="nil"/>
                    <w:bottom w:val="single" w:sz="4" w:space="0" w:color="auto"/>
                    <w:right w:val="single" w:sz="4" w:space="0" w:color="auto"/>
                  </w:tcBorders>
                  <w:vAlign w:val="bottom"/>
                </w:tcPr>
                <w:p w14:paraId="742981C7" w14:textId="77777777" w:rsidR="00850330" w:rsidRPr="00CC152D" w:rsidRDefault="00850330" w:rsidP="00414A0E">
                  <w:pPr>
                    <w:jc w:val="right"/>
                    <w:rPr>
                      <w:rFonts w:ascii="Arial" w:hAnsi="Arial" w:cs="Arial"/>
                      <w:color w:val="000000"/>
                      <w:sz w:val="20"/>
                      <w:szCs w:val="20"/>
                    </w:rPr>
                  </w:pPr>
                  <w:r>
                    <w:rPr>
                      <w:rFonts w:ascii="Arial" w:hAnsi="Arial" w:cs="Arial"/>
                      <w:color w:val="000000"/>
                      <w:sz w:val="20"/>
                      <w:szCs w:val="20"/>
                    </w:rPr>
                    <w:t>71</w:t>
                  </w:r>
                  <w:r w:rsidRPr="00CC152D">
                    <w:rPr>
                      <w:rFonts w:ascii="Arial" w:hAnsi="Arial" w:cs="Arial"/>
                      <w:color w:val="000000"/>
                      <w:sz w:val="20"/>
                      <w:szCs w:val="20"/>
                    </w:rPr>
                    <w:t>%*</w:t>
                  </w:r>
                </w:p>
              </w:tc>
            </w:tr>
            <w:tr w:rsidR="00850330" w14:paraId="0CFE43E2" w14:textId="77777777" w:rsidTr="009223CF">
              <w:trPr>
                <w:trHeight w:val="334"/>
              </w:trPr>
              <w:tc>
                <w:tcPr>
                  <w:tcW w:w="3847" w:type="dxa"/>
                  <w:tcBorders>
                    <w:top w:val="nil"/>
                    <w:left w:val="single" w:sz="4" w:space="0" w:color="auto"/>
                    <w:bottom w:val="single" w:sz="4" w:space="0" w:color="auto"/>
                    <w:right w:val="single" w:sz="4" w:space="0" w:color="auto"/>
                  </w:tcBorders>
                  <w:shd w:val="clear" w:color="auto" w:fill="auto"/>
                  <w:noWrap/>
                  <w:vAlign w:val="bottom"/>
                  <w:hideMark/>
                </w:tcPr>
                <w:p w14:paraId="690A16C8" w14:textId="77777777" w:rsidR="00850330" w:rsidRPr="00CC152D" w:rsidRDefault="00850330" w:rsidP="00850330">
                  <w:pPr>
                    <w:rPr>
                      <w:rFonts w:ascii="Arial" w:hAnsi="Arial" w:cs="Arial"/>
                      <w:color w:val="000000"/>
                      <w:sz w:val="20"/>
                      <w:szCs w:val="20"/>
                    </w:rPr>
                  </w:pPr>
                  <w:r w:rsidRPr="00CC152D">
                    <w:rPr>
                      <w:rFonts w:ascii="Arial" w:hAnsi="Arial" w:cs="Arial"/>
                      <w:color w:val="000000"/>
                      <w:sz w:val="20"/>
                      <w:szCs w:val="20"/>
                    </w:rPr>
                    <w:t>Degrees</w:t>
                  </w:r>
                  <w:r>
                    <w:rPr>
                      <w:rFonts w:ascii="Arial" w:hAnsi="Arial" w:cs="Arial"/>
                      <w:color w:val="000000"/>
                      <w:sz w:val="20"/>
                      <w:szCs w:val="20"/>
                    </w:rPr>
                    <w:t xml:space="preserve"> </w:t>
                  </w:r>
                  <w:r w:rsidRPr="00CC152D">
                    <w:rPr>
                      <w:rFonts w:ascii="Arial" w:hAnsi="Arial" w:cs="Arial"/>
                      <w:color w:val="000000"/>
                      <w:sz w:val="20"/>
                      <w:szCs w:val="20"/>
                    </w:rPr>
                    <w:t>+</w:t>
                  </w:r>
                  <w:r>
                    <w:rPr>
                      <w:rFonts w:ascii="Arial" w:hAnsi="Arial" w:cs="Arial"/>
                      <w:color w:val="000000"/>
                      <w:sz w:val="20"/>
                      <w:szCs w:val="20"/>
                    </w:rPr>
                    <w:t xml:space="preserve"> </w:t>
                  </w:r>
                  <w:r w:rsidRPr="00CC152D">
                    <w:rPr>
                      <w:rFonts w:ascii="Arial" w:hAnsi="Arial" w:cs="Arial"/>
                      <w:color w:val="000000"/>
                      <w:sz w:val="20"/>
                      <w:szCs w:val="20"/>
                    </w:rPr>
                    <w:t>Certificates Awarded</w:t>
                  </w:r>
                  <w:r>
                    <w:rPr>
                      <w:rFonts w:ascii="Arial" w:hAnsi="Arial" w:cs="Arial"/>
                      <w:color w:val="000000"/>
                      <w:sz w:val="20"/>
                      <w:szCs w:val="20"/>
                    </w:rPr>
                    <w:t xml:space="preserve"> (#)</w:t>
                  </w:r>
                </w:p>
              </w:tc>
              <w:tc>
                <w:tcPr>
                  <w:tcW w:w="1620" w:type="dxa"/>
                  <w:tcBorders>
                    <w:top w:val="nil"/>
                    <w:left w:val="nil"/>
                    <w:bottom w:val="single" w:sz="4" w:space="0" w:color="auto"/>
                    <w:right w:val="single" w:sz="4" w:space="0" w:color="auto"/>
                  </w:tcBorders>
                  <w:shd w:val="clear" w:color="auto" w:fill="auto"/>
                  <w:noWrap/>
                  <w:vAlign w:val="bottom"/>
                  <w:hideMark/>
                </w:tcPr>
                <w:p w14:paraId="4318F5F6" w14:textId="77777777" w:rsidR="00850330" w:rsidRPr="00CC152D" w:rsidRDefault="00850330" w:rsidP="00850330">
                  <w:pPr>
                    <w:jc w:val="right"/>
                    <w:rPr>
                      <w:rFonts w:ascii="Arial" w:hAnsi="Arial" w:cs="Arial"/>
                      <w:color w:val="000000"/>
                      <w:sz w:val="20"/>
                      <w:szCs w:val="20"/>
                    </w:rPr>
                  </w:pPr>
                  <w:r w:rsidRPr="00CC152D">
                    <w:rPr>
                      <w:rFonts w:ascii="Arial" w:hAnsi="Arial" w:cs="Arial"/>
                      <w:color w:val="000000"/>
                      <w:sz w:val="20"/>
                      <w:szCs w:val="20"/>
                    </w:rPr>
                    <w:t>1,021</w:t>
                  </w:r>
                </w:p>
              </w:tc>
              <w:tc>
                <w:tcPr>
                  <w:tcW w:w="1440" w:type="dxa"/>
                  <w:tcBorders>
                    <w:top w:val="nil"/>
                    <w:left w:val="nil"/>
                    <w:bottom w:val="single" w:sz="4" w:space="0" w:color="auto"/>
                    <w:right w:val="single" w:sz="4" w:space="0" w:color="auto"/>
                  </w:tcBorders>
                  <w:shd w:val="clear" w:color="auto" w:fill="auto"/>
                  <w:noWrap/>
                  <w:vAlign w:val="bottom"/>
                  <w:hideMark/>
                </w:tcPr>
                <w:p w14:paraId="2FA0A926" w14:textId="77777777" w:rsidR="00850330" w:rsidRPr="00CC152D" w:rsidRDefault="00850330" w:rsidP="00850330">
                  <w:pPr>
                    <w:jc w:val="right"/>
                    <w:rPr>
                      <w:rFonts w:ascii="Arial" w:hAnsi="Arial" w:cs="Arial"/>
                      <w:color w:val="000000"/>
                      <w:sz w:val="20"/>
                      <w:szCs w:val="20"/>
                    </w:rPr>
                  </w:pPr>
                  <w:r w:rsidRPr="00CC152D">
                    <w:rPr>
                      <w:rFonts w:ascii="Arial" w:hAnsi="Arial" w:cs="Arial"/>
                      <w:color w:val="000000"/>
                      <w:sz w:val="20"/>
                      <w:szCs w:val="20"/>
                    </w:rPr>
                    <w:t>948</w:t>
                  </w:r>
                </w:p>
              </w:tc>
              <w:tc>
                <w:tcPr>
                  <w:tcW w:w="1530" w:type="dxa"/>
                  <w:tcBorders>
                    <w:top w:val="nil"/>
                    <w:left w:val="nil"/>
                    <w:bottom w:val="single" w:sz="4" w:space="0" w:color="auto"/>
                    <w:right w:val="single" w:sz="4" w:space="0" w:color="auto"/>
                  </w:tcBorders>
                  <w:shd w:val="clear" w:color="auto" w:fill="auto"/>
                  <w:noWrap/>
                  <w:vAlign w:val="bottom"/>
                  <w:hideMark/>
                </w:tcPr>
                <w:p w14:paraId="4185D4EC" w14:textId="77777777" w:rsidR="00850330" w:rsidRPr="00CC152D" w:rsidRDefault="00850330" w:rsidP="00850330">
                  <w:pPr>
                    <w:jc w:val="right"/>
                    <w:rPr>
                      <w:rFonts w:ascii="Arial" w:hAnsi="Arial" w:cs="Arial"/>
                      <w:color w:val="000000"/>
                      <w:sz w:val="20"/>
                      <w:szCs w:val="20"/>
                    </w:rPr>
                  </w:pPr>
                  <w:r w:rsidRPr="00CC152D">
                    <w:rPr>
                      <w:rFonts w:ascii="Arial" w:hAnsi="Arial" w:cs="Arial"/>
                      <w:color w:val="000000"/>
                      <w:sz w:val="20"/>
                      <w:szCs w:val="20"/>
                    </w:rPr>
                    <w:t>1,106</w:t>
                  </w:r>
                </w:p>
              </w:tc>
              <w:tc>
                <w:tcPr>
                  <w:tcW w:w="1350" w:type="dxa"/>
                  <w:tcBorders>
                    <w:top w:val="nil"/>
                    <w:left w:val="nil"/>
                    <w:bottom w:val="single" w:sz="4" w:space="0" w:color="auto"/>
                    <w:right w:val="single" w:sz="4" w:space="0" w:color="auto"/>
                  </w:tcBorders>
                  <w:vAlign w:val="bottom"/>
                </w:tcPr>
                <w:p w14:paraId="46462B77" w14:textId="77777777" w:rsidR="00850330" w:rsidRPr="00CC152D" w:rsidRDefault="00850330" w:rsidP="009223CF">
                  <w:pPr>
                    <w:jc w:val="right"/>
                    <w:rPr>
                      <w:rFonts w:ascii="Arial" w:hAnsi="Arial" w:cs="Arial"/>
                      <w:color w:val="000000"/>
                      <w:sz w:val="20"/>
                      <w:szCs w:val="20"/>
                    </w:rPr>
                  </w:pPr>
                  <w:r>
                    <w:rPr>
                      <w:rFonts w:ascii="Arial" w:hAnsi="Arial" w:cs="Arial"/>
                      <w:color w:val="000000"/>
                      <w:sz w:val="20"/>
                      <w:szCs w:val="20"/>
                    </w:rPr>
                    <w:t>1016</w:t>
                  </w:r>
                </w:p>
              </w:tc>
            </w:tr>
          </w:tbl>
          <w:p w14:paraId="117EEBCD" w14:textId="77777777" w:rsidR="00850330" w:rsidRPr="00CC152D" w:rsidRDefault="00850330" w:rsidP="00850330">
            <w:pPr>
              <w:rPr>
                <w:rFonts w:ascii="Arial" w:hAnsi="Arial" w:cs="Arial"/>
                <w:i/>
                <w:iCs/>
                <w:sz w:val="16"/>
                <w:szCs w:val="16"/>
              </w:rPr>
            </w:pPr>
            <w:r w:rsidRPr="00CC152D">
              <w:rPr>
                <w:rFonts w:ascii="Arial" w:hAnsi="Arial" w:cs="Arial"/>
                <w:i/>
                <w:iCs/>
                <w:sz w:val="16"/>
                <w:szCs w:val="16"/>
              </w:rPr>
              <w:t>*Excludes “EW” grades</w:t>
            </w:r>
          </w:p>
          <w:p w14:paraId="45B5C8BA" w14:textId="19E3EAC7" w:rsidR="00B24471" w:rsidRPr="007335EF" w:rsidRDefault="00B24471" w:rsidP="00EE3904">
            <w:pPr>
              <w:rPr>
                <w:rFonts w:ascii="Helvetica Neue" w:hAnsi="Helvetica Neue"/>
                <w:sz w:val="22"/>
                <w:szCs w:val="22"/>
              </w:rPr>
            </w:pPr>
          </w:p>
        </w:tc>
      </w:tr>
      <w:tr w:rsidR="00106447" w:rsidRPr="00EC7286" w14:paraId="19F31ECC" w14:textId="77777777" w:rsidTr="00106447">
        <w:tc>
          <w:tcPr>
            <w:tcW w:w="9926" w:type="dxa"/>
          </w:tcPr>
          <w:p w14:paraId="2B91F866" w14:textId="65DFF5FF" w:rsidR="00106447" w:rsidRPr="007335EF" w:rsidRDefault="00D32B9E" w:rsidP="00EE3904">
            <w:pPr>
              <w:rPr>
                <w:rFonts w:ascii="Helvetica Neue" w:hAnsi="Helvetica Neue"/>
                <w:b/>
                <w:bCs/>
                <w:sz w:val="22"/>
                <w:szCs w:val="22"/>
              </w:rPr>
            </w:pPr>
            <w:r w:rsidRPr="007335EF">
              <w:rPr>
                <w:rFonts w:ascii="Helvetica Neue" w:eastAsia="Avenir Black" w:hAnsi="Helvetica Neue" w:cs="Avenir Black"/>
                <w:b/>
                <w:bCs/>
                <w:sz w:val="22"/>
                <w:szCs w:val="22"/>
              </w:rPr>
              <w:lastRenderedPageBreak/>
              <w:t xml:space="preserve">When the data for your </w:t>
            </w:r>
            <w:r w:rsidR="00E546C5">
              <w:rPr>
                <w:rFonts w:ascii="Helvetica Neue" w:eastAsia="Avenir Black" w:hAnsi="Helvetica Neue" w:cs="Avenir Black"/>
                <w:b/>
                <w:bCs/>
                <w:sz w:val="22"/>
                <w:szCs w:val="22"/>
              </w:rPr>
              <w:t>program</w:t>
            </w:r>
            <w:r w:rsidRPr="007335EF">
              <w:rPr>
                <w:rFonts w:ascii="Helvetica Neue" w:eastAsia="Avenir Black" w:hAnsi="Helvetica Neue" w:cs="Avenir Black"/>
                <w:b/>
                <w:bCs/>
                <w:sz w:val="22"/>
                <w:szCs w:val="22"/>
              </w:rPr>
              <w:t xml:space="preserve"> are disaggregated by student ethnic groups, what </w:t>
            </w:r>
            <w:r w:rsidR="00F72A18">
              <w:rPr>
                <w:rFonts w:ascii="Helvetica Neue" w:eastAsia="Avenir Black" w:hAnsi="Helvetica Neue" w:cs="Avenir Black"/>
                <w:b/>
                <w:bCs/>
                <w:sz w:val="22"/>
                <w:szCs w:val="22"/>
              </w:rPr>
              <w:t xml:space="preserve">issues </w:t>
            </w:r>
            <w:r w:rsidRPr="007335EF">
              <w:rPr>
                <w:rFonts w:ascii="Helvetica Neue" w:eastAsia="Avenir Black" w:hAnsi="Helvetica Neue" w:cs="Avenir Black"/>
                <w:b/>
                <w:bCs/>
                <w:sz w:val="22"/>
                <w:szCs w:val="22"/>
              </w:rPr>
              <w:t xml:space="preserve">do you </w:t>
            </w:r>
            <w:r w:rsidR="00F72A18">
              <w:rPr>
                <w:rFonts w:ascii="Helvetica Neue" w:eastAsia="Avenir Black" w:hAnsi="Helvetica Neue" w:cs="Avenir Black"/>
                <w:b/>
                <w:bCs/>
                <w:sz w:val="22"/>
                <w:szCs w:val="22"/>
              </w:rPr>
              <w:t>notice</w:t>
            </w:r>
            <w:r w:rsidRPr="007335EF">
              <w:rPr>
                <w:rFonts w:ascii="Helvetica Neue" w:eastAsia="Avenir Black" w:hAnsi="Helvetica Neue" w:cs="Avenir Black"/>
                <w:b/>
                <w:bCs/>
                <w:sz w:val="22"/>
                <w:szCs w:val="22"/>
              </w:rPr>
              <w:t xml:space="preserve"> and how do plan to address them over the next three years?</w:t>
            </w:r>
            <w:r w:rsidR="00417F48" w:rsidRPr="007335EF">
              <w:rPr>
                <w:rFonts w:ascii="Helvetica Neue" w:eastAsia="Avenir Black" w:hAnsi="Helvetica Neue" w:cs="Avenir Black"/>
                <w:b/>
                <w:bCs/>
                <w:sz w:val="22"/>
                <w:szCs w:val="22"/>
              </w:rPr>
              <w:t xml:space="preserve"> What would you recommend that we do to increase student </w:t>
            </w:r>
            <w:r w:rsidR="00417F48">
              <w:rPr>
                <w:rFonts w:ascii="Helvetica Neue" w:eastAsia="Avenir Black" w:hAnsi="Helvetica Neue" w:cs="Avenir Black"/>
                <w:b/>
                <w:bCs/>
                <w:sz w:val="22"/>
                <w:szCs w:val="22"/>
              </w:rPr>
              <w:t>headcount</w:t>
            </w:r>
            <w:r w:rsidR="00417F48" w:rsidRPr="007335EF">
              <w:rPr>
                <w:rFonts w:ascii="Helvetica Neue" w:eastAsia="Avenir Black" w:hAnsi="Helvetica Neue" w:cs="Avenir Black"/>
                <w:b/>
                <w:bCs/>
                <w:sz w:val="22"/>
                <w:szCs w:val="22"/>
              </w:rPr>
              <w:t xml:space="preserve"> in your </w:t>
            </w:r>
            <w:r w:rsidR="00417F48">
              <w:rPr>
                <w:rFonts w:ascii="Helvetica Neue" w:eastAsia="Avenir Black" w:hAnsi="Helvetica Neue" w:cs="Avenir Black"/>
                <w:b/>
                <w:bCs/>
                <w:sz w:val="22"/>
                <w:szCs w:val="22"/>
              </w:rPr>
              <w:t>program</w:t>
            </w:r>
            <w:r w:rsidR="00417F48" w:rsidRPr="007335EF">
              <w:rPr>
                <w:rFonts w:ascii="Helvetica Neue" w:eastAsia="Avenir Black" w:hAnsi="Helvetica Neue" w:cs="Avenir Black"/>
                <w:b/>
                <w:bCs/>
                <w:sz w:val="22"/>
                <w:szCs w:val="22"/>
              </w:rPr>
              <w:t>?</w:t>
            </w:r>
            <w:r w:rsidR="00417F48">
              <w:rPr>
                <w:rFonts w:ascii="Helvetica Neue" w:eastAsia="Avenir Black" w:hAnsi="Helvetica Neue" w:cs="Avenir Black"/>
                <w:b/>
                <w:bCs/>
                <w:sz w:val="22"/>
                <w:szCs w:val="22"/>
              </w:rPr>
              <w:t xml:space="preserve"> </w:t>
            </w:r>
          </w:p>
        </w:tc>
      </w:tr>
      <w:tr w:rsidR="007772AE" w:rsidRPr="00EC7286" w14:paraId="55F09413" w14:textId="77777777" w:rsidTr="002C5469">
        <w:tc>
          <w:tcPr>
            <w:tcW w:w="9926" w:type="dxa"/>
            <w:shd w:val="clear" w:color="auto" w:fill="C5E0B3" w:themeFill="accent6" w:themeFillTint="66"/>
          </w:tcPr>
          <w:p w14:paraId="62C859DF" w14:textId="77777777" w:rsidR="00667DD4" w:rsidRDefault="00667DD4" w:rsidP="00667DD4">
            <w:pPr>
              <w:rPr>
                <w:rFonts w:eastAsia="Avenir Black"/>
                <w:bCs/>
                <w:color w:val="000000" w:themeColor="text1"/>
                <w:szCs w:val="22"/>
              </w:rPr>
            </w:pPr>
          </w:p>
          <w:p w14:paraId="48BB96E0" w14:textId="5DA78F5C" w:rsidR="007772AE" w:rsidRDefault="00417F48" w:rsidP="00667DD4">
            <w:pPr>
              <w:rPr>
                <w:rFonts w:eastAsia="Avenir Black"/>
                <w:bCs/>
                <w:color w:val="000000" w:themeColor="text1"/>
                <w:szCs w:val="22"/>
              </w:rPr>
            </w:pPr>
            <w:r w:rsidRPr="00667DD4">
              <w:rPr>
                <w:rFonts w:eastAsia="Avenir Black"/>
                <w:bCs/>
                <w:color w:val="000000" w:themeColor="text1"/>
                <w:szCs w:val="22"/>
              </w:rPr>
              <w:t xml:space="preserve">Looking at the data, it shows that the African Americans and </w:t>
            </w:r>
            <w:r w:rsidR="001E00FF">
              <w:rPr>
                <w:rFonts w:eastAsia="Avenir Black"/>
                <w:bCs/>
                <w:color w:val="000000" w:themeColor="text1"/>
                <w:szCs w:val="22"/>
              </w:rPr>
              <w:t>male</w:t>
            </w:r>
            <w:r w:rsidRPr="00667DD4">
              <w:rPr>
                <w:rFonts w:eastAsia="Avenir Black"/>
                <w:bCs/>
                <w:color w:val="000000" w:themeColor="text1"/>
                <w:szCs w:val="22"/>
              </w:rPr>
              <w:t xml:space="preserve"> students are having the lower enrollment </w:t>
            </w:r>
            <w:r w:rsidR="00667DD4" w:rsidRPr="00667DD4">
              <w:rPr>
                <w:rFonts w:eastAsia="Avenir Black"/>
                <w:bCs/>
                <w:color w:val="000000" w:themeColor="text1"/>
                <w:szCs w:val="22"/>
              </w:rPr>
              <w:t>rate</w:t>
            </w:r>
            <w:r w:rsidR="001E00FF">
              <w:rPr>
                <w:rFonts w:eastAsia="Avenir Black"/>
                <w:bCs/>
                <w:color w:val="000000" w:themeColor="text1"/>
                <w:szCs w:val="22"/>
              </w:rPr>
              <w:t>s</w:t>
            </w:r>
            <w:r w:rsidR="00667DD4" w:rsidRPr="00667DD4">
              <w:rPr>
                <w:rFonts w:eastAsia="Avenir Black"/>
                <w:bCs/>
                <w:color w:val="000000" w:themeColor="text1"/>
                <w:szCs w:val="22"/>
              </w:rPr>
              <w:t xml:space="preserve"> </w:t>
            </w:r>
            <w:r w:rsidRPr="00667DD4">
              <w:rPr>
                <w:rFonts w:eastAsia="Avenir Black"/>
                <w:bCs/>
                <w:color w:val="000000" w:themeColor="text1"/>
                <w:szCs w:val="22"/>
              </w:rPr>
              <w:t xml:space="preserve">than any other groups. Even though we are serving all students populations, the rate is still very low for this group of students. Having multi-cultural staff </w:t>
            </w:r>
            <w:r w:rsidR="00667DD4" w:rsidRPr="00667DD4">
              <w:rPr>
                <w:rFonts w:eastAsia="Avenir Black"/>
                <w:bCs/>
                <w:color w:val="000000" w:themeColor="text1"/>
                <w:szCs w:val="22"/>
              </w:rPr>
              <w:t xml:space="preserve">from different student services, </w:t>
            </w:r>
            <w:r w:rsidRPr="00667DD4">
              <w:rPr>
                <w:rFonts w:eastAsia="Avenir Black"/>
                <w:bCs/>
                <w:color w:val="000000" w:themeColor="text1"/>
                <w:szCs w:val="22"/>
              </w:rPr>
              <w:t>comprised of many different ethnic, and socio-</w:t>
            </w:r>
            <w:r w:rsidR="00667DD4" w:rsidRPr="00667DD4">
              <w:rPr>
                <w:rFonts w:eastAsia="Avenir Black"/>
                <w:bCs/>
                <w:color w:val="000000" w:themeColor="text1"/>
                <w:szCs w:val="22"/>
              </w:rPr>
              <w:t>economic backgrounds, to participate and engage in campus-wide events/committees will help to expand diversity across campus. The new and/or returning students will feel welcoming and want to be involved.</w:t>
            </w:r>
          </w:p>
          <w:p w14:paraId="3EC2E5A4" w14:textId="0537CCE1" w:rsidR="00667DD4" w:rsidRPr="00667DD4" w:rsidRDefault="00667DD4" w:rsidP="00667DD4">
            <w:pPr>
              <w:rPr>
                <w:rFonts w:eastAsia="Avenir Black"/>
                <w:bCs/>
                <w:color w:val="FF0000"/>
                <w:sz w:val="22"/>
                <w:szCs w:val="22"/>
              </w:rPr>
            </w:pPr>
          </w:p>
        </w:tc>
      </w:tr>
    </w:tbl>
    <w:p w14:paraId="359D97E0" w14:textId="77777777" w:rsidR="00106447" w:rsidRPr="00EC7286" w:rsidRDefault="00106447" w:rsidP="00EE3904">
      <w:pPr>
        <w:rPr>
          <w:rFonts w:ascii="Helvetica Neue" w:hAnsi="Helvetica Neue"/>
        </w:rPr>
      </w:pPr>
    </w:p>
    <w:tbl>
      <w:tblPr>
        <w:tblStyle w:val="TableGrid"/>
        <w:tblW w:w="11070" w:type="dxa"/>
        <w:tblInd w:w="-640" w:type="dxa"/>
        <w:tblLayout w:type="fixed"/>
        <w:tblLook w:val="06A0" w:firstRow="1" w:lastRow="0" w:firstColumn="1" w:lastColumn="0" w:noHBand="1" w:noVBand="1"/>
      </w:tblPr>
      <w:tblGrid>
        <w:gridCol w:w="11070"/>
      </w:tblGrid>
      <w:tr w:rsidR="00106447" w:rsidRPr="00EC7286" w14:paraId="53B3023F" w14:textId="77777777" w:rsidTr="00CF3CDD">
        <w:tc>
          <w:tcPr>
            <w:tcW w:w="1107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0BF942C" w14:textId="310BBBE8" w:rsidR="00106447" w:rsidRPr="00F208D2" w:rsidRDefault="00106447" w:rsidP="00106447">
            <w:pPr>
              <w:rPr>
                <w:rFonts w:ascii="Helvetica Neue" w:hAnsi="Helvetica Neue"/>
                <w:b/>
                <w:bCs/>
                <w:sz w:val="26"/>
                <w:szCs w:val="26"/>
              </w:rPr>
            </w:pPr>
            <w:r w:rsidRPr="00F208D2">
              <w:rPr>
                <w:rFonts w:ascii="Helvetica Neue" w:eastAsia="Calibri" w:hAnsi="Helvetica Neue" w:cs="Calibri"/>
                <w:b/>
                <w:bCs/>
                <w:sz w:val="26"/>
                <w:szCs w:val="26"/>
              </w:rPr>
              <w:t>3</w:t>
            </w:r>
            <w:r w:rsidR="00051DCF" w:rsidRPr="00F208D2">
              <w:rPr>
                <w:rFonts w:ascii="Helvetica Neue" w:eastAsia="Calibri" w:hAnsi="Helvetica Neue" w:cs="Calibri"/>
                <w:b/>
                <w:bCs/>
                <w:sz w:val="26"/>
                <w:szCs w:val="26"/>
              </w:rPr>
              <w:t>B</w:t>
            </w:r>
            <w:r w:rsidRPr="00F208D2">
              <w:rPr>
                <w:rFonts w:ascii="Helvetica Neue" w:eastAsia="Calibri" w:hAnsi="Helvetica Neue" w:cs="Calibri"/>
                <w:b/>
                <w:bCs/>
                <w:sz w:val="26"/>
                <w:szCs w:val="26"/>
              </w:rPr>
              <w:t xml:space="preserve">. </w:t>
            </w:r>
            <w:hyperlink r:id="rId16">
              <w:r w:rsidRPr="00F208D2">
                <w:rPr>
                  <w:rStyle w:val="Hyperlink"/>
                  <w:rFonts w:ascii="Helvetica Neue" w:eastAsia="Avenir" w:hAnsi="Helvetica Neue" w:cs="Avenir"/>
                  <w:b/>
                  <w:bCs/>
                  <w:sz w:val="26"/>
                  <w:szCs w:val="26"/>
                </w:rPr>
                <w:t xml:space="preserve">Course Completion and Retention Rates Dashboard – </w:t>
              </w:r>
              <w:r w:rsidR="00F208D2" w:rsidRPr="00F208D2">
                <w:rPr>
                  <w:rStyle w:val="Hyperlink"/>
                  <w:rFonts w:ascii="Helvetica Neue" w:eastAsia="Avenir" w:hAnsi="Helvetica Neue" w:cs="Avenir"/>
                  <w:b/>
                  <w:bCs/>
                  <w:sz w:val="26"/>
                  <w:szCs w:val="26"/>
                </w:rPr>
                <w:t>Student Services</w:t>
              </w:r>
            </w:hyperlink>
          </w:p>
          <w:p w14:paraId="6597FDFF" w14:textId="2E94D148" w:rsidR="00106447" w:rsidRPr="003A0E51" w:rsidRDefault="00106447" w:rsidP="00106447">
            <w:pPr>
              <w:rPr>
                <w:rFonts w:ascii="Helvetica Neue" w:eastAsia="Avenir Black" w:hAnsi="Helvetica Neue" w:cs="Avenir Black"/>
                <w:sz w:val="15"/>
                <w:szCs w:val="15"/>
              </w:rPr>
            </w:pPr>
            <w:r w:rsidRPr="003A0E51">
              <w:rPr>
                <w:rFonts w:ascii="Helvetica Neue" w:eastAsia="Avenir Black" w:hAnsi="Helvetica Neue" w:cs="Avenir Black"/>
                <w:sz w:val="15"/>
                <w:szCs w:val="15"/>
              </w:rPr>
              <w:t>*Note that completion and retention rates are presented with the inclusion and exc</w:t>
            </w:r>
            <w:r w:rsidR="003A0E51" w:rsidRPr="003A0E51">
              <w:rPr>
                <w:rFonts w:ascii="Helvetica Neue" w:eastAsia="Avenir Black" w:hAnsi="Helvetica Neue" w:cs="Avenir Black"/>
                <w:sz w:val="15"/>
                <w:szCs w:val="15"/>
              </w:rPr>
              <w:t>l</w:t>
            </w:r>
            <w:r w:rsidRPr="003A0E51">
              <w:rPr>
                <w:rFonts w:ascii="Helvetica Neue" w:eastAsia="Avenir Black" w:hAnsi="Helvetica Neue" w:cs="Avenir Black"/>
                <w:sz w:val="15"/>
                <w:szCs w:val="15"/>
              </w:rPr>
              <w:t>us</w:t>
            </w:r>
            <w:r w:rsidR="003A0E51" w:rsidRPr="003A0E51">
              <w:rPr>
                <w:rFonts w:ascii="Helvetica Neue" w:eastAsia="Avenir Black" w:hAnsi="Helvetica Neue" w:cs="Avenir Black"/>
                <w:sz w:val="15"/>
                <w:szCs w:val="15"/>
              </w:rPr>
              <w:t>ion</w:t>
            </w:r>
            <w:r w:rsidRPr="003A0E51">
              <w:rPr>
                <w:rFonts w:ascii="Helvetica Neue" w:eastAsia="Avenir Black" w:hAnsi="Helvetica Neue" w:cs="Avenir Black"/>
                <w:sz w:val="15"/>
                <w:szCs w:val="15"/>
              </w:rPr>
              <w:t xml:space="preserve"> </w:t>
            </w:r>
            <w:r w:rsidR="003A0E51" w:rsidRPr="003A0E51">
              <w:rPr>
                <w:rFonts w:ascii="Helvetica Neue" w:eastAsia="Avenir Black" w:hAnsi="Helvetica Neue" w:cs="Avenir Black"/>
                <w:sz w:val="15"/>
                <w:szCs w:val="15"/>
              </w:rPr>
              <w:t xml:space="preserve">of excused </w:t>
            </w:r>
            <w:r w:rsidRPr="003A0E51">
              <w:rPr>
                <w:rFonts w:ascii="Helvetica Neue" w:eastAsia="Avenir Black" w:hAnsi="Helvetica Neue" w:cs="Avenir Black"/>
                <w:sz w:val="15"/>
                <w:szCs w:val="15"/>
              </w:rPr>
              <w:t xml:space="preserve">withdrawals (EW) and military withdrawals.  </w:t>
            </w:r>
          </w:p>
          <w:p w14:paraId="14452AB8" w14:textId="77777777" w:rsidR="00106447" w:rsidRPr="00EC7286" w:rsidRDefault="00106447" w:rsidP="00106447">
            <w:pPr>
              <w:rPr>
                <w:rFonts w:ascii="Helvetica Neue" w:hAnsi="Helvetica Neue"/>
                <w:sz w:val="18"/>
                <w:szCs w:val="18"/>
              </w:rPr>
            </w:pPr>
          </w:p>
          <w:p w14:paraId="7DCA4481" w14:textId="0A59B2CD" w:rsidR="00106447" w:rsidRPr="00EC7286" w:rsidRDefault="00106447" w:rsidP="00417F48">
            <w:pPr>
              <w:rPr>
                <w:rFonts w:ascii="Helvetica Neue" w:eastAsia="Avenir" w:hAnsi="Helvetica Neue" w:cs="Avenir"/>
                <w:sz w:val="22"/>
                <w:szCs w:val="22"/>
              </w:rPr>
            </w:pPr>
            <w:r w:rsidRPr="009979A6">
              <w:rPr>
                <w:rFonts w:ascii="Helvetica Neue" w:eastAsia="Avenir Black" w:hAnsi="Helvetica Neue" w:cs="Avenir Black"/>
                <w:i/>
                <w:iCs/>
                <w:color w:val="000000" w:themeColor="text1"/>
                <w:sz w:val="18"/>
                <w:szCs w:val="18"/>
              </w:rPr>
              <w:t xml:space="preserve">If you need more guidance with this item, click here for additional support.  </w:t>
            </w:r>
            <w:hyperlink r:id="rId17">
              <w:r w:rsidRPr="009979A6">
                <w:rPr>
                  <w:rStyle w:val="Hyperlink"/>
                  <w:rFonts w:ascii="Helvetica Neue" w:eastAsia="Avenir Black" w:hAnsi="Helvetica Neue" w:cs="Avenir Black"/>
                  <w:color w:val="000000" w:themeColor="text1"/>
                  <w:sz w:val="18"/>
                  <w:szCs w:val="18"/>
                  <w:u w:val="none"/>
                </w:rPr>
                <w:t>Click here for additional guidance for how to view and use equity data</w:t>
              </w:r>
            </w:hyperlink>
            <w:r w:rsidRPr="009979A6">
              <w:rPr>
                <w:rFonts w:ascii="Helvetica Neue" w:eastAsia="Avenir Black" w:hAnsi="Helvetica Neue" w:cs="Avenir Black"/>
                <w:color w:val="000000" w:themeColor="text1"/>
                <w:sz w:val="18"/>
                <w:szCs w:val="18"/>
              </w:rPr>
              <w:t xml:space="preserve">.  If you would like to view BCC’s Equity Plan, </w:t>
            </w:r>
            <w:hyperlink r:id="rId18" w:history="1">
              <w:r w:rsidRPr="009979A6">
                <w:rPr>
                  <w:rStyle w:val="Hyperlink"/>
                  <w:rFonts w:ascii="Helvetica Neue" w:eastAsia="Avenir Black" w:hAnsi="Helvetica Neue" w:cs="Avenir Black"/>
                  <w:color w:val="000000" w:themeColor="text1"/>
                  <w:sz w:val="18"/>
                  <w:szCs w:val="18"/>
                  <w:u w:val="none"/>
                </w:rPr>
                <w:t>click here</w:t>
              </w:r>
            </w:hyperlink>
            <w:r w:rsidRPr="009979A6">
              <w:rPr>
                <w:rFonts w:ascii="Helvetica Neue" w:eastAsia="Avenir Black" w:hAnsi="Helvetica Neue" w:cs="Avenir Black"/>
                <w:color w:val="000000" w:themeColor="text1"/>
                <w:sz w:val="18"/>
                <w:szCs w:val="18"/>
              </w:rPr>
              <w:t>.</w:t>
            </w:r>
          </w:p>
        </w:tc>
      </w:tr>
      <w:tr w:rsidR="00EE3904" w:rsidRPr="007335EF" w14:paraId="2B2CD33B" w14:textId="77777777" w:rsidTr="00CF3CDD">
        <w:tc>
          <w:tcPr>
            <w:tcW w:w="11070" w:type="dxa"/>
            <w:tcBorders>
              <w:top w:val="single" w:sz="8" w:space="0" w:color="auto"/>
              <w:left w:val="single" w:sz="8" w:space="0" w:color="auto"/>
              <w:bottom w:val="single" w:sz="8" w:space="0" w:color="auto"/>
              <w:right w:val="single" w:sz="8" w:space="0" w:color="auto"/>
            </w:tcBorders>
            <w:shd w:val="clear" w:color="auto" w:fill="auto"/>
          </w:tcPr>
          <w:p w14:paraId="67C5D297" w14:textId="52C2CF69" w:rsidR="00EE3904" w:rsidRPr="00091285" w:rsidRDefault="00EE3904" w:rsidP="000D087A">
            <w:pPr>
              <w:rPr>
                <w:rFonts w:ascii="Helvetica Neue" w:eastAsiaTheme="minorEastAsia" w:hAnsi="Helvetica Neue" w:cstheme="minorBidi"/>
                <w:b/>
                <w:bCs/>
                <w:sz w:val="22"/>
                <w:szCs w:val="22"/>
              </w:rPr>
            </w:pPr>
            <w:r w:rsidRPr="00091285">
              <w:rPr>
                <w:rFonts w:ascii="Helvetica Neue" w:eastAsia="Calibri" w:hAnsi="Helvetica Neue" w:cs="Calibri"/>
                <w:b/>
                <w:bCs/>
                <w:sz w:val="22"/>
                <w:szCs w:val="22"/>
              </w:rPr>
              <w:lastRenderedPageBreak/>
              <w:t xml:space="preserve">On page 3 of the “Course Completion and Retention Rates by Subject” dashboard, what are the completion and retention trends by gender, age, ethnicity in your </w:t>
            </w:r>
            <w:r w:rsidR="00F208D2">
              <w:rPr>
                <w:rFonts w:ascii="Helvetica Neue" w:eastAsia="Calibri" w:hAnsi="Helvetica Neue" w:cs="Calibri"/>
                <w:b/>
                <w:bCs/>
                <w:sz w:val="22"/>
                <w:szCs w:val="22"/>
              </w:rPr>
              <w:t>program</w:t>
            </w:r>
            <w:r w:rsidRPr="00091285">
              <w:rPr>
                <w:rFonts w:ascii="Helvetica Neue" w:eastAsia="Calibri" w:hAnsi="Helvetica Neue" w:cs="Calibri"/>
                <w:b/>
                <w:bCs/>
                <w:sz w:val="22"/>
                <w:szCs w:val="22"/>
              </w:rPr>
              <w:t xml:space="preserve">?  </w:t>
            </w:r>
          </w:p>
        </w:tc>
      </w:tr>
      <w:tr w:rsidR="00106447" w:rsidRPr="007335EF" w14:paraId="6E788836" w14:textId="77777777" w:rsidTr="00CF3CDD">
        <w:tc>
          <w:tcPr>
            <w:tcW w:w="1107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6F12C148" w14:textId="77AB7284" w:rsidR="00CF3CDD" w:rsidRDefault="00CF3CDD" w:rsidP="00417F48">
            <w:pPr>
              <w:rPr>
                <w:rFonts w:ascii="Helvetica Neue" w:eastAsia="Avenir Black" w:hAnsi="Helvetica Neue" w:cs="Avenir Black"/>
                <w:b/>
                <w:bCs/>
                <w:color w:val="FF0000"/>
                <w:sz w:val="22"/>
                <w:szCs w:val="22"/>
              </w:rPr>
            </w:pPr>
          </w:p>
          <w:p w14:paraId="07552712" w14:textId="77777777" w:rsidR="00CF3CDD" w:rsidRPr="00091285" w:rsidRDefault="00CF3CDD" w:rsidP="00417F48">
            <w:pPr>
              <w:rPr>
                <w:rFonts w:ascii="Helvetica Neue" w:eastAsia="Avenir" w:hAnsi="Helvetica Neue" w:cs="Avenir"/>
                <w:b/>
                <w:bCs/>
                <w:sz w:val="22"/>
                <w:szCs w:val="22"/>
              </w:rPr>
            </w:pPr>
          </w:p>
          <w:p w14:paraId="034D4699" w14:textId="77777777" w:rsidR="00106447" w:rsidRDefault="009E510C" w:rsidP="00417F48">
            <w:pPr>
              <w:rPr>
                <w:rFonts w:ascii="Helvetica Neue" w:eastAsia="Avenir" w:hAnsi="Helvetica Neue" w:cs="Avenir"/>
                <w:b/>
                <w:bCs/>
                <w:sz w:val="22"/>
                <w:szCs w:val="22"/>
              </w:rPr>
            </w:pPr>
            <w:r>
              <w:rPr>
                <w:noProof/>
              </w:rPr>
              <w:drawing>
                <wp:inline distT="0" distB="0" distL="0" distR="0" wp14:anchorId="5224DC03" wp14:editId="7CBC065E">
                  <wp:extent cx="6612941" cy="2837425"/>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r="1575" b="52939"/>
                          <a:stretch/>
                        </pic:blipFill>
                        <pic:spPr bwMode="auto">
                          <a:xfrm>
                            <a:off x="0" y="0"/>
                            <a:ext cx="6616943" cy="2839142"/>
                          </a:xfrm>
                          <a:prstGeom prst="rect">
                            <a:avLst/>
                          </a:prstGeom>
                          <a:ln>
                            <a:noFill/>
                          </a:ln>
                          <a:extLst>
                            <a:ext uri="{53640926-AAD7-44D8-BBD7-CCE9431645EC}">
                              <a14:shadowObscured xmlns:a14="http://schemas.microsoft.com/office/drawing/2010/main"/>
                            </a:ext>
                          </a:extLst>
                        </pic:spPr>
                      </pic:pic>
                    </a:graphicData>
                  </a:graphic>
                </wp:inline>
              </w:drawing>
            </w:r>
          </w:p>
          <w:p w14:paraId="0027CB5E" w14:textId="77777777" w:rsidR="00CF3CDD" w:rsidRDefault="00CF3CDD" w:rsidP="00417F48">
            <w:pPr>
              <w:rPr>
                <w:rFonts w:ascii="Helvetica Neue" w:eastAsia="Avenir" w:hAnsi="Helvetica Neue" w:cs="Avenir"/>
                <w:b/>
                <w:bCs/>
                <w:sz w:val="22"/>
                <w:szCs w:val="22"/>
              </w:rPr>
            </w:pPr>
          </w:p>
          <w:p w14:paraId="4F2244B2" w14:textId="5E6F023B" w:rsidR="00CF3CDD" w:rsidRDefault="00CF3CDD" w:rsidP="00417F48">
            <w:pPr>
              <w:rPr>
                <w:rFonts w:ascii="Helvetica Neue" w:eastAsia="Avenir" w:hAnsi="Helvetica Neue" w:cs="Avenir"/>
                <w:b/>
                <w:bCs/>
                <w:sz w:val="22"/>
                <w:szCs w:val="22"/>
              </w:rPr>
            </w:pPr>
            <w:r>
              <w:rPr>
                <w:noProof/>
              </w:rPr>
              <w:lastRenderedPageBreak/>
              <w:drawing>
                <wp:inline distT="0" distB="0" distL="0" distR="0" wp14:anchorId="5203F781" wp14:editId="2A36ECC9">
                  <wp:extent cx="6741042" cy="4929829"/>
                  <wp:effectExtent l="0" t="0" r="3175"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762137" cy="4945256"/>
                          </a:xfrm>
                          <a:prstGeom prst="rect">
                            <a:avLst/>
                          </a:prstGeom>
                        </pic:spPr>
                      </pic:pic>
                    </a:graphicData>
                  </a:graphic>
                </wp:inline>
              </w:drawing>
            </w:r>
          </w:p>
          <w:p w14:paraId="7E3C6841" w14:textId="4AFC6101" w:rsidR="00CF3CDD" w:rsidRPr="00091285" w:rsidRDefault="00CF3CDD" w:rsidP="00417F48">
            <w:pPr>
              <w:rPr>
                <w:rFonts w:ascii="Helvetica Neue" w:eastAsia="Avenir" w:hAnsi="Helvetica Neue" w:cs="Avenir"/>
                <w:b/>
                <w:bCs/>
                <w:sz w:val="22"/>
                <w:szCs w:val="22"/>
              </w:rPr>
            </w:pPr>
          </w:p>
        </w:tc>
      </w:tr>
      <w:tr w:rsidR="00106447" w:rsidRPr="007335EF" w14:paraId="162970EF" w14:textId="77777777" w:rsidTr="00CF3CDD">
        <w:tc>
          <w:tcPr>
            <w:tcW w:w="11070" w:type="dxa"/>
            <w:tcBorders>
              <w:top w:val="single" w:sz="8" w:space="0" w:color="auto"/>
              <w:left w:val="single" w:sz="8" w:space="0" w:color="auto"/>
              <w:bottom w:val="single" w:sz="8" w:space="0" w:color="auto"/>
              <w:right w:val="single" w:sz="8" w:space="0" w:color="auto"/>
            </w:tcBorders>
            <w:shd w:val="clear" w:color="auto" w:fill="auto"/>
          </w:tcPr>
          <w:p w14:paraId="4200076B" w14:textId="0B69F003" w:rsidR="00106447" w:rsidRPr="00091285" w:rsidRDefault="00106447" w:rsidP="00106447">
            <w:pPr>
              <w:rPr>
                <w:rFonts w:ascii="Helvetica Neue" w:eastAsiaTheme="minorEastAsia" w:hAnsi="Helvetica Neue"/>
                <w:b/>
                <w:bCs/>
                <w:sz w:val="22"/>
                <w:szCs w:val="22"/>
              </w:rPr>
            </w:pPr>
            <w:r w:rsidRPr="00091285">
              <w:rPr>
                <w:rFonts w:ascii="Helvetica Neue" w:eastAsiaTheme="minorEastAsia" w:hAnsi="Helvetica Neue"/>
                <w:b/>
                <w:bCs/>
                <w:sz w:val="22"/>
                <w:szCs w:val="22"/>
              </w:rPr>
              <w:lastRenderedPageBreak/>
              <w:t xml:space="preserve">What disproportionately impacted (DI) population(s) showed gains in your program and which need more support? </w:t>
            </w:r>
            <w:r w:rsidR="00CF3CDD" w:rsidRPr="00091285">
              <w:rPr>
                <w:rFonts w:ascii="Helvetica Neue" w:eastAsia="Calibri" w:hAnsi="Helvetica Neue" w:cs="Calibri"/>
                <w:b/>
                <w:bCs/>
                <w:color w:val="000000" w:themeColor="text1"/>
                <w:sz w:val="22"/>
                <w:szCs w:val="22"/>
              </w:rPr>
              <w:t xml:space="preserve">How do these outcomes compare to the college average? What questions do you have about the </w:t>
            </w:r>
            <w:r w:rsidR="00CF3CDD">
              <w:rPr>
                <w:rFonts w:ascii="Helvetica Neue" w:eastAsia="Calibri" w:hAnsi="Helvetica Neue" w:cs="Calibri"/>
                <w:b/>
                <w:bCs/>
                <w:color w:val="000000" w:themeColor="text1"/>
                <w:sz w:val="22"/>
                <w:szCs w:val="22"/>
              </w:rPr>
              <w:t>outcomes</w:t>
            </w:r>
            <w:r w:rsidR="00CF3CDD" w:rsidRPr="00091285">
              <w:rPr>
                <w:rFonts w:ascii="Helvetica Neue" w:eastAsia="Calibri" w:hAnsi="Helvetica Neue" w:cs="Calibri"/>
                <w:b/>
                <w:bCs/>
                <w:color w:val="000000" w:themeColor="text1"/>
                <w:sz w:val="22"/>
                <w:szCs w:val="22"/>
              </w:rPr>
              <w:t xml:space="preserve">?  </w:t>
            </w:r>
            <w:r w:rsidR="00F60E22" w:rsidRPr="007335EF">
              <w:rPr>
                <w:rFonts w:ascii="Helvetica Neue" w:eastAsia="Calibri" w:hAnsi="Helvetica Neue" w:cs="Calibri"/>
                <w:b/>
                <w:bCs/>
                <w:color w:val="000000" w:themeColor="text1"/>
                <w:sz w:val="22"/>
                <w:szCs w:val="22"/>
              </w:rPr>
              <w:t xml:space="preserve">Based on input you’ve received from students, what </w:t>
            </w:r>
            <w:r w:rsidR="00F60E22">
              <w:rPr>
                <w:rFonts w:ascii="Helvetica Neue" w:eastAsia="Calibri" w:hAnsi="Helvetica Neue" w:cs="Calibri"/>
                <w:b/>
                <w:bCs/>
                <w:color w:val="000000" w:themeColor="text1"/>
                <w:sz w:val="22"/>
                <w:szCs w:val="22"/>
              </w:rPr>
              <w:t xml:space="preserve">needs </w:t>
            </w:r>
            <w:r w:rsidR="00F60E22" w:rsidRPr="007335EF">
              <w:rPr>
                <w:rFonts w:ascii="Helvetica Neue" w:eastAsia="Calibri" w:hAnsi="Helvetica Neue" w:cs="Calibri"/>
                <w:b/>
                <w:bCs/>
                <w:color w:val="000000" w:themeColor="text1"/>
                <w:sz w:val="22"/>
                <w:szCs w:val="22"/>
              </w:rPr>
              <w:t xml:space="preserve">have they expressed to complete and succeed </w:t>
            </w:r>
            <w:r w:rsidR="00F60E22">
              <w:rPr>
                <w:rFonts w:ascii="Helvetica Neue" w:eastAsia="Calibri" w:hAnsi="Helvetica Neue" w:cs="Calibri"/>
                <w:b/>
                <w:bCs/>
                <w:color w:val="000000" w:themeColor="text1"/>
                <w:sz w:val="22"/>
                <w:szCs w:val="22"/>
              </w:rPr>
              <w:t>in your program</w:t>
            </w:r>
            <w:r w:rsidR="00F60E22" w:rsidRPr="007335EF">
              <w:rPr>
                <w:rFonts w:ascii="Helvetica Neue" w:eastAsia="Calibri" w:hAnsi="Helvetica Neue" w:cs="Calibri"/>
                <w:b/>
                <w:bCs/>
                <w:color w:val="000000" w:themeColor="text1"/>
                <w:sz w:val="22"/>
                <w:szCs w:val="22"/>
              </w:rPr>
              <w:t xml:space="preserve">? </w:t>
            </w:r>
            <w:r w:rsidR="00F60E22">
              <w:rPr>
                <w:rFonts w:ascii="Helvetica Neue" w:eastAsia="Calibri" w:hAnsi="Helvetica Neue" w:cs="Calibri"/>
                <w:b/>
                <w:bCs/>
                <w:color w:val="000000" w:themeColor="text1"/>
                <w:sz w:val="22"/>
                <w:szCs w:val="22"/>
              </w:rPr>
              <w:t>Please provide</w:t>
            </w:r>
            <w:r w:rsidR="00F60E22" w:rsidRPr="007335EF">
              <w:rPr>
                <w:rFonts w:ascii="Helvetica Neue" w:eastAsia="Calibri" w:hAnsi="Helvetica Neue" w:cs="Calibri"/>
                <w:b/>
                <w:bCs/>
                <w:color w:val="000000" w:themeColor="text1"/>
                <w:sz w:val="22"/>
                <w:szCs w:val="22"/>
              </w:rPr>
              <w:t xml:space="preserve"> examples</w:t>
            </w:r>
            <w:r w:rsidR="00F60E22">
              <w:rPr>
                <w:rFonts w:ascii="Helvetica Neue" w:eastAsia="Calibri" w:hAnsi="Helvetica Neue" w:cs="Calibri"/>
                <w:b/>
                <w:bCs/>
                <w:color w:val="000000" w:themeColor="text1"/>
                <w:sz w:val="22"/>
                <w:szCs w:val="22"/>
              </w:rPr>
              <w:t xml:space="preserve">. </w:t>
            </w:r>
            <w:r w:rsidR="00F60E22" w:rsidRPr="007335EF">
              <w:rPr>
                <w:rFonts w:ascii="Helvetica Neue" w:eastAsia="Calibri" w:hAnsi="Helvetica Neue" w:cs="Calibri"/>
                <w:b/>
                <w:bCs/>
                <w:color w:val="000000" w:themeColor="text1"/>
                <w:sz w:val="22"/>
                <w:szCs w:val="22"/>
              </w:rPr>
              <w:t>How will the outcomes you identified in this section affect your department goals and plans for the next three years?</w:t>
            </w:r>
          </w:p>
        </w:tc>
      </w:tr>
      <w:tr w:rsidR="00106447" w:rsidRPr="007335EF" w14:paraId="258608E0" w14:textId="77777777" w:rsidTr="00CF3CDD">
        <w:tc>
          <w:tcPr>
            <w:tcW w:w="1107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2C6CD2BC" w14:textId="77777777" w:rsidR="00C74D70" w:rsidRDefault="00C74D70" w:rsidP="00417F48">
            <w:pPr>
              <w:rPr>
                <w:rFonts w:ascii="Helvetica Neue" w:eastAsia="Avenir" w:hAnsi="Helvetica Neue" w:cs="Avenir"/>
                <w:bCs/>
                <w:sz w:val="22"/>
                <w:szCs w:val="22"/>
              </w:rPr>
            </w:pPr>
          </w:p>
          <w:p w14:paraId="274171C2" w14:textId="4916774F" w:rsidR="00106447" w:rsidRDefault="00C969F4" w:rsidP="00417F48">
            <w:pPr>
              <w:rPr>
                <w:rFonts w:eastAsia="Avenir"/>
                <w:bCs/>
                <w:szCs w:val="22"/>
              </w:rPr>
            </w:pPr>
            <w:r w:rsidRPr="00F60E22">
              <w:rPr>
                <w:rFonts w:eastAsia="Avenir"/>
                <w:bCs/>
                <w:szCs w:val="22"/>
              </w:rPr>
              <w:t xml:space="preserve">Hispanic/Latino, African American, American Indian, Pacific Islander and those students from the age of 19-24 and 25-29 </w:t>
            </w:r>
            <w:r w:rsidR="00C74D70">
              <w:rPr>
                <w:rFonts w:eastAsia="Avenir"/>
                <w:bCs/>
                <w:szCs w:val="22"/>
              </w:rPr>
              <w:t>have</w:t>
            </w:r>
            <w:r w:rsidRPr="00F60E22">
              <w:rPr>
                <w:rFonts w:eastAsia="Avenir"/>
                <w:bCs/>
                <w:szCs w:val="22"/>
              </w:rPr>
              <w:t xml:space="preserve"> lower completion rate</w:t>
            </w:r>
            <w:r w:rsidR="00C74D70">
              <w:rPr>
                <w:rFonts w:eastAsia="Avenir"/>
                <w:bCs/>
                <w:szCs w:val="22"/>
              </w:rPr>
              <w:t>s</w:t>
            </w:r>
            <w:r w:rsidRPr="00F60E22">
              <w:rPr>
                <w:rFonts w:eastAsia="Avenir"/>
                <w:bCs/>
                <w:szCs w:val="22"/>
              </w:rPr>
              <w:t>. These are the DI gropus which may need more support. These</w:t>
            </w:r>
            <w:r w:rsidR="00C74D70">
              <w:rPr>
                <w:rFonts w:eastAsia="Avenir"/>
                <w:bCs/>
                <w:szCs w:val="22"/>
              </w:rPr>
              <w:t xml:space="preserve"> students may be</w:t>
            </w:r>
            <w:r w:rsidRPr="00F60E22">
              <w:rPr>
                <w:rFonts w:eastAsia="Avenir"/>
                <w:bCs/>
                <w:szCs w:val="22"/>
              </w:rPr>
              <w:t xml:space="preserve"> new students or students who have just arrived from a different culture experiences/background and do not have any knowledge</w:t>
            </w:r>
            <w:r w:rsidR="00F60E22" w:rsidRPr="00F60E22">
              <w:rPr>
                <w:rFonts w:eastAsia="Avenir"/>
                <w:bCs/>
                <w:szCs w:val="22"/>
              </w:rPr>
              <w:t>s</w:t>
            </w:r>
            <w:r w:rsidRPr="00F60E22">
              <w:rPr>
                <w:rFonts w:eastAsia="Avenir"/>
                <w:bCs/>
                <w:szCs w:val="22"/>
              </w:rPr>
              <w:t xml:space="preserve"> and will need more assistance.</w:t>
            </w:r>
          </w:p>
          <w:p w14:paraId="7DEBFC8B" w14:textId="77777777" w:rsidR="00C74D70" w:rsidRPr="00F60E22" w:rsidRDefault="00C74D70" w:rsidP="00417F48">
            <w:pPr>
              <w:rPr>
                <w:rFonts w:eastAsia="Avenir"/>
                <w:bCs/>
                <w:szCs w:val="22"/>
              </w:rPr>
            </w:pPr>
          </w:p>
          <w:p w14:paraId="5D5085EC" w14:textId="370234EC" w:rsidR="00C969F4" w:rsidRPr="00F60E22" w:rsidRDefault="00C969F4" w:rsidP="00F60E22">
            <w:pPr>
              <w:rPr>
                <w:rFonts w:eastAsia="Avenir"/>
                <w:bCs/>
                <w:szCs w:val="22"/>
              </w:rPr>
            </w:pPr>
            <w:r w:rsidRPr="00F60E22">
              <w:rPr>
                <w:rFonts w:eastAsia="Avenir"/>
                <w:bCs/>
                <w:szCs w:val="22"/>
              </w:rPr>
              <w:t>The</w:t>
            </w:r>
            <w:r w:rsidR="00C74D70">
              <w:rPr>
                <w:rFonts w:eastAsia="Avenir"/>
                <w:bCs/>
                <w:szCs w:val="22"/>
              </w:rPr>
              <w:t>se</w:t>
            </w:r>
            <w:r w:rsidRPr="00F60E22">
              <w:rPr>
                <w:rFonts w:eastAsia="Avenir"/>
                <w:bCs/>
                <w:szCs w:val="22"/>
              </w:rPr>
              <w:t xml:space="preserve"> students</w:t>
            </w:r>
            <w:r w:rsidR="00C74D70">
              <w:rPr>
                <w:rFonts w:eastAsia="Avenir"/>
                <w:bCs/>
                <w:szCs w:val="22"/>
              </w:rPr>
              <w:t>’</w:t>
            </w:r>
            <w:r w:rsidRPr="00F60E22">
              <w:rPr>
                <w:rFonts w:eastAsia="Avenir"/>
                <w:bCs/>
                <w:szCs w:val="22"/>
              </w:rPr>
              <w:t>completion rate can be affected base</w:t>
            </w:r>
            <w:r w:rsidR="001E00FF">
              <w:rPr>
                <w:rFonts w:eastAsia="Avenir"/>
                <w:bCs/>
                <w:szCs w:val="22"/>
              </w:rPr>
              <w:t>d</w:t>
            </w:r>
            <w:r w:rsidRPr="00F60E22">
              <w:rPr>
                <w:rFonts w:eastAsia="Avenir"/>
                <w:bCs/>
                <w:szCs w:val="22"/>
              </w:rPr>
              <w:t xml:space="preserve"> on academic disadvantage</w:t>
            </w:r>
            <w:r w:rsidR="00F60E22" w:rsidRPr="00F60E22">
              <w:rPr>
                <w:rFonts w:eastAsia="Avenir"/>
                <w:bCs/>
                <w:szCs w:val="22"/>
              </w:rPr>
              <w:t>, lack of technology</w:t>
            </w:r>
            <w:r w:rsidRPr="00F60E22">
              <w:rPr>
                <w:rFonts w:eastAsia="Avenir"/>
                <w:bCs/>
                <w:szCs w:val="22"/>
              </w:rPr>
              <w:t xml:space="preserve"> or support from the </w:t>
            </w:r>
            <w:r w:rsidR="00F60E22" w:rsidRPr="00F60E22">
              <w:rPr>
                <w:rFonts w:eastAsia="Avenir"/>
                <w:bCs/>
                <w:szCs w:val="22"/>
              </w:rPr>
              <w:t>instructional office</w:t>
            </w:r>
            <w:r w:rsidRPr="00F60E22">
              <w:rPr>
                <w:rFonts w:eastAsia="Avenir"/>
                <w:bCs/>
                <w:szCs w:val="22"/>
              </w:rPr>
              <w:t>. Many times students are having difficulty communicat</w:t>
            </w:r>
            <w:r w:rsidR="001E00FF">
              <w:rPr>
                <w:rFonts w:eastAsia="Avenir"/>
                <w:bCs/>
                <w:szCs w:val="22"/>
              </w:rPr>
              <w:t>ing</w:t>
            </w:r>
            <w:r w:rsidRPr="00F60E22">
              <w:rPr>
                <w:rFonts w:eastAsia="Avenir"/>
                <w:bCs/>
                <w:szCs w:val="22"/>
              </w:rPr>
              <w:t xml:space="preserve"> or </w:t>
            </w:r>
            <w:r w:rsidR="00F60E22" w:rsidRPr="00F60E22">
              <w:rPr>
                <w:rFonts w:eastAsia="Avenir"/>
                <w:bCs/>
                <w:szCs w:val="22"/>
              </w:rPr>
              <w:t>reaching out for assistance. For example, students who are having difficulty with technology and could not turn in their as</w:t>
            </w:r>
            <w:r w:rsidR="00C74D70">
              <w:rPr>
                <w:rFonts w:eastAsia="Avenir"/>
                <w:bCs/>
                <w:szCs w:val="22"/>
              </w:rPr>
              <w:t>signment</w:t>
            </w:r>
            <w:r w:rsidR="00F60E22" w:rsidRPr="00F60E22">
              <w:rPr>
                <w:rFonts w:eastAsia="Avenir"/>
                <w:bCs/>
                <w:szCs w:val="22"/>
              </w:rPr>
              <w:t>, try to contact faculty for help but get no response. These students could have completed their work but due to no knowledge and communication</w:t>
            </w:r>
            <w:r w:rsidR="001E00FF">
              <w:rPr>
                <w:rFonts w:eastAsia="Avenir"/>
                <w:bCs/>
                <w:szCs w:val="22"/>
              </w:rPr>
              <w:t>,</w:t>
            </w:r>
            <w:r w:rsidR="00C74D70">
              <w:rPr>
                <w:rFonts w:eastAsia="Avenir"/>
                <w:bCs/>
                <w:szCs w:val="22"/>
              </w:rPr>
              <w:t xml:space="preserve"> leads them to not pass their coursework</w:t>
            </w:r>
            <w:r w:rsidR="00F60E22" w:rsidRPr="00F60E22">
              <w:rPr>
                <w:rFonts w:eastAsia="Avenir"/>
                <w:bCs/>
                <w:szCs w:val="22"/>
              </w:rPr>
              <w:t xml:space="preserve">. If we could have the </w:t>
            </w:r>
            <w:r w:rsidR="00F60E22" w:rsidRPr="00F60E22">
              <w:rPr>
                <w:rFonts w:eastAsia="Avenir"/>
                <w:bCs/>
                <w:szCs w:val="22"/>
              </w:rPr>
              <w:lastRenderedPageBreak/>
              <w:t>instructional and student services work collaboratively to support the students, espciallally those in the DI groups, this process and procedures will best serve the students for their needs.</w:t>
            </w:r>
          </w:p>
          <w:p w14:paraId="40F8D812" w14:textId="0805B07E" w:rsidR="00F60E22" w:rsidRPr="00F60E22" w:rsidRDefault="00F60E22" w:rsidP="00F60E22">
            <w:pPr>
              <w:rPr>
                <w:rFonts w:ascii="Helvetica Neue" w:eastAsia="Avenir" w:hAnsi="Helvetica Neue" w:cs="Avenir"/>
                <w:bCs/>
                <w:sz w:val="22"/>
                <w:szCs w:val="22"/>
              </w:rPr>
            </w:pPr>
          </w:p>
        </w:tc>
      </w:tr>
    </w:tbl>
    <w:p w14:paraId="71B0593E" w14:textId="4DAC1E5F" w:rsidR="00EE3904" w:rsidRPr="007335EF" w:rsidRDefault="00EE3904" w:rsidP="00EE3904">
      <w:pPr>
        <w:rPr>
          <w:rFonts w:ascii="Helvetica Neue" w:hAnsi="Helvetica Neue"/>
          <w:sz w:val="22"/>
          <w:szCs w:val="22"/>
        </w:rPr>
      </w:pPr>
      <w:r w:rsidRPr="007335EF">
        <w:rPr>
          <w:rFonts w:ascii="Helvetica Neue" w:eastAsia="Avenir Black" w:hAnsi="Helvetica Neue" w:cs="Avenir Black"/>
          <w:sz w:val="22"/>
          <w:szCs w:val="22"/>
        </w:rPr>
        <w:lastRenderedPageBreak/>
        <w:t xml:space="preserve"> </w:t>
      </w:r>
    </w:p>
    <w:tbl>
      <w:tblPr>
        <w:tblStyle w:val="TableGrid"/>
        <w:tblW w:w="11160" w:type="dxa"/>
        <w:tblInd w:w="-635" w:type="dxa"/>
        <w:tblLook w:val="04A0" w:firstRow="1" w:lastRow="0" w:firstColumn="1" w:lastColumn="0" w:noHBand="0" w:noVBand="1"/>
      </w:tblPr>
      <w:tblGrid>
        <w:gridCol w:w="11160"/>
      </w:tblGrid>
      <w:tr w:rsidR="009979A6" w:rsidRPr="007335EF" w14:paraId="6BB01292" w14:textId="77777777" w:rsidTr="002F620B">
        <w:tc>
          <w:tcPr>
            <w:tcW w:w="11160" w:type="dxa"/>
            <w:shd w:val="clear" w:color="auto" w:fill="D9D9D9" w:themeFill="background1" w:themeFillShade="D9"/>
          </w:tcPr>
          <w:p w14:paraId="2BEE2FE4" w14:textId="79D4F3F2" w:rsidR="009979A6" w:rsidRPr="0078795C" w:rsidRDefault="00051DCF" w:rsidP="00EE3904">
            <w:pPr>
              <w:rPr>
                <w:rFonts w:ascii="Helvetica Neue" w:hAnsi="Helvetica Neue"/>
                <w:b/>
                <w:bCs/>
                <w:sz w:val="28"/>
                <w:szCs w:val="28"/>
              </w:rPr>
            </w:pPr>
            <w:r w:rsidRPr="0078795C">
              <w:rPr>
                <w:rFonts w:ascii="Helvetica Neue" w:eastAsia="Calibri" w:hAnsi="Helvetica Neue" w:cs="Calibri"/>
                <w:b/>
                <w:bCs/>
                <w:sz w:val="28"/>
                <w:szCs w:val="28"/>
              </w:rPr>
              <w:t>3C</w:t>
            </w:r>
            <w:r w:rsidR="009979A6" w:rsidRPr="0078795C">
              <w:rPr>
                <w:rFonts w:ascii="Helvetica Neue" w:eastAsia="Calibri" w:hAnsi="Helvetica Neue" w:cs="Calibri"/>
                <w:b/>
                <w:bCs/>
                <w:sz w:val="28"/>
                <w:szCs w:val="28"/>
              </w:rPr>
              <w:t xml:space="preserve">. </w:t>
            </w:r>
            <w:hyperlink r:id="rId21">
              <w:r w:rsidR="009979A6" w:rsidRPr="0078795C">
                <w:rPr>
                  <w:rStyle w:val="Hyperlink"/>
                  <w:rFonts w:ascii="Helvetica Neue" w:eastAsia="Avenir" w:hAnsi="Helvetica Neue" w:cs="Avenir"/>
                  <w:b/>
                  <w:bCs/>
                  <w:sz w:val="28"/>
                  <w:szCs w:val="28"/>
                </w:rPr>
                <w:t>Degrees and Certificates Dashboard</w:t>
              </w:r>
            </w:hyperlink>
          </w:p>
        </w:tc>
      </w:tr>
      <w:tr w:rsidR="009979A6" w14:paraId="197140B9" w14:textId="77777777" w:rsidTr="002F620B">
        <w:tc>
          <w:tcPr>
            <w:tcW w:w="11160" w:type="dxa"/>
          </w:tcPr>
          <w:p w14:paraId="5CC55596" w14:textId="35E88B19" w:rsidR="009979A6" w:rsidRPr="007335EF" w:rsidRDefault="009979A6" w:rsidP="009979A6">
            <w:pPr>
              <w:rPr>
                <w:rFonts w:ascii="Helvetica Neue" w:eastAsiaTheme="minorEastAsia" w:hAnsi="Helvetica Neue"/>
                <w:b/>
                <w:bCs/>
                <w:sz w:val="22"/>
                <w:szCs w:val="22"/>
              </w:rPr>
            </w:pPr>
            <w:r w:rsidRPr="007335EF">
              <w:rPr>
                <w:rFonts w:ascii="Helvetica Neue" w:eastAsia="Calibri" w:hAnsi="Helvetica Neue" w:cs="Calibri"/>
                <w:b/>
                <w:bCs/>
                <w:sz w:val="22"/>
                <w:szCs w:val="22"/>
              </w:rPr>
              <w:t xml:space="preserve">On page 1 of the “Degrees and Certificate Awards Trends” Dashboard, what are the award trends for your department (overall, by gender, age, and ethnicity).  </w:t>
            </w:r>
          </w:p>
        </w:tc>
      </w:tr>
      <w:tr w:rsidR="009979A6" w14:paraId="51510CFE" w14:textId="77777777" w:rsidTr="002F620B">
        <w:tc>
          <w:tcPr>
            <w:tcW w:w="11160" w:type="dxa"/>
            <w:shd w:val="clear" w:color="auto" w:fill="FFF2CC" w:themeFill="accent4" w:themeFillTint="33"/>
          </w:tcPr>
          <w:p w14:paraId="3D4B2310" w14:textId="688EB703" w:rsidR="009979A6" w:rsidRPr="007335EF" w:rsidRDefault="002F620B" w:rsidP="009979A6">
            <w:pPr>
              <w:rPr>
                <w:rFonts w:ascii="Helvetica Neue" w:hAnsi="Helvetica Neue"/>
                <w:sz w:val="22"/>
                <w:szCs w:val="22"/>
              </w:rPr>
            </w:pPr>
            <w:r>
              <w:rPr>
                <w:noProof/>
              </w:rPr>
              <w:drawing>
                <wp:anchor distT="0" distB="0" distL="114300" distR="114300" simplePos="0" relativeHeight="251660288" behindDoc="0" locked="0" layoutInCell="1" allowOverlap="1" wp14:anchorId="57D5810E" wp14:editId="53A465FE">
                  <wp:simplePos x="0" y="0"/>
                  <wp:positionH relativeFrom="column">
                    <wp:posOffset>46355</wp:posOffset>
                  </wp:positionH>
                  <wp:positionV relativeFrom="paragraph">
                    <wp:posOffset>66675</wp:posOffset>
                  </wp:positionV>
                  <wp:extent cx="6861175" cy="5539105"/>
                  <wp:effectExtent l="0" t="0" r="0" b="444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6861175" cy="5539105"/>
                          </a:xfrm>
                          <a:prstGeom prst="rect">
                            <a:avLst/>
                          </a:prstGeom>
                        </pic:spPr>
                      </pic:pic>
                    </a:graphicData>
                  </a:graphic>
                  <wp14:sizeRelH relativeFrom="margin">
                    <wp14:pctWidth>0</wp14:pctWidth>
                  </wp14:sizeRelH>
                  <wp14:sizeRelV relativeFrom="margin">
                    <wp14:pctHeight>0</wp14:pctHeight>
                  </wp14:sizeRelV>
                </wp:anchor>
              </w:drawing>
            </w:r>
          </w:p>
          <w:p w14:paraId="76349D8E" w14:textId="084D806A" w:rsidR="00943705" w:rsidRDefault="008E0DFD" w:rsidP="009979A6">
            <w:pPr>
              <w:rPr>
                <w:rFonts w:ascii="Helvetica Neue" w:hAnsi="Helvetica Neue"/>
                <w:sz w:val="22"/>
                <w:szCs w:val="22"/>
              </w:rPr>
            </w:pPr>
            <w:r>
              <w:rPr>
                <w:noProof/>
              </w:rPr>
              <w:lastRenderedPageBreak/>
              <w:drawing>
                <wp:anchor distT="0" distB="0" distL="114300" distR="114300" simplePos="0" relativeHeight="251661312" behindDoc="0" locked="0" layoutInCell="1" allowOverlap="1" wp14:anchorId="413160AC" wp14:editId="0756C69E">
                  <wp:simplePos x="0" y="0"/>
                  <wp:positionH relativeFrom="column">
                    <wp:posOffset>-27940</wp:posOffset>
                  </wp:positionH>
                  <wp:positionV relativeFrom="paragraph">
                    <wp:posOffset>424180</wp:posOffset>
                  </wp:positionV>
                  <wp:extent cx="6941185" cy="3476625"/>
                  <wp:effectExtent l="0" t="0" r="0" b="952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6941185" cy="3476625"/>
                          </a:xfrm>
                          <a:prstGeom prst="rect">
                            <a:avLst/>
                          </a:prstGeom>
                        </pic:spPr>
                      </pic:pic>
                    </a:graphicData>
                  </a:graphic>
                  <wp14:sizeRelH relativeFrom="margin">
                    <wp14:pctWidth>0</wp14:pctWidth>
                  </wp14:sizeRelH>
                  <wp14:sizeRelV relativeFrom="margin">
                    <wp14:pctHeight>0</wp14:pctHeight>
                  </wp14:sizeRelV>
                </wp:anchor>
              </w:drawing>
            </w:r>
          </w:p>
          <w:p w14:paraId="28CCBBE5" w14:textId="3E72D63E" w:rsidR="00943705" w:rsidRPr="007335EF" w:rsidRDefault="00943705" w:rsidP="009979A6">
            <w:pPr>
              <w:rPr>
                <w:rFonts w:ascii="Helvetica Neue" w:hAnsi="Helvetica Neue"/>
                <w:sz w:val="22"/>
                <w:szCs w:val="22"/>
              </w:rPr>
            </w:pPr>
          </w:p>
        </w:tc>
      </w:tr>
      <w:tr w:rsidR="009979A6" w14:paraId="2ED5EC2E" w14:textId="77777777" w:rsidTr="002F620B">
        <w:tc>
          <w:tcPr>
            <w:tcW w:w="11160" w:type="dxa"/>
          </w:tcPr>
          <w:p w14:paraId="2D6C4D15" w14:textId="436D2488" w:rsidR="009979A6" w:rsidRPr="007335EF" w:rsidRDefault="009979A6" w:rsidP="008E0DFD">
            <w:pPr>
              <w:rPr>
                <w:rFonts w:ascii="Helvetica Neue" w:eastAsiaTheme="minorEastAsia" w:hAnsi="Helvetica Neue"/>
                <w:b/>
                <w:bCs/>
                <w:sz w:val="22"/>
                <w:szCs w:val="22"/>
              </w:rPr>
            </w:pPr>
            <w:r w:rsidRPr="007335EF">
              <w:rPr>
                <w:rFonts w:ascii="Helvetica Neue" w:eastAsiaTheme="minorEastAsia" w:hAnsi="Helvetica Neue"/>
                <w:b/>
                <w:bCs/>
                <w:sz w:val="22"/>
                <w:szCs w:val="22"/>
              </w:rPr>
              <w:lastRenderedPageBreak/>
              <w:t xml:space="preserve">On page 4, what DI population(s) award trends showed gains in your program area and which populations need more support? </w:t>
            </w:r>
            <w:r w:rsidR="008E0DFD" w:rsidRPr="007335EF">
              <w:rPr>
                <w:rFonts w:ascii="Helvetica Neue" w:eastAsia="Calibri" w:hAnsi="Helvetica Neue" w:cs="Calibri"/>
                <w:b/>
                <w:bCs/>
                <w:color w:val="000000" w:themeColor="text1"/>
                <w:sz w:val="22"/>
                <w:szCs w:val="22"/>
              </w:rPr>
              <w:t xml:space="preserve">How do these outcome trends compare to the college average?  Based on input you’ve received from students, what </w:t>
            </w:r>
            <w:r w:rsidR="008E0DFD">
              <w:rPr>
                <w:rFonts w:ascii="Helvetica Neue" w:eastAsia="Calibri" w:hAnsi="Helvetica Neue" w:cs="Calibri"/>
                <w:b/>
                <w:bCs/>
                <w:color w:val="000000" w:themeColor="text1"/>
                <w:sz w:val="22"/>
                <w:szCs w:val="22"/>
              </w:rPr>
              <w:t>do</w:t>
            </w:r>
            <w:r w:rsidR="008E0DFD" w:rsidRPr="007335EF">
              <w:rPr>
                <w:rFonts w:ascii="Helvetica Neue" w:eastAsia="Calibri" w:hAnsi="Helvetica Neue" w:cs="Calibri"/>
                <w:b/>
                <w:bCs/>
                <w:color w:val="000000" w:themeColor="text1"/>
                <w:sz w:val="22"/>
                <w:szCs w:val="22"/>
              </w:rPr>
              <w:t xml:space="preserve"> they need to complete their degrees and/or certificates? (</w:t>
            </w:r>
            <w:r w:rsidR="008E0DFD">
              <w:rPr>
                <w:rFonts w:ascii="Helvetica Neue" w:eastAsia="Calibri" w:hAnsi="Helvetica Neue" w:cs="Calibri"/>
                <w:b/>
                <w:bCs/>
                <w:color w:val="000000" w:themeColor="text1"/>
                <w:sz w:val="22"/>
                <w:szCs w:val="22"/>
              </w:rPr>
              <w:t>provide</w:t>
            </w:r>
            <w:r w:rsidR="008E0DFD" w:rsidRPr="007335EF">
              <w:rPr>
                <w:rFonts w:ascii="Helvetica Neue" w:eastAsia="Calibri" w:hAnsi="Helvetica Neue" w:cs="Calibri"/>
                <w:b/>
                <w:bCs/>
                <w:color w:val="000000" w:themeColor="text1"/>
                <w:sz w:val="22"/>
                <w:szCs w:val="22"/>
              </w:rPr>
              <w:t xml:space="preserve"> examples</w:t>
            </w:r>
            <w:r w:rsidR="008E0DFD">
              <w:rPr>
                <w:rFonts w:ascii="Helvetica Neue" w:eastAsia="Calibri" w:hAnsi="Helvetica Neue" w:cs="Calibri"/>
                <w:b/>
                <w:bCs/>
                <w:color w:val="000000" w:themeColor="text1"/>
                <w:sz w:val="22"/>
                <w:szCs w:val="22"/>
              </w:rPr>
              <w:t xml:space="preserve">). </w:t>
            </w:r>
            <w:r w:rsidR="008E0DFD" w:rsidRPr="007335EF">
              <w:rPr>
                <w:rFonts w:ascii="Helvetica Neue" w:eastAsia="Calibri" w:hAnsi="Helvetica Neue" w:cs="Calibri"/>
                <w:b/>
                <w:bCs/>
                <w:color w:val="000000" w:themeColor="text1"/>
                <w:sz w:val="22"/>
                <w:szCs w:val="22"/>
              </w:rPr>
              <w:t>How will these outcome trends affect your department goals and plans for the next three years?</w:t>
            </w:r>
          </w:p>
        </w:tc>
      </w:tr>
      <w:tr w:rsidR="009979A6" w14:paraId="28B16507" w14:textId="77777777" w:rsidTr="002F620B">
        <w:tc>
          <w:tcPr>
            <w:tcW w:w="11160" w:type="dxa"/>
            <w:shd w:val="clear" w:color="auto" w:fill="FFF2CC" w:themeFill="accent4" w:themeFillTint="33"/>
          </w:tcPr>
          <w:p w14:paraId="6E2C9335" w14:textId="28A57B2E" w:rsidR="008E0DFD" w:rsidRPr="007335EF" w:rsidRDefault="00943705" w:rsidP="00943705">
            <w:pPr>
              <w:rPr>
                <w:rFonts w:ascii="Helvetica Neue" w:hAnsi="Helvetica Neue"/>
                <w:sz w:val="22"/>
                <w:szCs w:val="22"/>
              </w:rPr>
            </w:pPr>
            <w:r>
              <w:rPr>
                <w:rFonts w:ascii="Helvetica Neue" w:hAnsi="Helvetica Neue"/>
                <w:sz w:val="22"/>
                <w:szCs w:val="22"/>
              </w:rPr>
              <w:t xml:space="preserve">For the academic year </w:t>
            </w:r>
            <w:r w:rsidRPr="00943705">
              <w:rPr>
                <w:rFonts w:ascii="Helvetica Neue" w:hAnsi="Helvetica Neue"/>
                <w:sz w:val="22"/>
                <w:szCs w:val="22"/>
              </w:rPr>
              <w:t>2020</w:t>
            </w:r>
            <w:r>
              <w:rPr>
                <w:rFonts w:ascii="Helvetica Neue" w:hAnsi="Helvetica Neue"/>
                <w:sz w:val="22"/>
                <w:szCs w:val="22"/>
              </w:rPr>
              <w:t>-2021,</w:t>
            </w:r>
            <w:r w:rsidRPr="00943705">
              <w:rPr>
                <w:rFonts w:ascii="Helvetica Neue" w:hAnsi="Helvetica Neue"/>
                <w:sz w:val="22"/>
                <w:szCs w:val="22"/>
              </w:rPr>
              <w:t xml:space="preserve"> BCC has awarded </w:t>
            </w:r>
            <w:r>
              <w:rPr>
                <w:rFonts w:ascii="Helvetica Neue" w:hAnsi="Helvetica Neue"/>
                <w:sz w:val="22"/>
                <w:szCs w:val="22"/>
              </w:rPr>
              <w:t>total 1016 degrees and certificates, including 152</w:t>
            </w:r>
            <w:r w:rsidRPr="00943705">
              <w:rPr>
                <w:rFonts w:ascii="Helvetica Neue" w:hAnsi="Helvetica Neue"/>
                <w:sz w:val="22"/>
                <w:szCs w:val="22"/>
              </w:rPr>
              <w:t xml:space="preserve"> AA Degrees and </w:t>
            </w:r>
            <w:r>
              <w:rPr>
                <w:rFonts w:ascii="Helvetica Neue" w:hAnsi="Helvetica Neue"/>
                <w:sz w:val="22"/>
                <w:szCs w:val="22"/>
              </w:rPr>
              <w:t>9</w:t>
            </w:r>
            <w:r w:rsidRPr="00943705">
              <w:rPr>
                <w:rFonts w:ascii="Helvetica Neue" w:hAnsi="Helvetica Neue"/>
                <w:sz w:val="22"/>
                <w:szCs w:val="22"/>
              </w:rPr>
              <w:t xml:space="preserve"> AS Degrees, </w:t>
            </w:r>
            <w:r>
              <w:rPr>
                <w:rFonts w:ascii="Helvetica Neue" w:hAnsi="Helvetica Neue"/>
                <w:sz w:val="22"/>
                <w:szCs w:val="22"/>
              </w:rPr>
              <w:t>194</w:t>
            </w:r>
            <w:r w:rsidRPr="00943705">
              <w:rPr>
                <w:rFonts w:ascii="Helvetica Neue" w:hAnsi="Helvetica Neue"/>
                <w:sz w:val="22"/>
                <w:szCs w:val="22"/>
              </w:rPr>
              <w:t xml:space="preserve"> AA-T Degrees, and </w:t>
            </w:r>
            <w:r>
              <w:rPr>
                <w:rFonts w:ascii="Helvetica Neue" w:hAnsi="Helvetica Neue"/>
                <w:sz w:val="22"/>
                <w:szCs w:val="22"/>
              </w:rPr>
              <w:t>92</w:t>
            </w:r>
            <w:r w:rsidRPr="00943705">
              <w:rPr>
                <w:rFonts w:ascii="Helvetica Neue" w:hAnsi="Helvetica Neue"/>
                <w:sz w:val="22"/>
                <w:szCs w:val="22"/>
              </w:rPr>
              <w:t xml:space="preserve"> AS-T Degrees, and </w:t>
            </w:r>
            <w:r>
              <w:rPr>
                <w:rFonts w:ascii="Helvetica Neue" w:hAnsi="Helvetica Neue"/>
                <w:sz w:val="22"/>
                <w:szCs w:val="22"/>
              </w:rPr>
              <w:t>440</w:t>
            </w:r>
            <w:r w:rsidRPr="00943705">
              <w:rPr>
                <w:rFonts w:ascii="Helvetica Neue" w:hAnsi="Helvetica Neue"/>
                <w:sz w:val="22"/>
                <w:szCs w:val="22"/>
              </w:rPr>
              <w:t xml:space="preserve"> Certificates of Achievement and </w:t>
            </w:r>
            <w:r>
              <w:rPr>
                <w:rFonts w:ascii="Helvetica Neue" w:hAnsi="Helvetica Neue"/>
                <w:sz w:val="22"/>
                <w:szCs w:val="22"/>
              </w:rPr>
              <w:t>27</w:t>
            </w:r>
            <w:r w:rsidRPr="00943705">
              <w:rPr>
                <w:rFonts w:ascii="Helvetica Neue" w:hAnsi="Helvetica Neue"/>
                <w:sz w:val="22"/>
                <w:szCs w:val="22"/>
              </w:rPr>
              <w:t xml:space="preserve"> Certificate of Profi</w:t>
            </w:r>
            <w:r>
              <w:rPr>
                <w:rFonts w:ascii="Helvetica Neue" w:hAnsi="Helvetica Neue"/>
                <w:sz w:val="22"/>
                <w:szCs w:val="22"/>
              </w:rPr>
              <w:t>ciency. In addition, there are 102</w:t>
            </w:r>
            <w:r w:rsidRPr="00943705">
              <w:rPr>
                <w:rFonts w:ascii="Helvetica Neue" w:hAnsi="Helvetica Neue"/>
                <w:sz w:val="22"/>
                <w:szCs w:val="22"/>
              </w:rPr>
              <w:t xml:space="preserve"> Certificate of Competency and Certificate of Completi</w:t>
            </w:r>
            <w:r w:rsidR="008E0DFD">
              <w:rPr>
                <w:rFonts w:ascii="Helvetica Neue" w:hAnsi="Helvetica Neue"/>
                <w:sz w:val="22"/>
                <w:szCs w:val="22"/>
              </w:rPr>
              <w:t xml:space="preserve">on for the Non-credit programs. Per the data, there are the DI groups that we need to provide with more support. Our </w:t>
            </w:r>
            <w:r w:rsidRPr="00943705">
              <w:rPr>
                <w:rFonts w:ascii="Helvetica Neue" w:hAnsi="Helvetica Neue"/>
                <w:sz w:val="22"/>
                <w:szCs w:val="22"/>
              </w:rPr>
              <w:t>goal is to increase the number of awards</w:t>
            </w:r>
            <w:r w:rsidR="008E0DFD">
              <w:rPr>
                <w:rFonts w:ascii="Helvetica Neue" w:hAnsi="Helvetica Neue"/>
                <w:sz w:val="22"/>
                <w:szCs w:val="22"/>
              </w:rPr>
              <w:t xml:space="preserve"> and help the student to complete the</w:t>
            </w:r>
            <w:r w:rsidR="00F72063">
              <w:rPr>
                <w:rFonts w:ascii="Helvetica Neue" w:hAnsi="Helvetica Neue"/>
                <w:sz w:val="22"/>
                <w:szCs w:val="22"/>
              </w:rPr>
              <w:t>ir</w:t>
            </w:r>
            <w:r w:rsidR="008E0DFD">
              <w:rPr>
                <w:rFonts w:ascii="Helvetica Neue" w:hAnsi="Helvetica Neue"/>
                <w:sz w:val="22"/>
                <w:szCs w:val="22"/>
              </w:rPr>
              <w:t xml:space="preserve"> educational goal</w:t>
            </w:r>
            <w:r w:rsidRPr="00943705">
              <w:rPr>
                <w:rFonts w:ascii="Helvetica Neue" w:hAnsi="Helvetica Neue"/>
                <w:sz w:val="22"/>
                <w:szCs w:val="22"/>
              </w:rPr>
              <w:t>. Through our activities and work with counselors</w:t>
            </w:r>
            <w:r w:rsidR="008E0DFD">
              <w:rPr>
                <w:rFonts w:ascii="Helvetica Neue" w:hAnsi="Helvetica Neue"/>
                <w:sz w:val="22"/>
                <w:szCs w:val="22"/>
              </w:rPr>
              <w:t>, we also</w:t>
            </w:r>
            <w:r w:rsidR="00F72063">
              <w:rPr>
                <w:rFonts w:ascii="Helvetica Neue" w:hAnsi="Helvetica Neue"/>
                <w:sz w:val="22"/>
                <w:szCs w:val="22"/>
              </w:rPr>
              <w:t xml:space="preserve"> hav</w:t>
            </w:r>
            <w:r w:rsidR="001E00FF">
              <w:rPr>
                <w:rFonts w:ascii="Helvetica Neue" w:hAnsi="Helvetica Neue"/>
                <w:sz w:val="22"/>
                <w:szCs w:val="22"/>
              </w:rPr>
              <w:t>e</w:t>
            </w:r>
            <w:r w:rsidR="00F72063">
              <w:rPr>
                <w:rFonts w:ascii="Helvetica Neue" w:hAnsi="Helvetica Neue"/>
                <w:sz w:val="22"/>
                <w:szCs w:val="22"/>
              </w:rPr>
              <w:t xml:space="preserve"> </w:t>
            </w:r>
            <w:r w:rsidRPr="00943705">
              <w:rPr>
                <w:rFonts w:ascii="Helvetica Neue" w:hAnsi="Helvetica Neue"/>
                <w:sz w:val="22"/>
                <w:szCs w:val="22"/>
              </w:rPr>
              <w:t xml:space="preserve">implementation of </w:t>
            </w:r>
            <w:r w:rsidR="001E00FF">
              <w:rPr>
                <w:rFonts w:ascii="Helvetica Neue" w:hAnsi="Helvetica Neue"/>
                <w:sz w:val="22"/>
                <w:szCs w:val="22"/>
              </w:rPr>
              <w:t>a</w:t>
            </w:r>
            <w:r w:rsidR="008E0DFD">
              <w:rPr>
                <w:rFonts w:ascii="Helvetica Neue" w:hAnsi="Helvetica Neue"/>
                <w:sz w:val="22"/>
                <w:szCs w:val="22"/>
              </w:rPr>
              <w:t xml:space="preserve"> </w:t>
            </w:r>
            <w:r w:rsidRPr="00943705">
              <w:rPr>
                <w:rFonts w:ascii="Helvetica Neue" w:hAnsi="Helvetica Neue"/>
                <w:sz w:val="22"/>
                <w:szCs w:val="22"/>
              </w:rPr>
              <w:t>De</w:t>
            </w:r>
            <w:r w:rsidR="008E0DFD">
              <w:rPr>
                <w:rFonts w:ascii="Helvetica Neue" w:hAnsi="Helvetica Neue"/>
                <w:sz w:val="22"/>
                <w:szCs w:val="22"/>
              </w:rPr>
              <w:t>gree Audit tool. The evaluator</w:t>
            </w:r>
            <w:r w:rsidRPr="00943705">
              <w:rPr>
                <w:rFonts w:ascii="Helvetica Neue" w:hAnsi="Helvetica Neue"/>
                <w:sz w:val="22"/>
                <w:szCs w:val="22"/>
              </w:rPr>
              <w:t xml:space="preserve"> in A&amp;R are getting trained to evaluate transcripts from other </w:t>
            </w:r>
            <w:r w:rsidR="008E0DFD">
              <w:rPr>
                <w:rFonts w:ascii="Helvetica Neue" w:hAnsi="Helvetica Neue"/>
                <w:sz w:val="22"/>
                <w:szCs w:val="22"/>
              </w:rPr>
              <w:t xml:space="preserve">CA community </w:t>
            </w:r>
            <w:r w:rsidRPr="00943705">
              <w:rPr>
                <w:rFonts w:ascii="Helvetica Neue" w:hAnsi="Helvetica Neue"/>
                <w:sz w:val="22"/>
                <w:szCs w:val="22"/>
              </w:rPr>
              <w:t>colleges and</w:t>
            </w:r>
            <w:r w:rsidR="008E0DFD">
              <w:rPr>
                <w:rFonts w:ascii="Helvetica Neue" w:hAnsi="Helvetica Neue"/>
                <w:sz w:val="22"/>
                <w:szCs w:val="22"/>
              </w:rPr>
              <w:t xml:space="preserve"> CA</w:t>
            </w:r>
            <w:r w:rsidRPr="00943705">
              <w:rPr>
                <w:rFonts w:ascii="Helvetica Neue" w:hAnsi="Helvetica Neue"/>
                <w:sz w:val="22"/>
                <w:szCs w:val="22"/>
              </w:rPr>
              <w:t xml:space="preserve"> universities, </w:t>
            </w:r>
            <w:r w:rsidR="008E0DFD">
              <w:rPr>
                <w:rFonts w:ascii="Helvetica Neue" w:hAnsi="Helvetica Neue"/>
                <w:sz w:val="22"/>
                <w:szCs w:val="22"/>
              </w:rPr>
              <w:t xml:space="preserve">to enter and post </w:t>
            </w:r>
            <w:r w:rsidRPr="00943705">
              <w:rPr>
                <w:rFonts w:ascii="Helvetica Neue" w:hAnsi="Helvetica Neue"/>
                <w:sz w:val="22"/>
                <w:szCs w:val="22"/>
              </w:rPr>
              <w:t xml:space="preserve">transfer credit from external institution to our system. </w:t>
            </w:r>
            <w:r w:rsidR="008E0DFD">
              <w:rPr>
                <w:rFonts w:ascii="Helvetica Neue" w:hAnsi="Helvetica Neue"/>
                <w:sz w:val="22"/>
                <w:szCs w:val="22"/>
              </w:rPr>
              <w:t xml:space="preserve">The district transcript coordinator is also working closely with the evaluator to help evaluate the private and out of states transcripts. </w:t>
            </w:r>
            <w:r w:rsidRPr="00943705">
              <w:rPr>
                <w:rFonts w:ascii="Helvetica Neue" w:hAnsi="Helvetica Neue"/>
                <w:sz w:val="22"/>
                <w:szCs w:val="22"/>
              </w:rPr>
              <w:t>This process will help students and counselors to incorporate transcripts credits in the development of SEP’s.</w:t>
            </w:r>
            <w:r w:rsidR="008E0DFD">
              <w:rPr>
                <w:rFonts w:ascii="Helvetica Neue" w:hAnsi="Helvetica Neue"/>
                <w:sz w:val="22"/>
                <w:szCs w:val="22"/>
              </w:rPr>
              <w:t xml:space="preserve"> </w:t>
            </w:r>
            <w:r w:rsidR="00F72063">
              <w:rPr>
                <w:rFonts w:ascii="Helvetica Neue" w:hAnsi="Helvetica Neue"/>
                <w:sz w:val="22"/>
                <w:szCs w:val="22"/>
              </w:rPr>
              <w:t xml:space="preserve">Students will be able to view the transfer credits reports in their student account and track their academic progress, they will then be able to know the courses need to complete their programs. </w:t>
            </w:r>
            <w:r w:rsidR="008E0DFD">
              <w:rPr>
                <w:rFonts w:ascii="Helvetica Neue" w:hAnsi="Helvetica Neue"/>
                <w:sz w:val="22"/>
                <w:szCs w:val="22"/>
              </w:rPr>
              <w:t xml:space="preserve">While the evaluator are working entering the transfer credit, the district is also doing testing and implemtenting the </w:t>
            </w:r>
            <w:r w:rsidR="00F72063">
              <w:rPr>
                <w:rFonts w:ascii="Helvetica Neue" w:hAnsi="Helvetica Neue"/>
                <w:sz w:val="22"/>
                <w:szCs w:val="22"/>
              </w:rPr>
              <w:t>Audit D</w:t>
            </w:r>
            <w:r w:rsidR="008E0DFD">
              <w:rPr>
                <w:rFonts w:ascii="Helvetica Neue" w:hAnsi="Helvetica Neue"/>
                <w:sz w:val="22"/>
                <w:szCs w:val="22"/>
              </w:rPr>
              <w:t xml:space="preserve">egree tool to help with degree processing. </w:t>
            </w:r>
            <w:r w:rsidRPr="00943705">
              <w:rPr>
                <w:rFonts w:ascii="Helvetica Neue" w:hAnsi="Helvetica Neue"/>
                <w:sz w:val="22"/>
                <w:szCs w:val="22"/>
              </w:rPr>
              <w:t xml:space="preserve">Eventually, the transcript evaluation will lead to the improvement of the Degree Audit tool that is scheduled for implementation </w:t>
            </w:r>
            <w:r w:rsidR="008E0DFD">
              <w:rPr>
                <w:rFonts w:ascii="Helvetica Neue" w:hAnsi="Helvetica Neue"/>
                <w:sz w:val="22"/>
                <w:szCs w:val="22"/>
              </w:rPr>
              <w:t xml:space="preserve">is still on going and will be announced once it </w:t>
            </w:r>
            <w:r w:rsidR="00F72063">
              <w:rPr>
                <w:rFonts w:ascii="Helvetica Neue" w:hAnsi="Helvetica Neue"/>
                <w:sz w:val="22"/>
                <w:szCs w:val="22"/>
              </w:rPr>
              <w:t>goes</w:t>
            </w:r>
            <w:r w:rsidR="008E0DFD">
              <w:rPr>
                <w:rFonts w:ascii="Helvetica Neue" w:hAnsi="Helvetica Neue"/>
                <w:sz w:val="22"/>
                <w:szCs w:val="22"/>
              </w:rPr>
              <w:t xml:space="preserve"> live, hopefull</w:t>
            </w:r>
            <w:r w:rsidR="00F72063">
              <w:rPr>
                <w:rFonts w:ascii="Helvetica Neue" w:hAnsi="Helvetica Neue"/>
                <w:sz w:val="22"/>
                <w:szCs w:val="22"/>
              </w:rPr>
              <w:t>y,</w:t>
            </w:r>
            <w:r w:rsidR="008E0DFD">
              <w:rPr>
                <w:rFonts w:ascii="Helvetica Neue" w:hAnsi="Helvetica Neue"/>
                <w:sz w:val="22"/>
                <w:szCs w:val="22"/>
              </w:rPr>
              <w:t xml:space="preserve"> for the next academic year.</w:t>
            </w:r>
            <w:r w:rsidR="00F72063">
              <w:rPr>
                <w:rFonts w:ascii="Helvetica Neue" w:hAnsi="Helvetica Neue"/>
                <w:sz w:val="22"/>
                <w:szCs w:val="22"/>
              </w:rPr>
              <w:t xml:space="preserve"> </w:t>
            </w:r>
          </w:p>
          <w:p w14:paraId="5FD27A79" w14:textId="4C911F72" w:rsidR="009979A6" w:rsidRPr="007335EF" w:rsidRDefault="009979A6" w:rsidP="009979A6">
            <w:pPr>
              <w:rPr>
                <w:rFonts w:ascii="Helvetica Neue" w:hAnsi="Helvetica Neue"/>
                <w:sz w:val="22"/>
                <w:szCs w:val="22"/>
              </w:rPr>
            </w:pPr>
          </w:p>
        </w:tc>
      </w:tr>
    </w:tbl>
    <w:p w14:paraId="036078C9" w14:textId="7CF25C41" w:rsidR="009979A6" w:rsidRDefault="009979A6" w:rsidP="00EE3904">
      <w:pPr>
        <w:rPr>
          <w:rFonts w:ascii="Helvetica Neue" w:hAnsi="Helvetica Neue"/>
          <w:color w:val="0563C1"/>
          <w:u w:val="single"/>
        </w:rPr>
      </w:pPr>
    </w:p>
    <w:tbl>
      <w:tblPr>
        <w:tblStyle w:val="TableGrid"/>
        <w:tblW w:w="11160" w:type="dxa"/>
        <w:tblInd w:w="-635" w:type="dxa"/>
        <w:tblLook w:val="04A0" w:firstRow="1" w:lastRow="0" w:firstColumn="1" w:lastColumn="0" w:noHBand="0" w:noVBand="1"/>
      </w:tblPr>
      <w:tblGrid>
        <w:gridCol w:w="11262"/>
      </w:tblGrid>
      <w:tr w:rsidR="009979A6" w:rsidRPr="00F4718F" w14:paraId="50CB192B" w14:textId="77777777" w:rsidTr="00014E97">
        <w:tc>
          <w:tcPr>
            <w:tcW w:w="11160" w:type="dxa"/>
            <w:shd w:val="clear" w:color="auto" w:fill="D9D9D9" w:themeFill="background1" w:themeFillShade="D9"/>
          </w:tcPr>
          <w:p w14:paraId="4CDCE1B1" w14:textId="6824A978" w:rsidR="009979A6" w:rsidRPr="0078795C" w:rsidRDefault="00051DCF" w:rsidP="00EE3904">
            <w:pPr>
              <w:rPr>
                <w:rFonts w:ascii="Helvetica Neue" w:hAnsi="Helvetica Neue"/>
                <w:b/>
                <w:bCs/>
                <w:color w:val="000000" w:themeColor="text1"/>
                <w:sz w:val="28"/>
                <w:szCs w:val="28"/>
                <w:u w:val="single"/>
              </w:rPr>
            </w:pPr>
            <w:r w:rsidRPr="0078795C">
              <w:rPr>
                <w:rFonts w:ascii="Helvetica Neue" w:eastAsia="Avenir" w:hAnsi="Helvetica Neue" w:cs="Avenir"/>
                <w:b/>
                <w:bCs/>
                <w:color w:val="000000" w:themeColor="text1"/>
                <w:sz w:val="28"/>
                <w:szCs w:val="28"/>
              </w:rPr>
              <w:t>3D</w:t>
            </w:r>
            <w:r w:rsidR="009979A6" w:rsidRPr="0078795C">
              <w:rPr>
                <w:rFonts w:ascii="Helvetica Neue" w:eastAsia="Avenir" w:hAnsi="Helvetica Neue" w:cs="Avenir"/>
                <w:b/>
                <w:bCs/>
                <w:color w:val="000000" w:themeColor="text1"/>
                <w:sz w:val="28"/>
                <w:szCs w:val="28"/>
              </w:rPr>
              <w:t xml:space="preserve">. </w:t>
            </w:r>
            <w:hyperlink r:id="rId24">
              <w:r w:rsidR="009979A6" w:rsidRPr="0078795C">
                <w:rPr>
                  <w:rStyle w:val="Hyperlink"/>
                  <w:rFonts w:ascii="Helvetica Neue" w:eastAsia="Avenir" w:hAnsi="Helvetica Neue" w:cs="Avenir"/>
                  <w:b/>
                  <w:bCs/>
                  <w:color w:val="000000" w:themeColor="text1"/>
                  <w:sz w:val="28"/>
                  <w:szCs w:val="28"/>
                </w:rPr>
                <w:t>Transfer Dashboard</w:t>
              </w:r>
            </w:hyperlink>
          </w:p>
        </w:tc>
      </w:tr>
      <w:tr w:rsidR="009979A6" w:rsidRPr="00F4718F" w14:paraId="571A15EF" w14:textId="77777777" w:rsidTr="00014E97">
        <w:tc>
          <w:tcPr>
            <w:tcW w:w="11160" w:type="dxa"/>
          </w:tcPr>
          <w:p w14:paraId="1A91669B" w14:textId="2B53E666" w:rsidR="009979A6" w:rsidRPr="00F4718F" w:rsidRDefault="0078795C" w:rsidP="00EE3904">
            <w:pPr>
              <w:rPr>
                <w:rFonts w:ascii="Helvetica Neue" w:eastAsia="Calibri" w:hAnsi="Helvetica Neue" w:cs="Calibri"/>
                <w:color w:val="FF0000"/>
                <w:sz w:val="22"/>
                <w:szCs w:val="22"/>
              </w:rPr>
            </w:pPr>
            <w:r>
              <w:rPr>
                <w:rFonts w:ascii="Helvetica Neue" w:eastAsia="Calibri" w:hAnsi="Helvetica Neue" w:cs="Calibri"/>
                <w:b/>
                <w:bCs/>
                <w:color w:val="000000" w:themeColor="text1"/>
                <w:sz w:val="22"/>
                <w:szCs w:val="22"/>
              </w:rPr>
              <w:lastRenderedPageBreak/>
              <w:t xml:space="preserve">This dashboard does not provide data by </w:t>
            </w:r>
            <w:r w:rsidR="008075D2">
              <w:rPr>
                <w:rFonts w:ascii="Helvetica Neue" w:eastAsia="Calibri" w:hAnsi="Helvetica Neue" w:cs="Calibri"/>
                <w:b/>
                <w:bCs/>
                <w:color w:val="000000" w:themeColor="text1"/>
                <w:sz w:val="22"/>
                <w:szCs w:val="22"/>
              </w:rPr>
              <w:t>program</w:t>
            </w:r>
            <w:r>
              <w:rPr>
                <w:rFonts w:ascii="Helvetica Neue" w:eastAsia="Calibri" w:hAnsi="Helvetica Neue" w:cs="Calibri"/>
                <w:b/>
                <w:bCs/>
                <w:color w:val="000000" w:themeColor="text1"/>
                <w:sz w:val="22"/>
                <w:szCs w:val="22"/>
              </w:rPr>
              <w:t xml:space="preserve">.  </w:t>
            </w:r>
            <w:r w:rsidR="009979A6" w:rsidRPr="00F4718F">
              <w:rPr>
                <w:rFonts w:ascii="Helvetica Neue" w:eastAsia="Calibri" w:hAnsi="Helvetica Neue" w:cs="Calibri"/>
                <w:b/>
                <w:bCs/>
                <w:color w:val="000000" w:themeColor="text1"/>
                <w:sz w:val="22"/>
                <w:szCs w:val="22"/>
              </w:rPr>
              <w:t xml:space="preserve">Reflect on what you can do to affect </w:t>
            </w:r>
            <w:r>
              <w:rPr>
                <w:rFonts w:ascii="Helvetica Neue" w:eastAsia="Calibri" w:hAnsi="Helvetica Neue" w:cs="Calibri"/>
                <w:b/>
                <w:bCs/>
                <w:color w:val="000000" w:themeColor="text1"/>
                <w:sz w:val="22"/>
                <w:szCs w:val="22"/>
              </w:rPr>
              <w:t xml:space="preserve">student </w:t>
            </w:r>
            <w:r w:rsidR="009979A6" w:rsidRPr="00F4718F">
              <w:rPr>
                <w:rFonts w:ascii="Helvetica Neue" w:eastAsia="Calibri" w:hAnsi="Helvetica Neue" w:cs="Calibri"/>
                <w:b/>
                <w:bCs/>
                <w:color w:val="000000" w:themeColor="text1"/>
                <w:sz w:val="22"/>
                <w:szCs w:val="22"/>
              </w:rPr>
              <w:t xml:space="preserve">transfer.  How may your </w:t>
            </w:r>
            <w:r w:rsidR="008075D2">
              <w:rPr>
                <w:rFonts w:ascii="Helvetica Neue" w:eastAsia="Calibri" w:hAnsi="Helvetica Neue" w:cs="Calibri"/>
                <w:b/>
                <w:bCs/>
                <w:color w:val="000000" w:themeColor="text1"/>
                <w:sz w:val="22"/>
                <w:szCs w:val="22"/>
              </w:rPr>
              <w:t>program</w:t>
            </w:r>
            <w:r w:rsidR="009979A6" w:rsidRPr="00F4718F">
              <w:rPr>
                <w:rFonts w:ascii="Helvetica Neue" w:eastAsia="Calibri" w:hAnsi="Helvetica Neue" w:cs="Calibri"/>
                <w:b/>
                <w:bCs/>
                <w:color w:val="000000" w:themeColor="text1"/>
                <w:sz w:val="22"/>
                <w:szCs w:val="22"/>
              </w:rPr>
              <w:t xml:space="preserve"> support BCC student transfer?</w:t>
            </w:r>
            <w:r w:rsidR="009979A6" w:rsidRPr="00F4718F">
              <w:rPr>
                <w:rFonts w:ascii="Helvetica Neue" w:eastAsia="Calibri" w:hAnsi="Helvetica Neue" w:cs="Calibri"/>
                <w:color w:val="000000" w:themeColor="text1"/>
                <w:sz w:val="22"/>
                <w:szCs w:val="22"/>
              </w:rPr>
              <w:t xml:space="preserve">  (e.g., serve on panels, strengthen GP in your dept, </w:t>
            </w:r>
            <w:r w:rsidR="008075D2">
              <w:rPr>
                <w:rFonts w:ascii="Helvetica Neue" w:eastAsia="Calibri" w:hAnsi="Helvetica Neue" w:cs="Calibri"/>
                <w:color w:val="000000" w:themeColor="text1"/>
                <w:sz w:val="22"/>
                <w:szCs w:val="22"/>
              </w:rPr>
              <w:t>strategic marketing</w:t>
            </w:r>
            <w:r w:rsidR="009979A6" w:rsidRPr="00F4718F">
              <w:rPr>
                <w:rFonts w:ascii="Helvetica Neue" w:eastAsia="Calibri" w:hAnsi="Helvetica Neue" w:cs="Calibri"/>
                <w:color w:val="000000" w:themeColor="text1"/>
                <w:sz w:val="22"/>
                <w:szCs w:val="22"/>
              </w:rPr>
              <w:t xml:space="preserve">, </w:t>
            </w:r>
            <w:r>
              <w:rPr>
                <w:rFonts w:ascii="Helvetica Neue" w:eastAsia="Calibri" w:hAnsi="Helvetica Neue" w:cs="Calibri"/>
                <w:color w:val="000000" w:themeColor="text1"/>
                <w:sz w:val="22"/>
                <w:szCs w:val="22"/>
              </w:rPr>
              <w:t>i</w:t>
            </w:r>
            <w:r w:rsidR="009979A6" w:rsidRPr="00F4718F">
              <w:rPr>
                <w:rFonts w:ascii="Helvetica Neue" w:eastAsia="Calibri" w:hAnsi="Helvetica Neue" w:cs="Calibri"/>
                <w:color w:val="000000" w:themeColor="text1"/>
                <w:sz w:val="22"/>
                <w:szCs w:val="22"/>
              </w:rPr>
              <w:t>ncrease number of AD-Ts</w:t>
            </w:r>
            <w:r>
              <w:rPr>
                <w:rFonts w:ascii="Helvetica Neue" w:eastAsia="Calibri" w:hAnsi="Helvetica Neue" w:cs="Calibri"/>
                <w:color w:val="000000" w:themeColor="text1"/>
                <w:sz w:val="22"/>
                <w:szCs w:val="22"/>
              </w:rPr>
              <w:t>, etc.</w:t>
            </w:r>
            <w:r w:rsidR="009979A6" w:rsidRPr="00F4718F">
              <w:rPr>
                <w:rFonts w:ascii="Helvetica Neue" w:eastAsia="Calibri" w:hAnsi="Helvetica Neue" w:cs="Calibri"/>
                <w:color w:val="000000" w:themeColor="text1"/>
                <w:sz w:val="22"/>
                <w:szCs w:val="22"/>
              </w:rPr>
              <w:t>)</w:t>
            </w:r>
          </w:p>
        </w:tc>
      </w:tr>
      <w:tr w:rsidR="009979A6" w:rsidRPr="00F4718F" w14:paraId="0613FE89" w14:textId="77777777" w:rsidTr="00014E97">
        <w:tc>
          <w:tcPr>
            <w:tcW w:w="11160" w:type="dxa"/>
            <w:shd w:val="clear" w:color="auto" w:fill="FFF2CC" w:themeFill="accent4" w:themeFillTint="33"/>
          </w:tcPr>
          <w:p w14:paraId="3B4FCA50" w14:textId="20A8EB6D" w:rsidR="00AC7B60" w:rsidRDefault="00014E97" w:rsidP="00EE3904">
            <w:pPr>
              <w:rPr>
                <w:rFonts w:ascii="Helvetica Neue" w:hAnsi="Helvetica Neue"/>
                <w:color w:val="0563C1"/>
                <w:sz w:val="22"/>
                <w:szCs w:val="22"/>
                <w:u w:val="single"/>
              </w:rPr>
            </w:pPr>
            <w:r>
              <w:rPr>
                <w:noProof/>
              </w:rPr>
              <w:drawing>
                <wp:anchor distT="0" distB="0" distL="114300" distR="114300" simplePos="0" relativeHeight="251658240" behindDoc="0" locked="0" layoutInCell="1" allowOverlap="1" wp14:anchorId="01F90B7D" wp14:editId="75AD2AD4">
                  <wp:simplePos x="0" y="0"/>
                  <wp:positionH relativeFrom="column">
                    <wp:posOffset>14605</wp:posOffset>
                  </wp:positionH>
                  <wp:positionV relativeFrom="paragraph">
                    <wp:posOffset>1651000</wp:posOffset>
                  </wp:positionV>
                  <wp:extent cx="7014210" cy="153098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7014210" cy="153098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2D783494" wp14:editId="24512FB4">
                  <wp:simplePos x="0" y="0"/>
                  <wp:positionH relativeFrom="column">
                    <wp:posOffset>-65341</wp:posOffset>
                  </wp:positionH>
                  <wp:positionV relativeFrom="paragraph">
                    <wp:posOffset>194354</wp:posOffset>
                  </wp:positionV>
                  <wp:extent cx="7004120" cy="1286171"/>
                  <wp:effectExtent l="0" t="0" r="6350"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7007345" cy="1286763"/>
                          </a:xfrm>
                          <a:prstGeom prst="rect">
                            <a:avLst/>
                          </a:prstGeom>
                        </pic:spPr>
                      </pic:pic>
                    </a:graphicData>
                  </a:graphic>
                  <wp14:sizeRelH relativeFrom="margin">
                    <wp14:pctWidth>0</wp14:pctWidth>
                  </wp14:sizeRelH>
                  <wp14:sizeRelV relativeFrom="margin">
                    <wp14:pctHeight>0</wp14:pctHeight>
                  </wp14:sizeRelV>
                </wp:anchor>
              </w:drawing>
            </w:r>
          </w:p>
          <w:p w14:paraId="188B60FD" w14:textId="4347B2F4" w:rsidR="00AC7B60" w:rsidRPr="002E6A17" w:rsidRDefault="002E6A17" w:rsidP="00EE3904">
            <w:pPr>
              <w:rPr>
                <w:rFonts w:ascii="Helvetica Neue" w:hAnsi="Helvetica Neue"/>
                <w:color w:val="000000" w:themeColor="text1"/>
                <w:sz w:val="22"/>
                <w:szCs w:val="22"/>
              </w:rPr>
            </w:pPr>
            <w:r w:rsidRPr="002E6A17">
              <w:rPr>
                <w:rFonts w:ascii="Helvetica Neue" w:hAnsi="Helvetica Neue"/>
                <w:color w:val="000000" w:themeColor="text1"/>
                <w:sz w:val="22"/>
                <w:szCs w:val="22"/>
              </w:rPr>
              <w:t>Admissions &amp; Records office</w:t>
            </w:r>
            <w:r>
              <w:rPr>
                <w:rFonts w:ascii="Helvetica Neue" w:hAnsi="Helvetica Neue"/>
                <w:color w:val="000000" w:themeColor="text1"/>
                <w:sz w:val="22"/>
                <w:szCs w:val="22"/>
              </w:rPr>
              <w:t xml:space="preserve"> has actively support</w:t>
            </w:r>
            <w:r w:rsidR="00746216">
              <w:rPr>
                <w:rFonts w:ascii="Helvetica Neue" w:hAnsi="Helvetica Neue"/>
                <w:color w:val="000000" w:themeColor="text1"/>
                <w:sz w:val="22"/>
                <w:szCs w:val="22"/>
              </w:rPr>
              <w:t xml:space="preserve">ed </w:t>
            </w:r>
            <w:r>
              <w:rPr>
                <w:rFonts w:ascii="Helvetica Neue" w:hAnsi="Helvetica Neue"/>
                <w:color w:val="000000" w:themeColor="text1"/>
                <w:sz w:val="22"/>
                <w:szCs w:val="22"/>
              </w:rPr>
              <w:t>student transfer goal</w:t>
            </w:r>
            <w:r w:rsidR="00746216">
              <w:rPr>
                <w:rFonts w:ascii="Helvetica Neue" w:hAnsi="Helvetica Neue"/>
                <w:color w:val="000000" w:themeColor="text1"/>
                <w:sz w:val="22"/>
                <w:szCs w:val="22"/>
              </w:rPr>
              <w:t>s</w:t>
            </w:r>
            <w:r>
              <w:rPr>
                <w:rFonts w:ascii="Helvetica Neue" w:hAnsi="Helvetica Neue"/>
                <w:color w:val="000000" w:themeColor="text1"/>
                <w:sz w:val="22"/>
                <w:szCs w:val="22"/>
              </w:rPr>
              <w:t xml:space="preserve"> by providing transcript services, enrollment verification letters (College Reports, Dean Reports, etc), evaluation students petition, as well as referring student to see </w:t>
            </w:r>
            <w:r w:rsidR="00746216">
              <w:rPr>
                <w:rFonts w:ascii="Helvetica Neue" w:hAnsi="Helvetica Neue"/>
                <w:color w:val="000000" w:themeColor="text1"/>
                <w:sz w:val="22"/>
                <w:szCs w:val="22"/>
              </w:rPr>
              <w:t>a</w:t>
            </w:r>
            <w:r>
              <w:rPr>
                <w:rFonts w:ascii="Helvetica Neue" w:hAnsi="Helvetica Neue"/>
                <w:color w:val="000000" w:themeColor="text1"/>
                <w:sz w:val="22"/>
                <w:szCs w:val="22"/>
              </w:rPr>
              <w:t xml:space="preserve"> counselor or schedule an appointment with </w:t>
            </w:r>
            <w:r w:rsidR="00746216">
              <w:rPr>
                <w:rFonts w:ascii="Helvetica Neue" w:hAnsi="Helvetica Neue"/>
                <w:color w:val="000000" w:themeColor="text1"/>
                <w:sz w:val="22"/>
                <w:szCs w:val="22"/>
              </w:rPr>
              <w:t>the T</w:t>
            </w:r>
            <w:r>
              <w:rPr>
                <w:rFonts w:ascii="Helvetica Neue" w:hAnsi="Helvetica Neue"/>
                <w:color w:val="000000" w:themeColor="text1"/>
                <w:sz w:val="22"/>
                <w:szCs w:val="22"/>
              </w:rPr>
              <w:t xml:space="preserve">ransfer </w:t>
            </w:r>
            <w:r w:rsidR="00746216">
              <w:rPr>
                <w:rFonts w:ascii="Helvetica Neue" w:hAnsi="Helvetica Neue"/>
                <w:color w:val="000000" w:themeColor="text1"/>
                <w:sz w:val="22"/>
                <w:szCs w:val="22"/>
              </w:rPr>
              <w:t>C</w:t>
            </w:r>
            <w:r>
              <w:rPr>
                <w:rFonts w:ascii="Helvetica Neue" w:hAnsi="Helvetica Neue"/>
                <w:color w:val="000000" w:themeColor="text1"/>
                <w:sz w:val="22"/>
                <w:szCs w:val="22"/>
              </w:rPr>
              <w:t xml:space="preserve">enter. </w:t>
            </w:r>
          </w:p>
          <w:p w14:paraId="38F4A084" w14:textId="77777777" w:rsidR="00AC7B60" w:rsidRDefault="00AC7B60" w:rsidP="00EE3904">
            <w:pPr>
              <w:rPr>
                <w:rFonts w:ascii="Helvetica Neue" w:hAnsi="Helvetica Neue"/>
                <w:color w:val="0563C1"/>
                <w:sz w:val="22"/>
                <w:szCs w:val="22"/>
                <w:u w:val="single"/>
              </w:rPr>
            </w:pPr>
          </w:p>
          <w:p w14:paraId="1EC8528F" w14:textId="36676E06" w:rsidR="00AC7B60" w:rsidRPr="00F4718F" w:rsidRDefault="00AC7B60" w:rsidP="00EE3904">
            <w:pPr>
              <w:rPr>
                <w:rFonts w:ascii="Helvetica Neue" w:hAnsi="Helvetica Neue"/>
                <w:color w:val="0563C1"/>
                <w:sz w:val="22"/>
                <w:szCs w:val="22"/>
                <w:u w:val="single"/>
              </w:rPr>
            </w:pPr>
          </w:p>
        </w:tc>
      </w:tr>
    </w:tbl>
    <w:p w14:paraId="57B9C113" w14:textId="36DFBC03" w:rsidR="00EE3904" w:rsidRPr="008075D2" w:rsidRDefault="00EE3904" w:rsidP="008075D2">
      <w:pPr>
        <w:rPr>
          <w:rFonts w:ascii="Helvetica Neue" w:hAnsi="Helvetica Neue"/>
          <w:sz w:val="22"/>
          <w:szCs w:val="22"/>
        </w:rPr>
      </w:pPr>
      <w:r w:rsidRPr="00F4718F">
        <w:rPr>
          <w:rFonts w:ascii="Helvetica Neue" w:eastAsia="Calibri" w:hAnsi="Helvetica Neue" w:cs="Calibri"/>
          <w:color w:val="C00000"/>
          <w:sz w:val="22"/>
          <w:szCs w:val="22"/>
        </w:rPr>
        <w:t xml:space="preserve"> </w:t>
      </w:r>
    </w:p>
    <w:tbl>
      <w:tblPr>
        <w:tblStyle w:val="TableGrid"/>
        <w:tblW w:w="0" w:type="auto"/>
        <w:tblInd w:w="-5" w:type="dxa"/>
        <w:tblLayout w:type="fixed"/>
        <w:tblLook w:val="04A0" w:firstRow="1" w:lastRow="0" w:firstColumn="1" w:lastColumn="0" w:noHBand="0" w:noVBand="1"/>
      </w:tblPr>
      <w:tblGrid>
        <w:gridCol w:w="3196"/>
        <w:gridCol w:w="6704"/>
      </w:tblGrid>
      <w:tr w:rsidR="00EE3904" w:rsidRPr="00EC7286" w14:paraId="49C944BC" w14:textId="77777777" w:rsidTr="00A45E54">
        <w:tc>
          <w:tcPr>
            <w:tcW w:w="9900" w:type="dxa"/>
            <w:gridSpan w:val="2"/>
            <w:shd w:val="clear" w:color="auto" w:fill="A2E4D0"/>
          </w:tcPr>
          <w:p w14:paraId="0C30DE35" w14:textId="77777777" w:rsidR="00EE3904" w:rsidRPr="00EC7286" w:rsidRDefault="00EE3904" w:rsidP="00417F48">
            <w:pPr>
              <w:pStyle w:val="NoSpacing"/>
              <w:rPr>
                <w:rFonts w:ascii="Helvetica Neue" w:hAnsi="Helvetica Neue" w:cs="Times New Roman"/>
              </w:rPr>
            </w:pPr>
            <w:r w:rsidRPr="00EC7286">
              <w:rPr>
                <w:rFonts w:ascii="Helvetica Neue" w:hAnsi="Helvetica Neue"/>
              </w:rPr>
              <w:t xml:space="preserve">In the boxes below, add improvement actions that are directly related to </w:t>
            </w:r>
            <w:r w:rsidRPr="00FE4E3B">
              <w:rPr>
                <w:rFonts w:ascii="Helvetica Neue" w:hAnsi="Helvetica Neue"/>
                <w:b/>
                <w:bCs/>
              </w:rPr>
              <w:t>Student Equity &amp; Success</w:t>
            </w:r>
            <w:r w:rsidRPr="00EC7286">
              <w:rPr>
                <w:rFonts w:ascii="Helvetica Neue" w:hAnsi="Helvetica Neue"/>
              </w:rPr>
              <w:t xml:space="preserve">.  If there are no improvement actions in this area, leave blank.  </w:t>
            </w:r>
            <w:r w:rsidRPr="00EC7286">
              <w:rPr>
                <w:rFonts w:ascii="Helvetica Neue" w:hAnsi="Helvetica Neue" w:cs="Times New Roman"/>
                <w:i/>
                <w:iCs/>
              </w:rPr>
              <w:t xml:space="preserve">If you have more than one Improvement Plan, add more by copying and pasting the table below. </w:t>
            </w:r>
          </w:p>
        </w:tc>
      </w:tr>
      <w:tr w:rsidR="00EE3904" w:rsidRPr="00EC7286" w14:paraId="53903172" w14:textId="77777777" w:rsidTr="00A45E54">
        <w:tc>
          <w:tcPr>
            <w:tcW w:w="9900" w:type="dxa"/>
            <w:gridSpan w:val="2"/>
            <w:shd w:val="clear" w:color="auto" w:fill="F2F2F2" w:themeFill="background1" w:themeFillShade="F2"/>
          </w:tcPr>
          <w:p w14:paraId="495EC3F4" w14:textId="77777777" w:rsidR="00EE3904" w:rsidRPr="00A45E54" w:rsidRDefault="00EE3904" w:rsidP="00417F48">
            <w:pPr>
              <w:rPr>
                <w:rFonts w:ascii="Helvetica Neue" w:hAnsi="Helvetica Neue"/>
                <w:color w:val="000000" w:themeColor="text1"/>
                <w:highlight w:val="yellow"/>
              </w:rPr>
            </w:pPr>
            <w:r w:rsidRPr="00A45E54">
              <w:rPr>
                <w:rFonts w:ascii="Helvetica Neue" w:hAnsi="Helvetica Neue"/>
                <w:b/>
                <w:bCs/>
                <w:color w:val="000000" w:themeColor="text1"/>
              </w:rPr>
              <w:t>IMPROVEMENT ACTIONS</w:t>
            </w:r>
          </w:p>
        </w:tc>
      </w:tr>
      <w:tr w:rsidR="00EE3904" w:rsidRPr="00EC7286" w14:paraId="25BC8F9D" w14:textId="77777777" w:rsidTr="00821912">
        <w:tc>
          <w:tcPr>
            <w:tcW w:w="3196" w:type="dxa"/>
          </w:tcPr>
          <w:p w14:paraId="5DC5B908" w14:textId="30BBCB6E" w:rsidR="00EE3904" w:rsidRPr="007335EF" w:rsidRDefault="00D3188E" w:rsidP="00417F48">
            <w:pPr>
              <w:rPr>
                <w:rFonts w:ascii="Helvetica Neue" w:hAnsi="Helvetica Neue"/>
                <w:sz w:val="22"/>
                <w:szCs w:val="22"/>
              </w:rPr>
            </w:pPr>
            <w:r>
              <w:rPr>
                <w:rFonts w:ascii="Helvetica Neue" w:hAnsi="Helvetica Neue"/>
                <w:sz w:val="22"/>
                <w:szCs w:val="22"/>
              </w:rPr>
              <w:t>Program</w:t>
            </w:r>
            <w:r w:rsidR="00EE3904" w:rsidRPr="007335EF">
              <w:rPr>
                <w:rFonts w:ascii="Helvetica Neue" w:hAnsi="Helvetica Neue"/>
                <w:sz w:val="22"/>
                <w:szCs w:val="22"/>
              </w:rPr>
              <w:t>/Discipline:</w:t>
            </w:r>
          </w:p>
        </w:tc>
        <w:tc>
          <w:tcPr>
            <w:tcW w:w="6704" w:type="dxa"/>
            <w:shd w:val="clear" w:color="auto" w:fill="FFF2CC" w:themeFill="accent4" w:themeFillTint="33"/>
          </w:tcPr>
          <w:p w14:paraId="055840DA" w14:textId="229C7B6D" w:rsidR="00EE3904" w:rsidRPr="003629BB" w:rsidRDefault="00FA50A7" w:rsidP="00417F48">
            <w:pPr>
              <w:rPr>
                <w:rFonts w:ascii="Helvetica Neue" w:hAnsi="Helvetica Neue"/>
                <w:sz w:val="22"/>
                <w:szCs w:val="22"/>
              </w:rPr>
            </w:pPr>
            <w:r w:rsidRPr="003629BB">
              <w:rPr>
                <w:rFonts w:ascii="Helvetica Neue" w:hAnsi="Helvetica Neue"/>
                <w:sz w:val="22"/>
                <w:szCs w:val="22"/>
              </w:rPr>
              <w:t>In-reach</w:t>
            </w:r>
          </w:p>
        </w:tc>
      </w:tr>
      <w:tr w:rsidR="00EE3904" w:rsidRPr="00EC7286" w14:paraId="2FABBC34" w14:textId="77777777" w:rsidTr="00821912">
        <w:tc>
          <w:tcPr>
            <w:tcW w:w="3196" w:type="dxa"/>
          </w:tcPr>
          <w:p w14:paraId="4DDE3826" w14:textId="77777777" w:rsidR="00EE3904" w:rsidRPr="007335EF" w:rsidRDefault="00EE3904" w:rsidP="00417F48">
            <w:pPr>
              <w:rPr>
                <w:rFonts w:ascii="Helvetica Neue" w:hAnsi="Helvetica Neue"/>
                <w:sz w:val="22"/>
                <w:szCs w:val="22"/>
              </w:rPr>
            </w:pPr>
            <w:r w:rsidRPr="007335EF">
              <w:rPr>
                <w:rFonts w:ascii="Helvetica Neue" w:hAnsi="Helvetica Neue"/>
                <w:sz w:val="22"/>
                <w:szCs w:val="22"/>
              </w:rPr>
              <w:t>Action Name:</w:t>
            </w:r>
          </w:p>
        </w:tc>
        <w:tc>
          <w:tcPr>
            <w:tcW w:w="6704" w:type="dxa"/>
            <w:shd w:val="clear" w:color="auto" w:fill="FFF2CC" w:themeFill="accent4" w:themeFillTint="33"/>
          </w:tcPr>
          <w:p w14:paraId="611CF9E5" w14:textId="5D6AF861" w:rsidR="00EE3904" w:rsidRPr="003629BB" w:rsidRDefault="00FA50A7" w:rsidP="00417F48">
            <w:pPr>
              <w:rPr>
                <w:rFonts w:ascii="Helvetica Neue" w:hAnsi="Helvetica Neue"/>
                <w:sz w:val="22"/>
                <w:szCs w:val="22"/>
              </w:rPr>
            </w:pPr>
            <w:r w:rsidRPr="003629BB">
              <w:rPr>
                <w:rFonts w:ascii="Helvetica Neue" w:hAnsi="Helvetica Neue"/>
                <w:sz w:val="22"/>
                <w:szCs w:val="22"/>
              </w:rPr>
              <w:t>A&amp;R In-Reach</w:t>
            </w:r>
          </w:p>
        </w:tc>
      </w:tr>
      <w:tr w:rsidR="00FA50A7" w:rsidRPr="00EC7286" w14:paraId="783B67FE" w14:textId="77777777" w:rsidTr="00821912">
        <w:tc>
          <w:tcPr>
            <w:tcW w:w="3196" w:type="dxa"/>
          </w:tcPr>
          <w:p w14:paraId="6A5FF3F3" w14:textId="77777777" w:rsidR="00FA50A7" w:rsidRPr="007335EF" w:rsidRDefault="00FA50A7" w:rsidP="00FA50A7">
            <w:pPr>
              <w:rPr>
                <w:rFonts w:ascii="Helvetica Neue" w:hAnsi="Helvetica Neue"/>
                <w:sz w:val="22"/>
                <w:szCs w:val="22"/>
              </w:rPr>
            </w:pPr>
            <w:r w:rsidRPr="007335EF">
              <w:rPr>
                <w:rFonts w:ascii="Helvetica Neue" w:hAnsi="Helvetica Neue"/>
                <w:sz w:val="22"/>
                <w:szCs w:val="22"/>
              </w:rPr>
              <w:t>Description:</w:t>
            </w:r>
          </w:p>
        </w:tc>
        <w:tc>
          <w:tcPr>
            <w:tcW w:w="6704" w:type="dxa"/>
            <w:shd w:val="clear" w:color="auto" w:fill="FFF2CC" w:themeFill="accent4" w:themeFillTint="33"/>
          </w:tcPr>
          <w:p w14:paraId="7E1EA20A" w14:textId="2BB89A5D" w:rsidR="00FA50A7" w:rsidRPr="003629BB" w:rsidRDefault="00FA50A7" w:rsidP="00746216">
            <w:pPr>
              <w:rPr>
                <w:rFonts w:ascii="Helvetica Neue" w:hAnsi="Helvetica Neue"/>
                <w:sz w:val="22"/>
                <w:szCs w:val="22"/>
              </w:rPr>
            </w:pPr>
            <w:r w:rsidRPr="003629BB">
              <w:rPr>
                <w:rFonts w:ascii="Helvetica Neue" w:hAnsi="Helvetica Neue"/>
                <w:sz w:val="22"/>
                <w:szCs w:val="22"/>
              </w:rPr>
              <w:t>Collaborate with other student services &amp;</w:t>
            </w:r>
            <w:r w:rsidR="00746216">
              <w:rPr>
                <w:rFonts w:ascii="Helvetica Neue" w:hAnsi="Helvetica Neue"/>
                <w:sz w:val="22"/>
                <w:szCs w:val="22"/>
              </w:rPr>
              <w:t xml:space="preserve"> Office of I</w:t>
            </w:r>
            <w:r w:rsidRPr="003629BB">
              <w:rPr>
                <w:rFonts w:ascii="Helvetica Neue" w:hAnsi="Helvetica Neue"/>
                <w:sz w:val="22"/>
                <w:szCs w:val="22"/>
              </w:rPr>
              <w:t>nstructional to support students</w:t>
            </w:r>
          </w:p>
        </w:tc>
      </w:tr>
      <w:tr w:rsidR="00FA50A7" w:rsidRPr="00EC7286" w14:paraId="104142FA" w14:textId="77777777" w:rsidTr="00821912">
        <w:tc>
          <w:tcPr>
            <w:tcW w:w="3196" w:type="dxa"/>
          </w:tcPr>
          <w:p w14:paraId="1A117FF9" w14:textId="16D0A42C" w:rsidR="00FA50A7" w:rsidRPr="007335EF" w:rsidRDefault="00FA50A7" w:rsidP="00FA50A7">
            <w:pPr>
              <w:rPr>
                <w:rFonts w:ascii="Helvetica Neue" w:hAnsi="Helvetica Neue"/>
                <w:sz w:val="22"/>
                <w:szCs w:val="22"/>
              </w:rPr>
            </w:pPr>
            <w:r>
              <w:rPr>
                <w:rFonts w:ascii="Helvetica Neue" w:hAnsi="Helvetica Neue"/>
                <w:sz w:val="22"/>
                <w:szCs w:val="22"/>
              </w:rPr>
              <w:t>Completion timeline:</w:t>
            </w:r>
          </w:p>
        </w:tc>
        <w:tc>
          <w:tcPr>
            <w:tcW w:w="6704" w:type="dxa"/>
            <w:shd w:val="clear" w:color="auto" w:fill="FFF2CC" w:themeFill="accent4" w:themeFillTint="33"/>
          </w:tcPr>
          <w:p w14:paraId="2C67414F" w14:textId="00FF64B3" w:rsidR="00FA50A7" w:rsidRPr="003629BB" w:rsidRDefault="00FA50A7" w:rsidP="00FA50A7">
            <w:pPr>
              <w:rPr>
                <w:rFonts w:ascii="Helvetica Neue" w:hAnsi="Helvetica Neue"/>
                <w:sz w:val="22"/>
                <w:szCs w:val="22"/>
              </w:rPr>
            </w:pPr>
            <w:r w:rsidRPr="003629BB">
              <w:rPr>
                <w:rFonts w:ascii="Helvetica Neue" w:hAnsi="Helvetica Neue"/>
                <w:sz w:val="22"/>
                <w:szCs w:val="22"/>
              </w:rPr>
              <w:t>For the next few years</w:t>
            </w:r>
          </w:p>
        </w:tc>
      </w:tr>
      <w:tr w:rsidR="00FA50A7" w:rsidRPr="00EC7286" w14:paraId="3BBD62B5" w14:textId="77777777" w:rsidTr="00821912">
        <w:tc>
          <w:tcPr>
            <w:tcW w:w="3196" w:type="dxa"/>
          </w:tcPr>
          <w:p w14:paraId="32B32B0A" w14:textId="77777777" w:rsidR="00FA50A7" w:rsidRPr="007335EF" w:rsidRDefault="00FA50A7" w:rsidP="00FA50A7">
            <w:pPr>
              <w:rPr>
                <w:rFonts w:ascii="Helvetica Neue" w:hAnsi="Helvetica Neue"/>
                <w:sz w:val="22"/>
                <w:szCs w:val="22"/>
              </w:rPr>
            </w:pPr>
            <w:r w:rsidRPr="007335EF">
              <w:rPr>
                <w:rFonts w:ascii="Helvetica Neue" w:hAnsi="Helvetica Neue"/>
                <w:sz w:val="22"/>
                <w:szCs w:val="22"/>
              </w:rPr>
              <w:t>Responsible person:</w:t>
            </w:r>
          </w:p>
        </w:tc>
        <w:tc>
          <w:tcPr>
            <w:tcW w:w="6704" w:type="dxa"/>
            <w:shd w:val="clear" w:color="auto" w:fill="FFF2CC" w:themeFill="accent4" w:themeFillTint="33"/>
          </w:tcPr>
          <w:p w14:paraId="1E86FDA5" w14:textId="4BC3E739" w:rsidR="00FA50A7" w:rsidRPr="003629BB" w:rsidRDefault="00FA50A7" w:rsidP="00FA50A7">
            <w:pPr>
              <w:rPr>
                <w:rFonts w:ascii="Helvetica Neue" w:hAnsi="Helvetica Neue"/>
                <w:sz w:val="22"/>
                <w:szCs w:val="22"/>
              </w:rPr>
            </w:pPr>
            <w:r w:rsidRPr="003629BB">
              <w:rPr>
                <w:rFonts w:ascii="Helvetica Neue" w:hAnsi="Helvetica Neue"/>
                <w:sz w:val="22"/>
                <w:szCs w:val="22"/>
              </w:rPr>
              <w:t>A&amp;R Staff</w:t>
            </w:r>
          </w:p>
        </w:tc>
      </w:tr>
    </w:tbl>
    <w:p w14:paraId="6B808355" w14:textId="77777777" w:rsidR="00EE3904" w:rsidRPr="00EC7286" w:rsidRDefault="00EE3904" w:rsidP="00EE3904">
      <w:pPr>
        <w:rPr>
          <w:rFonts w:ascii="Helvetica Neue" w:hAnsi="Helvetica Neue"/>
        </w:rPr>
      </w:pPr>
    </w:p>
    <w:p w14:paraId="0A1DB0D4" w14:textId="5D770FEF" w:rsidR="00EE3904" w:rsidRPr="006B313F" w:rsidRDefault="005B2C05" w:rsidP="005B2C05">
      <w:pPr>
        <w:pStyle w:val="NoSpacing"/>
        <w:shd w:val="clear" w:color="auto" w:fill="009193"/>
        <w:rPr>
          <w:rFonts w:ascii="Helvetica Neue" w:hAnsi="Helvetica Neue"/>
          <w:color w:val="FFFFFF" w:themeColor="background1"/>
          <w:sz w:val="28"/>
          <w:szCs w:val="28"/>
          <w:u w:val="single"/>
        </w:rPr>
      </w:pPr>
      <w:r>
        <w:rPr>
          <w:rFonts w:ascii="Helvetica Neue" w:hAnsi="Helvetica Neue"/>
          <w:b/>
          <w:bCs/>
          <w:color w:val="FFFFFF" w:themeColor="background1"/>
          <w:sz w:val="28"/>
          <w:szCs w:val="28"/>
        </w:rPr>
        <w:t xml:space="preserve">III. </w:t>
      </w:r>
      <w:r w:rsidR="00EE3904" w:rsidRPr="006B313F">
        <w:rPr>
          <w:rFonts w:ascii="Helvetica Neue" w:hAnsi="Helvetica Neue"/>
          <w:b/>
          <w:bCs/>
          <w:color w:val="FFFFFF" w:themeColor="background1"/>
          <w:sz w:val="28"/>
          <w:szCs w:val="28"/>
        </w:rPr>
        <w:t xml:space="preserve">PROGRAM GOALS </w:t>
      </w:r>
    </w:p>
    <w:tbl>
      <w:tblPr>
        <w:tblStyle w:val="TableGrid"/>
        <w:tblW w:w="0" w:type="auto"/>
        <w:tblLook w:val="04A0" w:firstRow="1" w:lastRow="0" w:firstColumn="1" w:lastColumn="0" w:noHBand="0" w:noVBand="1"/>
      </w:tblPr>
      <w:tblGrid>
        <w:gridCol w:w="9926"/>
      </w:tblGrid>
      <w:tr w:rsidR="00F4718F" w14:paraId="44037ADA" w14:textId="77777777" w:rsidTr="00F4718F">
        <w:tc>
          <w:tcPr>
            <w:tcW w:w="9926" w:type="dxa"/>
          </w:tcPr>
          <w:p w14:paraId="0E2F34A6" w14:textId="62A3F0C8" w:rsidR="00F4718F" w:rsidRPr="00F4718F" w:rsidRDefault="00F4718F" w:rsidP="00F4718F">
            <w:pPr>
              <w:pStyle w:val="NoSpacing"/>
              <w:numPr>
                <w:ilvl w:val="0"/>
                <w:numId w:val="32"/>
              </w:numPr>
              <w:ind w:left="332"/>
              <w:rPr>
                <w:rFonts w:ascii="Helvetica Neue" w:hAnsi="Helvetica Neue"/>
                <w:b/>
                <w:bCs/>
              </w:rPr>
            </w:pPr>
            <w:r w:rsidRPr="00F4718F">
              <w:rPr>
                <w:rFonts w:ascii="Helvetica Neue" w:hAnsi="Helvetica Neue"/>
                <w:b/>
                <w:bCs/>
              </w:rPr>
              <w:t xml:space="preserve">List your current </w:t>
            </w:r>
            <w:r w:rsidR="008075D2">
              <w:rPr>
                <w:rFonts w:ascii="Helvetica Neue" w:hAnsi="Helvetica Neue"/>
                <w:b/>
                <w:bCs/>
              </w:rPr>
              <w:t>Program</w:t>
            </w:r>
            <w:r w:rsidRPr="00F4718F">
              <w:rPr>
                <w:rFonts w:ascii="Helvetica Neue" w:hAnsi="Helvetica Neue"/>
                <w:b/>
                <w:bCs/>
              </w:rPr>
              <w:t xml:space="preserve"> Goals.</w:t>
            </w:r>
          </w:p>
        </w:tc>
      </w:tr>
      <w:tr w:rsidR="00F4718F" w14:paraId="3B7B366C" w14:textId="77777777" w:rsidTr="00821912">
        <w:tc>
          <w:tcPr>
            <w:tcW w:w="9926" w:type="dxa"/>
            <w:shd w:val="clear" w:color="auto" w:fill="FFF2CC" w:themeFill="accent4" w:themeFillTint="33"/>
          </w:tcPr>
          <w:p w14:paraId="6F2CC2FB" w14:textId="77777777" w:rsidR="00A928D0" w:rsidRDefault="00A928D0" w:rsidP="00A928D0">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rPr>
            </w:pPr>
          </w:p>
          <w:p w14:paraId="4514A943" w14:textId="32E0AA6D" w:rsidR="00A928D0" w:rsidRDefault="00A928D0" w:rsidP="00A928D0">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rPr>
            </w:pPr>
            <w:r>
              <w:rPr>
                <w:rFonts w:ascii="Times New Roman" w:hAnsi="Times New Roman" w:cs="Times New Roman"/>
              </w:rPr>
              <w:t xml:space="preserve">The </w:t>
            </w:r>
            <w:r w:rsidR="002E6A17" w:rsidRPr="00490F37">
              <w:rPr>
                <w:rFonts w:ascii="Times New Roman" w:hAnsi="Times New Roman" w:cs="Times New Roman"/>
              </w:rPr>
              <w:t xml:space="preserve">Admissions &amp; Records </w:t>
            </w:r>
            <w:r>
              <w:rPr>
                <w:rFonts w:ascii="Times New Roman" w:hAnsi="Times New Roman" w:cs="Times New Roman"/>
              </w:rPr>
              <w:t xml:space="preserve">department is part of the </w:t>
            </w:r>
            <w:r w:rsidR="00746216">
              <w:rPr>
                <w:rFonts w:ascii="Times New Roman" w:hAnsi="Times New Roman" w:cs="Times New Roman"/>
              </w:rPr>
              <w:t>E</w:t>
            </w:r>
            <w:r>
              <w:rPr>
                <w:rFonts w:ascii="Times New Roman" w:hAnsi="Times New Roman" w:cs="Times New Roman"/>
              </w:rPr>
              <w:t xml:space="preserve">nrollment </w:t>
            </w:r>
            <w:r w:rsidR="00746216">
              <w:rPr>
                <w:rFonts w:ascii="Times New Roman" w:hAnsi="Times New Roman" w:cs="Times New Roman"/>
              </w:rPr>
              <w:t>S</w:t>
            </w:r>
            <w:r>
              <w:rPr>
                <w:rFonts w:ascii="Times New Roman" w:hAnsi="Times New Roman" w:cs="Times New Roman"/>
              </w:rPr>
              <w:t>ervices divison. The responsibilities of the office are diverse to include the student matriculation from the registration to graduation. We are also impose</w:t>
            </w:r>
            <w:r w:rsidR="00746216">
              <w:rPr>
                <w:rFonts w:ascii="Times New Roman" w:hAnsi="Times New Roman" w:cs="Times New Roman"/>
              </w:rPr>
              <w:t>d</w:t>
            </w:r>
            <w:r>
              <w:rPr>
                <w:rFonts w:ascii="Times New Roman" w:hAnsi="Times New Roman" w:cs="Times New Roman"/>
              </w:rPr>
              <w:t xml:space="preserve"> with interpreting, implementing and monitoring regulatory guidance from the state and school </w:t>
            </w:r>
            <w:r>
              <w:rPr>
                <w:rFonts w:ascii="Times New Roman" w:hAnsi="Times New Roman" w:cs="Times New Roman"/>
              </w:rPr>
              <w:lastRenderedPageBreak/>
              <w:t xml:space="preserve">regualation. With student equity achievement and success, our </w:t>
            </w:r>
            <w:r w:rsidR="002E6A17" w:rsidRPr="00490F37">
              <w:rPr>
                <w:rFonts w:ascii="Times New Roman" w:hAnsi="Times New Roman" w:cs="Times New Roman"/>
              </w:rPr>
              <w:t>o</w:t>
            </w:r>
            <w:r w:rsidR="002E6A17">
              <w:rPr>
                <w:rFonts w:ascii="Times New Roman" w:hAnsi="Times New Roman" w:cs="Times New Roman"/>
              </w:rPr>
              <w:t>ffice staff has been operating under the</w:t>
            </w:r>
            <w:r w:rsidR="002E6A17" w:rsidRPr="00490F37">
              <w:rPr>
                <w:rFonts w:ascii="Times New Roman" w:hAnsi="Times New Roman" w:cs="Times New Roman"/>
              </w:rPr>
              <w:t xml:space="preserve"> Enrollment Management Plans </w:t>
            </w:r>
            <w:r w:rsidR="002E6A17">
              <w:rPr>
                <w:rFonts w:ascii="Times New Roman" w:hAnsi="Times New Roman" w:cs="Times New Roman"/>
              </w:rPr>
              <w:t xml:space="preserve">that align the student services office hours: inclduing </w:t>
            </w:r>
            <w:r w:rsidR="002E6A17" w:rsidRPr="00490F37">
              <w:rPr>
                <w:rFonts w:ascii="Times New Roman" w:hAnsi="Times New Roman" w:cs="Times New Roman"/>
              </w:rPr>
              <w:t>Admissions &amp; Records, Financial Aid, and Counseling Services which sha</w:t>
            </w:r>
            <w:r w:rsidR="002E6A17">
              <w:rPr>
                <w:rFonts w:ascii="Times New Roman" w:hAnsi="Times New Roman" w:cs="Times New Roman"/>
              </w:rPr>
              <w:t xml:space="preserve">re the same hours of services, we are also including the Cashier’s office, though they are under the </w:t>
            </w:r>
            <w:r w:rsidR="007A0015">
              <w:rPr>
                <w:rFonts w:ascii="Times New Roman" w:hAnsi="Times New Roman" w:cs="Times New Roman"/>
              </w:rPr>
              <w:t xml:space="preserve">business </w:t>
            </w:r>
            <w:r w:rsidR="002E6A17">
              <w:rPr>
                <w:rFonts w:ascii="Times New Roman" w:hAnsi="Times New Roman" w:cs="Times New Roman"/>
              </w:rPr>
              <w:t>management, but also student services related.</w:t>
            </w:r>
            <w:r>
              <w:rPr>
                <w:rFonts w:ascii="Times New Roman" w:hAnsi="Times New Roman" w:cs="Times New Roman"/>
              </w:rPr>
              <w:t xml:space="preserve"> The student will be able to identify their needs, determine resources and access appropriate services. </w:t>
            </w:r>
          </w:p>
          <w:p w14:paraId="6968D76D" w14:textId="77777777" w:rsidR="00A928D0" w:rsidRPr="00A928D0" w:rsidRDefault="00A928D0" w:rsidP="00A928D0">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rPr>
            </w:pPr>
          </w:p>
          <w:p w14:paraId="2A6AC99C" w14:textId="1663D4F1" w:rsidR="002E6A17" w:rsidRDefault="00A928D0" w:rsidP="00A928D0">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rPr>
            </w:pPr>
            <w:r>
              <w:rPr>
                <w:rFonts w:ascii="Times New Roman" w:hAnsi="Times New Roman" w:cs="Times New Roman"/>
              </w:rPr>
              <w:t>Not only that, t</w:t>
            </w:r>
            <w:r w:rsidRPr="00A928D0">
              <w:rPr>
                <w:rFonts w:ascii="Times New Roman" w:hAnsi="Times New Roman" w:cs="Times New Roman"/>
              </w:rPr>
              <w:t>he most recent goals of Admissions &amp; Records is to increase the number of certificate</w:t>
            </w:r>
            <w:r w:rsidR="00746216">
              <w:rPr>
                <w:rFonts w:ascii="Times New Roman" w:hAnsi="Times New Roman" w:cs="Times New Roman"/>
              </w:rPr>
              <w:t>s</w:t>
            </w:r>
            <w:r w:rsidRPr="00A928D0">
              <w:rPr>
                <w:rFonts w:ascii="Times New Roman" w:hAnsi="Times New Roman" w:cs="Times New Roman"/>
              </w:rPr>
              <w:t xml:space="preserve"> and awards</w:t>
            </w:r>
            <w:r>
              <w:rPr>
                <w:rFonts w:ascii="Times New Roman" w:hAnsi="Times New Roman" w:cs="Times New Roman"/>
              </w:rPr>
              <w:t>. Evalutors were</w:t>
            </w:r>
            <w:r w:rsidRPr="00A928D0">
              <w:rPr>
                <w:rFonts w:ascii="Times New Roman" w:hAnsi="Times New Roman" w:cs="Times New Roman"/>
              </w:rPr>
              <w:t xml:space="preserve"> trained to evaluate transcripts from other colleges and universities</w:t>
            </w:r>
            <w:r>
              <w:rPr>
                <w:rFonts w:ascii="Times New Roman" w:hAnsi="Times New Roman" w:cs="Times New Roman"/>
              </w:rPr>
              <w:t>,</w:t>
            </w:r>
            <w:r w:rsidRPr="00A928D0">
              <w:rPr>
                <w:rFonts w:ascii="Times New Roman" w:hAnsi="Times New Roman" w:cs="Times New Roman"/>
              </w:rPr>
              <w:t xml:space="preserve"> t</w:t>
            </w:r>
            <w:r>
              <w:rPr>
                <w:rFonts w:ascii="Times New Roman" w:hAnsi="Times New Roman" w:cs="Times New Roman"/>
              </w:rPr>
              <w:t>his could be accomplished when the transfer credit is in placed</w:t>
            </w:r>
            <w:r w:rsidRPr="00A928D0">
              <w:rPr>
                <w:rFonts w:ascii="Times New Roman" w:hAnsi="Times New Roman" w:cs="Times New Roman"/>
              </w:rPr>
              <w:t xml:space="preserve">. The A&amp;R evaluator </w:t>
            </w:r>
            <w:r>
              <w:rPr>
                <w:rFonts w:ascii="Times New Roman" w:hAnsi="Times New Roman" w:cs="Times New Roman"/>
              </w:rPr>
              <w:t>is</w:t>
            </w:r>
            <w:r w:rsidRPr="00A928D0">
              <w:rPr>
                <w:rFonts w:ascii="Times New Roman" w:hAnsi="Times New Roman" w:cs="Times New Roman"/>
              </w:rPr>
              <w:t xml:space="preserve"> currently involved in the Degree </w:t>
            </w:r>
            <w:r w:rsidR="00746216">
              <w:rPr>
                <w:rFonts w:ascii="Times New Roman" w:hAnsi="Times New Roman" w:cs="Times New Roman"/>
              </w:rPr>
              <w:t>A</w:t>
            </w:r>
            <w:r w:rsidRPr="00A928D0">
              <w:rPr>
                <w:rFonts w:ascii="Times New Roman" w:hAnsi="Times New Roman" w:cs="Times New Roman"/>
              </w:rPr>
              <w:t xml:space="preserve">udit project at the district office to streamline the awarding of degrees in a timely manner. </w:t>
            </w:r>
            <w:r w:rsidR="00746216">
              <w:rPr>
                <w:rFonts w:ascii="Times New Roman" w:hAnsi="Times New Roman" w:cs="Times New Roman"/>
              </w:rPr>
              <w:t>What’s in</w:t>
            </w:r>
            <w:r w:rsidRPr="00A928D0">
              <w:rPr>
                <w:rFonts w:ascii="Times New Roman" w:hAnsi="Times New Roman" w:cs="Times New Roman"/>
              </w:rPr>
              <w:t xml:space="preserve"> progress is the BCC goal IV to increase transfer and transfer degrees, ensure that all of BCC's programs of study and transfer pathways for degree prepare students, in a timely manner, for multiple transfer options. The Admission &amp; Records Office is located in the Student Service area and we feel these goals can be accomplished. We serve under the Dean of Student Support Services who in turn serves under the Vice President of Student Services. Our office works in collaboration with Admissions, Orientation and Placement, Counseling, Financial Aid and the Cashier’s Office. Admission &amp; Records along with Orientation, and Counseling has teamed up to provide students with online enrollment to ensure that all needs are met prior to the beginning of each semester</w:t>
            </w:r>
            <w:r>
              <w:rPr>
                <w:rFonts w:ascii="Times New Roman" w:hAnsi="Times New Roman" w:cs="Times New Roman"/>
              </w:rPr>
              <w:t>. Other major services Admissio</w:t>
            </w:r>
            <w:r w:rsidRPr="00A928D0">
              <w:rPr>
                <w:rFonts w:ascii="Times New Roman" w:hAnsi="Times New Roman" w:cs="Times New Roman"/>
              </w:rPr>
              <w:t xml:space="preserve"> &amp; Records staff provides include evaluation of transcripts, awards degrees and certificates, determine residency and Visa Status, resolve issues for enrollment,</w:t>
            </w:r>
            <w:r>
              <w:rPr>
                <w:rFonts w:ascii="Times New Roman" w:hAnsi="Times New Roman" w:cs="Times New Roman"/>
              </w:rPr>
              <w:t xml:space="preserve"> process the excused withdrawal,</w:t>
            </w:r>
            <w:r w:rsidRPr="00A928D0">
              <w:rPr>
                <w:rFonts w:ascii="Times New Roman" w:hAnsi="Times New Roman" w:cs="Times New Roman"/>
              </w:rPr>
              <w:t xml:space="preserve"> help reset their student password, change student email and addresses, assist instruction with Census, Attendance Rosters and collect final Grade Rollbooks, process signed AB540 Affidavits-CA for Nonresi</w:t>
            </w:r>
            <w:r>
              <w:rPr>
                <w:rFonts w:ascii="Times New Roman" w:hAnsi="Times New Roman" w:cs="Times New Roman"/>
              </w:rPr>
              <w:t>dent-Tuition Exemption students.</w:t>
            </w:r>
          </w:p>
          <w:p w14:paraId="4A54CA14" w14:textId="413544E2" w:rsidR="00A928D0" w:rsidRDefault="00A928D0" w:rsidP="00A928D0">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rPr>
            </w:pPr>
          </w:p>
          <w:p w14:paraId="4AC90245" w14:textId="498505ED" w:rsidR="00A928D0" w:rsidRDefault="00A928D0" w:rsidP="00A928D0">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rPr>
            </w:pPr>
          </w:p>
          <w:p w14:paraId="548CE006" w14:textId="1DB2A40F" w:rsidR="00F4718F" w:rsidRPr="00F4718F" w:rsidRDefault="00F4718F" w:rsidP="00CE0E27">
            <w:pPr>
              <w:pStyle w:val="NoSpacing"/>
              <w:rPr>
                <w:rFonts w:ascii="Helvetica Neue" w:hAnsi="Helvetica Neue"/>
              </w:rPr>
            </w:pPr>
          </w:p>
        </w:tc>
      </w:tr>
      <w:tr w:rsidR="00F4718F" w14:paraId="391D0F1C" w14:textId="77777777" w:rsidTr="00F4718F">
        <w:tc>
          <w:tcPr>
            <w:tcW w:w="9926" w:type="dxa"/>
          </w:tcPr>
          <w:p w14:paraId="00E3AAD3" w14:textId="137776E2" w:rsidR="00F4718F" w:rsidRPr="00F4718F" w:rsidRDefault="00F4718F" w:rsidP="00F4718F">
            <w:pPr>
              <w:pStyle w:val="NoSpacing"/>
              <w:numPr>
                <w:ilvl w:val="0"/>
                <w:numId w:val="32"/>
              </w:numPr>
              <w:ind w:left="332"/>
              <w:rPr>
                <w:rFonts w:ascii="Helvetica Neue" w:hAnsi="Helvetica Neue"/>
                <w:b/>
                <w:bCs/>
              </w:rPr>
            </w:pPr>
            <w:r w:rsidRPr="00F4718F">
              <w:rPr>
                <w:rFonts w:ascii="Helvetica Neue" w:hAnsi="Helvetica Neue"/>
                <w:b/>
                <w:bCs/>
              </w:rPr>
              <w:lastRenderedPageBreak/>
              <w:t xml:space="preserve">How do the goals align with </w:t>
            </w:r>
            <w:r w:rsidR="00D3188E">
              <w:rPr>
                <w:rFonts w:ascii="Helvetica Neue" w:hAnsi="Helvetica Neue"/>
                <w:b/>
                <w:bCs/>
              </w:rPr>
              <w:t>BCC</w:t>
            </w:r>
            <w:r w:rsidRPr="00F4718F">
              <w:rPr>
                <w:rFonts w:ascii="Helvetica Neue" w:hAnsi="Helvetica Neue"/>
                <w:b/>
                <w:bCs/>
              </w:rPr>
              <w:t xml:space="preserve"> goals?  </w:t>
            </w:r>
            <w:r w:rsidR="008C786C">
              <w:rPr>
                <w:rFonts w:ascii="Helvetica Neue" w:hAnsi="Helvetica Neue"/>
                <w:b/>
                <w:bCs/>
              </w:rPr>
              <w:t>If so, which ones?</w:t>
            </w:r>
          </w:p>
        </w:tc>
      </w:tr>
      <w:tr w:rsidR="00F4718F" w14:paraId="72B70C92" w14:textId="77777777" w:rsidTr="00FA7ABE">
        <w:tc>
          <w:tcPr>
            <w:tcW w:w="9926" w:type="dxa"/>
            <w:shd w:val="clear" w:color="auto" w:fill="F2F2F2" w:themeFill="background1" w:themeFillShade="F2"/>
          </w:tcPr>
          <w:p w14:paraId="7FE37812" w14:textId="77777777" w:rsidR="00FA7ABE" w:rsidRDefault="00FA7ABE" w:rsidP="00FA7ABE">
            <w:pPr>
              <w:ind w:left="332"/>
              <w:rPr>
                <w:rFonts w:ascii="Helvetica Neue" w:hAnsi="Helvetica Neue"/>
                <w:b/>
                <w:bCs/>
              </w:rPr>
            </w:pPr>
            <w:r w:rsidRPr="00FA7ABE">
              <w:rPr>
                <w:rFonts w:ascii="Helvetica Neue" w:hAnsi="Helvetica Neue"/>
                <w:b/>
                <w:bCs/>
              </w:rPr>
              <w:t>Berkeley City College</w:t>
            </w:r>
            <w:r>
              <w:rPr>
                <w:rFonts w:ascii="Helvetica Neue" w:hAnsi="Helvetica Neue"/>
                <w:b/>
                <w:bCs/>
              </w:rPr>
              <w:t xml:space="preserve"> Goals</w:t>
            </w:r>
          </w:p>
          <w:p w14:paraId="2A15B841" w14:textId="60759826" w:rsidR="00FA7ABE" w:rsidRPr="00FA7ABE" w:rsidRDefault="00FA7ABE" w:rsidP="00FA7ABE">
            <w:pPr>
              <w:pStyle w:val="ListParagraph"/>
              <w:numPr>
                <w:ilvl w:val="0"/>
                <w:numId w:val="36"/>
              </w:numPr>
              <w:ind w:left="602" w:hanging="180"/>
              <w:rPr>
                <w:rFonts w:ascii="Helvetica Neue" w:hAnsi="Helvetica Neue"/>
                <w:bCs/>
                <w:sz w:val="20"/>
                <w:szCs w:val="20"/>
              </w:rPr>
            </w:pPr>
            <w:r w:rsidRPr="00FA7ABE">
              <w:rPr>
                <w:rFonts w:ascii="Helvetica Neue" w:hAnsi="Helvetica Neue"/>
                <w:b/>
                <w:sz w:val="20"/>
                <w:szCs w:val="20"/>
              </w:rPr>
              <w:t>GOAL I</w:t>
            </w:r>
            <w:r>
              <w:rPr>
                <w:rFonts w:ascii="Helvetica Neue" w:hAnsi="Helvetica Neue"/>
                <w:b/>
                <w:sz w:val="20"/>
                <w:szCs w:val="20"/>
              </w:rPr>
              <w:t>:</w:t>
            </w:r>
            <w:r w:rsidRPr="00FA7ABE">
              <w:rPr>
                <w:rFonts w:ascii="Helvetica Neue" w:hAnsi="Helvetica Neue"/>
                <w:bCs/>
                <w:sz w:val="20"/>
                <w:szCs w:val="20"/>
              </w:rPr>
              <w:t xml:space="preserve"> Strengthen Resilience: Strengthen BCC students’ abilities to become self-directed, focused and engaged in the pursuit of transformative, life-long learning experiences that result in personal and academic success.</w:t>
            </w:r>
          </w:p>
          <w:p w14:paraId="1E4A4F03" w14:textId="77777777" w:rsidR="00FA7ABE" w:rsidRPr="00FA7ABE" w:rsidRDefault="00FA7ABE" w:rsidP="00FA7ABE">
            <w:pPr>
              <w:pStyle w:val="ListParagraph"/>
              <w:numPr>
                <w:ilvl w:val="0"/>
                <w:numId w:val="36"/>
              </w:numPr>
              <w:ind w:left="602" w:hanging="180"/>
              <w:rPr>
                <w:rFonts w:ascii="Helvetica Neue" w:hAnsi="Helvetica Neue"/>
                <w:bCs/>
                <w:sz w:val="20"/>
                <w:szCs w:val="20"/>
              </w:rPr>
            </w:pPr>
            <w:r w:rsidRPr="00FA7ABE">
              <w:rPr>
                <w:rFonts w:ascii="Helvetica Neue" w:hAnsi="Helvetica Neue"/>
                <w:b/>
                <w:sz w:val="20"/>
                <w:szCs w:val="20"/>
              </w:rPr>
              <w:t>GOAL II:</w:t>
            </w:r>
            <w:r w:rsidRPr="00FA7ABE">
              <w:rPr>
                <w:rFonts w:ascii="Helvetica Neue" w:hAnsi="Helvetica Neue"/>
                <w:bCs/>
                <w:sz w:val="20"/>
                <w:szCs w:val="20"/>
              </w:rPr>
              <w:t xml:space="preserve"> Raise College Competence: Raise student skills and competencies, and expand their learning experiences, so that they can successfully complete their college program.</w:t>
            </w:r>
          </w:p>
          <w:p w14:paraId="23C5DED0" w14:textId="43712A53" w:rsidR="00FA7ABE" w:rsidRPr="00FA7ABE" w:rsidRDefault="00FA7ABE" w:rsidP="00FA7ABE">
            <w:pPr>
              <w:pStyle w:val="ListParagraph"/>
              <w:numPr>
                <w:ilvl w:val="0"/>
                <w:numId w:val="36"/>
              </w:numPr>
              <w:ind w:left="602" w:hanging="180"/>
              <w:rPr>
                <w:rFonts w:ascii="Helvetica Neue" w:hAnsi="Helvetica Neue"/>
                <w:bCs/>
                <w:sz w:val="20"/>
                <w:szCs w:val="20"/>
              </w:rPr>
            </w:pPr>
            <w:r w:rsidRPr="00FA7ABE">
              <w:rPr>
                <w:rFonts w:ascii="Helvetica Neue" w:hAnsi="Helvetica Neue"/>
                <w:b/>
                <w:sz w:val="20"/>
                <w:szCs w:val="20"/>
              </w:rPr>
              <w:t>GOAL III</w:t>
            </w:r>
            <w:r>
              <w:rPr>
                <w:rFonts w:ascii="Helvetica Neue" w:hAnsi="Helvetica Neue"/>
                <w:b/>
                <w:sz w:val="20"/>
                <w:szCs w:val="20"/>
              </w:rPr>
              <w:t>:</w:t>
            </w:r>
            <w:r w:rsidRPr="00FA7ABE">
              <w:rPr>
                <w:rFonts w:ascii="Helvetica Neue" w:hAnsi="Helvetica Neue"/>
                <w:bCs/>
                <w:sz w:val="20"/>
                <w:szCs w:val="20"/>
              </w:rPr>
              <w:t xml:space="preserve"> Enhance Career-Technical Education Certificates and Degrees: Enhance BCC’s 1- and 2-year career and technical education programs so that they provide current and transferable skills and competencies to earn a living wage in our area, and to maintain competency for advancement in one’s career.</w:t>
            </w:r>
          </w:p>
          <w:p w14:paraId="4D3C6111" w14:textId="68CBFBEA" w:rsidR="00FA7ABE" w:rsidRPr="00FA7ABE" w:rsidRDefault="00FA7ABE" w:rsidP="00FA7ABE">
            <w:pPr>
              <w:pStyle w:val="ListParagraph"/>
              <w:numPr>
                <w:ilvl w:val="0"/>
                <w:numId w:val="36"/>
              </w:numPr>
              <w:ind w:left="602" w:hanging="180"/>
              <w:rPr>
                <w:rFonts w:ascii="Helvetica Neue" w:hAnsi="Helvetica Neue"/>
                <w:bCs/>
                <w:sz w:val="20"/>
                <w:szCs w:val="20"/>
              </w:rPr>
            </w:pPr>
            <w:r w:rsidRPr="00FA7ABE">
              <w:rPr>
                <w:rFonts w:ascii="Helvetica Neue" w:hAnsi="Helvetica Neue"/>
                <w:b/>
                <w:sz w:val="20"/>
                <w:szCs w:val="20"/>
              </w:rPr>
              <w:t>GOAL IV</w:t>
            </w:r>
            <w:r>
              <w:rPr>
                <w:rFonts w:ascii="Helvetica Neue" w:hAnsi="Helvetica Neue"/>
                <w:b/>
                <w:sz w:val="20"/>
                <w:szCs w:val="20"/>
              </w:rPr>
              <w:t>:</w:t>
            </w:r>
            <w:r w:rsidRPr="00FA7ABE">
              <w:rPr>
                <w:rFonts w:ascii="Helvetica Neue" w:hAnsi="Helvetica Neue"/>
                <w:bCs/>
                <w:sz w:val="20"/>
                <w:szCs w:val="20"/>
              </w:rPr>
              <w:t xml:space="preserve"> Increase Transfer and Transfer Degrees: Ensure that all of BCC’s programs of study and transfer pathways for degrees prepare students, in a timely manner, for multiple transfer options. </w:t>
            </w:r>
          </w:p>
          <w:p w14:paraId="2AD97054" w14:textId="35D2C02B" w:rsidR="00F4718F" w:rsidRPr="00FA7ABE" w:rsidRDefault="00FA7ABE" w:rsidP="00FA7ABE">
            <w:pPr>
              <w:pStyle w:val="ListParagraph"/>
              <w:numPr>
                <w:ilvl w:val="0"/>
                <w:numId w:val="36"/>
              </w:numPr>
              <w:ind w:left="602" w:hanging="180"/>
              <w:rPr>
                <w:rFonts w:ascii="Helvetica Neue" w:hAnsi="Helvetica Neue"/>
              </w:rPr>
            </w:pPr>
            <w:r w:rsidRPr="00FA7ABE">
              <w:rPr>
                <w:rFonts w:ascii="Helvetica Neue" w:hAnsi="Helvetica Neue"/>
                <w:b/>
                <w:sz w:val="20"/>
                <w:szCs w:val="20"/>
              </w:rPr>
              <w:t>GOAL V</w:t>
            </w:r>
            <w:r>
              <w:rPr>
                <w:rFonts w:ascii="Helvetica Neue" w:hAnsi="Helvetica Neue"/>
                <w:b/>
                <w:sz w:val="20"/>
                <w:szCs w:val="20"/>
              </w:rPr>
              <w:t>:</w:t>
            </w:r>
            <w:r w:rsidRPr="00FA7ABE">
              <w:rPr>
                <w:rFonts w:ascii="Helvetica Neue" w:hAnsi="Helvetica Neue"/>
                <w:bCs/>
                <w:sz w:val="20"/>
                <w:szCs w:val="20"/>
              </w:rPr>
              <w:t xml:space="preserve"> Ensure Institutional Sustainability: Increase BCC’s impact in education through innovation, internal and external collaboration and partnerships, and sufficient resources, both short-term and long-term.</w:t>
            </w:r>
          </w:p>
        </w:tc>
      </w:tr>
      <w:tr w:rsidR="00F4718F" w14:paraId="4CC7F056" w14:textId="77777777" w:rsidTr="00821912">
        <w:tc>
          <w:tcPr>
            <w:tcW w:w="9926" w:type="dxa"/>
            <w:shd w:val="clear" w:color="auto" w:fill="FFF2CC" w:themeFill="accent4" w:themeFillTint="33"/>
          </w:tcPr>
          <w:p w14:paraId="45496F23" w14:textId="77777777" w:rsidR="008A031D" w:rsidRPr="008A031D" w:rsidRDefault="008A031D" w:rsidP="008A031D">
            <w:pPr>
              <w:rPr>
                <w:rFonts w:ascii="Helvetica Neue" w:hAnsi="Helvetica Neue"/>
                <w:sz w:val="22"/>
                <w:szCs w:val="22"/>
              </w:rPr>
            </w:pPr>
          </w:p>
          <w:p w14:paraId="736A36DF" w14:textId="2548B903" w:rsidR="00F4718F" w:rsidRPr="00F4718F" w:rsidRDefault="008A031D" w:rsidP="00505C5E">
            <w:pPr>
              <w:rPr>
                <w:rFonts w:ascii="Helvetica Neue" w:hAnsi="Helvetica Neue"/>
                <w:sz w:val="22"/>
                <w:szCs w:val="22"/>
              </w:rPr>
            </w:pPr>
            <w:r w:rsidRPr="008A031D">
              <w:rPr>
                <w:rFonts w:ascii="Helvetica Neue" w:hAnsi="Helvetica Neue"/>
                <w:sz w:val="22"/>
                <w:szCs w:val="22"/>
              </w:rPr>
              <w:t>Our program goals and the College and District goals are align</w:t>
            </w:r>
            <w:r w:rsidR="00746216">
              <w:rPr>
                <w:rFonts w:ascii="Helvetica Neue" w:hAnsi="Helvetica Neue"/>
                <w:sz w:val="22"/>
                <w:szCs w:val="22"/>
              </w:rPr>
              <w:t>ed</w:t>
            </w:r>
            <w:r w:rsidRPr="008A031D">
              <w:rPr>
                <w:rFonts w:ascii="Helvetica Neue" w:hAnsi="Helvetica Neue"/>
                <w:sz w:val="22"/>
                <w:szCs w:val="22"/>
              </w:rPr>
              <w:t xml:space="preserve"> in term of Goal I - Strengthen Resilience - Strengthen BCC student's abilities to become self-directed, focuses and engaged in the pursuit of transformation, life-long learning experience that result in personal and academic success. We focus on advancing the student's access to equity and success. In addition to Goal I, we also concentrate on Goal II </w:t>
            </w:r>
            <w:r w:rsidRPr="008A031D">
              <w:rPr>
                <w:rFonts w:ascii="Helvetica Neue" w:hAnsi="Helvetica Neue"/>
                <w:sz w:val="22"/>
                <w:szCs w:val="22"/>
              </w:rPr>
              <w:lastRenderedPageBreak/>
              <w:t>- Raise College Competence by rasing student's skills, competencies, expand their learning experince so that they can successfully complete their college program; Goal IV - Increase Transfer and Transfer Degrees - to ensure BCC's program of study and transfer pathways for degrees, prepare students, in a timely manner, for multiple transfer options; and finally Goal V- Ensure Institutional Sustainability - which BCC" impact in education through innovation, internal and external collaboration and partnership, and sufficient resources, both short-term and long-term. In order to improve on student outcome</w:t>
            </w:r>
            <w:r>
              <w:rPr>
                <w:rFonts w:ascii="Helvetica Neue" w:hAnsi="Helvetica Neue"/>
                <w:sz w:val="22"/>
                <w:szCs w:val="22"/>
              </w:rPr>
              <w:t xml:space="preserve">: students are able to successfully navigate and resolve issue of registrations conflicts ans self-assess their degree/certificate progress, these will </w:t>
            </w:r>
            <w:r w:rsidRPr="008A031D">
              <w:rPr>
                <w:rFonts w:ascii="Helvetica Neue" w:hAnsi="Helvetica Neue"/>
                <w:sz w:val="22"/>
                <w:szCs w:val="22"/>
              </w:rPr>
              <w:t>increase the award</w:t>
            </w:r>
            <w:r w:rsidR="00505C5E">
              <w:rPr>
                <w:rFonts w:ascii="Helvetica Neue" w:hAnsi="Helvetica Neue"/>
                <w:sz w:val="22"/>
                <w:szCs w:val="22"/>
              </w:rPr>
              <w:t>ing of certificates and degrees.</w:t>
            </w:r>
            <w:r w:rsidRPr="008A031D">
              <w:rPr>
                <w:rFonts w:ascii="Helvetica Neue" w:hAnsi="Helvetica Neue"/>
                <w:sz w:val="22"/>
                <w:szCs w:val="22"/>
              </w:rPr>
              <w:t xml:space="preserve"> A&amp;R will need more staff to be trained</w:t>
            </w:r>
            <w:r w:rsidR="00505C5E">
              <w:rPr>
                <w:rFonts w:ascii="Helvetica Neue" w:hAnsi="Helvetica Neue"/>
                <w:sz w:val="22"/>
                <w:szCs w:val="22"/>
              </w:rPr>
              <w:t xml:space="preserve"> in providing support and</w:t>
            </w:r>
            <w:r w:rsidRPr="008A031D">
              <w:rPr>
                <w:rFonts w:ascii="Helvetica Neue" w:hAnsi="Helvetica Neue"/>
                <w:sz w:val="22"/>
                <w:szCs w:val="22"/>
              </w:rPr>
              <w:t xml:space="preserve"> in the evaluation of incoming transcripts so student can matriculate in a timely manner. The focus will be on BCC's strategic goals. </w:t>
            </w:r>
          </w:p>
        </w:tc>
      </w:tr>
      <w:tr w:rsidR="00F4718F" w14:paraId="3D6BF03A" w14:textId="77777777" w:rsidTr="00F4718F">
        <w:tc>
          <w:tcPr>
            <w:tcW w:w="9926" w:type="dxa"/>
          </w:tcPr>
          <w:p w14:paraId="2D5BFFAA" w14:textId="7B661A8A" w:rsidR="00F4718F" w:rsidRPr="00F4718F" w:rsidRDefault="00F4718F" w:rsidP="00F4718F">
            <w:pPr>
              <w:pStyle w:val="ListParagraph"/>
              <w:numPr>
                <w:ilvl w:val="0"/>
                <w:numId w:val="32"/>
              </w:numPr>
              <w:ind w:left="332"/>
              <w:rPr>
                <w:rFonts w:ascii="Helvetica Neue" w:hAnsi="Helvetica Neue" w:cs="Segoe UI"/>
                <w:b/>
                <w:bCs/>
                <w:color w:val="000000" w:themeColor="text1"/>
              </w:rPr>
            </w:pPr>
            <w:r w:rsidRPr="00F4718F">
              <w:rPr>
                <w:rFonts w:ascii="Helvetica Neue" w:hAnsi="Helvetica Neue" w:cs="Segoe UI"/>
                <w:b/>
                <w:bCs/>
                <w:color w:val="000000" w:themeColor="text1"/>
              </w:rPr>
              <w:lastRenderedPageBreak/>
              <w:t xml:space="preserve">Assess your </w:t>
            </w:r>
            <w:r w:rsidR="008075D2">
              <w:rPr>
                <w:rFonts w:ascii="Helvetica Neue" w:hAnsi="Helvetica Neue" w:cs="Segoe UI"/>
                <w:b/>
                <w:bCs/>
                <w:color w:val="000000" w:themeColor="text1"/>
              </w:rPr>
              <w:t xml:space="preserve">program’s </w:t>
            </w:r>
            <w:r w:rsidRPr="00F4718F">
              <w:rPr>
                <w:rFonts w:ascii="Helvetica Neue" w:hAnsi="Helvetica Neue" w:cs="Segoe UI"/>
                <w:b/>
                <w:bCs/>
                <w:color w:val="000000" w:themeColor="text1"/>
              </w:rPr>
              <w:t xml:space="preserve">facilities utilization (including labs, support for online learning, and other spaces) and for each year, indicate if the space is insufficient.  If so, what are the needs and why? </w:t>
            </w:r>
            <w:r w:rsidR="008075D2">
              <w:rPr>
                <w:rFonts w:ascii="Helvetica Neue" w:hAnsi="Helvetica Neue" w:cs="Segoe UI"/>
                <w:b/>
                <w:bCs/>
                <w:color w:val="000000" w:themeColor="text1"/>
              </w:rPr>
              <w:t xml:space="preserve"> </w:t>
            </w:r>
            <w:r w:rsidR="008075D2" w:rsidRPr="008075D2">
              <w:rPr>
                <w:rFonts w:ascii="Helvetica Neue" w:hAnsi="Helvetica Neue" w:cs="Segoe UI"/>
                <w:b/>
                <w:bCs/>
                <w:color w:val="000000" w:themeColor="text1"/>
                <w:sz w:val="18"/>
                <w:szCs w:val="18"/>
              </w:rPr>
              <w:t>*</w:t>
            </w:r>
            <w:r w:rsidR="008075D2" w:rsidRPr="008075D2">
              <w:rPr>
                <w:rFonts w:ascii="Helvetica Neue" w:hAnsi="Helvetica Neue" w:cs="Segoe UI"/>
                <w:i/>
                <w:iCs/>
                <w:color w:val="000000" w:themeColor="text1"/>
                <w:sz w:val="18"/>
                <w:szCs w:val="18"/>
              </w:rPr>
              <w:t>Note that f</w:t>
            </w:r>
            <w:r w:rsidRPr="008075D2">
              <w:rPr>
                <w:rFonts w:ascii="Helvetica Neue" w:hAnsi="Helvetica Neue" w:cs="Segoe UI"/>
                <w:i/>
                <w:iCs/>
                <w:color w:val="000000" w:themeColor="text1"/>
                <w:sz w:val="18"/>
                <w:szCs w:val="18"/>
              </w:rPr>
              <w:t>acility needs and planning are addressed in the Facility Master Plan for the college, including planning for new buildings.</w:t>
            </w:r>
            <w:r w:rsidRPr="008075D2">
              <w:rPr>
                <w:rFonts w:ascii="Helvetica Neue" w:hAnsi="Helvetica Neue" w:cs="Segoe UI"/>
                <w:b/>
                <w:bCs/>
                <w:i/>
                <w:iCs/>
                <w:color w:val="000000" w:themeColor="text1"/>
              </w:rPr>
              <w:t xml:space="preserve"> </w:t>
            </w:r>
          </w:p>
        </w:tc>
      </w:tr>
      <w:tr w:rsidR="002C5469" w14:paraId="2987FA41" w14:textId="77777777" w:rsidTr="002C5469">
        <w:trPr>
          <w:trHeight w:val="171"/>
        </w:trPr>
        <w:tc>
          <w:tcPr>
            <w:tcW w:w="9926" w:type="dxa"/>
            <w:shd w:val="clear" w:color="auto" w:fill="C5E0B3" w:themeFill="accent6" w:themeFillTint="66"/>
          </w:tcPr>
          <w:p w14:paraId="779729A4" w14:textId="2391CFE1" w:rsidR="00A95C5B" w:rsidRPr="003462B5" w:rsidRDefault="00FE32A0" w:rsidP="00A95C5B">
            <w:pPr>
              <w:rPr>
                <w:rFonts w:ascii="Avenir" w:hAnsi="Avenir" w:cs="Segoe UI"/>
              </w:rPr>
            </w:pPr>
            <w:r>
              <w:rPr>
                <w:rFonts w:ascii="Avenir" w:hAnsi="Avenir" w:cs="Segoe UI"/>
              </w:rPr>
              <w:t xml:space="preserve">Our Admissions and Records office have limited office space. Additional space may be needed in the future to support staff growth in this deparment.  </w:t>
            </w:r>
          </w:p>
          <w:p w14:paraId="6C17AED7" w14:textId="77777777" w:rsidR="002C5469" w:rsidRDefault="002C5469" w:rsidP="002C5469">
            <w:pPr>
              <w:rPr>
                <w:rFonts w:ascii="Helvetica Neue" w:hAnsi="Helvetica Neue" w:cs="Segoe UI"/>
                <w:b/>
                <w:bCs/>
                <w:color w:val="000000" w:themeColor="text1"/>
                <w:sz w:val="22"/>
                <w:szCs w:val="22"/>
              </w:rPr>
            </w:pPr>
          </w:p>
          <w:p w14:paraId="7B1D2E59" w14:textId="0CCB3E0A" w:rsidR="002C5469" w:rsidRPr="00F4718F" w:rsidRDefault="002C5469" w:rsidP="002C5469">
            <w:pPr>
              <w:rPr>
                <w:rFonts w:ascii="Helvetica Neue" w:hAnsi="Helvetica Neue" w:cs="Segoe UI"/>
                <w:b/>
                <w:bCs/>
                <w:color w:val="000000" w:themeColor="text1"/>
                <w:sz w:val="22"/>
                <w:szCs w:val="22"/>
              </w:rPr>
            </w:pPr>
          </w:p>
        </w:tc>
      </w:tr>
      <w:tr w:rsidR="00F4718F" w14:paraId="50D909C1" w14:textId="77777777" w:rsidTr="00F4718F">
        <w:tc>
          <w:tcPr>
            <w:tcW w:w="9926" w:type="dxa"/>
          </w:tcPr>
          <w:p w14:paraId="327F186E" w14:textId="4D73FDEB" w:rsidR="00F4718F" w:rsidRPr="00F4718F" w:rsidRDefault="00F4718F" w:rsidP="00F4718F">
            <w:pPr>
              <w:pStyle w:val="ListParagraph"/>
              <w:numPr>
                <w:ilvl w:val="0"/>
                <w:numId w:val="32"/>
              </w:numPr>
              <w:ind w:left="332"/>
              <w:rPr>
                <w:rFonts w:ascii="Helvetica Neue" w:hAnsi="Helvetica Neue" w:cs="Segoe UI"/>
                <w:b/>
                <w:bCs/>
                <w:color w:val="000000" w:themeColor="text1"/>
              </w:rPr>
            </w:pPr>
            <w:r w:rsidRPr="00F4718F">
              <w:rPr>
                <w:rFonts w:ascii="Helvetica Neue" w:hAnsi="Helvetica Neue" w:cs="Segoe UI"/>
                <w:b/>
                <w:bCs/>
                <w:color w:val="000000" w:themeColor="text1"/>
              </w:rPr>
              <w:t>What are the essential functions, unique characteristics or trends</w:t>
            </w:r>
            <w:r w:rsidR="00D3188E">
              <w:rPr>
                <w:rFonts w:ascii="Helvetica Neue" w:hAnsi="Helvetica Neue" w:cs="Segoe UI"/>
                <w:b/>
                <w:bCs/>
                <w:color w:val="000000" w:themeColor="text1"/>
              </w:rPr>
              <w:t xml:space="preserve"> </w:t>
            </w:r>
            <w:r w:rsidR="00D3188E" w:rsidRPr="00F4718F">
              <w:rPr>
                <w:rFonts w:ascii="Helvetica Neue" w:hAnsi="Helvetica Neue" w:cs="Segoe UI"/>
                <w:b/>
                <w:bCs/>
                <w:color w:val="000000" w:themeColor="text1"/>
              </w:rPr>
              <w:t xml:space="preserve">of your </w:t>
            </w:r>
            <w:r w:rsidR="00D3188E">
              <w:rPr>
                <w:rFonts w:ascii="Helvetica Neue" w:hAnsi="Helvetica Neue" w:cs="Segoe UI"/>
                <w:b/>
                <w:bCs/>
                <w:color w:val="000000" w:themeColor="text1"/>
              </w:rPr>
              <w:t>program</w:t>
            </w:r>
            <w:r w:rsidRPr="00F4718F">
              <w:rPr>
                <w:rFonts w:ascii="Helvetica Neue" w:hAnsi="Helvetica Neue" w:cs="Segoe UI"/>
                <w:b/>
                <w:bCs/>
                <w:color w:val="000000" w:themeColor="text1"/>
              </w:rPr>
              <w:t>? Provide specific examples.</w:t>
            </w:r>
          </w:p>
        </w:tc>
      </w:tr>
      <w:tr w:rsidR="00F4718F" w14:paraId="4710BDA8" w14:textId="77777777" w:rsidTr="00821912">
        <w:tc>
          <w:tcPr>
            <w:tcW w:w="9926" w:type="dxa"/>
            <w:shd w:val="clear" w:color="auto" w:fill="FFF2CC" w:themeFill="accent4" w:themeFillTint="33"/>
          </w:tcPr>
          <w:p w14:paraId="198965BD" w14:textId="4EE0627B" w:rsidR="00A928D0" w:rsidRPr="00F4718F" w:rsidRDefault="00A928D0" w:rsidP="003D42CE">
            <w:pPr>
              <w:rPr>
                <w:rFonts w:ascii="Helvetica Neue" w:hAnsi="Helvetica Neue"/>
                <w:sz w:val="22"/>
                <w:szCs w:val="22"/>
              </w:rPr>
            </w:pPr>
            <w:r>
              <w:rPr>
                <w:rFonts w:ascii="Helvetica Neue" w:hAnsi="Helvetica Neue"/>
                <w:sz w:val="22"/>
                <w:szCs w:val="22"/>
              </w:rPr>
              <w:t xml:space="preserve">We have been providing direct support and indirect support </w:t>
            </w:r>
            <w:r w:rsidR="00FE32A0">
              <w:rPr>
                <w:rFonts w:ascii="Helvetica Neue" w:hAnsi="Helvetica Neue"/>
                <w:sz w:val="22"/>
                <w:szCs w:val="22"/>
              </w:rPr>
              <w:t xml:space="preserve">to students. </w:t>
            </w:r>
            <w:r>
              <w:rPr>
                <w:rFonts w:ascii="Helvetica Neue" w:hAnsi="Helvetica Neue"/>
                <w:sz w:val="22"/>
                <w:szCs w:val="22"/>
              </w:rPr>
              <w:t xml:space="preserve"> For example, with direct support to students, </w:t>
            </w:r>
            <w:r w:rsidR="00FE32A0">
              <w:rPr>
                <w:rFonts w:ascii="Helvetica Neue" w:hAnsi="Helvetica Neue"/>
                <w:sz w:val="22"/>
                <w:szCs w:val="22"/>
              </w:rPr>
              <w:t xml:space="preserve">which </w:t>
            </w:r>
            <w:r>
              <w:rPr>
                <w:rFonts w:ascii="Helvetica Neue" w:hAnsi="Helvetica Neue"/>
                <w:sz w:val="22"/>
                <w:szCs w:val="22"/>
              </w:rPr>
              <w:t>includ</w:t>
            </w:r>
            <w:r w:rsidR="00FE32A0">
              <w:rPr>
                <w:rFonts w:ascii="Helvetica Neue" w:hAnsi="Helvetica Neue"/>
                <w:sz w:val="22"/>
                <w:szCs w:val="22"/>
              </w:rPr>
              <w:t>es</w:t>
            </w:r>
            <w:r>
              <w:rPr>
                <w:rFonts w:ascii="Helvetica Neue" w:hAnsi="Helvetica Neue"/>
                <w:sz w:val="22"/>
                <w:szCs w:val="22"/>
              </w:rPr>
              <w:t xml:space="preserve"> registration/enrollment, determining residency, process students’ records, transcripts processing, enrollment verification, evaluation of petition for degress and keep confidential records for all students. With indirect support services, A&amp;R has provide</w:t>
            </w:r>
            <w:r w:rsidR="00746216">
              <w:rPr>
                <w:rFonts w:ascii="Helvetica Neue" w:hAnsi="Helvetica Neue"/>
                <w:sz w:val="22"/>
                <w:szCs w:val="22"/>
              </w:rPr>
              <w:t>d</w:t>
            </w:r>
            <w:r>
              <w:rPr>
                <w:rFonts w:ascii="Helvetica Neue" w:hAnsi="Helvetica Neue"/>
                <w:sz w:val="22"/>
                <w:szCs w:val="22"/>
              </w:rPr>
              <w:t xml:space="preserve"> the campus monitoring census and attendance roster, process</w:t>
            </w:r>
            <w:r w:rsidR="00746216">
              <w:rPr>
                <w:rFonts w:ascii="Helvetica Neue" w:hAnsi="Helvetica Neue"/>
                <w:sz w:val="22"/>
                <w:szCs w:val="22"/>
              </w:rPr>
              <w:t>ing</w:t>
            </w:r>
            <w:r>
              <w:rPr>
                <w:rFonts w:ascii="Helvetica Neue" w:hAnsi="Helvetica Neue"/>
                <w:sz w:val="22"/>
                <w:szCs w:val="22"/>
              </w:rPr>
              <w:t xml:space="preserve"> them when being submitted by the instructors. Working with the </w:t>
            </w:r>
            <w:r w:rsidR="00746216">
              <w:rPr>
                <w:rFonts w:ascii="Helvetica Neue" w:hAnsi="Helvetica Neue"/>
                <w:sz w:val="22"/>
                <w:szCs w:val="22"/>
              </w:rPr>
              <w:t>E</w:t>
            </w:r>
            <w:r>
              <w:rPr>
                <w:rFonts w:ascii="Helvetica Neue" w:hAnsi="Helvetica Neue"/>
                <w:sz w:val="22"/>
                <w:szCs w:val="22"/>
              </w:rPr>
              <w:t xml:space="preserve">nrollment </w:t>
            </w:r>
            <w:r w:rsidR="00746216">
              <w:rPr>
                <w:rFonts w:ascii="Helvetica Neue" w:hAnsi="Helvetica Neue"/>
                <w:sz w:val="22"/>
                <w:szCs w:val="22"/>
              </w:rPr>
              <w:t>C</w:t>
            </w:r>
            <w:r>
              <w:rPr>
                <w:rFonts w:ascii="Helvetica Neue" w:hAnsi="Helvetica Neue"/>
                <w:sz w:val="22"/>
                <w:szCs w:val="22"/>
              </w:rPr>
              <w:t xml:space="preserve">oordinator to enroll students from the </w:t>
            </w:r>
            <w:r w:rsidR="00746216">
              <w:rPr>
                <w:rFonts w:ascii="Helvetica Neue" w:hAnsi="Helvetica Neue"/>
                <w:sz w:val="22"/>
                <w:szCs w:val="22"/>
              </w:rPr>
              <w:t>D</w:t>
            </w:r>
            <w:r>
              <w:rPr>
                <w:rFonts w:ascii="Helvetica Neue" w:hAnsi="Helvetica Neue"/>
                <w:sz w:val="22"/>
                <w:szCs w:val="22"/>
              </w:rPr>
              <w:t xml:space="preserve">ual </w:t>
            </w:r>
            <w:r w:rsidR="00746216">
              <w:rPr>
                <w:rFonts w:ascii="Helvetica Neue" w:hAnsi="Helvetica Neue"/>
                <w:sz w:val="22"/>
                <w:szCs w:val="22"/>
              </w:rPr>
              <w:t>E</w:t>
            </w:r>
            <w:r>
              <w:rPr>
                <w:rFonts w:ascii="Helvetica Neue" w:hAnsi="Helvetica Neue"/>
                <w:sz w:val="22"/>
                <w:szCs w:val="22"/>
              </w:rPr>
              <w:t xml:space="preserve">nrollment </w:t>
            </w:r>
            <w:r w:rsidR="00746216">
              <w:rPr>
                <w:rFonts w:ascii="Helvetica Neue" w:hAnsi="Helvetica Neue"/>
                <w:sz w:val="22"/>
                <w:szCs w:val="22"/>
              </w:rPr>
              <w:t>P</w:t>
            </w:r>
            <w:r>
              <w:rPr>
                <w:rFonts w:ascii="Helvetica Neue" w:hAnsi="Helvetica Neue"/>
                <w:sz w:val="22"/>
                <w:szCs w:val="22"/>
              </w:rPr>
              <w:t>rogram, and collaborating with learning communities as well as the adult ed, for students who are in the special programs (Umoja, Society of Scholar</w:t>
            </w:r>
            <w:r w:rsidR="003D42CE">
              <w:rPr>
                <w:rFonts w:ascii="Helvetica Neue" w:hAnsi="Helvetica Neue"/>
                <w:sz w:val="22"/>
                <w:szCs w:val="22"/>
              </w:rPr>
              <w:t>s</w:t>
            </w:r>
            <w:r>
              <w:rPr>
                <w:rFonts w:ascii="Helvetica Neue" w:hAnsi="Helvetica Neue"/>
                <w:sz w:val="22"/>
                <w:szCs w:val="22"/>
              </w:rPr>
              <w:t xml:space="preserve">, Non-credit/CTE programs, etc). Additionally, we work closely with Fianncial Aid, Counseling and other support programs to assist student </w:t>
            </w:r>
            <w:r w:rsidR="003D42CE">
              <w:rPr>
                <w:rFonts w:ascii="Helvetica Neue" w:hAnsi="Helvetica Neue"/>
                <w:sz w:val="22"/>
                <w:szCs w:val="22"/>
              </w:rPr>
              <w:t>retention</w:t>
            </w:r>
            <w:r>
              <w:rPr>
                <w:rFonts w:ascii="Helvetica Neue" w:hAnsi="Helvetica Neue"/>
                <w:sz w:val="22"/>
                <w:szCs w:val="22"/>
              </w:rPr>
              <w:t>, to provide assistance with student data, records</w:t>
            </w:r>
            <w:r w:rsidR="003D42CE">
              <w:rPr>
                <w:rFonts w:ascii="Helvetica Neue" w:hAnsi="Helvetica Neue"/>
                <w:sz w:val="22"/>
                <w:szCs w:val="22"/>
              </w:rPr>
              <w:t>,</w:t>
            </w:r>
            <w:r>
              <w:rPr>
                <w:rFonts w:ascii="Helvetica Neue" w:hAnsi="Helvetica Neue"/>
                <w:sz w:val="22"/>
                <w:szCs w:val="22"/>
              </w:rPr>
              <w:t xml:space="preserve"> and </w:t>
            </w:r>
            <w:r w:rsidR="003D42CE">
              <w:rPr>
                <w:rFonts w:ascii="Helvetica Neue" w:hAnsi="Helvetica Neue"/>
                <w:sz w:val="22"/>
                <w:szCs w:val="22"/>
              </w:rPr>
              <w:t xml:space="preserve">to </w:t>
            </w:r>
            <w:r>
              <w:rPr>
                <w:rFonts w:ascii="Helvetica Neue" w:hAnsi="Helvetica Neue"/>
                <w:sz w:val="22"/>
                <w:szCs w:val="22"/>
              </w:rPr>
              <w:t>resolve any issue related to student records.</w:t>
            </w:r>
          </w:p>
        </w:tc>
      </w:tr>
      <w:tr w:rsidR="00F4718F" w14:paraId="7D5C68EC" w14:textId="77777777" w:rsidTr="00F4718F">
        <w:tc>
          <w:tcPr>
            <w:tcW w:w="9926" w:type="dxa"/>
          </w:tcPr>
          <w:p w14:paraId="45342AD8" w14:textId="77B37362" w:rsidR="00F4718F" w:rsidRPr="00F4718F" w:rsidRDefault="00F4718F" w:rsidP="00F4718F">
            <w:pPr>
              <w:pStyle w:val="ListParagraph"/>
              <w:numPr>
                <w:ilvl w:val="0"/>
                <w:numId w:val="32"/>
              </w:numPr>
              <w:ind w:left="332"/>
              <w:rPr>
                <w:rFonts w:ascii="Helvetica Neue" w:hAnsi="Helvetica Neue"/>
              </w:rPr>
            </w:pPr>
            <w:r w:rsidRPr="00F4718F">
              <w:rPr>
                <w:rFonts w:ascii="Helvetica Neue" w:hAnsi="Helvetica Neue" w:cs="Segoe UI"/>
                <w:b/>
                <w:bCs/>
                <w:color w:val="000000" w:themeColor="text1"/>
              </w:rPr>
              <w:t>Describe how external factors (if applicable), such as State and Federal laws, advisory board recommendations, district and college governance have an impact on the services you</w:t>
            </w:r>
            <w:r w:rsidR="00D3188E">
              <w:rPr>
                <w:rFonts w:ascii="Helvetica Neue" w:hAnsi="Helvetica Neue" w:cs="Segoe UI"/>
                <w:b/>
                <w:bCs/>
                <w:color w:val="000000" w:themeColor="text1"/>
              </w:rPr>
              <w:t xml:space="preserve"> </w:t>
            </w:r>
            <w:r w:rsidRPr="00F4718F">
              <w:rPr>
                <w:rFonts w:ascii="Helvetica Neue" w:hAnsi="Helvetica Neue" w:cs="Segoe UI"/>
                <w:b/>
                <w:bCs/>
                <w:color w:val="000000" w:themeColor="text1"/>
              </w:rPr>
              <w:t xml:space="preserve">provide.  </w:t>
            </w:r>
            <w:r w:rsidR="008075D2" w:rsidRPr="00262FF3">
              <w:rPr>
                <w:rFonts w:ascii="Helvetica Neue" w:hAnsi="Helvetica Neue" w:cs="Segoe UI"/>
                <w:b/>
                <w:bCs/>
              </w:rPr>
              <w:t xml:space="preserve">(e.g., partnered with dual enrollment and contract Ed programs at K-12 districts and high schools; support staff at high schools have access to Canvas to follow along and support students; allow tutors into the classes; </w:t>
            </w:r>
            <w:r w:rsidR="008075D2">
              <w:rPr>
                <w:rFonts w:ascii="Helvetica Neue" w:hAnsi="Helvetica Neue" w:cs="Segoe UI"/>
                <w:b/>
                <w:bCs/>
              </w:rPr>
              <w:t>G</w:t>
            </w:r>
            <w:r w:rsidR="008075D2" w:rsidRPr="00262FF3">
              <w:rPr>
                <w:rFonts w:ascii="Helvetica Neue" w:hAnsi="Helvetica Neue" w:cs="Segoe UI"/>
                <w:b/>
                <w:bCs/>
              </w:rPr>
              <w:t xml:space="preserve">uided </w:t>
            </w:r>
            <w:r w:rsidR="008075D2">
              <w:rPr>
                <w:rFonts w:ascii="Helvetica Neue" w:hAnsi="Helvetica Neue" w:cs="Segoe UI"/>
                <w:b/>
                <w:bCs/>
              </w:rPr>
              <w:t>P</w:t>
            </w:r>
            <w:r w:rsidR="008075D2" w:rsidRPr="00262FF3">
              <w:rPr>
                <w:rFonts w:ascii="Helvetica Neue" w:hAnsi="Helvetica Neue" w:cs="Segoe UI"/>
                <w:b/>
                <w:bCs/>
              </w:rPr>
              <w:t>athways</w:t>
            </w:r>
            <w:r w:rsidR="008075D2">
              <w:rPr>
                <w:rFonts w:ascii="Helvetica Neue" w:hAnsi="Helvetica Neue" w:cs="Segoe UI"/>
                <w:b/>
                <w:bCs/>
              </w:rPr>
              <w:t>, AB 705, etc.</w:t>
            </w:r>
            <w:r w:rsidR="008075D2" w:rsidRPr="00262FF3">
              <w:rPr>
                <w:rFonts w:ascii="Helvetica Neue" w:hAnsi="Helvetica Neue" w:cs="Segoe UI"/>
                <w:b/>
                <w:bCs/>
              </w:rPr>
              <w:t>)</w:t>
            </w:r>
          </w:p>
        </w:tc>
      </w:tr>
      <w:tr w:rsidR="00F4718F" w14:paraId="0E8367D9" w14:textId="77777777" w:rsidTr="00821912">
        <w:tc>
          <w:tcPr>
            <w:tcW w:w="9926" w:type="dxa"/>
            <w:shd w:val="clear" w:color="auto" w:fill="FFF2CC" w:themeFill="accent4" w:themeFillTint="33"/>
          </w:tcPr>
          <w:p w14:paraId="39347C3D" w14:textId="3644A82D" w:rsidR="00F4718F" w:rsidRDefault="00A928D0" w:rsidP="00EE3904">
            <w:pPr>
              <w:rPr>
                <w:rFonts w:ascii="Helvetica Neue" w:hAnsi="Helvetica Neue"/>
              </w:rPr>
            </w:pPr>
            <w:r>
              <w:rPr>
                <w:rFonts w:ascii="Helvetica Neue" w:hAnsi="Helvetica Neue"/>
              </w:rPr>
              <w:t>Admissions &amp; Records department is the first point of contact and is cent</w:t>
            </w:r>
            <w:r w:rsidR="003D42CE">
              <w:rPr>
                <w:rFonts w:ascii="Helvetica Neue" w:hAnsi="Helvetica Neue"/>
              </w:rPr>
              <w:t>ral</w:t>
            </w:r>
            <w:r>
              <w:rPr>
                <w:rFonts w:ascii="Helvetica Neue" w:hAnsi="Helvetica Neue"/>
              </w:rPr>
              <w:t xml:space="preserve"> for any person or questions that needs an answer. We provid</w:t>
            </w:r>
            <w:r w:rsidR="003D42CE">
              <w:rPr>
                <w:rFonts w:ascii="Helvetica Neue" w:hAnsi="Helvetica Neue"/>
              </w:rPr>
              <w:t>e</w:t>
            </w:r>
            <w:r>
              <w:rPr>
                <w:rFonts w:ascii="Helvetica Neue" w:hAnsi="Helvetica Neue"/>
              </w:rPr>
              <w:t xml:space="preserve"> information and </w:t>
            </w:r>
            <w:r w:rsidR="003D42CE">
              <w:rPr>
                <w:rFonts w:ascii="Helvetica Neue" w:hAnsi="Helvetica Neue"/>
              </w:rPr>
              <w:t xml:space="preserve">serve </w:t>
            </w:r>
            <w:r>
              <w:rPr>
                <w:rFonts w:ascii="Helvetica Neue" w:hAnsi="Helvetica Neue"/>
              </w:rPr>
              <w:t>as a helpdesk to prospective and current student</w:t>
            </w:r>
            <w:r w:rsidR="003D42CE">
              <w:rPr>
                <w:rFonts w:ascii="Helvetica Neue" w:hAnsi="Helvetica Neue"/>
              </w:rPr>
              <w:t>s</w:t>
            </w:r>
            <w:r>
              <w:rPr>
                <w:rFonts w:ascii="Helvetica Neue" w:hAnsi="Helvetica Neue"/>
              </w:rPr>
              <w:t>, faculty, staff and the public. With an ever</w:t>
            </w:r>
            <w:r w:rsidR="003D42CE">
              <w:rPr>
                <w:rFonts w:ascii="Helvetica Neue" w:hAnsi="Helvetica Neue"/>
              </w:rPr>
              <w:t xml:space="preserve"> changing</w:t>
            </w:r>
            <w:r>
              <w:rPr>
                <w:rFonts w:ascii="Helvetica Neue" w:hAnsi="Helvetica Neue"/>
              </w:rPr>
              <w:t xml:space="preserve"> environment, A&amp;R staff has always attend training</w:t>
            </w:r>
            <w:r w:rsidR="003D42CE">
              <w:rPr>
                <w:rFonts w:ascii="Helvetica Neue" w:hAnsi="Helvetica Neue"/>
              </w:rPr>
              <w:t>s and</w:t>
            </w:r>
            <w:r>
              <w:rPr>
                <w:rFonts w:ascii="Helvetica Neue" w:hAnsi="Helvetica Neue"/>
              </w:rPr>
              <w:t xml:space="preserve"> workshop</w:t>
            </w:r>
            <w:r w:rsidR="003D42CE">
              <w:rPr>
                <w:rFonts w:ascii="Helvetica Neue" w:hAnsi="Helvetica Neue"/>
              </w:rPr>
              <w:t xml:space="preserve">s </w:t>
            </w:r>
            <w:r>
              <w:rPr>
                <w:rFonts w:ascii="Helvetica Neue" w:hAnsi="Helvetica Neue"/>
              </w:rPr>
              <w:t>to learn about new college and state guidelines and policies. With the pandemic, we now prov</w:t>
            </w:r>
            <w:r w:rsidR="003D42CE">
              <w:rPr>
                <w:rFonts w:ascii="Helvetica Neue" w:hAnsi="Helvetica Neue"/>
              </w:rPr>
              <w:t>ide</w:t>
            </w:r>
            <w:r>
              <w:rPr>
                <w:rFonts w:ascii="Helvetica Neue" w:hAnsi="Helvetica Neue"/>
              </w:rPr>
              <w:t xml:space="preserve"> support service remotely via phone, email, chat and </w:t>
            </w:r>
            <w:r w:rsidR="003D42CE">
              <w:rPr>
                <w:rFonts w:ascii="Helvetica Neue" w:hAnsi="Helvetica Neue"/>
              </w:rPr>
              <w:t>Z</w:t>
            </w:r>
            <w:r>
              <w:rPr>
                <w:rFonts w:ascii="Helvetica Neue" w:hAnsi="Helvetica Neue"/>
              </w:rPr>
              <w:t xml:space="preserve">oom. </w:t>
            </w:r>
          </w:p>
          <w:p w14:paraId="65DDF16A" w14:textId="327E7AA9" w:rsidR="00F4718F" w:rsidRDefault="00F4718F" w:rsidP="00EE3904">
            <w:pPr>
              <w:rPr>
                <w:rFonts w:ascii="Helvetica Neue" w:hAnsi="Helvetica Neue"/>
              </w:rPr>
            </w:pPr>
          </w:p>
        </w:tc>
      </w:tr>
    </w:tbl>
    <w:p w14:paraId="725AAC4B" w14:textId="7BD46379" w:rsidR="00175D9A" w:rsidRDefault="00175D9A" w:rsidP="00591A55">
      <w:pPr>
        <w:pStyle w:val="NoSpacing"/>
        <w:rPr>
          <w:rFonts w:ascii="Helvetica Neue" w:hAnsi="Helvetica Neue"/>
        </w:rPr>
      </w:pPr>
    </w:p>
    <w:p w14:paraId="1DF90A2D" w14:textId="77777777" w:rsidR="003629BB" w:rsidRPr="00EC7286" w:rsidRDefault="003629BB" w:rsidP="00591A55">
      <w:pPr>
        <w:pStyle w:val="NoSpacing"/>
        <w:rPr>
          <w:rFonts w:ascii="Helvetica Neue" w:hAnsi="Helvetica Neue"/>
        </w:rPr>
      </w:pPr>
    </w:p>
    <w:p w14:paraId="18B8C993" w14:textId="77777777" w:rsidR="009C2B01" w:rsidRPr="00EC7286" w:rsidRDefault="009C2B01" w:rsidP="009C2B01">
      <w:pPr>
        <w:pStyle w:val="NoSpacing"/>
        <w:rPr>
          <w:rFonts w:ascii="Helvetica Neue" w:hAnsi="Helvetica Neue" w:cs="Times New Roman"/>
          <w:sz w:val="13"/>
          <w:szCs w:val="13"/>
        </w:rPr>
      </w:pPr>
    </w:p>
    <w:tbl>
      <w:tblPr>
        <w:tblStyle w:val="TableGrid"/>
        <w:tblW w:w="0" w:type="auto"/>
        <w:tblInd w:w="-5" w:type="dxa"/>
        <w:tblLayout w:type="fixed"/>
        <w:tblLook w:val="04A0" w:firstRow="1" w:lastRow="0" w:firstColumn="1" w:lastColumn="0" w:noHBand="0" w:noVBand="1"/>
      </w:tblPr>
      <w:tblGrid>
        <w:gridCol w:w="3196"/>
        <w:gridCol w:w="6704"/>
      </w:tblGrid>
      <w:tr w:rsidR="009C2B01" w:rsidRPr="00EC7286" w14:paraId="4B436458" w14:textId="77777777" w:rsidTr="00986C40">
        <w:tc>
          <w:tcPr>
            <w:tcW w:w="9900" w:type="dxa"/>
            <w:gridSpan w:val="2"/>
            <w:shd w:val="clear" w:color="auto" w:fill="A2E4D0"/>
          </w:tcPr>
          <w:p w14:paraId="611705B9" w14:textId="70742363" w:rsidR="009C2B01" w:rsidRPr="00EC7286" w:rsidRDefault="5C390685" w:rsidP="009C2B01">
            <w:pPr>
              <w:pStyle w:val="NoSpacing"/>
              <w:rPr>
                <w:rFonts w:ascii="Helvetica Neue" w:hAnsi="Helvetica Neue" w:cs="Times New Roman"/>
              </w:rPr>
            </w:pPr>
            <w:r w:rsidRPr="00EC7286">
              <w:rPr>
                <w:rFonts w:ascii="Helvetica Neue" w:eastAsia="Avenir Black" w:hAnsi="Helvetica Neue" w:cs="Avenir Black"/>
                <w:sz w:val="24"/>
                <w:szCs w:val="24"/>
              </w:rPr>
              <w:t xml:space="preserve">Based on your responses to questions </w:t>
            </w:r>
            <w:r w:rsidR="00F4718F">
              <w:rPr>
                <w:rFonts w:ascii="Helvetica Neue" w:eastAsia="Avenir Black" w:hAnsi="Helvetica Neue" w:cs="Avenir Black"/>
                <w:sz w:val="24"/>
                <w:szCs w:val="24"/>
              </w:rPr>
              <w:t>4</w:t>
            </w:r>
            <w:r w:rsidRPr="00EC7286">
              <w:rPr>
                <w:rFonts w:ascii="Helvetica Neue" w:eastAsia="Avenir Black" w:hAnsi="Helvetica Neue" w:cs="Avenir Black"/>
                <w:sz w:val="24"/>
                <w:szCs w:val="24"/>
              </w:rPr>
              <w:t>-</w:t>
            </w:r>
            <w:r w:rsidR="008731CA">
              <w:rPr>
                <w:rFonts w:ascii="Helvetica Neue" w:eastAsia="Avenir Black" w:hAnsi="Helvetica Neue" w:cs="Avenir Black"/>
                <w:sz w:val="24"/>
                <w:szCs w:val="24"/>
              </w:rPr>
              <w:t>8</w:t>
            </w:r>
            <w:r w:rsidRPr="00EC7286">
              <w:rPr>
                <w:rFonts w:ascii="Helvetica Neue" w:eastAsia="Avenir Black" w:hAnsi="Helvetica Neue" w:cs="Avenir Black"/>
                <w:sz w:val="24"/>
                <w:szCs w:val="24"/>
              </w:rPr>
              <w:t>, are there areas that need improvements?  If so, add improvement actions below.  If there are no improvement actions in this area, leave blank.</w:t>
            </w:r>
            <w:r w:rsidRPr="00EC7286">
              <w:rPr>
                <w:rFonts w:ascii="Helvetica Neue" w:eastAsia="Avenir Medium" w:hAnsi="Helvetica Neue" w:cs="Avenir Medium"/>
                <w:sz w:val="24"/>
                <w:szCs w:val="24"/>
              </w:rPr>
              <w:t xml:space="preserve"> </w:t>
            </w:r>
            <w:r w:rsidR="3C83DD7C" w:rsidRPr="00EC7286">
              <w:rPr>
                <w:rFonts w:ascii="Helvetica Neue" w:hAnsi="Helvetica Neue" w:cs="Times New Roman"/>
                <w:i/>
                <w:iCs/>
              </w:rPr>
              <w:t xml:space="preserve">If you have more than one Improvement Plan, add more by copying and pasting the table below. </w:t>
            </w:r>
          </w:p>
        </w:tc>
      </w:tr>
      <w:tr w:rsidR="009C2B01" w:rsidRPr="00EC7286" w14:paraId="6C3EBCC2" w14:textId="77777777" w:rsidTr="00986C40">
        <w:tc>
          <w:tcPr>
            <w:tcW w:w="9900" w:type="dxa"/>
            <w:gridSpan w:val="2"/>
            <w:shd w:val="clear" w:color="auto" w:fill="F2F2F2" w:themeFill="background1" w:themeFillShade="F2"/>
          </w:tcPr>
          <w:p w14:paraId="0419C8F3" w14:textId="77777777" w:rsidR="009C2B01" w:rsidRPr="00EC7286" w:rsidRDefault="009C2B01" w:rsidP="00417F48">
            <w:pPr>
              <w:rPr>
                <w:rFonts w:ascii="Helvetica Neue" w:hAnsi="Helvetica Neue"/>
                <w:highlight w:val="yellow"/>
              </w:rPr>
            </w:pPr>
            <w:r w:rsidRPr="00986C40">
              <w:rPr>
                <w:rFonts w:ascii="Helvetica Neue" w:hAnsi="Helvetica Neue"/>
                <w:b/>
                <w:bCs/>
                <w:color w:val="000000" w:themeColor="text1"/>
              </w:rPr>
              <w:t>IMPROVEMENT ACTIONS</w:t>
            </w:r>
          </w:p>
        </w:tc>
      </w:tr>
      <w:tr w:rsidR="009C2B01" w:rsidRPr="00EC7286" w14:paraId="7C3907C7" w14:textId="77777777" w:rsidTr="00821912">
        <w:tc>
          <w:tcPr>
            <w:tcW w:w="3196" w:type="dxa"/>
          </w:tcPr>
          <w:p w14:paraId="3DDC5E4E" w14:textId="00D0BF43" w:rsidR="009C2B01" w:rsidRPr="00EC7286" w:rsidRDefault="00635DC3" w:rsidP="00417F48">
            <w:pPr>
              <w:rPr>
                <w:rFonts w:ascii="Helvetica Neue" w:hAnsi="Helvetica Neue"/>
              </w:rPr>
            </w:pPr>
            <w:r>
              <w:rPr>
                <w:rFonts w:ascii="Helvetica Neue" w:hAnsi="Helvetica Neue"/>
              </w:rPr>
              <w:t>Program</w:t>
            </w:r>
            <w:r w:rsidR="0079299C" w:rsidRPr="00EC7286">
              <w:rPr>
                <w:rFonts w:ascii="Helvetica Neue" w:hAnsi="Helvetica Neue"/>
              </w:rPr>
              <w:t>/Discipline</w:t>
            </w:r>
          </w:p>
        </w:tc>
        <w:tc>
          <w:tcPr>
            <w:tcW w:w="6704" w:type="dxa"/>
            <w:shd w:val="clear" w:color="auto" w:fill="FFF2CC" w:themeFill="accent4" w:themeFillTint="33"/>
          </w:tcPr>
          <w:p w14:paraId="4A1AABAE" w14:textId="202FC7DA" w:rsidR="009C2B01" w:rsidRPr="003629BB" w:rsidRDefault="00275211" w:rsidP="00417F48">
            <w:pPr>
              <w:rPr>
                <w:rFonts w:ascii="Helvetica Neue" w:hAnsi="Helvetica Neue"/>
              </w:rPr>
            </w:pPr>
            <w:r>
              <w:rPr>
                <w:rFonts w:ascii="Helvetica Neue" w:hAnsi="Helvetica Neue"/>
              </w:rPr>
              <w:t>Trai</w:t>
            </w:r>
            <w:r w:rsidR="00FA50A7" w:rsidRPr="003629BB">
              <w:rPr>
                <w:rFonts w:ascii="Helvetica Neue" w:hAnsi="Helvetica Neue"/>
              </w:rPr>
              <w:t>ning</w:t>
            </w:r>
          </w:p>
        </w:tc>
      </w:tr>
      <w:tr w:rsidR="009C2B01" w:rsidRPr="00EC7286" w14:paraId="2370A42B" w14:textId="77777777" w:rsidTr="00821912">
        <w:tc>
          <w:tcPr>
            <w:tcW w:w="3196" w:type="dxa"/>
          </w:tcPr>
          <w:p w14:paraId="32EC47C4" w14:textId="77777777" w:rsidR="009C2B01" w:rsidRPr="00EC7286" w:rsidRDefault="009C2B01" w:rsidP="00417F48">
            <w:pPr>
              <w:rPr>
                <w:rFonts w:ascii="Helvetica Neue" w:hAnsi="Helvetica Neue"/>
              </w:rPr>
            </w:pPr>
            <w:r w:rsidRPr="00EC7286">
              <w:rPr>
                <w:rFonts w:ascii="Helvetica Neue" w:hAnsi="Helvetica Neue"/>
              </w:rPr>
              <w:t>Action Name:</w:t>
            </w:r>
          </w:p>
        </w:tc>
        <w:tc>
          <w:tcPr>
            <w:tcW w:w="6704" w:type="dxa"/>
            <w:shd w:val="clear" w:color="auto" w:fill="FFF2CC" w:themeFill="accent4" w:themeFillTint="33"/>
          </w:tcPr>
          <w:p w14:paraId="2D8A0864" w14:textId="3480CA27" w:rsidR="009C2B01" w:rsidRPr="003629BB" w:rsidRDefault="00FA50A7" w:rsidP="00417F48">
            <w:pPr>
              <w:rPr>
                <w:rFonts w:ascii="Helvetica Neue" w:hAnsi="Helvetica Neue"/>
              </w:rPr>
            </w:pPr>
            <w:r w:rsidRPr="003629BB">
              <w:rPr>
                <w:rFonts w:ascii="Helvetica Neue" w:hAnsi="Helvetica Neue"/>
              </w:rPr>
              <w:t xml:space="preserve">A&amp;R State and District Training </w:t>
            </w:r>
          </w:p>
        </w:tc>
      </w:tr>
      <w:tr w:rsidR="009C2B01" w:rsidRPr="00EC7286" w14:paraId="64F2D414" w14:textId="77777777" w:rsidTr="00821912">
        <w:tc>
          <w:tcPr>
            <w:tcW w:w="3196" w:type="dxa"/>
          </w:tcPr>
          <w:p w14:paraId="3356D62C" w14:textId="77777777" w:rsidR="009C2B01" w:rsidRPr="00EC7286" w:rsidRDefault="009C2B01" w:rsidP="00417F48">
            <w:pPr>
              <w:rPr>
                <w:rFonts w:ascii="Helvetica Neue" w:hAnsi="Helvetica Neue"/>
              </w:rPr>
            </w:pPr>
            <w:r w:rsidRPr="00EC7286">
              <w:rPr>
                <w:rFonts w:ascii="Helvetica Neue" w:hAnsi="Helvetica Neue"/>
              </w:rPr>
              <w:t>Description:</w:t>
            </w:r>
          </w:p>
        </w:tc>
        <w:tc>
          <w:tcPr>
            <w:tcW w:w="6704" w:type="dxa"/>
            <w:shd w:val="clear" w:color="auto" w:fill="FFF2CC" w:themeFill="accent4" w:themeFillTint="33"/>
          </w:tcPr>
          <w:p w14:paraId="25631394" w14:textId="15F0D3CB" w:rsidR="009C2B01" w:rsidRPr="003629BB" w:rsidRDefault="00FA50A7" w:rsidP="00417F48">
            <w:pPr>
              <w:rPr>
                <w:rFonts w:ascii="Helvetica Neue" w:hAnsi="Helvetica Neue"/>
              </w:rPr>
            </w:pPr>
            <w:r w:rsidRPr="003629BB">
              <w:rPr>
                <w:rFonts w:ascii="Helvetica Neue" w:hAnsi="Helvetica Neue"/>
              </w:rPr>
              <w:t>Staff to attend training and workshop in regards to A&amp;R and other student services to better serve the students, especially those in the DI groups</w:t>
            </w:r>
          </w:p>
        </w:tc>
      </w:tr>
      <w:tr w:rsidR="009C2B01" w:rsidRPr="00EC7286" w14:paraId="778F14D8" w14:textId="77777777" w:rsidTr="00821912">
        <w:tc>
          <w:tcPr>
            <w:tcW w:w="3196" w:type="dxa"/>
          </w:tcPr>
          <w:p w14:paraId="52BEEFC3" w14:textId="4A749CB0" w:rsidR="009C2B01" w:rsidRPr="00EC7286" w:rsidRDefault="010B26F0" w:rsidP="0CDBED29">
            <w:pPr>
              <w:rPr>
                <w:rFonts w:ascii="Helvetica Neue" w:hAnsi="Helvetica Neue"/>
              </w:rPr>
            </w:pPr>
            <w:r w:rsidRPr="00EC7286">
              <w:rPr>
                <w:rFonts w:ascii="Helvetica Neue" w:eastAsia="Avenir" w:hAnsi="Helvetica Neue" w:cs="Avenir"/>
              </w:rPr>
              <w:t>Completion timeline</w:t>
            </w:r>
            <w:r w:rsidR="00821912">
              <w:rPr>
                <w:rFonts w:ascii="Helvetica Neue" w:eastAsia="Avenir" w:hAnsi="Helvetica Neue" w:cs="Avenir"/>
              </w:rPr>
              <w:t>:</w:t>
            </w:r>
          </w:p>
        </w:tc>
        <w:tc>
          <w:tcPr>
            <w:tcW w:w="6704" w:type="dxa"/>
            <w:shd w:val="clear" w:color="auto" w:fill="FFF2CC" w:themeFill="accent4" w:themeFillTint="33"/>
          </w:tcPr>
          <w:p w14:paraId="0200E648" w14:textId="3908484F" w:rsidR="009C2B01" w:rsidRPr="003629BB" w:rsidRDefault="00FA50A7" w:rsidP="00417F48">
            <w:pPr>
              <w:rPr>
                <w:rFonts w:ascii="Helvetica Neue" w:hAnsi="Helvetica Neue"/>
              </w:rPr>
            </w:pPr>
            <w:r w:rsidRPr="003629BB">
              <w:rPr>
                <w:rFonts w:ascii="Helvetica Neue" w:hAnsi="Helvetica Neue"/>
              </w:rPr>
              <w:t>In the next few years.</w:t>
            </w:r>
          </w:p>
        </w:tc>
      </w:tr>
      <w:tr w:rsidR="009C2B01" w:rsidRPr="00EC7286" w14:paraId="34B20701" w14:textId="77777777" w:rsidTr="00821912">
        <w:tc>
          <w:tcPr>
            <w:tcW w:w="3196" w:type="dxa"/>
          </w:tcPr>
          <w:p w14:paraId="471FA79E" w14:textId="77777777" w:rsidR="009C2B01" w:rsidRPr="00EC7286" w:rsidRDefault="009C2B01" w:rsidP="00417F48">
            <w:pPr>
              <w:rPr>
                <w:rFonts w:ascii="Helvetica Neue" w:hAnsi="Helvetica Neue"/>
              </w:rPr>
            </w:pPr>
            <w:r w:rsidRPr="00EC7286">
              <w:rPr>
                <w:rFonts w:ascii="Helvetica Neue" w:hAnsi="Helvetica Neue"/>
              </w:rPr>
              <w:t>Responsible person:</w:t>
            </w:r>
          </w:p>
        </w:tc>
        <w:tc>
          <w:tcPr>
            <w:tcW w:w="6704" w:type="dxa"/>
            <w:shd w:val="clear" w:color="auto" w:fill="FFF2CC" w:themeFill="accent4" w:themeFillTint="33"/>
          </w:tcPr>
          <w:p w14:paraId="246E40A0" w14:textId="506F0CEC" w:rsidR="009C2B01" w:rsidRPr="003629BB" w:rsidRDefault="00FA50A7" w:rsidP="00417F48">
            <w:pPr>
              <w:rPr>
                <w:rFonts w:ascii="Helvetica Neue" w:hAnsi="Helvetica Neue"/>
              </w:rPr>
            </w:pPr>
            <w:r w:rsidRPr="003629BB">
              <w:rPr>
                <w:rFonts w:ascii="Helvetica Neue" w:hAnsi="Helvetica Neue"/>
              </w:rPr>
              <w:t>A&amp;R Staff</w:t>
            </w:r>
          </w:p>
        </w:tc>
      </w:tr>
    </w:tbl>
    <w:p w14:paraId="57540F35" w14:textId="4ED840DD" w:rsidR="009C2B01" w:rsidRPr="00EC7286" w:rsidRDefault="009C2B01" w:rsidP="00591A55">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001C2F46" w:rsidRPr="00EC7286" w14:paraId="2638714C" w14:textId="77777777" w:rsidTr="00A45E54">
        <w:tc>
          <w:tcPr>
            <w:tcW w:w="9926" w:type="dxa"/>
            <w:shd w:val="clear" w:color="auto" w:fill="009193"/>
          </w:tcPr>
          <w:p w14:paraId="443451F1" w14:textId="517CECD2" w:rsidR="001C2F46" w:rsidRPr="00A45E54" w:rsidRDefault="006B313F" w:rsidP="00F4718F">
            <w:pPr>
              <w:pStyle w:val="NoSpacing"/>
              <w:numPr>
                <w:ilvl w:val="0"/>
                <w:numId w:val="29"/>
              </w:numPr>
              <w:ind w:left="602" w:hanging="540"/>
              <w:rPr>
                <w:rFonts w:ascii="Helvetica Neue" w:hAnsi="Helvetica Neue"/>
                <w:b/>
                <w:bCs/>
                <w:color w:val="FFFFFF" w:themeColor="background1"/>
                <w:sz w:val="28"/>
                <w:szCs w:val="28"/>
              </w:rPr>
            </w:pPr>
            <w:r w:rsidRPr="00A45E54">
              <w:rPr>
                <w:rFonts w:ascii="Helvetica Neue" w:hAnsi="Helvetica Neue"/>
                <w:b/>
                <w:bCs/>
                <w:color w:val="FFFFFF" w:themeColor="background1"/>
                <w:sz w:val="28"/>
                <w:szCs w:val="28"/>
              </w:rPr>
              <w:t>A</w:t>
            </w:r>
            <w:r w:rsidR="001C2F46" w:rsidRPr="00A45E54">
              <w:rPr>
                <w:rFonts w:ascii="Helvetica Neue" w:hAnsi="Helvetica Neue"/>
                <w:b/>
                <w:bCs/>
                <w:color w:val="FFFFFF" w:themeColor="background1"/>
                <w:sz w:val="28"/>
                <w:szCs w:val="28"/>
              </w:rPr>
              <w:t>SSESSMENT</w:t>
            </w:r>
          </w:p>
        </w:tc>
      </w:tr>
      <w:tr w:rsidR="006B1C11" w:rsidRPr="00EC7286" w14:paraId="3AE8BFCE" w14:textId="77777777" w:rsidTr="008731CA">
        <w:tc>
          <w:tcPr>
            <w:tcW w:w="9926" w:type="dxa"/>
            <w:shd w:val="clear" w:color="auto" w:fill="93CBB7"/>
          </w:tcPr>
          <w:p w14:paraId="593AAC16" w14:textId="54FF3280" w:rsidR="006B1C11" w:rsidRPr="008731CA" w:rsidRDefault="001C2F46" w:rsidP="006B1C11">
            <w:pPr>
              <w:rPr>
                <w:rFonts w:ascii="Helvetica Neue" w:hAnsi="Helvetica Neue"/>
                <w:color w:val="000000" w:themeColor="text1"/>
                <w:sz w:val="23"/>
                <w:szCs w:val="23"/>
              </w:rPr>
            </w:pPr>
            <w:r w:rsidRPr="008731CA">
              <w:rPr>
                <w:rFonts w:ascii="Helvetica Neue" w:hAnsi="Helvetica Neue"/>
                <w:color w:val="000000" w:themeColor="text1"/>
                <w:sz w:val="23"/>
                <w:szCs w:val="23"/>
              </w:rPr>
              <w:t xml:space="preserve">Berkeley City College is committed to a culture of assessment to improve instruction, services, and institutional planning.  Findings from </w:t>
            </w:r>
            <w:r w:rsidR="00364CF3" w:rsidRPr="008731CA">
              <w:rPr>
                <w:rFonts w:ascii="Helvetica Neue" w:hAnsi="Helvetica Neue"/>
                <w:color w:val="000000" w:themeColor="text1"/>
                <w:sz w:val="23"/>
                <w:szCs w:val="23"/>
              </w:rPr>
              <w:t>SLO, PLO, ALO assessments</w:t>
            </w:r>
            <w:r w:rsidRPr="008731CA">
              <w:rPr>
                <w:rFonts w:ascii="Helvetica Neue" w:hAnsi="Helvetica Neue"/>
                <w:color w:val="000000" w:themeColor="text1"/>
                <w:sz w:val="23"/>
                <w:szCs w:val="23"/>
              </w:rPr>
              <w:t xml:space="preserve">, and program review data are used to direct resources for areas that are institutional priorities that are articulated in the Educational Master Plan and BCC Strategic Plan.  </w:t>
            </w:r>
            <w:r w:rsidRPr="008731CA">
              <w:rPr>
                <w:rFonts w:ascii="Helvetica Neue" w:hAnsi="Helvetica Neue"/>
                <w:i/>
                <w:iCs/>
                <w:color w:val="000000" w:themeColor="text1"/>
                <w:sz w:val="23"/>
                <w:szCs w:val="23"/>
              </w:rPr>
              <w:t xml:space="preserve">Due to the critical role that course and program assessments play in our institutional planning and to be in compliance with the Accreditation requirements, the </w:t>
            </w:r>
            <w:r w:rsidR="009615CF" w:rsidRPr="008731CA">
              <w:rPr>
                <w:rFonts w:ascii="Helvetica Neue" w:hAnsi="Helvetica Neue"/>
                <w:i/>
                <w:iCs/>
                <w:color w:val="000000" w:themeColor="text1"/>
                <w:sz w:val="23"/>
                <w:szCs w:val="23"/>
              </w:rPr>
              <w:t>Program Review</w:t>
            </w:r>
            <w:r w:rsidRPr="008731CA">
              <w:rPr>
                <w:rFonts w:ascii="Helvetica Neue" w:hAnsi="Helvetica Neue"/>
                <w:i/>
                <w:iCs/>
                <w:color w:val="000000" w:themeColor="text1"/>
                <w:sz w:val="23"/>
                <w:szCs w:val="23"/>
              </w:rPr>
              <w:t xml:space="preserve"> resource allocation requests require the completion of assessment in order to qualify.</w:t>
            </w:r>
          </w:p>
        </w:tc>
      </w:tr>
      <w:tr w:rsidR="00266533" w:rsidRPr="00EC7286" w14:paraId="5080D8E1" w14:textId="77777777" w:rsidTr="00266533">
        <w:tc>
          <w:tcPr>
            <w:tcW w:w="9926" w:type="dxa"/>
            <w:shd w:val="clear" w:color="auto" w:fill="auto"/>
          </w:tcPr>
          <w:p w14:paraId="4CFE3D42" w14:textId="6250E3AC" w:rsidR="00266533" w:rsidRPr="00266533" w:rsidRDefault="00266533" w:rsidP="006B1C11">
            <w:pPr>
              <w:rPr>
                <w:rFonts w:ascii="Helvetica Neue" w:hAnsi="Helvetica Neue"/>
                <w:b/>
                <w:bCs/>
                <w:color w:val="000000" w:themeColor="text1"/>
                <w:sz w:val="22"/>
                <w:szCs w:val="22"/>
              </w:rPr>
            </w:pPr>
            <w:r w:rsidRPr="00266533">
              <w:rPr>
                <w:rFonts w:ascii="Helvetica Neue" w:hAnsi="Helvetica Neue"/>
                <w:b/>
                <w:bCs/>
                <w:sz w:val="22"/>
                <w:szCs w:val="22"/>
              </w:rPr>
              <w:t>9A. List and describe the program’s progress and reflection on Program Learning Outcomes (PLOs)</w:t>
            </w:r>
            <w:r w:rsidR="00F514D9">
              <w:rPr>
                <w:rFonts w:ascii="Helvetica Neue" w:hAnsi="Helvetica Neue"/>
                <w:b/>
                <w:bCs/>
                <w:sz w:val="22"/>
                <w:szCs w:val="22"/>
              </w:rPr>
              <w:t xml:space="preserve"> </w:t>
            </w:r>
            <w:r w:rsidRPr="00266533">
              <w:rPr>
                <w:rFonts w:ascii="Helvetica Neue" w:hAnsi="Helvetica Neue"/>
                <w:b/>
                <w:bCs/>
                <w:sz w:val="22"/>
                <w:szCs w:val="22"/>
              </w:rPr>
              <w:t xml:space="preserve">or Service Area Outcomes (SAOs). </w:t>
            </w:r>
          </w:p>
        </w:tc>
      </w:tr>
      <w:tr w:rsidR="00266533" w:rsidRPr="00EC7286" w14:paraId="41D5C00B" w14:textId="77777777" w:rsidTr="00821912">
        <w:tc>
          <w:tcPr>
            <w:tcW w:w="9926" w:type="dxa"/>
            <w:shd w:val="clear" w:color="auto" w:fill="FFF2CC" w:themeFill="accent4" w:themeFillTint="33"/>
          </w:tcPr>
          <w:p w14:paraId="44E6E036" w14:textId="2A7A402A" w:rsidR="00266533" w:rsidRDefault="00C72AC2" w:rsidP="006B1C11">
            <w:pPr>
              <w:rPr>
                <w:rFonts w:ascii="Helvetica Neue" w:hAnsi="Helvetica Neue"/>
                <w:color w:val="000000" w:themeColor="text1"/>
                <w:sz w:val="22"/>
                <w:szCs w:val="22"/>
              </w:rPr>
            </w:pPr>
            <w:r>
              <w:rPr>
                <w:rFonts w:ascii="Helvetica Neue" w:hAnsi="Helvetica Neue"/>
                <w:color w:val="000000" w:themeColor="text1"/>
                <w:sz w:val="22"/>
                <w:szCs w:val="22"/>
              </w:rPr>
              <w:t>The A&amp;R office has been providing service to the student via Chat feature ever</w:t>
            </w:r>
            <w:r w:rsidR="003D42CE">
              <w:rPr>
                <w:rFonts w:ascii="Helvetica Neue" w:hAnsi="Helvetica Neue"/>
                <w:color w:val="000000" w:themeColor="text1"/>
                <w:sz w:val="22"/>
                <w:szCs w:val="22"/>
              </w:rPr>
              <w:t xml:space="preserve"> </w:t>
            </w:r>
            <w:r>
              <w:rPr>
                <w:rFonts w:ascii="Helvetica Neue" w:hAnsi="Helvetica Neue"/>
                <w:color w:val="000000" w:themeColor="text1"/>
                <w:sz w:val="22"/>
                <w:szCs w:val="22"/>
              </w:rPr>
              <w:t xml:space="preserve">since we </w:t>
            </w:r>
            <w:r w:rsidR="003D42CE">
              <w:rPr>
                <w:rFonts w:ascii="Helvetica Neue" w:hAnsi="Helvetica Neue"/>
                <w:color w:val="000000" w:themeColor="text1"/>
                <w:sz w:val="22"/>
                <w:szCs w:val="22"/>
              </w:rPr>
              <w:t xml:space="preserve">begain </w:t>
            </w:r>
            <w:r>
              <w:rPr>
                <w:rFonts w:ascii="Helvetica Neue" w:hAnsi="Helvetica Neue"/>
                <w:color w:val="000000" w:themeColor="text1"/>
                <w:sz w:val="22"/>
                <w:szCs w:val="22"/>
              </w:rPr>
              <w:t>work</w:t>
            </w:r>
            <w:r w:rsidR="003D42CE">
              <w:rPr>
                <w:rFonts w:ascii="Helvetica Neue" w:hAnsi="Helvetica Neue"/>
                <w:color w:val="000000" w:themeColor="text1"/>
                <w:sz w:val="22"/>
                <w:szCs w:val="22"/>
              </w:rPr>
              <w:t>ing</w:t>
            </w:r>
            <w:r>
              <w:rPr>
                <w:rFonts w:ascii="Helvetica Neue" w:hAnsi="Helvetica Neue"/>
                <w:color w:val="000000" w:themeColor="text1"/>
                <w:sz w:val="22"/>
                <w:szCs w:val="22"/>
              </w:rPr>
              <w:t xml:space="preserve"> remotely. Below is the reporting chart from the progress </w:t>
            </w:r>
            <w:r w:rsidR="003629BB">
              <w:rPr>
                <w:rFonts w:ascii="Helvetica Neue" w:hAnsi="Helvetica Neue"/>
                <w:color w:val="000000" w:themeColor="text1"/>
                <w:sz w:val="22"/>
                <w:szCs w:val="22"/>
              </w:rPr>
              <w:t xml:space="preserve">that we have had since the last </w:t>
            </w:r>
            <w:r>
              <w:rPr>
                <w:rFonts w:ascii="Helvetica Neue" w:hAnsi="Helvetica Neue"/>
                <w:color w:val="000000" w:themeColor="text1"/>
                <w:sz w:val="22"/>
                <w:szCs w:val="22"/>
              </w:rPr>
              <w:t xml:space="preserve">academic year. </w:t>
            </w:r>
            <w:r w:rsidR="00680235">
              <w:rPr>
                <w:rFonts w:ascii="Helvetica Neue" w:hAnsi="Helvetica Neue"/>
                <w:color w:val="000000" w:themeColor="text1"/>
                <w:sz w:val="22"/>
                <w:szCs w:val="22"/>
              </w:rPr>
              <w:t>The students that we serve pretty much understand the process, however, we will conduct the survey for the Service Area Outcome to see how much the students have learn</w:t>
            </w:r>
            <w:r w:rsidR="003D42CE">
              <w:rPr>
                <w:rFonts w:ascii="Helvetica Neue" w:hAnsi="Helvetica Neue"/>
                <w:color w:val="000000" w:themeColor="text1"/>
                <w:sz w:val="22"/>
                <w:szCs w:val="22"/>
              </w:rPr>
              <w:t xml:space="preserve">edin </w:t>
            </w:r>
            <w:r w:rsidR="00680235">
              <w:rPr>
                <w:rFonts w:ascii="Helvetica Neue" w:hAnsi="Helvetica Neue"/>
                <w:color w:val="000000" w:themeColor="text1"/>
                <w:sz w:val="22"/>
                <w:szCs w:val="22"/>
              </w:rPr>
              <w:t xml:space="preserve"> regards to the Admissions &amp; Records process and procudes</w:t>
            </w:r>
            <w:r w:rsidR="003D42CE">
              <w:rPr>
                <w:rFonts w:ascii="Helvetica Neue" w:hAnsi="Helvetica Neue"/>
                <w:color w:val="000000" w:themeColor="text1"/>
                <w:sz w:val="22"/>
                <w:szCs w:val="22"/>
              </w:rPr>
              <w:t xml:space="preserve"> if more </w:t>
            </w:r>
            <w:r w:rsidR="00680235">
              <w:rPr>
                <w:rFonts w:ascii="Helvetica Neue" w:hAnsi="Helvetica Neue"/>
                <w:color w:val="000000" w:themeColor="text1"/>
                <w:sz w:val="22"/>
                <w:szCs w:val="22"/>
              </w:rPr>
              <w:t xml:space="preserve">support </w:t>
            </w:r>
            <w:r w:rsidR="003D42CE">
              <w:rPr>
                <w:rFonts w:ascii="Helvetica Neue" w:hAnsi="Helvetica Neue"/>
                <w:color w:val="000000" w:themeColor="text1"/>
                <w:sz w:val="22"/>
                <w:szCs w:val="22"/>
              </w:rPr>
              <w:t>is needed.</w:t>
            </w:r>
          </w:p>
          <w:p w14:paraId="626B2096" w14:textId="10760FC8" w:rsidR="003629BB" w:rsidRDefault="003629BB" w:rsidP="006B1C11">
            <w:pPr>
              <w:rPr>
                <w:rFonts w:ascii="Helvetica Neue" w:hAnsi="Helvetica Neue"/>
                <w:color w:val="000000" w:themeColor="text1"/>
                <w:sz w:val="22"/>
                <w:szCs w:val="22"/>
              </w:rPr>
            </w:pPr>
            <w:r>
              <w:rPr>
                <w:noProof/>
              </w:rPr>
              <w:lastRenderedPageBreak/>
              <w:drawing>
                <wp:anchor distT="0" distB="0" distL="114300" distR="114300" simplePos="0" relativeHeight="251663360" behindDoc="0" locked="0" layoutInCell="1" allowOverlap="1" wp14:anchorId="0CB49F4A" wp14:editId="0A65ED83">
                  <wp:simplePos x="0" y="0"/>
                  <wp:positionH relativeFrom="column">
                    <wp:posOffset>168275</wp:posOffset>
                  </wp:positionH>
                  <wp:positionV relativeFrom="paragraph">
                    <wp:posOffset>8255</wp:posOffset>
                  </wp:positionV>
                  <wp:extent cx="5371465" cy="3143250"/>
                  <wp:effectExtent l="0" t="0" r="63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5371465" cy="3143250"/>
                          </a:xfrm>
                          <a:prstGeom prst="rect">
                            <a:avLst/>
                          </a:prstGeom>
                        </pic:spPr>
                      </pic:pic>
                    </a:graphicData>
                  </a:graphic>
                  <wp14:sizeRelH relativeFrom="margin">
                    <wp14:pctWidth>0</wp14:pctWidth>
                  </wp14:sizeRelH>
                  <wp14:sizeRelV relativeFrom="margin">
                    <wp14:pctHeight>0</wp14:pctHeight>
                  </wp14:sizeRelV>
                </wp:anchor>
              </w:drawing>
            </w:r>
          </w:p>
          <w:p w14:paraId="724C6A42" w14:textId="77777777" w:rsidR="003629BB" w:rsidRDefault="003629BB" w:rsidP="006B1C11">
            <w:pPr>
              <w:rPr>
                <w:rFonts w:ascii="Helvetica Neue" w:hAnsi="Helvetica Neue"/>
                <w:color w:val="000000" w:themeColor="text1"/>
                <w:sz w:val="22"/>
                <w:szCs w:val="22"/>
              </w:rPr>
            </w:pPr>
          </w:p>
          <w:p w14:paraId="50A018FD" w14:textId="77777777" w:rsidR="003629BB" w:rsidRDefault="003629BB" w:rsidP="006B1C11">
            <w:pPr>
              <w:rPr>
                <w:rFonts w:ascii="Helvetica Neue" w:hAnsi="Helvetica Neue"/>
                <w:color w:val="000000" w:themeColor="text1"/>
                <w:sz w:val="22"/>
                <w:szCs w:val="22"/>
              </w:rPr>
            </w:pPr>
          </w:p>
          <w:p w14:paraId="046BD156" w14:textId="77777777" w:rsidR="003629BB" w:rsidRDefault="003629BB" w:rsidP="006B1C11">
            <w:pPr>
              <w:rPr>
                <w:rFonts w:ascii="Helvetica Neue" w:hAnsi="Helvetica Neue"/>
                <w:color w:val="000000" w:themeColor="text1"/>
                <w:sz w:val="22"/>
                <w:szCs w:val="22"/>
              </w:rPr>
            </w:pPr>
          </w:p>
          <w:p w14:paraId="032E2EDA" w14:textId="77777777" w:rsidR="003629BB" w:rsidRDefault="003629BB" w:rsidP="006B1C11">
            <w:pPr>
              <w:rPr>
                <w:rFonts w:ascii="Helvetica Neue" w:hAnsi="Helvetica Neue"/>
                <w:color w:val="000000" w:themeColor="text1"/>
                <w:sz w:val="22"/>
                <w:szCs w:val="22"/>
              </w:rPr>
            </w:pPr>
          </w:p>
          <w:p w14:paraId="178BF570" w14:textId="77777777" w:rsidR="003629BB" w:rsidRDefault="003629BB" w:rsidP="006B1C11">
            <w:pPr>
              <w:rPr>
                <w:rFonts w:ascii="Helvetica Neue" w:hAnsi="Helvetica Neue"/>
                <w:color w:val="000000" w:themeColor="text1"/>
                <w:sz w:val="22"/>
                <w:szCs w:val="22"/>
              </w:rPr>
            </w:pPr>
          </w:p>
          <w:p w14:paraId="6430BC58" w14:textId="77777777" w:rsidR="003629BB" w:rsidRDefault="003629BB" w:rsidP="006B1C11">
            <w:pPr>
              <w:rPr>
                <w:rFonts w:ascii="Helvetica Neue" w:hAnsi="Helvetica Neue"/>
                <w:color w:val="000000" w:themeColor="text1"/>
                <w:sz w:val="22"/>
                <w:szCs w:val="22"/>
              </w:rPr>
            </w:pPr>
          </w:p>
          <w:p w14:paraId="0459448E" w14:textId="77777777" w:rsidR="003629BB" w:rsidRDefault="003629BB" w:rsidP="006B1C11">
            <w:pPr>
              <w:rPr>
                <w:rFonts w:ascii="Helvetica Neue" w:hAnsi="Helvetica Neue"/>
                <w:color w:val="000000" w:themeColor="text1"/>
                <w:sz w:val="22"/>
                <w:szCs w:val="22"/>
              </w:rPr>
            </w:pPr>
          </w:p>
          <w:p w14:paraId="3B8A78CC" w14:textId="77777777" w:rsidR="003629BB" w:rsidRDefault="003629BB" w:rsidP="006B1C11">
            <w:pPr>
              <w:rPr>
                <w:rFonts w:ascii="Helvetica Neue" w:hAnsi="Helvetica Neue"/>
                <w:color w:val="000000" w:themeColor="text1"/>
                <w:sz w:val="22"/>
                <w:szCs w:val="22"/>
              </w:rPr>
            </w:pPr>
          </w:p>
          <w:p w14:paraId="698899BD" w14:textId="77777777" w:rsidR="003629BB" w:rsidRDefault="003629BB" w:rsidP="006B1C11">
            <w:pPr>
              <w:rPr>
                <w:rFonts w:ascii="Helvetica Neue" w:hAnsi="Helvetica Neue"/>
                <w:color w:val="000000" w:themeColor="text1"/>
                <w:sz w:val="22"/>
                <w:szCs w:val="22"/>
              </w:rPr>
            </w:pPr>
          </w:p>
          <w:p w14:paraId="10E0A335" w14:textId="77777777" w:rsidR="003629BB" w:rsidRDefault="003629BB" w:rsidP="006B1C11">
            <w:pPr>
              <w:rPr>
                <w:rFonts w:ascii="Helvetica Neue" w:hAnsi="Helvetica Neue"/>
                <w:color w:val="000000" w:themeColor="text1"/>
                <w:sz w:val="22"/>
                <w:szCs w:val="22"/>
              </w:rPr>
            </w:pPr>
          </w:p>
          <w:p w14:paraId="6138244E" w14:textId="4F7E4621" w:rsidR="003629BB" w:rsidRPr="00266533" w:rsidRDefault="003629BB" w:rsidP="006B1C11">
            <w:pPr>
              <w:rPr>
                <w:rFonts w:ascii="Helvetica Neue" w:hAnsi="Helvetica Neue"/>
                <w:color w:val="000000" w:themeColor="text1"/>
                <w:sz w:val="22"/>
                <w:szCs w:val="22"/>
              </w:rPr>
            </w:pPr>
            <w:r>
              <w:rPr>
                <w:noProof/>
              </w:rPr>
              <w:drawing>
                <wp:anchor distT="0" distB="0" distL="114300" distR="114300" simplePos="0" relativeHeight="251662336" behindDoc="0" locked="0" layoutInCell="1" allowOverlap="1" wp14:anchorId="32F619DF" wp14:editId="4FC55099">
                  <wp:simplePos x="0" y="0"/>
                  <wp:positionH relativeFrom="column">
                    <wp:posOffset>339725</wp:posOffset>
                  </wp:positionH>
                  <wp:positionV relativeFrom="paragraph">
                    <wp:posOffset>846455</wp:posOffset>
                  </wp:positionV>
                  <wp:extent cx="5088890" cy="3095625"/>
                  <wp:effectExtent l="0" t="0" r="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5088890" cy="3095625"/>
                          </a:xfrm>
                          <a:prstGeom prst="rect">
                            <a:avLst/>
                          </a:prstGeom>
                        </pic:spPr>
                      </pic:pic>
                    </a:graphicData>
                  </a:graphic>
                  <wp14:sizeRelH relativeFrom="margin">
                    <wp14:pctWidth>0</wp14:pctWidth>
                  </wp14:sizeRelH>
                  <wp14:sizeRelV relativeFrom="margin">
                    <wp14:pctHeight>0</wp14:pctHeight>
                  </wp14:sizeRelV>
                </wp:anchor>
              </w:drawing>
            </w:r>
          </w:p>
        </w:tc>
      </w:tr>
      <w:tr w:rsidR="00266533" w:rsidRPr="00EC7286" w14:paraId="50C11621" w14:textId="77777777" w:rsidTr="00266533">
        <w:tc>
          <w:tcPr>
            <w:tcW w:w="9926" w:type="dxa"/>
            <w:shd w:val="clear" w:color="auto" w:fill="auto"/>
          </w:tcPr>
          <w:p w14:paraId="553AEDC9" w14:textId="543B2C14" w:rsidR="00266533" w:rsidRPr="00266533" w:rsidRDefault="00266533" w:rsidP="00266533">
            <w:pPr>
              <w:pStyle w:val="paragraph"/>
              <w:spacing w:before="0" w:beforeAutospacing="0" w:after="0" w:afterAutospacing="0"/>
              <w:textAlignment w:val="baseline"/>
              <w:rPr>
                <w:rFonts w:ascii="Helvetica Neue" w:hAnsi="Helvetica Neue" w:cs="Arial"/>
                <w:b/>
                <w:bCs/>
                <w:color w:val="000000" w:themeColor="text1"/>
                <w:sz w:val="22"/>
                <w:szCs w:val="22"/>
              </w:rPr>
            </w:pPr>
            <w:r w:rsidRPr="00266533">
              <w:rPr>
                <w:rStyle w:val="normaltextrun"/>
                <w:rFonts w:ascii="Helvetica Neue" w:hAnsi="Helvetica Neue" w:cs="Arial"/>
                <w:b/>
                <w:bCs/>
                <w:color w:val="000000" w:themeColor="text1"/>
                <w:sz w:val="22"/>
                <w:szCs w:val="22"/>
              </w:rPr>
              <w:lastRenderedPageBreak/>
              <w:t>9B. What improvement plans did </w:t>
            </w:r>
            <w:r w:rsidRPr="00F514D9">
              <w:rPr>
                <w:rStyle w:val="normaltextrun"/>
                <w:rFonts w:ascii="Helvetica Neue" w:hAnsi="Helvetica Neue" w:cs="Arial"/>
                <w:b/>
                <w:bCs/>
                <w:color w:val="000000" w:themeColor="text1"/>
                <w:sz w:val="22"/>
                <w:szCs w:val="22"/>
              </w:rPr>
              <w:t xml:space="preserve">your </w:t>
            </w:r>
            <w:r w:rsidR="00F514D9" w:rsidRPr="00F514D9">
              <w:rPr>
                <w:rStyle w:val="normaltextrun"/>
                <w:rFonts w:ascii="Helvetica Neue" w:hAnsi="Helvetica Neue" w:cs="Arial"/>
                <w:b/>
                <w:bCs/>
                <w:color w:val="000000" w:themeColor="text1"/>
                <w:sz w:val="22"/>
                <w:szCs w:val="22"/>
              </w:rPr>
              <w:t>p</w:t>
            </w:r>
            <w:r w:rsidR="00F514D9" w:rsidRPr="00F514D9">
              <w:rPr>
                <w:rStyle w:val="normaltextrun"/>
                <w:rFonts w:ascii="Helvetica Neue" w:hAnsi="Helvetica Neue" w:cs="Arial"/>
                <w:b/>
                <w:bCs/>
                <w:color w:val="000000" w:themeColor="text1"/>
              </w:rPr>
              <w:t xml:space="preserve">rogram </w:t>
            </w:r>
            <w:r w:rsidRPr="00F514D9">
              <w:rPr>
                <w:rStyle w:val="normaltextrun"/>
                <w:rFonts w:ascii="Helvetica Neue" w:hAnsi="Helvetica Neue" w:cs="Arial"/>
                <w:b/>
                <w:bCs/>
                <w:color w:val="000000" w:themeColor="text1"/>
                <w:sz w:val="22"/>
                <w:szCs w:val="22"/>
              </w:rPr>
              <w:t>identify</w:t>
            </w:r>
            <w:r w:rsidRPr="00266533">
              <w:rPr>
                <w:rStyle w:val="normaltextrun"/>
                <w:rFonts w:ascii="Helvetica Neue" w:hAnsi="Helvetica Neue" w:cs="Arial"/>
                <w:b/>
                <w:bCs/>
                <w:color w:val="000000" w:themeColor="text1"/>
                <w:sz w:val="22"/>
                <w:szCs w:val="22"/>
              </w:rPr>
              <w:t xml:space="preserve"> upon the assessment of each program? How has </w:t>
            </w:r>
            <w:r w:rsidRPr="00F514D9">
              <w:rPr>
                <w:rStyle w:val="normaltextrun"/>
                <w:rFonts w:ascii="Helvetica Neue" w:hAnsi="Helvetica Neue" w:cs="Arial"/>
                <w:b/>
                <w:bCs/>
                <w:sz w:val="22"/>
                <w:szCs w:val="22"/>
              </w:rPr>
              <w:t xml:space="preserve">your </w:t>
            </w:r>
            <w:r w:rsidR="00F514D9" w:rsidRPr="00F514D9">
              <w:rPr>
                <w:rStyle w:val="normaltextrun"/>
                <w:rFonts w:ascii="Helvetica Neue" w:hAnsi="Helvetica Neue" w:cs="Arial"/>
                <w:b/>
                <w:bCs/>
                <w:sz w:val="22"/>
                <w:szCs w:val="22"/>
              </w:rPr>
              <w:t>p</w:t>
            </w:r>
            <w:r w:rsidR="00F514D9" w:rsidRPr="00F514D9">
              <w:rPr>
                <w:rStyle w:val="normaltextrun"/>
                <w:rFonts w:ascii="Helvetica Neue" w:hAnsi="Helvetica Neue" w:cs="Arial"/>
                <w:b/>
                <w:bCs/>
              </w:rPr>
              <w:t>rogram</w:t>
            </w:r>
            <w:r w:rsidR="00F514D9" w:rsidRPr="00F514D9">
              <w:rPr>
                <w:rStyle w:val="normaltextrun"/>
                <w:rFonts w:cs="Arial"/>
              </w:rPr>
              <w:t xml:space="preserve"> </w:t>
            </w:r>
            <w:r w:rsidRPr="00266533">
              <w:rPr>
                <w:rStyle w:val="normaltextrun"/>
                <w:rFonts w:ascii="Helvetica Neue" w:hAnsi="Helvetica Neue" w:cs="Arial"/>
                <w:b/>
                <w:bCs/>
                <w:color w:val="000000" w:themeColor="text1"/>
                <w:sz w:val="22"/>
                <w:szCs w:val="22"/>
              </w:rPr>
              <w:t xml:space="preserve">used the results of assessment to improve </w:t>
            </w:r>
            <w:r w:rsidR="00F514D9">
              <w:rPr>
                <w:rStyle w:val="normaltextrun"/>
                <w:rFonts w:ascii="Helvetica Neue" w:hAnsi="Helvetica Neue" w:cs="Arial"/>
                <w:b/>
                <w:bCs/>
                <w:color w:val="000000" w:themeColor="text1"/>
                <w:sz w:val="22"/>
                <w:szCs w:val="22"/>
              </w:rPr>
              <w:t>program</w:t>
            </w:r>
            <w:r w:rsidRPr="00266533">
              <w:rPr>
                <w:rStyle w:val="normaltextrun"/>
                <w:rFonts w:ascii="Helvetica Neue" w:hAnsi="Helvetica Neue" w:cs="Arial"/>
                <w:b/>
                <w:bCs/>
                <w:color w:val="000000" w:themeColor="text1"/>
                <w:sz w:val="22"/>
                <w:szCs w:val="22"/>
              </w:rPr>
              <w:t xml:space="preserve"> learning outcomes? Please be as detailed as possible.</w:t>
            </w:r>
            <w:r w:rsidRPr="00266533">
              <w:rPr>
                <w:rStyle w:val="eop"/>
                <w:rFonts w:ascii="Helvetica Neue" w:hAnsi="Helvetica Neue" w:cs="Arial"/>
                <w:b/>
                <w:bCs/>
                <w:color w:val="000000" w:themeColor="text1"/>
                <w:sz w:val="22"/>
                <w:szCs w:val="22"/>
              </w:rPr>
              <w:t> </w:t>
            </w:r>
          </w:p>
        </w:tc>
      </w:tr>
      <w:tr w:rsidR="00266533" w:rsidRPr="00EC7286" w14:paraId="04385075" w14:textId="77777777" w:rsidTr="00821912">
        <w:tc>
          <w:tcPr>
            <w:tcW w:w="9926" w:type="dxa"/>
            <w:shd w:val="clear" w:color="auto" w:fill="FFF2CC" w:themeFill="accent4" w:themeFillTint="33"/>
          </w:tcPr>
          <w:p w14:paraId="68096A3A" w14:textId="0F1D5463" w:rsidR="00266533" w:rsidRDefault="00C72AC2" w:rsidP="00C72AC2">
            <w:pPr>
              <w:rPr>
                <w:rFonts w:ascii="Helvetica Neue" w:hAnsi="Helvetica Neue"/>
                <w:color w:val="000000" w:themeColor="text1"/>
                <w:sz w:val="22"/>
                <w:szCs w:val="22"/>
              </w:rPr>
            </w:pPr>
            <w:r>
              <w:rPr>
                <w:rFonts w:ascii="Helvetica Neue" w:hAnsi="Helvetica Neue"/>
                <w:color w:val="000000" w:themeColor="text1"/>
                <w:sz w:val="22"/>
                <w:szCs w:val="22"/>
              </w:rPr>
              <w:t xml:space="preserve">We see that the chat feature is actulay working for </w:t>
            </w:r>
            <w:r w:rsidR="003D42CE">
              <w:rPr>
                <w:rFonts w:ascii="Helvetica Neue" w:hAnsi="Helvetica Neue"/>
                <w:color w:val="000000" w:themeColor="text1"/>
                <w:sz w:val="22"/>
                <w:szCs w:val="22"/>
              </w:rPr>
              <w:t xml:space="preserve">the </w:t>
            </w:r>
            <w:r>
              <w:rPr>
                <w:rFonts w:ascii="Helvetica Neue" w:hAnsi="Helvetica Neue"/>
                <w:color w:val="000000" w:themeColor="text1"/>
                <w:sz w:val="22"/>
                <w:szCs w:val="22"/>
              </w:rPr>
              <w:t>department to provide the students support</w:t>
            </w:r>
            <w:r w:rsidR="003D42CE">
              <w:rPr>
                <w:rFonts w:ascii="Helvetica Neue" w:hAnsi="Helvetica Neue"/>
                <w:color w:val="000000" w:themeColor="text1"/>
                <w:sz w:val="22"/>
                <w:szCs w:val="22"/>
              </w:rPr>
              <w:t>.</w:t>
            </w:r>
            <w:r>
              <w:rPr>
                <w:rFonts w:ascii="Helvetica Neue" w:hAnsi="Helvetica Neue"/>
                <w:color w:val="000000" w:themeColor="text1"/>
                <w:sz w:val="22"/>
                <w:szCs w:val="22"/>
              </w:rPr>
              <w:t xml:space="preserve"> </w:t>
            </w:r>
            <w:r w:rsidR="003D42CE">
              <w:rPr>
                <w:rFonts w:ascii="Helvetica Neue" w:hAnsi="Helvetica Neue"/>
                <w:color w:val="000000" w:themeColor="text1"/>
                <w:sz w:val="22"/>
                <w:szCs w:val="22"/>
              </w:rPr>
              <w:t>W</w:t>
            </w:r>
            <w:r>
              <w:rPr>
                <w:rFonts w:ascii="Helvetica Neue" w:hAnsi="Helvetica Neue"/>
                <w:color w:val="000000" w:themeColor="text1"/>
                <w:sz w:val="22"/>
                <w:szCs w:val="22"/>
              </w:rPr>
              <w:t xml:space="preserve">e have also added the </w:t>
            </w:r>
            <w:r w:rsidR="003D42CE">
              <w:rPr>
                <w:rFonts w:ascii="Helvetica Neue" w:hAnsi="Helvetica Neue"/>
                <w:color w:val="000000" w:themeColor="text1"/>
                <w:sz w:val="22"/>
                <w:szCs w:val="22"/>
              </w:rPr>
              <w:t>Z</w:t>
            </w:r>
            <w:r>
              <w:rPr>
                <w:rFonts w:ascii="Helvetica Neue" w:hAnsi="Helvetica Neue"/>
                <w:color w:val="000000" w:themeColor="text1"/>
                <w:sz w:val="22"/>
                <w:szCs w:val="22"/>
              </w:rPr>
              <w:t>oom link for the student</w:t>
            </w:r>
            <w:r w:rsidR="001148D5">
              <w:rPr>
                <w:rFonts w:ascii="Helvetica Neue" w:hAnsi="Helvetica Neue"/>
                <w:color w:val="000000" w:themeColor="text1"/>
                <w:sz w:val="22"/>
                <w:szCs w:val="22"/>
              </w:rPr>
              <w:t>s</w:t>
            </w:r>
            <w:r>
              <w:rPr>
                <w:rFonts w:ascii="Helvetica Neue" w:hAnsi="Helvetica Neue"/>
                <w:color w:val="000000" w:themeColor="text1"/>
                <w:sz w:val="22"/>
                <w:szCs w:val="22"/>
              </w:rPr>
              <w:t xml:space="preserve"> to drop-in for questions. A&amp;R will also conduct a survey later for the asssessmet </w:t>
            </w:r>
            <w:r w:rsidR="001148D5">
              <w:rPr>
                <w:rFonts w:ascii="Helvetica Neue" w:hAnsi="Helvetica Neue"/>
                <w:color w:val="000000" w:themeColor="text1"/>
                <w:sz w:val="22"/>
                <w:szCs w:val="22"/>
              </w:rPr>
              <w:t>of out</w:t>
            </w:r>
            <w:r>
              <w:rPr>
                <w:rFonts w:ascii="Helvetica Neue" w:hAnsi="Helvetica Neue"/>
                <w:color w:val="000000" w:themeColor="text1"/>
                <w:sz w:val="22"/>
                <w:szCs w:val="22"/>
              </w:rPr>
              <w:t>come</w:t>
            </w:r>
            <w:r w:rsidR="001148D5">
              <w:rPr>
                <w:rFonts w:ascii="Helvetica Neue" w:hAnsi="Helvetica Neue"/>
                <w:color w:val="000000" w:themeColor="text1"/>
                <w:sz w:val="22"/>
                <w:szCs w:val="22"/>
              </w:rPr>
              <w:t>s</w:t>
            </w:r>
            <w:r>
              <w:rPr>
                <w:rFonts w:ascii="Helvetica Neue" w:hAnsi="Helvetica Neue"/>
                <w:color w:val="000000" w:themeColor="text1"/>
                <w:sz w:val="22"/>
                <w:szCs w:val="22"/>
              </w:rPr>
              <w:t xml:space="preserve"> as well as</w:t>
            </w:r>
            <w:r w:rsidR="001148D5">
              <w:rPr>
                <w:rFonts w:ascii="Helvetica Neue" w:hAnsi="Helvetica Neue"/>
                <w:color w:val="000000" w:themeColor="text1"/>
                <w:sz w:val="22"/>
                <w:szCs w:val="22"/>
              </w:rPr>
              <w:t xml:space="preserve"> the</w:t>
            </w:r>
            <w:r>
              <w:rPr>
                <w:rFonts w:ascii="Helvetica Neue" w:hAnsi="Helvetica Neue"/>
                <w:color w:val="000000" w:themeColor="text1"/>
                <w:sz w:val="22"/>
                <w:szCs w:val="22"/>
              </w:rPr>
              <w:t xml:space="preserve"> collecti</w:t>
            </w:r>
            <w:r w:rsidR="001148D5">
              <w:rPr>
                <w:rFonts w:ascii="Helvetica Neue" w:hAnsi="Helvetica Neue"/>
                <w:color w:val="000000" w:themeColor="text1"/>
                <w:sz w:val="22"/>
                <w:szCs w:val="22"/>
              </w:rPr>
              <w:t>on of</w:t>
            </w:r>
            <w:r>
              <w:rPr>
                <w:rFonts w:ascii="Helvetica Neue" w:hAnsi="Helvetica Neue"/>
                <w:color w:val="000000" w:themeColor="text1"/>
                <w:sz w:val="22"/>
                <w:szCs w:val="22"/>
              </w:rPr>
              <w:t xml:space="preserve"> dat</w:t>
            </w:r>
            <w:r w:rsidR="001148D5">
              <w:rPr>
                <w:rFonts w:ascii="Helvetica Neue" w:hAnsi="Helvetica Neue"/>
                <w:color w:val="000000" w:themeColor="text1"/>
                <w:sz w:val="22"/>
                <w:szCs w:val="22"/>
              </w:rPr>
              <w:t>a.</w:t>
            </w:r>
            <w:r>
              <w:rPr>
                <w:rFonts w:ascii="Helvetica Neue" w:hAnsi="Helvetica Neue"/>
                <w:color w:val="000000" w:themeColor="text1"/>
                <w:sz w:val="22"/>
                <w:szCs w:val="22"/>
              </w:rPr>
              <w:t xml:space="preserve"> </w:t>
            </w:r>
            <w:r w:rsidR="001148D5">
              <w:rPr>
                <w:rFonts w:ascii="Helvetica Neue" w:hAnsi="Helvetica Neue"/>
                <w:color w:val="000000" w:themeColor="text1"/>
                <w:sz w:val="22"/>
                <w:szCs w:val="22"/>
              </w:rPr>
              <w:t>F</w:t>
            </w:r>
            <w:r>
              <w:rPr>
                <w:rFonts w:ascii="Helvetica Neue" w:hAnsi="Helvetica Neue"/>
                <w:color w:val="000000" w:themeColor="text1"/>
                <w:sz w:val="22"/>
                <w:szCs w:val="22"/>
              </w:rPr>
              <w:t>or degree</w:t>
            </w:r>
            <w:r w:rsidR="001148D5">
              <w:rPr>
                <w:rFonts w:ascii="Helvetica Neue" w:hAnsi="Helvetica Neue"/>
                <w:color w:val="000000" w:themeColor="text1"/>
                <w:sz w:val="22"/>
                <w:szCs w:val="22"/>
              </w:rPr>
              <w:t>s</w:t>
            </w:r>
            <w:r>
              <w:rPr>
                <w:rFonts w:ascii="Helvetica Neue" w:hAnsi="Helvetica Neue"/>
                <w:color w:val="000000" w:themeColor="text1"/>
                <w:sz w:val="22"/>
                <w:szCs w:val="22"/>
              </w:rPr>
              <w:t xml:space="preserve"> and certificate</w:t>
            </w:r>
            <w:r w:rsidR="001148D5">
              <w:rPr>
                <w:rFonts w:ascii="Helvetica Neue" w:hAnsi="Helvetica Neue"/>
                <w:color w:val="000000" w:themeColor="text1"/>
                <w:sz w:val="22"/>
                <w:szCs w:val="22"/>
              </w:rPr>
              <w:t>s,</w:t>
            </w:r>
            <w:r>
              <w:rPr>
                <w:rFonts w:ascii="Helvetica Neue" w:hAnsi="Helvetica Neue"/>
                <w:color w:val="000000" w:themeColor="text1"/>
                <w:sz w:val="22"/>
                <w:szCs w:val="22"/>
              </w:rPr>
              <w:t xml:space="preserve"> students have completed one </w:t>
            </w:r>
            <w:r w:rsidR="001148D5">
              <w:rPr>
                <w:rFonts w:ascii="Helvetica Neue" w:hAnsi="Helvetica Neue"/>
                <w:color w:val="000000" w:themeColor="text1"/>
                <w:sz w:val="22"/>
                <w:szCs w:val="22"/>
              </w:rPr>
              <w:t>assessment for the out</w:t>
            </w:r>
            <w:r>
              <w:rPr>
                <w:rFonts w:ascii="Helvetica Neue" w:hAnsi="Helvetica Neue"/>
                <w:color w:val="000000" w:themeColor="text1"/>
                <w:sz w:val="22"/>
                <w:szCs w:val="22"/>
              </w:rPr>
              <w:t>come on how students will be a</w:t>
            </w:r>
            <w:r w:rsidR="001148D5">
              <w:rPr>
                <w:rFonts w:ascii="Helvetica Neue" w:hAnsi="Helvetica Neue"/>
                <w:color w:val="000000" w:themeColor="text1"/>
                <w:sz w:val="22"/>
                <w:szCs w:val="22"/>
              </w:rPr>
              <w:t>b</w:t>
            </w:r>
            <w:r>
              <w:rPr>
                <w:rFonts w:ascii="Helvetica Neue" w:hAnsi="Helvetica Neue"/>
                <w:color w:val="000000" w:themeColor="text1"/>
                <w:sz w:val="22"/>
                <w:szCs w:val="22"/>
              </w:rPr>
              <w:t xml:space="preserve">le to self-assess their degree/certificate progress. </w:t>
            </w:r>
          </w:p>
          <w:p w14:paraId="746C9260" w14:textId="70D9A12F" w:rsidR="00C72AC2" w:rsidRPr="00266533" w:rsidRDefault="00C72AC2" w:rsidP="00C72AC2">
            <w:pPr>
              <w:rPr>
                <w:rFonts w:ascii="Helvetica Neue" w:hAnsi="Helvetica Neue"/>
                <w:color w:val="000000" w:themeColor="text1"/>
                <w:sz w:val="22"/>
                <w:szCs w:val="22"/>
              </w:rPr>
            </w:pPr>
          </w:p>
        </w:tc>
      </w:tr>
      <w:tr w:rsidR="00266533" w:rsidRPr="00EC7286" w14:paraId="5A61B96C" w14:textId="77777777" w:rsidTr="00266533">
        <w:tc>
          <w:tcPr>
            <w:tcW w:w="9926" w:type="dxa"/>
            <w:shd w:val="clear" w:color="auto" w:fill="auto"/>
          </w:tcPr>
          <w:p w14:paraId="0786D338" w14:textId="021B5EBD" w:rsidR="00266533" w:rsidRPr="00266533" w:rsidRDefault="00266533" w:rsidP="00266533">
            <w:pPr>
              <w:pStyle w:val="paragraph"/>
              <w:spacing w:before="0" w:beforeAutospacing="0" w:after="0" w:afterAutospacing="0"/>
              <w:textAlignment w:val="baseline"/>
              <w:rPr>
                <w:rFonts w:ascii="Helvetica Neue" w:hAnsi="Helvetica Neue"/>
                <w:color w:val="000000" w:themeColor="text1"/>
                <w:sz w:val="22"/>
                <w:szCs w:val="22"/>
              </w:rPr>
            </w:pPr>
            <w:r w:rsidRPr="00266533">
              <w:rPr>
                <w:rStyle w:val="normaltextrun"/>
                <w:rFonts w:ascii="Helvetica Neue" w:hAnsi="Helvetica Neue" w:cs="Arial"/>
                <w:b/>
                <w:bCs/>
                <w:color w:val="000000" w:themeColor="text1"/>
                <w:sz w:val="22"/>
                <w:szCs w:val="22"/>
              </w:rPr>
              <w:t xml:space="preserve">9C. Describe how the program has made use of information from the data it has from program learning outcomes in Round 4 (last cycle of the last 3 years) for continuous improvement.  Include the three most </w:t>
            </w:r>
            <w:r w:rsidRPr="00266533">
              <w:rPr>
                <w:rStyle w:val="normaltextrun"/>
                <w:rFonts w:ascii="Helvetica Neue" w:hAnsi="Helvetica Neue" w:cs="Arial"/>
                <w:b/>
                <w:bCs/>
                <w:color w:val="000000" w:themeColor="text1"/>
                <w:sz w:val="22"/>
                <w:szCs w:val="22"/>
              </w:rPr>
              <w:lastRenderedPageBreak/>
              <w:t>significant plans for improvements as a result of the assessment process with timelines.</w:t>
            </w:r>
            <w:r w:rsidRPr="00266533">
              <w:rPr>
                <w:rStyle w:val="eop"/>
                <w:rFonts w:ascii="Helvetica Neue" w:hAnsi="Helvetica Neue" w:cs="Arial"/>
                <w:b/>
                <w:bCs/>
                <w:color w:val="000000" w:themeColor="text1"/>
                <w:sz w:val="22"/>
                <w:szCs w:val="22"/>
              </w:rPr>
              <w:t> </w:t>
            </w:r>
            <w:hyperlink r:id="rId29">
              <w:r w:rsidRPr="00266533">
                <w:rPr>
                  <w:rStyle w:val="Hyperlink"/>
                  <w:rFonts w:ascii="Helvetica Neue" w:hAnsi="Helvetica Neue"/>
                  <w:color w:val="000000" w:themeColor="text1"/>
                  <w:sz w:val="22"/>
                  <w:szCs w:val="22"/>
                </w:rPr>
                <w:t>Click here to view your Assessment Calendar</w:t>
              </w:r>
            </w:hyperlink>
          </w:p>
        </w:tc>
      </w:tr>
      <w:tr w:rsidR="00266533" w:rsidRPr="00EC7286" w14:paraId="28C9772E" w14:textId="77777777" w:rsidTr="00821912">
        <w:tc>
          <w:tcPr>
            <w:tcW w:w="9926" w:type="dxa"/>
            <w:shd w:val="clear" w:color="auto" w:fill="FFF2CC" w:themeFill="accent4" w:themeFillTint="33"/>
          </w:tcPr>
          <w:p w14:paraId="3C278002" w14:textId="453EC402" w:rsidR="00266533" w:rsidRDefault="00680235" w:rsidP="006B1C11">
            <w:pPr>
              <w:rPr>
                <w:rFonts w:ascii="Helvetica Neue" w:hAnsi="Helvetica Neue"/>
                <w:color w:val="000000" w:themeColor="text1"/>
                <w:sz w:val="22"/>
                <w:szCs w:val="22"/>
              </w:rPr>
            </w:pPr>
            <w:r>
              <w:rPr>
                <w:rFonts w:ascii="Helvetica Neue" w:hAnsi="Helvetica Neue"/>
                <w:color w:val="000000" w:themeColor="text1"/>
                <w:sz w:val="22"/>
                <w:szCs w:val="22"/>
              </w:rPr>
              <w:lastRenderedPageBreak/>
              <w:t>N/A</w:t>
            </w:r>
          </w:p>
          <w:p w14:paraId="6B54A1A0" w14:textId="397E44F0" w:rsidR="00266533" w:rsidRPr="00266533" w:rsidRDefault="00266533" w:rsidP="006B1C11">
            <w:pPr>
              <w:rPr>
                <w:rFonts w:ascii="Helvetica Neue" w:hAnsi="Helvetica Neue"/>
                <w:color w:val="000000" w:themeColor="text1"/>
                <w:sz w:val="22"/>
                <w:szCs w:val="22"/>
              </w:rPr>
            </w:pPr>
          </w:p>
        </w:tc>
      </w:tr>
      <w:tr w:rsidR="00266533" w:rsidRPr="00EC7286" w14:paraId="393FF9BA" w14:textId="77777777" w:rsidTr="00266533">
        <w:tc>
          <w:tcPr>
            <w:tcW w:w="9926" w:type="dxa"/>
            <w:shd w:val="clear" w:color="auto" w:fill="auto"/>
          </w:tcPr>
          <w:p w14:paraId="683E4DEA" w14:textId="0CB20B13" w:rsidR="00266533" w:rsidRPr="00266533" w:rsidRDefault="00266533" w:rsidP="006B1C11">
            <w:pPr>
              <w:rPr>
                <w:rFonts w:ascii="Helvetica Neue" w:hAnsi="Helvetica Neue"/>
                <w:color w:val="000000" w:themeColor="text1"/>
                <w:sz w:val="22"/>
                <w:szCs w:val="22"/>
              </w:rPr>
            </w:pPr>
            <w:r w:rsidRPr="00266533">
              <w:rPr>
                <w:rFonts w:ascii="Helvetica Neue" w:hAnsi="Helvetica Neue" w:cs="Segoe UI"/>
                <w:b/>
                <w:bCs/>
                <w:color w:val="000000" w:themeColor="text1"/>
                <w:sz w:val="22"/>
                <w:szCs w:val="22"/>
              </w:rPr>
              <w:t>9</w:t>
            </w:r>
            <w:r w:rsidRPr="00266533">
              <w:rPr>
                <w:rFonts w:ascii="Helvetica Neue" w:hAnsi="Helvetica Neue" w:cs="Segoe UI"/>
                <w:color w:val="000000" w:themeColor="text1"/>
                <w:sz w:val="22"/>
                <w:szCs w:val="22"/>
              </w:rPr>
              <w:t>D</w:t>
            </w:r>
            <w:r w:rsidRPr="00266533">
              <w:rPr>
                <w:rFonts w:ascii="Helvetica Neue" w:hAnsi="Helvetica Neue" w:cs="Segoe UI"/>
                <w:b/>
                <w:bCs/>
                <w:color w:val="000000" w:themeColor="text1"/>
                <w:sz w:val="22"/>
                <w:szCs w:val="22"/>
              </w:rPr>
              <w:t>. How does your program</w:t>
            </w:r>
            <w:r w:rsidR="002E5421">
              <w:rPr>
                <w:rFonts w:ascii="Helvetica Neue" w:hAnsi="Helvetica Neue" w:cs="Segoe UI"/>
                <w:b/>
                <w:bCs/>
                <w:color w:val="000000" w:themeColor="text1"/>
                <w:sz w:val="22"/>
                <w:szCs w:val="22"/>
              </w:rPr>
              <w:t xml:space="preserve"> </w:t>
            </w:r>
            <w:r w:rsidRPr="00266533">
              <w:rPr>
                <w:rFonts w:ascii="Helvetica Neue" w:hAnsi="Helvetica Neue" w:cs="Segoe UI"/>
                <w:b/>
                <w:bCs/>
                <w:color w:val="000000" w:themeColor="text1"/>
                <w:sz w:val="22"/>
                <w:szCs w:val="22"/>
              </w:rPr>
              <w:t xml:space="preserve">ensure that students are aware of </w:t>
            </w:r>
            <w:r w:rsidR="002E5421">
              <w:rPr>
                <w:rFonts w:ascii="Helvetica Neue" w:hAnsi="Helvetica Neue" w:cs="Segoe UI"/>
                <w:b/>
                <w:bCs/>
                <w:color w:val="000000" w:themeColor="text1"/>
                <w:sz w:val="22"/>
                <w:szCs w:val="22"/>
              </w:rPr>
              <w:t xml:space="preserve">the program </w:t>
            </w:r>
            <w:r w:rsidRPr="00266533">
              <w:rPr>
                <w:rFonts w:ascii="Helvetica Neue" w:hAnsi="Helvetica Neue" w:cs="Segoe UI"/>
                <w:b/>
                <w:bCs/>
                <w:color w:val="000000" w:themeColor="text1"/>
                <w:sz w:val="22"/>
                <w:szCs w:val="22"/>
              </w:rPr>
              <w:t xml:space="preserve">outcomes?   </w:t>
            </w:r>
          </w:p>
        </w:tc>
      </w:tr>
      <w:tr w:rsidR="00266533" w:rsidRPr="00EC7286" w14:paraId="1954B20D" w14:textId="77777777" w:rsidTr="00821912">
        <w:tc>
          <w:tcPr>
            <w:tcW w:w="9926" w:type="dxa"/>
            <w:shd w:val="clear" w:color="auto" w:fill="FFF2CC" w:themeFill="accent4" w:themeFillTint="33"/>
          </w:tcPr>
          <w:p w14:paraId="44DD73B2" w14:textId="77777777" w:rsidR="00266533" w:rsidRDefault="00266533" w:rsidP="006B1C11">
            <w:pPr>
              <w:rPr>
                <w:rFonts w:ascii="Helvetica Neue" w:hAnsi="Helvetica Neue"/>
                <w:color w:val="000000" w:themeColor="text1"/>
                <w:sz w:val="22"/>
                <w:szCs w:val="22"/>
              </w:rPr>
            </w:pPr>
          </w:p>
          <w:p w14:paraId="786D6F53" w14:textId="47DB8ECA" w:rsidR="00266533" w:rsidRPr="00266533" w:rsidRDefault="00680235" w:rsidP="006B1C11">
            <w:pPr>
              <w:rPr>
                <w:rFonts w:ascii="Helvetica Neue" w:hAnsi="Helvetica Neue"/>
                <w:color w:val="000000" w:themeColor="text1"/>
                <w:sz w:val="22"/>
                <w:szCs w:val="22"/>
              </w:rPr>
            </w:pPr>
            <w:r>
              <w:rPr>
                <w:rFonts w:ascii="Helvetica Neue" w:hAnsi="Helvetica Neue"/>
                <w:color w:val="000000" w:themeColor="text1"/>
                <w:sz w:val="22"/>
                <w:szCs w:val="22"/>
              </w:rPr>
              <w:t>N/A</w:t>
            </w:r>
          </w:p>
        </w:tc>
      </w:tr>
      <w:tr w:rsidR="00266533" w:rsidRPr="00EC7286" w14:paraId="5B98C589" w14:textId="77777777" w:rsidTr="00266533">
        <w:tc>
          <w:tcPr>
            <w:tcW w:w="9926" w:type="dxa"/>
            <w:shd w:val="clear" w:color="auto" w:fill="auto"/>
          </w:tcPr>
          <w:p w14:paraId="53F79194" w14:textId="5A7E9A1A" w:rsidR="00266533" w:rsidRPr="00266533" w:rsidRDefault="00266533" w:rsidP="006B1C11">
            <w:pPr>
              <w:rPr>
                <w:rFonts w:ascii="Helvetica Neue" w:hAnsi="Helvetica Neue"/>
                <w:color w:val="000000" w:themeColor="text1"/>
                <w:sz w:val="22"/>
                <w:szCs w:val="22"/>
              </w:rPr>
            </w:pPr>
            <w:r w:rsidRPr="00266533">
              <w:rPr>
                <w:rFonts w:ascii="Helvetica Neue" w:hAnsi="Helvetica Neue" w:cs="Segoe UI"/>
                <w:b/>
                <w:bCs/>
                <w:color w:val="000000" w:themeColor="text1"/>
                <w:sz w:val="22"/>
                <w:szCs w:val="22"/>
              </w:rPr>
              <w:t>9</w:t>
            </w:r>
            <w:r w:rsidRPr="00266533">
              <w:rPr>
                <w:rFonts w:ascii="Helvetica Neue" w:hAnsi="Helvetica Neue" w:cs="Segoe UI"/>
                <w:color w:val="000000" w:themeColor="text1"/>
                <w:sz w:val="22"/>
                <w:szCs w:val="22"/>
              </w:rPr>
              <w:t>E</w:t>
            </w:r>
            <w:r w:rsidRPr="00266533">
              <w:rPr>
                <w:rFonts w:ascii="Helvetica Neue" w:hAnsi="Helvetica Neue" w:cs="Segoe UI"/>
                <w:b/>
                <w:bCs/>
                <w:color w:val="000000" w:themeColor="text1"/>
                <w:sz w:val="22"/>
                <w:szCs w:val="22"/>
              </w:rPr>
              <w:t xml:space="preserve">. </w:t>
            </w:r>
            <w:r w:rsidR="002E5421">
              <w:rPr>
                <w:rFonts w:ascii="Helvetica Neue" w:hAnsi="Helvetica Neue" w:cs="Segoe UI"/>
                <w:b/>
                <w:bCs/>
                <w:color w:val="000000" w:themeColor="text1"/>
                <w:sz w:val="22"/>
                <w:szCs w:val="22"/>
              </w:rPr>
              <w:t>W</w:t>
            </w:r>
            <w:r w:rsidRPr="00266533">
              <w:rPr>
                <w:rFonts w:ascii="Helvetica Neue" w:hAnsi="Helvetica Neue" w:cs="Segoe UI"/>
                <w:b/>
                <w:bCs/>
                <w:color w:val="000000" w:themeColor="text1"/>
                <w:sz w:val="22"/>
                <w:szCs w:val="22"/>
              </w:rPr>
              <w:t>here are the program level outcomes published? If on a website, please specify the URL.</w:t>
            </w:r>
          </w:p>
        </w:tc>
      </w:tr>
      <w:tr w:rsidR="00266533" w:rsidRPr="00EC7286" w14:paraId="52A1BDC1" w14:textId="77777777" w:rsidTr="00821912">
        <w:tc>
          <w:tcPr>
            <w:tcW w:w="9926" w:type="dxa"/>
            <w:shd w:val="clear" w:color="auto" w:fill="FFF2CC" w:themeFill="accent4" w:themeFillTint="33"/>
          </w:tcPr>
          <w:p w14:paraId="78A0FE21" w14:textId="7C1F4E51" w:rsidR="00266533" w:rsidRDefault="00680235" w:rsidP="006B1C11">
            <w:pPr>
              <w:rPr>
                <w:rFonts w:ascii="Helvetica Neue" w:hAnsi="Helvetica Neue" w:cs="Segoe UI"/>
                <w:b/>
                <w:bCs/>
                <w:color w:val="000000" w:themeColor="text1"/>
                <w:sz w:val="22"/>
                <w:szCs w:val="22"/>
              </w:rPr>
            </w:pPr>
            <w:r>
              <w:rPr>
                <w:rFonts w:ascii="Helvetica Neue" w:hAnsi="Helvetica Neue" w:cs="Segoe UI"/>
                <w:b/>
                <w:bCs/>
                <w:color w:val="000000" w:themeColor="text1"/>
                <w:sz w:val="22"/>
                <w:szCs w:val="22"/>
              </w:rPr>
              <w:t>N/A</w:t>
            </w:r>
          </w:p>
          <w:p w14:paraId="33655CB1" w14:textId="21F96B95" w:rsidR="00266533" w:rsidRPr="00266533" w:rsidRDefault="00266533" w:rsidP="006B1C11">
            <w:pPr>
              <w:rPr>
                <w:rFonts w:ascii="Helvetica Neue" w:hAnsi="Helvetica Neue" w:cs="Segoe UI"/>
                <w:b/>
                <w:bCs/>
                <w:color w:val="000000" w:themeColor="text1"/>
                <w:sz w:val="22"/>
                <w:szCs w:val="22"/>
              </w:rPr>
            </w:pPr>
          </w:p>
        </w:tc>
      </w:tr>
    </w:tbl>
    <w:p w14:paraId="3547893C" w14:textId="144039C7" w:rsidR="00D97A4C" w:rsidRPr="00EC7286" w:rsidRDefault="00D97A4C" w:rsidP="6F64C600">
      <w:pPr>
        <w:pStyle w:val="NoSpacing"/>
        <w:ind w:left="360" w:hanging="360"/>
        <w:rPr>
          <w:rFonts w:ascii="Helvetica Neue" w:hAnsi="Helvetica Neue"/>
          <w:color w:val="FF0000"/>
        </w:rPr>
      </w:pPr>
    </w:p>
    <w:tbl>
      <w:tblPr>
        <w:tblStyle w:val="TableGrid"/>
        <w:tblW w:w="0" w:type="auto"/>
        <w:tblInd w:w="-5" w:type="dxa"/>
        <w:tblLayout w:type="fixed"/>
        <w:tblLook w:val="04A0" w:firstRow="1" w:lastRow="0" w:firstColumn="1" w:lastColumn="0" w:noHBand="0" w:noVBand="1"/>
      </w:tblPr>
      <w:tblGrid>
        <w:gridCol w:w="3196"/>
        <w:gridCol w:w="6704"/>
      </w:tblGrid>
      <w:tr w:rsidR="009C2B01" w:rsidRPr="00EC7286" w14:paraId="1F1749A2" w14:textId="77777777" w:rsidTr="00986C40">
        <w:tc>
          <w:tcPr>
            <w:tcW w:w="9900" w:type="dxa"/>
            <w:gridSpan w:val="2"/>
            <w:shd w:val="clear" w:color="auto" w:fill="A2E4D0"/>
          </w:tcPr>
          <w:p w14:paraId="17E3F413" w14:textId="03666BD0" w:rsidR="009C2B01" w:rsidRPr="00EC7286" w:rsidRDefault="009C2B01" w:rsidP="00417F48">
            <w:pPr>
              <w:pStyle w:val="NoSpacing"/>
              <w:rPr>
                <w:rFonts w:ascii="Helvetica Neue" w:hAnsi="Helvetica Neue" w:cs="Times New Roman"/>
              </w:rPr>
            </w:pPr>
            <w:r w:rsidRPr="00EC7286">
              <w:rPr>
                <w:rFonts w:ascii="Helvetica Neue" w:hAnsi="Helvetica Neue"/>
              </w:rPr>
              <w:t xml:space="preserve">In the boxes below, add improvement actions that are directly related to </w:t>
            </w:r>
            <w:r w:rsidRPr="00986C40">
              <w:rPr>
                <w:rFonts w:ascii="Helvetica Neue" w:hAnsi="Helvetica Neue"/>
                <w:b/>
                <w:bCs/>
              </w:rPr>
              <w:t>Assessment.</w:t>
            </w:r>
            <w:r w:rsidRPr="00EC7286">
              <w:rPr>
                <w:rFonts w:ascii="Helvetica Neue" w:hAnsi="Helvetica Neue"/>
              </w:rPr>
              <w:t xml:space="preserve">  If there are no improvement actions in this area, leave blank.  </w:t>
            </w:r>
            <w:r w:rsidRPr="00EC7286">
              <w:rPr>
                <w:rFonts w:ascii="Helvetica Neue" w:hAnsi="Helvetica Neue" w:cs="Times New Roman"/>
                <w:i/>
                <w:iCs/>
              </w:rPr>
              <w:t xml:space="preserve">If you have more than one Improvement Plan, add more by copying and pasting the table below. </w:t>
            </w:r>
          </w:p>
        </w:tc>
      </w:tr>
      <w:tr w:rsidR="009C2B01" w:rsidRPr="00EC7286" w14:paraId="05D18B31" w14:textId="77777777" w:rsidTr="00986C40">
        <w:tc>
          <w:tcPr>
            <w:tcW w:w="9900" w:type="dxa"/>
            <w:gridSpan w:val="2"/>
            <w:shd w:val="clear" w:color="auto" w:fill="F2F2F2" w:themeFill="background1" w:themeFillShade="F2"/>
          </w:tcPr>
          <w:p w14:paraId="5B707F53" w14:textId="77777777" w:rsidR="009C2B01" w:rsidRPr="00EC7286" w:rsidRDefault="009C2B01" w:rsidP="00417F48">
            <w:pPr>
              <w:rPr>
                <w:rFonts w:ascii="Helvetica Neue" w:hAnsi="Helvetica Neue"/>
                <w:highlight w:val="yellow"/>
              </w:rPr>
            </w:pPr>
            <w:r w:rsidRPr="00986C40">
              <w:rPr>
                <w:rFonts w:ascii="Helvetica Neue" w:hAnsi="Helvetica Neue"/>
                <w:b/>
                <w:bCs/>
                <w:color w:val="000000" w:themeColor="text1"/>
              </w:rPr>
              <w:t>IMPROVEMENT ACTIONS</w:t>
            </w:r>
          </w:p>
        </w:tc>
      </w:tr>
      <w:tr w:rsidR="00E902F3" w:rsidRPr="00EC7286" w14:paraId="7EE70E46" w14:textId="77777777" w:rsidTr="00821912">
        <w:tc>
          <w:tcPr>
            <w:tcW w:w="3196" w:type="dxa"/>
          </w:tcPr>
          <w:p w14:paraId="52D589D3" w14:textId="19F8C9A6" w:rsidR="00E902F3" w:rsidRPr="00EC7286" w:rsidRDefault="00635DC3" w:rsidP="00E902F3">
            <w:pPr>
              <w:rPr>
                <w:rFonts w:ascii="Helvetica Neue" w:hAnsi="Helvetica Neue"/>
              </w:rPr>
            </w:pPr>
            <w:r>
              <w:rPr>
                <w:rFonts w:ascii="Helvetica Neue" w:hAnsi="Helvetica Neue"/>
              </w:rPr>
              <w:t>Program</w:t>
            </w:r>
            <w:r w:rsidR="00E902F3" w:rsidRPr="00EC7286">
              <w:rPr>
                <w:rFonts w:ascii="Helvetica Neue" w:hAnsi="Helvetica Neue"/>
              </w:rPr>
              <w:t>/Discipline:</w:t>
            </w:r>
          </w:p>
        </w:tc>
        <w:tc>
          <w:tcPr>
            <w:tcW w:w="6704" w:type="dxa"/>
            <w:shd w:val="clear" w:color="auto" w:fill="FFF2CC" w:themeFill="accent4" w:themeFillTint="33"/>
          </w:tcPr>
          <w:p w14:paraId="6515583D" w14:textId="77777777" w:rsidR="00E902F3" w:rsidRPr="00EC7286" w:rsidRDefault="00E902F3" w:rsidP="00E902F3">
            <w:pPr>
              <w:rPr>
                <w:rFonts w:ascii="Helvetica Neue" w:hAnsi="Helvetica Neue"/>
                <w:highlight w:val="yellow"/>
              </w:rPr>
            </w:pPr>
          </w:p>
        </w:tc>
      </w:tr>
      <w:tr w:rsidR="00E902F3" w:rsidRPr="00EC7286" w14:paraId="2F7B4B0A" w14:textId="77777777" w:rsidTr="00821912">
        <w:tc>
          <w:tcPr>
            <w:tcW w:w="3196" w:type="dxa"/>
          </w:tcPr>
          <w:p w14:paraId="011B85C6" w14:textId="77777777" w:rsidR="00E902F3" w:rsidRPr="00EC7286" w:rsidRDefault="00E902F3" w:rsidP="00E902F3">
            <w:pPr>
              <w:rPr>
                <w:rFonts w:ascii="Helvetica Neue" w:hAnsi="Helvetica Neue"/>
              </w:rPr>
            </w:pPr>
            <w:r w:rsidRPr="00EC7286">
              <w:rPr>
                <w:rFonts w:ascii="Helvetica Neue" w:hAnsi="Helvetica Neue"/>
              </w:rPr>
              <w:t>Action Name:</w:t>
            </w:r>
          </w:p>
        </w:tc>
        <w:tc>
          <w:tcPr>
            <w:tcW w:w="6704" w:type="dxa"/>
            <w:shd w:val="clear" w:color="auto" w:fill="FFF2CC" w:themeFill="accent4" w:themeFillTint="33"/>
          </w:tcPr>
          <w:p w14:paraId="17E7B79A" w14:textId="77777777" w:rsidR="00E902F3" w:rsidRPr="00EC7286" w:rsidRDefault="00E902F3" w:rsidP="00E902F3">
            <w:pPr>
              <w:rPr>
                <w:rFonts w:ascii="Helvetica Neue" w:hAnsi="Helvetica Neue"/>
                <w:highlight w:val="yellow"/>
              </w:rPr>
            </w:pPr>
          </w:p>
        </w:tc>
      </w:tr>
      <w:tr w:rsidR="00E902F3" w:rsidRPr="00EC7286" w14:paraId="78FE6D3E" w14:textId="77777777" w:rsidTr="00821912">
        <w:tc>
          <w:tcPr>
            <w:tcW w:w="3196" w:type="dxa"/>
          </w:tcPr>
          <w:p w14:paraId="27FA9789" w14:textId="77777777" w:rsidR="00E902F3" w:rsidRPr="00EC7286" w:rsidRDefault="00E902F3" w:rsidP="00E902F3">
            <w:pPr>
              <w:rPr>
                <w:rFonts w:ascii="Helvetica Neue" w:hAnsi="Helvetica Neue"/>
              </w:rPr>
            </w:pPr>
            <w:r w:rsidRPr="00EC7286">
              <w:rPr>
                <w:rFonts w:ascii="Helvetica Neue" w:hAnsi="Helvetica Neue"/>
              </w:rPr>
              <w:t>Description:</w:t>
            </w:r>
          </w:p>
        </w:tc>
        <w:tc>
          <w:tcPr>
            <w:tcW w:w="6704" w:type="dxa"/>
            <w:shd w:val="clear" w:color="auto" w:fill="FFF2CC" w:themeFill="accent4" w:themeFillTint="33"/>
          </w:tcPr>
          <w:p w14:paraId="53943D3F" w14:textId="77777777" w:rsidR="00E902F3" w:rsidRPr="00EC7286" w:rsidRDefault="00E902F3" w:rsidP="00E902F3">
            <w:pPr>
              <w:rPr>
                <w:rFonts w:ascii="Helvetica Neue" w:hAnsi="Helvetica Neue"/>
                <w:highlight w:val="yellow"/>
              </w:rPr>
            </w:pPr>
          </w:p>
        </w:tc>
      </w:tr>
      <w:tr w:rsidR="00E902F3" w:rsidRPr="00EC7286" w14:paraId="71BCA961" w14:textId="77777777" w:rsidTr="00821912">
        <w:tc>
          <w:tcPr>
            <w:tcW w:w="3196" w:type="dxa"/>
          </w:tcPr>
          <w:p w14:paraId="53B1D377" w14:textId="1B4C8FAF" w:rsidR="00E902F3" w:rsidRPr="00EC7286" w:rsidRDefault="00EE3904" w:rsidP="00E902F3">
            <w:pPr>
              <w:rPr>
                <w:rFonts w:ascii="Helvetica Neue" w:hAnsi="Helvetica Neue"/>
              </w:rPr>
            </w:pPr>
            <w:r w:rsidRPr="00EC7286">
              <w:rPr>
                <w:rFonts w:ascii="Helvetica Neue" w:hAnsi="Helvetica Neue"/>
              </w:rPr>
              <w:t>Completion Timeline</w:t>
            </w:r>
            <w:r w:rsidR="00E902F3" w:rsidRPr="00EC7286">
              <w:rPr>
                <w:rFonts w:ascii="Helvetica Neue" w:hAnsi="Helvetica Neue"/>
              </w:rPr>
              <w:t xml:space="preserve"> </w:t>
            </w:r>
          </w:p>
        </w:tc>
        <w:tc>
          <w:tcPr>
            <w:tcW w:w="6704" w:type="dxa"/>
            <w:shd w:val="clear" w:color="auto" w:fill="FFF2CC" w:themeFill="accent4" w:themeFillTint="33"/>
          </w:tcPr>
          <w:p w14:paraId="680A6474" w14:textId="77777777" w:rsidR="00E902F3" w:rsidRPr="00EC7286" w:rsidRDefault="00E902F3" w:rsidP="00E902F3">
            <w:pPr>
              <w:rPr>
                <w:rFonts w:ascii="Helvetica Neue" w:hAnsi="Helvetica Neue"/>
                <w:highlight w:val="yellow"/>
              </w:rPr>
            </w:pPr>
          </w:p>
        </w:tc>
      </w:tr>
      <w:tr w:rsidR="00E902F3" w:rsidRPr="00EC7286" w14:paraId="2D4A3830" w14:textId="77777777" w:rsidTr="00821912">
        <w:tc>
          <w:tcPr>
            <w:tcW w:w="3196" w:type="dxa"/>
          </w:tcPr>
          <w:p w14:paraId="6DBAD603" w14:textId="77777777" w:rsidR="00E902F3" w:rsidRPr="00EC7286" w:rsidRDefault="00E902F3" w:rsidP="00E902F3">
            <w:pPr>
              <w:rPr>
                <w:rFonts w:ascii="Helvetica Neue" w:hAnsi="Helvetica Neue"/>
              </w:rPr>
            </w:pPr>
            <w:r w:rsidRPr="00EC7286">
              <w:rPr>
                <w:rFonts w:ascii="Helvetica Neue" w:hAnsi="Helvetica Neue"/>
              </w:rPr>
              <w:t>Responsible person:</w:t>
            </w:r>
          </w:p>
        </w:tc>
        <w:tc>
          <w:tcPr>
            <w:tcW w:w="6704" w:type="dxa"/>
            <w:shd w:val="clear" w:color="auto" w:fill="FFF2CC" w:themeFill="accent4" w:themeFillTint="33"/>
          </w:tcPr>
          <w:p w14:paraId="33B120F5" w14:textId="77777777" w:rsidR="00E902F3" w:rsidRPr="00EC7286" w:rsidRDefault="00E902F3" w:rsidP="00E902F3">
            <w:pPr>
              <w:rPr>
                <w:rFonts w:ascii="Helvetica Neue" w:hAnsi="Helvetica Neue"/>
                <w:highlight w:val="yellow"/>
              </w:rPr>
            </w:pPr>
          </w:p>
        </w:tc>
      </w:tr>
    </w:tbl>
    <w:p w14:paraId="1A87170C" w14:textId="4A5C7B21" w:rsidR="009C2B01" w:rsidRDefault="009C2B01">
      <w:pPr>
        <w:spacing w:after="160" w:line="259" w:lineRule="auto"/>
        <w:rPr>
          <w:rFonts w:ascii="Helvetica Neue" w:hAnsi="Helvetica Neue"/>
          <w:color w:val="FF0000"/>
        </w:rPr>
      </w:pPr>
    </w:p>
    <w:tbl>
      <w:tblPr>
        <w:tblStyle w:val="TableGrid"/>
        <w:tblW w:w="0" w:type="auto"/>
        <w:tblLook w:val="04A0" w:firstRow="1" w:lastRow="0" w:firstColumn="1" w:lastColumn="0" w:noHBand="0" w:noVBand="1"/>
      </w:tblPr>
      <w:tblGrid>
        <w:gridCol w:w="9926"/>
      </w:tblGrid>
      <w:tr w:rsidR="006F23C4" w14:paraId="4061F385" w14:textId="77777777" w:rsidTr="00A45E54">
        <w:trPr>
          <w:trHeight w:val="440"/>
        </w:trPr>
        <w:tc>
          <w:tcPr>
            <w:tcW w:w="9926" w:type="dxa"/>
            <w:shd w:val="clear" w:color="auto" w:fill="009193"/>
          </w:tcPr>
          <w:p w14:paraId="2111BBE5" w14:textId="590C8F21" w:rsidR="006F23C4" w:rsidRPr="00A45E54" w:rsidRDefault="006F23C4" w:rsidP="000D087A">
            <w:pPr>
              <w:pStyle w:val="ListParagraph"/>
              <w:numPr>
                <w:ilvl w:val="0"/>
                <w:numId w:val="29"/>
              </w:numPr>
              <w:rPr>
                <w:rFonts w:ascii="Helvetica Neue" w:hAnsi="Helvetica Neue"/>
                <w:b/>
                <w:bCs/>
                <w:color w:val="FFFFFF" w:themeColor="background1"/>
                <w:sz w:val="28"/>
                <w:szCs w:val="28"/>
              </w:rPr>
            </w:pPr>
            <w:r w:rsidRPr="00A45E54">
              <w:rPr>
                <w:rFonts w:ascii="Helvetica Neue" w:hAnsi="Helvetica Neue"/>
                <w:b/>
                <w:bCs/>
                <w:color w:val="FFFFFF" w:themeColor="background1"/>
                <w:sz w:val="28"/>
                <w:szCs w:val="28"/>
              </w:rPr>
              <w:t>ENGAGEMENT</w:t>
            </w:r>
          </w:p>
        </w:tc>
      </w:tr>
      <w:tr w:rsidR="006F23C4" w14:paraId="7AAA495A" w14:textId="77777777" w:rsidTr="006F23C4">
        <w:tc>
          <w:tcPr>
            <w:tcW w:w="9926" w:type="dxa"/>
          </w:tcPr>
          <w:p w14:paraId="08C7F90E" w14:textId="4746FE4E" w:rsidR="006F23C4" w:rsidRPr="006F23C4" w:rsidRDefault="006F23C4">
            <w:pPr>
              <w:spacing w:after="160" w:line="259" w:lineRule="auto"/>
              <w:rPr>
                <w:rFonts w:ascii="Helvetica Neue" w:hAnsi="Helvetica Neue"/>
                <w:color w:val="FF0000"/>
                <w:sz w:val="22"/>
                <w:szCs w:val="22"/>
              </w:rPr>
            </w:pPr>
            <w:r w:rsidRPr="006F23C4">
              <w:rPr>
                <w:rFonts w:ascii="Helvetica Neue" w:hAnsi="Helvetica Neue" w:cs="Segoe UI"/>
                <w:b/>
                <w:bCs/>
                <w:sz w:val="22"/>
                <w:szCs w:val="22"/>
              </w:rPr>
              <w:t xml:space="preserve">10A. Discuss how </w:t>
            </w:r>
            <w:r w:rsidR="002E5421">
              <w:rPr>
                <w:rFonts w:ascii="Helvetica Neue" w:hAnsi="Helvetica Neue" w:cs="Segoe UI"/>
                <w:b/>
                <w:bCs/>
                <w:sz w:val="22"/>
                <w:szCs w:val="22"/>
              </w:rPr>
              <w:t>staff and f</w:t>
            </w:r>
            <w:r w:rsidRPr="006F23C4">
              <w:rPr>
                <w:rFonts w:ascii="Helvetica Neue" w:hAnsi="Helvetica Neue" w:cs="Segoe UI"/>
                <w:b/>
                <w:bCs/>
                <w:sz w:val="22"/>
                <w:szCs w:val="22"/>
              </w:rPr>
              <w:t xml:space="preserve">aculty have engaged in institutional efforts such as committees, presentations, and departmental activities. Please list the committees that full-time </w:t>
            </w:r>
            <w:r w:rsidR="00635DC3">
              <w:rPr>
                <w:rFonts w:ascii="Helvetica Neue" w:hAnsi="Helvetica Neue" w:cs="Segoe UI"/>
                <w:b/>
                <w:bCs/>
                <w:sz w:val="22"/>
                <w:szCs w:val="22"/>
              </w:rPr>
              <w:t>staff</w:t>
            </w:r>
            <w:r w:rsidRPr="006F23C4">
              <w:rPr>
                <w:rFonts w:ascii="Helvetica Neue" w:hAnsi="Helvetica Neue" w:cs="Segoe UI"/>
                <w:b/>
                <w:bCs/>
                <w:sz w:val="22"/>
                <w:szCs w:val="22"/>
              </w:rPr>
              <w:t xml:space="preserve"> participate in.</w:t>
            </w:r>
          </w:p>
        </w:tc>
      </w:tr>
      <w:tr w:rsidR="006F23C4" w14:paraId="5EF45BB7" w14:textId="77777777" w:rsidTr="00821912">
        <w:tc>
          <w:tcPr>
            <w:tcW w:w="9926" w:type="dxa"/>
            <w:shd w:val="clear" w:color="auto" w:fill="FFF2CC" w:themeFill="accent4" w:themeFillTint="33"/>
          </w:tcPr>
          <w:p w14:paraId="71CCF588" w14:textId="22B9AAF7" w:rsidR="006F23C4" w:rsidRPr="006F23C4" w:rsidRDefault="00C72AC2" w:rsidP="001148D5">
            <w:pPr>
              <w:spacing w:after="160" w:line="259" w:lineRule="auto"/>
              <w:rPr>
                <w:rFonts w:ascii="Helvetica Neue" w:hAnsi="Helvetica Neue"/>
                <w:color w:val="FF0000"/>
                <w:sz w:val="22"/>
                <w:szCs w:val="22"/>
              </w:rPr>
            </w:pPr>
            <w:r w:rsidRPr="00C72AC2">
              <w:rPr>
                <w:rFonts w:ascii="Helvetica Neue" w:hAnsi="Helvetica Neue"/>
                <w:color w:val="000000" w:themeColor="text1"/>
                <w:sz w:val="22"/>
                <w:szCs w:val="22"/>
              </w:rPr>
              <w:t>A&amp;R staff ha</w:t>
            </w:r>
            <w:r w:rsidR="001148D5">
              <w:rPr>
                <w:rFonts w:ascii="Helvetica Neue" w:hAnsi="Helvetica Neue"/>
                <w:color w:val="000000" w:themeColor="text1"/>
                <w:sz w:val="22"/>
                <w:szCs w:val="22"/>
              </w:rPr>
              <w:t xml:space="preserve">ve </w:t>
            </w:r>
            <w:r w:rsidRPr="00C72AC2">
              <w:rPr>
                <w:rFonts w:ascii="Helvetica Neue" w:hAnsi="Helvetica Neue"/>
                <w:color w:val="000000" w:themeColor="text1"/>
                <w:sz w:val="22"/>
                <w:szCs w:val="22"/>
              </w:rPr>
              <w:t>join</w:t>
            </w:r>
            <w:r w:rsidR="001148D5">
              <w:rPr>
                <w:rFonts w:ascii="Helvetica Neue" w:hAnsi="Helvetica Neue"/>
                <w:color w:val="000000" w:themeColor="text1"/>
                <w:sz w:val="22"/>
                <w:szCs w:val="22"/>
              </w:rPr>
              <w:t>ed</w:t>
            </w:r>
            <w:r w:rsidRPr="00C72AC2">
              <w:rPr>
                <w:rFonts w:ascii="Helvetica Neue" w:hAnsi="Helvetica Neue"/>
                <w:color w:val="000000" w:themeColor="text1"/>
                <w:sz w:val="22"/>
                <w:szCs w:val="22"/>
              </w:rPr>
              <w:t xml:space="preserve"> the </w:t>
            </w:r>
            <w:r w:rsidR="001148D5">
              <w:rPr>
                <w:rFonts w:ascii="Helvetica Neue" w:hAnsi="Helvetica Neue"/>
                <w:color w:val="000000" w:themeColor="text1"/>
                <w:sz w:val="22"/>
                <w:szCs w:val="22"/>
              </w:rPr>
              <w:t>C</w:t>
            </w:r>
            <w:r w:rsidRPr="00C72AC2">
              <w:rPr>
                <w:rFonts w:ascii="Helvetica Neue" w:hAnsi="Helvetica Neue"/>
                <w:color w:val="000000" w:themeColor="text1"/>
                <w:sz w:val="22"/>
                <w:szCs w:val="22"/>
              </w:rPr>
              <w:t xml:space="preserve">lassified </w:t>
            </w:r>
            <w:r w:rsidR="001148D5">
              <w:rPr>
                <w:rFonts w:ascii="Helvetica Neue" w:hAnsi="Helvetica Neue"/>
                <w:color w:val="000000" w:themeColor="text1"/>
                <w:sz w:val="22"/>
                <w:szCs w:val="22"/>
              </w:rPr>
              <w:t xml:space="preserve">Senate </w:t>
            </w:r>
            <w:r w:rsidRPr="00C72AC2">
              <w:rPr>
                <w:rFonts w:ascii="Helvetica Neue" w:hAnsi="Helvetica Neue"/>
                <w:color w:val="000000" w:themeColor="text1"/>
                <w:sz w:val="22"/>
                <w:szCs w:val="22"/>
              </w:rPr>
              <w:t>committee, participate</w:t>
            </w:r>
            <w:r w:rsidR="001148D5">
              <w:rPr>
                <w:rFonts w:ascii="Helvetica Neue" w:hAnsi="Helvetica Neue"/>
                <w:color w:val="000000" w:themeColor="text1"/>
                <w:sz w:val="22"/>
                <w:szCs w:val="22"/>
              </w:rPr>
              <w:t>d</w:t>
            </w:r>
            <w:r w:rsidRPr="00C72AC2">
              <w:rPr>
                <w:rFonts w:ascii="Helvetica Neue" w:hAnsi="Helvetica Neue"/>
                <w:color w:val="000000" w:themeColor="text1"/>
                <w:sz w:val="22"/>
                <w:szCs w:val="22"/>
              </w:rPr>
              <w:t xml:space="preserve"> in district and campus meeting</w:t>
            </w:r>
            <w:r w:rsidR="001148D5">
              <w:rPr>
                <w:rFonts w:ascii="Helvetica Neue" w:hAnsi="Helvetica Neue"/>
                <w:color w:val="000000" w:themeColor="text1"/>
                <w:sz w:val="22"/>
                <w:szCs w:val="22"/>
              </w:rPr>
              <w:t>s</w:t>
            </w:r>
            <w:r w:rsidRPr="00C72AC2">
              <w:rPr>
                <w:rFonts w:ascii="Helvetica Neue" w:hAnsi="Helvetica Neue"/>
                <w:color w:val="000000" w:themeColor="text1"/>
                <w:sz w:val="22"/>
                <w:szCs w:val="22"/>
              </w:rPr>
              <w:t xml:space="preserve">, as well as the campus activities </w:t>
            </w:r>
            <w:r w:rsidR="001148D5">
              <w:rPr>
                <w:rFonts w:ascii="Helvetica Neue" w:hAnsi="Helvetica Neue"/>
                <w:color w:val="000000" w:themeColor="text1"/>
                <w:sz w:val="22"/>
                <w:szCs w:val="22"/>
              </w:rPr>
              <w:t>which have</w:t>
            </w:r>
            <w:r w:rsidRPr="00C72AC2">
              <w:rPr>
                <w:rFonts w:ascii="Helvetica Neue" w:hAnsi="Helvetica Neue"/>
                <w:color w:val="000000" w:themeColor="text1"/>
                <w:sz w:val="22"/>
                <w:szCs w:val="22"/>
              </w:rPr>
              <w:t xml:space="preserve"> been provided</w:t>
            </w:r>
            <w:r w:rsidR="001148D5">
              <w:rPr>
                <w:rFonts w:ascii="Helvetica Neue" w:hAnsi="Helvetica Neue"/>
                <w:color w:val="000000" w:themeColor="text1"/>
                <w:sz w:val="22"/>
                <w:szCs w:val="22"/>
              </w:rPr>
              <w:t xml:space="preserve"> by</w:t>
            </w:r>
            <w:r w:rsidRPr="00C72AC2">
              <w:rPr>
                <w:rFonts w:ascii="Helvetica Neue" w:hAnsi="Helvetica Neue"/>
                <w:color w:val="000000" w:themeColor="text1"/>
                <w:sz w:val="22"/>
                <w:szCs w:val="22"/>
              </w:rPr>
              <w:t xml:space="preserve"> </w:t>
            </w:r>
            <w:r w:rsidR="001148D5">
              <w:rPr>
                <w:rFonts w:ascii="Helvetica Neue" w:hAnsi="Helvetica Neue"/>
                <w:color w:val="000000" w:themeColor="text1"/>
                <w:sz w:val="22"/>
                <w:szCs w:val="22"/>
              </w:rPr>
              <w:t>S</w:t>
            </w:r>
            <w:r w:rsidRPr="00C72AC2">
              <w:rPr>
                <w:rFonts w:ascii="Helvetica Neue" w:hAnsi="Helvetica Neue"/>
                <w:color w:val="000000" w:themeColor="text1"/>
                <w:sz w:val="22"/>
                <w:szCs w:val="22"/>
              </w:rPr>
              <w:t xml:space="preserve">tudent </w:t>
            </w:r>
            <w:r w:rsidR="001148D5">
              <w:rPr>
                <w:rFonts w:ascii="Helvetica Neue" w:hAnsi="Helvetica Neue"/>
                <w:color w:val="000000" w:themeColor="text1"/>
                <w:sz w:val="22"/>
                <w:szCs w:val="22"/>
              </w:rPr>
              <w:t>S</w:t>
            </w:r>
            <w:r w:rsidRPr="00C72AC2">
              <w:rPr>
                <w:rFonts w:ascii="Helvetica Neue" w:hAnsi="Helvetica Neue"/>
                <w:color w:val="000000" w:themeColor="text1"/>
                <w:sz w:val="22"/>
                <w:szCs w:val="22"/>
              </w:rPr>
              <w:t xml:space="preserve">ervices and </w:t>
            </w:r>
            <w:r w:rsidR="001148D5">
              <w:rPr>
                <w:rFonts w:ascii="Helvetica Neue" w:hAnsi="Helvetica Neue"/>
                <w:color w:val="000000" w:themeColor="text1"/>
                <w:sz w:val="22"/>
                <w:szCs w:val="22"/>
              </w:rPr>
              <w:t>C</w:t>
            </w:r>
            <w:r w:rsidRPr="00C72AC2">
              <w:rPr>
                <w:rFonts w:ascii="Helvetica Neue" w:hAnsi="Helvetica Neue"/>
                <w:color w:val="000000" w:themeColor="text1"/>
                <w:sz w:val="22"/>
                <w:szCs w:val="22"/>
              </w:rPr>
              <w:t xml:space="preserve">ampus </w:t>
            </w:r>
            <w:r w:rsidR="001148D5">
              <w:rPr>
                <w:rFonts w:ascii="Helvetica Neue" w:hAnsi="Helvetica Neue"/>
                <w:color w:val="000000" w:themeColor="text1"/>
                <w:sz w:val="22"/>
                <w:szCs w:val="22"/>
              </w:rPr>
              <w:t>L</w:t>
            </w:r>
            <w:r w:rsidRPr="00C72AC2">
              <w:rPr>
                <w:rFonts w:ascii="Helvetica Neue" w:hAnsi="Helvetica Neue"/>
                <w:color w:val="000000" w:themeColor="text1"/>
                <w:sz w:val="22"/>
                <w:szCs w:val="22"/>
              </w:rPr>
              <w:t>ife.</w:t>
            </w:r>
          </w:p>
        </w:tc>
      </w:tr>
      <w:tr w:rsidR="006F23C4" w14:paraId="4D9BF74A" w14:textId="77777777" w:rsidTr="006F23C4">
        <w:tc>
          <w:tcPr>
            <w:tcW w:w="9926" w:type="dxa"/>
          </w:tcPr>
          <w:p w14:paraId="5F6F5851" w14:textId="13186AB2" w:rsidR="006F23C4" w:rsidRPr="006F23C4" w:rsidRDefault="006F23C4" w:rsidP="006F23C4">
            <w:pPr>
              <w:spacing w:after="160" w:line="259" w:lineRule="auto"/>
              <w:rPr>
                <w:rFonts w:ascii="Helvetica Neue" w:hAnsi="Helvetica Neue"/>
                <w:color w:val="FF0000"/>
                <w:sz w:val="22"/>
                <w:szCs w:val="22"/>
              </w:rPr>
            </w:pPr>
            <w:r w:rsidRPr="006F23C4">
              <w:rPr>
                <w:rFonts w:ascii="Helvetica Neue" w:hAnsi="Helvetica Neue" w:cs="Segoe UI"/>
                <w:b/>
                <w:bCs/>
                <w:sz w:val="22"/>
                <w:szCs w:val="22"/>
              </w:rPr>
              <w:t>10B. Discuss how faculty and staff have engaged in community activities, partnerships and/or collaborations.</w:t>
            </w:r>
          </w:p>
        </w:tc>
      </w:tr>
      <w:tr w:rsidR="006F23C4" w14:paraId="5C847E50" w14:textId="77777777" w:rsidTr="00821912">
        <w:tc>
          <w:tcPr>
            <w:tcW w:w="9926" w:type="dxa"/>
            <w:shd w:val="clear" w:color="auto" w:fill="FFF2CC" w:themeFill="accent4" w:themeFillTint="33"/>
          </w:tcPr>
          <w:p w14:paraId="736A9FE1" w14:textId="3D70B1E0" w:rsidR="006F23C4" w:rsidRPr="00C72AC2" w:rsidRDefault="00C72AC2" w:rsidP="001148D5">
            <w:pPr>
              <w:spacing w:after="160" w:line="259" w:lineRule="auto"/>
              <w:rPr>
                <w:rFonts w:ascii="Helvetica Neue" w:hAnsi="Helvetica Neue"/>
                <w:color w:val="000000" w:themeColor="text1"/>
                <w:sz w:val="22"/>
                <w:szCs w:val="22"/>
              </w:rPr>
            </w:pPr>
            <w:r w:rsidRPr="00C72AC2">
              <w:rPr>
                <w:rFonts w:ascii="Helvetica Neue" w:hAnsi="Helvetica Neue"/>
                <w:color w:val="000000" w:themeColor="text1"/>
                <w:sz w:val="22"/>
                <w:szCs w:val="22"/>
              </w:rPr>
              <w:t xml:space="preserve">We pariticate in the </w:t>
            </w:r>
            <w:r w:rsidR="001148D5">
              <w:rPr>
                <w:rFonts w:ascii="Helvetica Neue" w:hAnsi="Helvetica Neue"/>
                <w:color w:val="000000" w:themeColor="text1"/>
                <w:sz w:val="22"/>
                <w:szCs w:val="22"/>
              </w:rPr>
              <w:t>S</w:t>
            </w:r>
            <w:r w:rsidRPr="00C72AC2">
              <w:rPr>
                <w:rFonts w:ascii="Helvetica Neue" w:hAnsi="Helvetica Neue"/>
                <w:color w:val="000000" w:themeColor="text1"/>
                <w:sz w:val="22"/>
                <w:szCs w:val="22"/>
              </w:rPr>
              <w:t xml:space="preserve">tudent </w:t>
            </w:r>
            <w:r w:rsidR="001148D5">
              <w:rPr>
                <w:rFonts w:ascii="Helvetica Neue" w:hAnsi="Helvetica Neue"/>
                <w:color w:val="000000" w:themeColor="text1"/>
                <w:sz w:val="22"/>
                <w:szCs w:val="22"/>
              </w:rPr>
              <w:t>S</w:t>
            </w:r>
            <w:r w:rsidRPr="00C72AC2">
              <w:rPr>
                <w:rFonts w:ascii="Helvetica Neue" w:hAnsi="Helvetica Neue"/>
                <w:color w:val="000000" w:themeColor="text1"/>
                <w:sz w:val="22"/>
                <w:szCs w:val="22"/>
              </w:rPr>
              <w:t xml:space="preserve">uccess </w:t>
            </w:r>
            <w:r w:rsidR="001148D5">
              <w:rPr>
                <w:rFonts w:ascii="Helvetica Neue" w:hAnsi="Helvetica Neue"/>
                <w:color w:val="000000" w:themeColor="text1"/>
                <w:sz w:val="22"/>
                <w:szCs w:val="22"/>
              </w:rPr>
              <w:t>D</w:t>
            </w:r>
            <w:r w:rsidRPr="00C72AC2">
              <w:rPr>
                <w:rFonts w:ascii="Helvetica Neue" w:hAnsi="Helvetica Neue"/>
                <w:color w:val="000000" w:themeColor="text1"/>
                <w:sz w:val="22"/>
                <w:szCs w:val="22"/>
              </w:rPr>
              <w:t xml:space="preserve">ay and </w:t>
            </w:r>
            <w:r w:rsidR="001148D5">
              <w:rPr>
                <w:rFonts w:ascii="Helvetica Neue" w:hAnsi="Helvetica Neue"/>
                <w:color w:val="000000" w:themeColor="text1"/>
                <w:sz w:val="22"/>
                <w:szCs w:val="22"/>
              </w:rPr>
              <w:t>S</w:t>
            </w:r>
            <w:r w:rsidRPr="00C72AC2">
              <w:rPr>
                <w:rFonts w:ascii="Helvetica Neue" w:hAnsi="Helvetica Neue"/>
                <w:color w:val="000000" w:themeColor="text1"/>
                <w:sz w:val="22"/>
                <w:szCs w:val="22"/>
              </w:rPr>
              <w:t xml:space="preserve">tudent </w:t>
            </w:r>
            <w:r w:rsidR="001148D5">
              <w:rPr>
                <w:rFonts w:ascii="Helvetica Neue" w:hAnsi="Helvetica Neue"/>
                <w:color w:val="000000" w:themeColor="text1"/>
                <w:sz w:val="22"/>
                <w:szCs w:val="22"/>
              </w:rPr>
              <w:t>W</w:t>
            </w:r>
            <w:r w:rsidRPr="00C72AC2">
              <w:rPr>
                <w:rFonts w:ascii="Helvetica Neue" w:hAnsi="Helvetica Neue"/>
                <w:color w:val="000000" w:themeColor="text1"/>
                <w:sz w:val="22"/>
                <w:szCs w:val="22"/>
              </w:rPr>
              <w:t xml:space="preserve">elcome </w:t>
            </w:r>
            <w:r w:rsidR="001148D5">
              <w:rPr>
                <w:rFonts w:ascii="Helvetica Neue" w:hAnsi="Helvetica Neue"/>
                <w:color w:val="000000" w:themeColor="text1"/>
                <w:sz w:val="22"/>
                <w:szCs w:val="22"/>
              </w:rPr>
              <w:t>W</w:t>
            </w:r>
            <w:r w:rsidRPr="00C72AC2">
              <w:rPr>
                <w:rFonts w:ascii="Helvetica Neue" w:hAnsi="Helvetica Neue"/>
                <w:color w:val="000000" w:themeColor="text1"/>
                <w:sz w:val="22"/>
                <w:szCs w:val="22"/>
              </w:rPr>
              <w:t xml:space="preserve">eek. Additionally, we are invited to the undocumented </w:t>
            </w:r>
            <w:r w:rsidR="001148D5">
              <w:rPr>
                <w:rFonts w:ascii="Helvetica Neue" w:hAnsi="Helvetica Neue"/>
                <w:color w:val="000000" w:themeColor="text1"/>
                <w:sz w:val="22"/>
                <w:szCs w:val="22"/>
              </w:rPr>
              <w:t xml:space="preserve">student </w:t>
            </w:r>
            <w:r w:rsidRPr="00C72AC2">
              <w:rPr>
                <w:rFonts w:ascii="Helvetica Neue" w:hAnsi="Helvetica Neue"/>
                <w:color w:val="000000" w:themeColor="text1"/>
                <w:sz w:val="22"/>
                <w:szCs w:val="22"/>
              </w:rPr>
              <w:t>training</w:t>
            </w:r>
            <w:r w:rsidR="001148D5">
              <w:rPr>
                <w:rFonts w:ascii="Helvetica Neue" w:hAnsi="Helvetica Neue"/>
                <w:color w:val="000000" w:themeColor="text1"/>
                <w:sz w:val="22"/>
                <w:szCs w:val="22"/>
              </w:rPr>
              <w:t>s</w:t>
            </w:r>
            <w:r w:rsidRPr="00C72AC2">
              <w:rPr>
                <w:rFonts w:ascii="Helvetica Neue" w:hAnsi="Helvetica Neue"/>
                <w:color w:val="000000" w:themeColor="text1"/>
                <w:sz w:val="22"/>
                <w:szCs w:val="22"/>
              </w:rPr>
              <w:t xml:space="preserve"> and the undocumented </w:t>
            </w:r>
            <w:r w:rsidR="001148D5">
              <w:rPr>
                <w:rFonts w:ascii="Helvetica Neue" w:hAnsi="Helvetica Neue"/>
                <w:color w:val="000000" w:themeColor="text1"/>
                <w:sz w:val="22"/>
                <w:szCs w:val="22"/>
              </w:rPr>
              <w:t xml:space="preserve">student </w:t>
            </w:r>
            <w:r w:rsidRPr="00C72AC2">
              <w:rPr>
                <w:rFonts w:ascii="Helvetica Neue" w:hAnsi="Helvetica Neue"/>
                <w:color w:val="000000" w:themeColor="text1"/>
                <w:sz w:val="22"/>
                <w:szCs w:val="22"/>
              </w:rPr>
              <w:t xml:space="preserve">week so that we understand and </w:t>
            </w:r>
            <w:r w:rsidR="001148D5">
              <w:rPr>
                <w:rFonts w:ascii="Helvetica Neue" w:hAnsi="Helvetica Neue"/>
                <w:color w:val="000000" w:themeColor="text1"/>
                <w:sz w:val="22"/>
                <w:szCs w:val="22"/>
              </w:rPr>
              <w:t>learn about the AB540 process</w:t>
            </w:r>
            <w:r w:rsidRPr="00C72AC2">
              <w:rPr>
                <w:rFonts w:ascii="Helvetica Neue" w:hAnsi="Helvetica Neue"/>
                <w:color w:val="000000" w:themeColor="text1"/>
                <w:sz w:val="22"/>
                <w:szCs w:val="22"/>
              </w:rPr>
              <w:t xml:space="preserve">. </w:t>
            </w:r>
          </w:p>
        </w:tc>
      </w:tr>
      <w:tr w:rsidR="006F23C4" w14:paraId="19CC9E2E" w14:textId="77777777" w:rsidTr="006F23C4">
        <w:tc>
          <w:tcPr>
            <w:tcW w:w="9926" w:type="dxa"/>
          </w:tcPr>
          <w:p w14:paraId="61EE9B67" w14:textId="5418F44B" w:rsidR="006F23C4" w:rsidRPr="006F23C4" w:rsidRDefault="006F23C4" w:rsidP="006F23C4">
            <w:pPr>
              <w:spacing w:after="160" w:line="259" w:lineRule="auto"/>
              <w:rPr>
                <w:rFonts w:ascii="Helvetica Neue" w:hAnsi="Helvetica Neue"/>
                <w:color w:val="FF0000"/>
                <w:sz w:val="22"/>
                <w:szCs w:val="22"/>
              </w:rPr>
            </w:pPr>
            <w:r w:rsidRPr="006F23C4">
              <w:rPr>
                <w:rFonts w:ascii="Helvetica Neue" w:hAnsi="Helvetica Neue" w:cs="Segoe UI"/>
                <w:b/>
                <w:bCs/>
                <w:sz w:val="22"/>
                <w:szCs w:val="22"/>
              </w:rPr>
              <w:t xml:space="preserve">10C. Discuss how </w:t>
            </w:r>
            <w:r w:rsidR="002E5421">
              <w:rPr>
                <w:rFonts w:ascii="Helvetica Neue" w:hAnsi="Helvetica Neue" w:cs="Segoe UI"/>
                <w:b/>
                <w:bCs/>
                <w:sz w:val="22"/>
                <w:szCs w:val="22"/>
              </w:rPr>
              <w:t>classified staff</w:t>
            </w:r>
            <w:r w:rsidRPr="006F23C4">
              <w:rPr>
                <w:rFonts w:ascii="Helvetica Neue" w:hAnsi="Helvetica Neue" w:cs="Segoe UI"/>
                <w:b/>
                <w:bCs/>
                <w:sz w:val="22"/>
                <w:szCs w:val="22"/>
              </w:rPr>
              <w:t xml:space="preserve"> are included in </w:t>
            </w:r>
            <w:r w:rsidR="002E5421">
              <w:rPr>
                <w:rFonts w:ascii="Helvetica Neue" w:hAnsi="Helvetica Neue" w:cs="Segoe UI"/>
                <w:b/>
                <w:bCs/>
                <w:sz w:val="22"/>
                <w:szCs w:val="22"/>
              </w:rPr>
              <w:t>program</w:t>
            </w:r>
            <w:r w:rsidRPr="006F23C4">
              <w:rPr>
                <w:rFonts w:ascii="Helvetica Neue" w:hAnsi="Helvetica Neue" w:cs="Segoe UI"/>
                <w:b/>
                <w:bCs/>
                <w:sz w:val="22"/>
                <w:szCs w:val="22"/>
              </w:rPr>
              <w:t xml:space="preserve"> training, discussions, and decision-making.</w:t>
            </w:r>
          </w:p>
        </w:tc>
      </w:tr>
      <w:tr w:rsidR="006F23C4" w14:paraId="0ED9800F" w14:textId="77777777" w:rsidTr="00821912">
        <w:tc>
          <w:tcPr>
            <w:tcW w:w="9926" w:type="dxa"/>
            <w:shd w:val="clear" w:color="auto" w:fill="FFF2CC" w:themeFill="accent4" w:themeFillTint="33"/>
          </w:tcPr>
          <w:p w14:paraId="59DD036E" w14:textId="0578695F" w:rsidR="00C72AC2" w:rsidRPr="006F23C4" w:rsidRDefault="00C72AC2" w:rsidP="00275211">
            <w:pPr>
              <w:spacing w:after="160" w:line="259" w:lineRule="auto"/>
              <w:rPr>
                <w:rFonts w:ascii="Helvetica Neue" w:hAnsi="Helvetica Neue"/>
                <w:color w:val="FF0000"/>
                <w:sz w:val="22"/>
                <w:szCs w:val="22"/>
              </w:rPr>
            </w:pPr>
            <w:r w:rsidRPr="00C72AC2">
              <w:rPr>
                <w:rFonts w:ascii="Helvetica Neue" w:hAnsi="Helvetica Neue"/>
                <w:color w:val="000000" w:themeColor="text1"/>
                <w:sz w:val="22"/>
                <w:szCs w:val="22"/>
              </w:rPr>
              <w:t xml:space="preserve">A&amp;R staff has a monthly meeting with the student services </w:t>
            </w:r>
            <w:r w:rsidR="00275211">
              <w:rPr>
                <w:rFonts w:ascii="Helvetica Neue" w:hAnsi="Helvetica Neue"/>
                <w:color w:val="000000" w:themeColor="text1"/>
                <w:sz w:val="22"/>
                <w:szCs w:val="22"/>
              </w:rPr>
              <w:t>department which is called the S</w:t>
            </w:r>
            <w:r w:rsidRPr="00C72AC2">
              <w:rPr>
                <w:rFonts w:ascii="Helvetica Neue" w:hAnsi="Helvetica Neue"/>
                <w:color w:val="000000" w:themeColor="text1"/>
                <w:sz w:val="22"/>
                <w:szCs w:val="22"/>
              </w:rPr>
              <w:t xml:space="preserve">tudent </w:t>
            </w:r>
            <w:r w:rsidR="00275211">
              <w:rPr>
                <w:rFonts w:ascii="Helvetica Neue" w:hAnsi="Helvetica Neue"/>
                <w:color w:val="000000" w:themeColor="text1"/>
                <w:sz w:val="22"/>
                <w:szCs w:val="22"/>
              </w:rPr>
              <w:t>Services C</w:t>
            </w:r>
            <w:r w:rsidRPr="00C72AC2">
              <w:rPr>
                <w:rFonts w:ascii="Helvetica Neue" w:hAnsi="Helvetica Neue"/>
                <w:color w:val="000000" w:themeColor="text1"/>
                <w:sz w:val="22"/>
                <w:szCs w:val="22"/>
              </w:rPr>
              <w:t>ouncil meeting. We also participlate in the district A&amp;R training for update on the program and new state regulations. Furthermore, we also check in wi</w:t>
            </w:r>
            <w:r w:rsidR="00275211">
              <w:rPr>
                <w:rFonts w:ascii="Helvetica Neue" w:hAnsi="Helvetica Neue"/>
                <w:color w:val="000000" w:themeColor="text1"/>
                <w:sz w:val="22"/>
                <w:szCs w:val="22"/>
              </w:rPr>
              <w:t>th our direct manager, Dean of S</w:t>
            </w:r>
            <w:r w:rsidRPr="00C72AC2">
              <w:rPr>
                <w:rFonts w:ascii="Helvetica Neue" w:hAnsi="Helvetica Neue"/>
                <w:color w:val="000000" w:themeColor="text1"/>
                <w:sz w:val="22"/>
                <w:szCs w:val="22"/>
              </w:rPr>
              <w:t>tudent</w:t>
            </w:r>
            <w:r w:rsidR="00275211">
              <w:rPr>
                <w:rFonts w:ascii="Helvetica Neue" w:hAnsi="Helvetica Neue"/>
                <w:color w:val="000000" w:themeColor="text1"/>
                <w:sz w:val="22"/>
                <w:szCs w:val="22"/>
              </w:rPr>
              <w:t xml:space="preserve"> </w:t>
            </w:r>
            <w:r w:rsidR="00275211">
              <w:rPr>
                <w:rFonts w:ascii="Helvetica Neue" w:hAnsi="Helvetica Neue"/>
                <w:color w:val="000000" w:themeColor="text1"/>
                <w:sz w:val="22"/>
                <w:szCs w:val="22"/>
              </w:rPr>
              <w:lastRenderedPageBreak/>
              <w:t>Support</w:t>
            </w:r>
            <w:r w:rsidRPr="00C72AC2">
              <w:rPr>
                <w:rFonts w:ascii="Helvetica Neue" w:hAnsi="Helvetica Neue"/>
                <w:color w:val="000000" w:themeColor="text1"/>
                <w:sz w:val="22"/>
                <w:szCs w:val="22"/>
              </w:rPr>
              <w:t xml:space="preserve"> </w:t>
            </w:r>
            <w:r w:rsidR="00275211">
              <w:rPr>
                <w:rFonts w:ascii="Helvetica Neue" w:hAnsi="Helvetica Neue"/>
                <w:color w:val="000000" w:themeColor="text1"/>
                <w:sz w:val="22"/>
                <w:szCs w:val="22"/>
              </w:rPr>
              <w:t>S</w:t>
            </w:r>
            <w:r w:rsidRPr="00C72AC2">
              <w:rPr>
                <w:rFonts w:ascii="Helvetica Neue" w:hAnsi="Helvetica Neue"/>
                <w:color w:val="000000" w:themeColor="text1"/>
                <w:sz w:val="22"/>
                <w:szCs w:val="22"/>
              </w:rPr>
              <w:t>ervices, everyweek, regarding A&amp;R work in progess and any pending decision that need to be made.</w:t>
            </w:r>
          </w:p>
        </w:tc>
      </w:tr>
      <w:tr w:rsidR="006F23C4" w14:paraId="6681A0BB" w14:textId="77777777" w:rsidTr="006F23C4">
        <w:tc>
          <w:tcPr>
            <w:tcW w:w="9926" w:type="dxa"/>
          </w:tcPr>
          <w:p w14:paraId="491284E8" w14:textId="6D356762" w:rsidR="006F23C4" w:rsidRPr="006F23C4" w:rsidRDefault="006F23C4" w:rsidP="006F23C4">
            <w:pPr>
              <w:pStyle w:val="ListParagraph"/>
              <w:numPr>
                <w:ilvl w:val="0"/>
                <w:numId w:val="27"/>
              </w:numPr>
              <w:ind w:left="0"/>
              <w:rPr>
                <w:rFonts w:ascii="Helvetica Neue" w:hAnsi="Helvetica Neue" w:cs="Segoe UI"/>
                <w:b/>
                <w:bCs/>
                <w:color w:val="000000" w:themeColor="text1"/>
              </w:rPr>
            </w:pPr>
            <w:r w:rsidRPr="006F23C4">
              <w:rPr>
                <w:rFonts w:ascii="Helvetica Neue" w:hAnsi="Helvetica Neue" w:cs="Segoe UI"/>
                <w:b/>
                <w:bCs/>
                <w:color w:val="000000" w:themeColor="text1"/>
              </w:rPr>
              <w:lastRenderedPageBreak/>
              <w:t xml:space="preserve">10D. Discuss the relationship and engagement with other </w:t>
            </w:r>
            <w:r w:rsidR="002E5421">
              <w:rPr>
                <w:rFonts w:ascii="Helvetica Neue" w:hAnsi="Helvetica Neue" w:cs="Segoe UI"/>
                <w:b/>
                <w:bCs/>
                <w:color w:val="000000" w:themeColor="text1"/>
              </w:rPr>
              <w:t xml:space="preserve">student </w:t>
            </w:r>
            <w:r w:rsidRPr="006F23C4">
              <w:rPr>
                <w:rFonts w:ascii="Helvetica Neue" w:hAnsi="Helvetica Neue" w:cs="Segoe UI"/>
                <w:b/>
                <w:bCs/>
                <w:color w:val="000000" w:themeColor="text1"/>
              </w:rPr>
              <w:t xml:space="preserve">services, programs, departments, or administrative units and how these relationships support your area to meet its goals.  </w:t>
            </w:r>
          </w:p>
        </w:tc>
      </w:tr>
      <w:tr w:rsidR="006F23C4" w14:paraId="778B65BE" w14:textId="77777777" w:rsidTr="00821912">
        <w:tc>
          <w:tcPr>
            <w:tcW w:w="9926" w:type="dxa"/>
            <w:shd w:val="clear" w:color="auto" w:fill="FFF2CC" w:themeFill="accent4" w:themeFillTint="33"/>
          </w:tcPr>
          <w:p w14:paraId="1A34D2E5" w14:textId="36429918" w:rsidR="006F23C4" w:rsidRPr="006F23C4" w:rsidRDefault="00C72AC2">
            <w:pPr>
              <w:spacing w:after="160" w:line="259" w:lineRule="auto"/>
              <w:rPr>
                <w:rFonts w:ascii="Helvetica Neue" w:hAnsi="Helvetica Neue"/>
                <w:color w:val="FF0000"/>
                <w:sz w:val="22"/>
                <w:szCs w:val="22"/>
              </w:rPr>
            </w:pPr>
            <w:r w:rsidRPr="00C72AC2">
              <w:rPr>
                <w:rFonts w:ascii="Helvetica Neue" w:hAnsi="Helvetica Neue"/>
                <w:color w:val="000000" w:themeColor="text1"/>
                <w:sz w:val="22"/>
                <w:szCs w:val="22"/>
              </w:rPr>
              <w:t>Admissions and records staff are working closely with other student services departments, counseling, financial aid, learning community, etc to make sure our students have receive the support that they need.</w:t>
            </w:r>
            <w:r>
              <w:rPr>
                <w:rFonts w:ascii="Helvetica Neue" w:hAnsi="Helvetica Neue"/>
                <w:color w:val="000000" w:themeColor="text1"/>
                <w:sz w:val="22"/>
                <w:szCs w:val="22"/>
              </w:rPr>
              <w:t xml:space="preserve"> </w:t>
            </w:r>
          </w:p>
        </w:tc>
      </w:tr>
    </w:tbl>
    <w:p w14:paraId="73A641F5" w14:textId="0F6D1ED3" w:rsidR="438570C7" w:rsidRPr="00EC7286" w:rsidRDefault="438570C7" w:rsidP="438570C7">
      <w:pPr>
        <w:pStyle w:val="NoSpacing"/>
        <w:rPr>
          <w:rFonts w:ascii="Helvetica Neue" w:hAnsi="Helvetica Neue"/>
          <w:color w:val="FF0000"/>
        </w:rPr>
      </w:pPr>
    </w:p>
    <w:tbl>
      <w:tblPr>
        <w:tblStyle w:val="TableGrid"/>
        <w:tblW w:w="0" w:type="auto"/>
        <w:tblInd w:w="-5" w:type="dxa"/>
        <w:tblLayout w:type="fixed"/>
        <w:tblLook w:val="04A0" w:firstRow="1" w:lastRow="0" w:firstColumn="1" w:lastColumn="0" w:noHBand="0" w:noVBand="1"/>
      </w:tblPr>
      <w:tblGrid>
        <w:gridCol w:w="3196"/>
        <w:gridCol w:w="6704"/>
      </w:tblGrid>
      <w:tr w:rsidR="009C2B01" w:rsidRPr="00EC7286" w14:paraId="3803578A" w14:textId="77777777" w:rsidTr="006B313F">
        <w:tc>
          <w:tcPr>
            <w:tcW w:w="9900" w:type="dxa"/>
            <w:gridSpan w:val="2"/>
            <w:shd w:val="clear" w:color="auto" w:fill="93CBB7"/>
          </w:tcPr>
          <w:p w14:paraId="572EC333" w14:textId="0145522A" w:rsidR="009C2B01" w:rsidRPr="00EC7286" w:rsidRDefault="009C2B01" w:rsidP="00417F48">
            <w:pPr>
              <w:pStyle w:val="NoSpacing"/>
              <w:rPr>
                <w:rFonts w:ascii="Helvetica Neue" w:hAnsi="Helvetica Neue" w:cs="Times New Roman"/>
              </w:rPr>
            </w:pPr>
            <w:r w:rsidRPr="00EC7286">
              <w:rPr>
                <w:rFonts w:ascii="Helvetica Neue" w:hAnsi="Helvetica Neue"/>
              </w:rPr>
              <w:t xml:space="preserve">In the boxes below, add improvement actions that are directly related to </w:t>
            </w:r>
            <w:r w:rsidR="00986C40" w:rsidRPr="002E5421">
              <w:rPr>
                <w:rFonts w:ascii="Helvetica Neue" w:hAnsi="Helvetica Neue"/>
                <w:b/>
                <w:bCs/>
              </w:rPr>
              <w:t>Engagement</w:t>
            </w:r>
            <w:r w:rsidRPr="002E5421">
              <w:rPr>
                <w:rFonts w:ascii="Helvetica Neue" w:hAnsi="Helvetica Neue"/>
                <w:b/>
                <w:bCs/>
              </w:rPr>
              <w:t>.</w:t>
            </w:r>
            <w:r w:rsidRPr="00EC7286">
              <w:rPr>
                <w:rFonts w:ascii="Helvetica Neue" w:hAnsi="Helvetica Neue"/>
              </w:rPr>
              <w:t xml:space="preserve">  If there are no improvement actions in this area, leave blank.  </w:t>
            </w:r>
            <w:r w:rsidRPr="00EC7286">
              <w:rPr>
                <w:rFonts w:ascii="Helvetica Neue" w:hAnsi="Helvetica Neue" w:cs="Times New Roman"/>
                <w:i/>
                <w:iCs/>
              </w:rPr>
              <w:t xml:space="preserve">If you have more than one Improvement Plan, add more by copying and pasting the table below. </w:t>
            </w:r>
          </w:p>
        </w:tc>
      </w:tr>
      <w:tr w:rsidR="009C2B01" w:rsidRPr="00EC7286" w14:paraId="4B94F882" w14:textId="77777777" w:rsidTr="00986C40">
        <w:tc>
          <w:tcPr>
            <w:tcW w:w="9900" w:type="dxa"/>
            <w:gridSpan w:val="2"/>
            <w:shd w:val="clear" w:color="auto" w:fill="F2F2F2" w:themeFill="background1" w:themeFillShade="F2"/>
          </w:tcPr>
          <w:p w14:paraId="73422511" w14:textId="77777777" w:rsidR="009C2B01" w:rsidRPr="00EC7286" w:rsidRDefault="009C2B01" w:rsidP="00417F48">
            <w:pPr>
              <w:rPr>
                <w:rFonts w:ascii="Helvetica Neue" w:hAnsi="Helvetica Neue"/>
                <w:highlight w:val="yellow"/>
              </w:rPr>
            </w:pPr>
            <w:r w:rsidRPr="00986C40">
              <w:rPr>
                <w:rFonts w:ascii="Helvetica Neue" w:hAnsi="Helvetica Neue"/>
                <w:b/>
                <w:bCs/>
                <w:color w:val="000000" w:themeColor="text1"/>
              </w:rPr>
              <w:t>IMPROVEMENT ACTIONS</w:t>
            </w:r>
          </w:p>
        </w:tc>
      </w:tr>
      <w:tr w:rsidR="009C2B01" w:rsidRPr="00EC7286" w14:paraId="1F296D19" w14:textId="77777777" w:rsidTr="00821912">
        <w:tc>
          <w:tcPr>
            <w:tcW w:w="3196" w:type="dxa"/>
          </w:tcPr>
          <w:p w14:paraId="2D0E6C78" w14:textId="5A79E153" w:rsidR="009C2B01" w:rsidRPr="00EC7286" w:rsidRDefault="009C2B01" w:rsidP="00417F48">
            <w:pPr>
              <w:rPr>
                <w:rFonts w:ascii="Helvetica Neue" w:hAnsi="Helvetica Neue"/>
              </w:rPr>
            </w:pPr>
            <w:r w:rsidRPr="00EC7286">
              <w:rPr>
                <w:rFonts w:ascii="Helvetica Neue" w:hAnsi="Helvetica Neue"/>
              </w:rPr>
              <w:t>Discipline:</w:t>
            </w:r>
          </w:p>
        </w:tc>
        <w:tc>
          <w:tcPr>
            <w:tcW w:w="6704" w:type="dxa"/>
            <w:shd w:val="clear" w:color="auto" w:fill="FFF2CC" w:themeFill="accent4" w:themeFillTint="33"/>
          </w:tcPr>
          <w:p w14:paraId="1D63F7E2" w14:textId="77777777" w:rsidR="009C2B01" w:rsidRPr="00EC7286" w:rsidRDefault="009C2B01" w:rsidP="00417F48">
            <w:pPr>
              <w:rPr>
                <w:rFonts w:ascii="Helvetica Neue" w:hAnsi="Helvetica Neue"/>
                <w:highlight w:val="yellow"/>
              </w:rPr>
            </w:pPr>
          </w:p>
        </w:tc>
      </w:tr>
      <w:tr w:rsidR="009C2B01" w:rsidRPr="00EC7286" w14:paraId="5B2B527D" w14:textId="77777777" w:rsidTr="00821912">
        <w:tc>
          <w:tcPr>
            <w:tcW w:w="3196" w:type="dxa"/>
          </w:tcPr>
          <w:p w14:paraId="134B2350" w14:textId="77777777" w:rsidR="009C2B01" w:rsidRPr="00EC7286" w:rsidRDefault="009C2B01" w:rsidP="00417F48">
            <w:pPr>
              <w:rPr>
                <w:rFonts w:ascii="Helvetica Neue" w:hAnsi="Helvetica Neue"/>
              </w:rPr>
            </w:pPr>
            <w:r w:rsidRPr="00EC7286">
              <w:rPr>
                <w:rFonts w:ascii="Helvetica Neue" w:hAnsi="Helvetica Neue"/>
              </w:rPr>
              <w:t>Action Name:</w:t>
            </w:r>
          </w:p>
        </w:tc>
        <w:tc>
          <w:tcPr>
            <w:tcW w:w="6704" w:type="dxa"/>
            <w:shd w:val="clear" w:color="auto" w:fill="FFF2CC" w:themeFill="accent4" w:themeFillTint="33"/>
          </w:tcPr>
          <w:p w14:paraId="449675A0" w14:textId="77777777" w:rsidR="009C2B01" w:rsidRPr="00EC7286" w:rsidRDefault="009C2B01" w:rsidP="00417F48">
            <w:pPr>
              <w:rPr>
                <w:rFonts w:ascii="Helvetica Neue" w:hAnsi="Helvetica Neue"/>
                <w:highlight w:val="yellow"/>
              </w:rPr>
            </w:pPr>
          </w:p>
        </w:tc>
      </w:tr>
      <w:tr w:rsidR="009C2B01" w:rsidRPr="00EC7286" w14:paraId="272585BC" w14:textId="77777777" w:rsidTr="00821912">
        <w:tc>
          <w:tcPr>
            <w:tcW w:w="3196" w:type="dxa"/>
          </w:tcPr>
          <w:p w14:paraId="28087DAC" w14:textId="77777777" w:rsidR="009C2B01" w:rsidRPr="00EC7286" w:rsidRDefault="009C2B01" w:rsidP="00417F48">
            <w:pPr>
              <w:rPr>
                <w:rFonts w:ascii="Helvetica Neue" w:hAnsi="Helvetica Neue"/>
              </w:rPr>
            </w:pPr>
            <w:r w:rsidRPr="00EC7286">
              <w:rPr>
                <w:rFonts w:ascii="Helvetica Neue" w:hAnsi="Helvetica Neue"/>
              </w:rPr>
              <w:t>Description:</w:t>
            </w:r>
          </w:p>
        </w:tc>
        <w:tc>
          <w:tcPr>
            <w:tcW w:w="6704" w:type="dxa"/>
            <w:shd w:val="clear" w:color="auto" w:fill="FFF2CC" w:themeFill="accent4" w:themeFillTint="33"/>
          </w:tcPr>
          <w:p w14:paraId="68C9F76A" w14:textId="77777777" w:rsidR="009C2B01" w:rsidRPr="00EC7286" w:rsidRDefault="009C2B01" w:rsidP="00417F48">
            <w:pPr>
              <w:rPr>
                <w:rFonts w:ascii="Helvetica Neue" w:hAnsi="Helvetica Neue"/>
                <w:highlight w:val="yellow"/>
              </w:rPr>
            </w:pPr>
          </w:p>
        </w:tc>
      </w:tr>
      <w:tr w:rsidR="009C2B01" w:rsidRPr="00EC7286" w14:paraId="62BD3F45" w14:textId="77777777" w:rsidTr="00821912">
        <w:tc>
          <w:tcPr>
            <w:tcW w:w="3196" w:type="dxa"/>
          </w:tcPr>
          <w:p w14:paraId="65884A2C" w14:textId="3DC72D7F" w:rsidR="009C2B01" w:rsidRPr="00EC7286" w:rsidRDefault="00EE3904" w:rsidP="00417F48">
            <w:pPr>
              <w:rPr>
                <w:rFonts w:ascii="Helvetica Neue" w:hAnsi="Helvetica Neue"/>
              </w:rPr>
            </w:pPr>
            <w:r w:rsidRPr="00EC7286">
              <w:rPr>
                <w:rFonts w:ascii="Helvetica Neue" w:hAnsi="Helvetica Neue"/>
              </w:rPr>
              <w:t>Completion Timeline</w:t>
            </w:r>
            <w:r w:rsidR="009C2B01" w:rsidRPr="00EC7286">
              <w:rPr>
                <w:rFonts w:ascii="Helvetica Neue" w:hAnsi="Helvetica Neue"/>
              </w:rPr>
              <w:t xml:space="preserve"> </w:t>
            </w:r>
          </w:p>
        </w:tc>
        <w:tc>
          <w:tcPr>
            <w:tcW w:w="6704" w:type="dxa"/>
            <w:shd w:val="clear" w:color="auto" w:fill="FFF2CC" w:themeFill="accent4" w:themeFillTint="33"/>
          </w:tcPr>
          <w:p w14:paraId="389261C3" w14:textId="77777777" w:rsidR="009C2B01" w:rsidRPr="00EC7286" w:rsidRDefault="009C2B01" w:rsidP="00417F48">
            <w:pPr>
              <w:rPr>
                <w:rFonts w:ascii="Helvetica Neue" w:hAnsi="Helvetica Neue"/>
                <w:highlight w:val="yellow"/>
              </w:rPr>
            </w:pPr>
          </w:p>
        </w:tc>
      </w:tr>
      <w:tr w:rsidR="009C2B01" w:rsidRPr="00EC7286" w14:paraId="2C411D98" w14:textId="77777777" w:rsidTr="00821912">
        <w:tc>
          <w:tcPr>
            <w:tcW w:w="3196" w:type="dxa"/>
          </w:tcPr>
          <w:p w14:paraId="11311435" w14:textId="77777777" w:rsidR="009C2B01" w:rsidRPr="00EC7286" w:rsidRDefault="009C2B01" w:rsidP="00417F48">
            <w:pPr>
              <w:rPr>
                <w:rFonts w:ascii="Helvetica Neue" w:hAnsi="Helvetica Neue"/>
              </w:rPr>
            </w:pPr>
            <w:r w:rsidRPr="00EC7286">
              <w:rPr>
                <w:rFonts w:ascii="Helvetica Neue" w:hAnsi="Helvetica Neue"/>
              </w:rPr>
              <w:t>Responsible person:</w:t>
            </w:r>
          </w:p>
        </w:tc>
        <w:tc>
          <w:tcPr>
            <w:tcW w:w="6704" w:type="dxa"/>
            <w:shd w:val="clear" w:color="auto" w:fill="FFF2CC" w:themeFill="accent4" w:themeFillTint="33"/>
          </w:tcPr>
          <w:p w14:paraId="22E0FC70" w14:textId="77777777" w:rsidR="009C2B01" w:rsidRPr="00EC7286" w:rsidRDefault="009C2B01" w:rsidP="00417F48">
            <w:pPr>
              <w:rPr>
                <w:rFonts w:ascii="Helvetica Neue" w:hAnsi="Helvetica Neue"/>
                <w:highlight w:val="yellow"/>
              </w:rPr>
            </w:pPr>
          </w:p>
        </w:tc>
      </w:tr>
    </w:tbl>
    <w:p w14:paraId="3560A1DF" w14:textId="77777777" w:rsidR="009C2B01" w:rsidRPr="00EC7286" w:rsidRDefault="009C2B01" w:rsidP="00FD28F4">
      <w:pPr>
        <w:pStyle w:val="NoSpacing"/>
        <w:rPr>
          <w:rFonts w:ascii="Helvetica Neue" w:hAnsi="Helvetica Neue"/>
          <w:color w:val="FF0000"/>
        </w:rPr>
      </w:pPr>
    </w:p>
    <w:p w14:paraId="6246F82D" w14:textId="6FEF7B85" w:rsidR="00FA4B17" w:rsidRDefault="00FA4B17">
      <w:pPr>
        <w:spacing w:after="160" w:line="259" w:lineRule="auto"/>
        <w:rPr>
          <w:rFonts w:ascii="Helvetica Neue" w:eastAsia="Century Gothic" w:hAnsi="Helvetica Neue" w:cs="Century Gothic"/>
          <w:sz w:val="19"/>
          <w:szCs w:val="19"/>
        </w:rPr>
      </w:pPr>
      <w:r>
        <w:rPr>
          <w:rFonts w:ascii="Helvetica Neue" w:hAnsi="Helvetica Neue"/>
        </w:rPr>
        <w:br w:type="page"/>
      </w:r>
    </w:p>
    <w:tbl>
      <w:tblPr>
        <w:tblStyle w:val="TableGrid"/>
        <w:tblW w:w="0" w:type="auto"/>
        <w:tblInd w:w="-5" w:type="dxa"/>
        <w:tblLook w:val="04A0" w:firstRow="1" w:lastRow="0" w:firstColumn="1" w:lastColumn="0" w:noHBand="0" w:noVBand="1"/>
      </w:tblPr>
      <w:tblGrid>
        <w:gridCol w:w="9931"/>
      </w:tblGrid>
      <w:tr w:rsidR="009662AA" w:rsidRPr="00EC7286" w14:paraId="6384BDAC" w14:textId="77777777" w:rsidTr="004A09B6">
        <w:tc>
          <w:tcPr>
            <w:tcW w:w="9931" w:type="dxa"/>
            <w:shd w:val="clear" w:color="auto" w:fill="009193"/>
          </w:tcPr>
          <w:p w14:paraId="789E147B" w14:textId="452C06AD" w:rsidR="009662AA" w:rsidRPr="006B313F" w:rsidRDefault="006B313F" w:rsidP="001C0579">
            <w:pPr>
              <w:pStyle w:val="NoSpacing"/>
              <w:rPr>
                <w:rFonts w:ascii="Helvetica Neue" w:hAnsi="Helvetica Neue" w:cs="Times New Roman"/>
                <w:sz w:val="28"/>
                <w:szCs w:val="28"/>
              </w:rPr>
            </w:pPr>
            <w:r>
              <w:rPr>
                <w:rFonts w:ascii="Helvetica Neue" w:hAnsi="Helvetica Neue"/>
                <w:b/>
                <w:bCs/>
                <w:color w:val="FFFFFF" w:themeColor="background1"/>
                <w:sz w:val="28"/>
                <w:szCs w:val="28"/>
              </w:rPr>
              <w:lastRenderedPageBreak/>
              <w:t xml:space="preserve">VI. </w:t>
            </w:r>
            <w:r w:rsidR="009662AA" w:rsidRPr="006B313F">
              <w:rPr>
                <w:rFonts w:ascii="Helvetica Neue" w:hAnsi="Helvetica Neue"/>
                <w:b/>
                <w:bCs/>
                <w:color w:val="FFFFFF" w:themeColor="background1"/>
                <w:sz w:val="28"/>
                <w:szCs w:val="28"/>
              </w:rPr>
              <w:t>Prioritized Resource Requests</w:t>
            </w:r>
          </w:p>
        </w:tc>
      </w:tr>
      <w:tr w:rsidR="009662AA" w:rsidRPr="00EC7286" w14:paraId="5F12083B" w14:textId="77777777" w:rsidTr="004A09B6">
        <w:tc>
          <w:tcPr>
            <w:tcW w:w="9931" w:type="dxa"/>
            <w:shd w:val="clear" w:color="auto" w:fill="FFF2CC" w:themeFill="accent4" w:themeFillTint="33"/>
          </w:tcPr>
          <w:p w14:paraId="5EC51C6E" w14:textId="59AD1664" w:rsidR="00B81621" w:rsidRDefault="009662AA" w:rsidP="007F4190">
            <w:pPr>
              <w:pStyle w:val="NoSpacing"/>
              <w:rPr>
                <w:rFonts w:ascii="Helvetica Neue" w:hAnsi="Helvetica Neue"/>
              </w:rPr>
            </w:pPr>
            <w:r w:rsidRPr="00EC7286">
              <w:rPr>
                <w:rFonts w:ascii="Helvetica Neue" w:hAnsi="Helvetica Neue"/>
              </w:rPr>
              <w:t xml:space="preserve">In the boxes below, add </w:t>
            </w:r>
            <w:r w:rsidR="00112BC5" w:rsidRPr="00EC7286">
              <w:rPr>
                <w:rFonts w:ascii="Helvetica Neue" w:hAnsi="Helvetica Neue"/>
              </w:rPr>
              <w:t xml:space="preserve">a 3-year </w:t>
            </w:r>
            <w:r w:rsidRPr="00EC7286">
              <w:rPr>
                <w:rFonts w:ascii="Helvetica Neue" w:hAnsi="Helvetica Neue"/>
              </w:rPr>
              <w:t xml:space="preserve">resource requests for your program that </w:t>
            </w:r>
            <w:r w:rsidRPr="00EC7286">
              <w:rPr>
                <w:rFonts w:ascii="Helvetica Neue" w:hAnsi="Helvetica Neue"/>
                <w:i/>
                <w:iCs/>
                <w:u w:val="single"/>
              </w:rPr>
              <w:t xml:space="preserve">have not been funded by existing </w:t>
            </w:r>
            <w:r w:rsidR="00112BC5" w:rsidRPr="00EC7286">
              <w:rPr>
                <w:rFonts w:ascii="Helvetica Neue" w:hAnsi="Helvetica Neue"/>
                <w:i/>
                <w:iCs/>
                <w:u w:val="single"/>
              </w:rPr>
              <w:t xml:space="preserve">funding </w:t>
            </w:r>
            <w:r w:rsidRPr="00EC7286">
              <w:rPr>
                <w:rFonts w:ascii="Helvetica Neue" w:hAnsi="Helvetica Neue"/>
                <w:i/>
                <w:iCs/>
                <w:u w:val="single"/>
              </w:rPr>
              <w:t>sources</w:t>
            </w:r>
            <w:r w:rsidRPr="00EC7286">
              <w:rPr>
                <w:rFonts w:ascii="Helvetica Neue" w:hAnsi="Helvetica Neue"/>
              </w:rPr>
              <w:t xml:space="preserve">.  </w:t>
            </w:r>
            <w:r w:rsidR="006B313F" w:rsidRPr="00EC7286">
              <w:rPr>
                <w:rFonts w:ascii="Helvetica Neue" w:hAnsi="Helvetica Neue" w:cs="Segoe UI"/>
              </w:rPr>
              <w:t xml:space="preserve">Work with your supervisor to estimate costs. </w:t>
            </w:r>
            <w:r w:rsidRPr="00EC7286">
              <w:rPr>
                <w:rFonts w:ascii="Helvetica Neue" w:hAnsi="Helvetica Neue"/>
              </w:rPr>
              <w:t xml:space="preserve">If there are no resource requested, leave the boxes blank. </w:t>
            </w:r>
          </w:p>
          <w:p w14:paraId="6CEDE497" w14:textId="77777777" w:rsidR="006B313F" w:rsidRPr="00EC7286" w:rsidRDefault="006B313F" w:rsidP="007F4190">
            <w:pPr>
              <w:pStyle w:val="NoSpacing"/>
              <w:rPr>
                <w:rFonts w:ascii="Helvetica Neue" w:hAnsi="Helvetica Neue"/>
              </w:rPr>
            </w:pPr>
          </w:p>
          <w:p w14:paraId="0CDFDEE3" w14:textId="77777777" w:rsidR="009662AA" w:rsidRDefault="007F4190" w:rsidP="009662AA">
            <w:pPr>
              <w:rPr>
                <w:rFonts w:ascii="Helvetica Neue" w:hAnsi="Helvetica Neue" w:cs="Segoe UI"/>
              </w:rPr>
            </w:pPr>
            <w:r w:rsidRPr="00EC7286">
              <w:rPr>
                <w:rFonts w:ascii="Helvetica Neue" w:hAnsi="Helvetica Neue" w:cs="Segoe UI"/>
                <w:noProof/>
              </w:rPr>
              <w:drawing>
                <wp:inline distT="0" distB="0" distL="0" distR="0" wp14:anchorId="216C8187" wp14:editId="2ECD9D10">
                  <wp:extent cx="6002655" cy="1099930"/>
                  <wp:effectExtent l="0" t="0" r="55245"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14:paraId="5D036209" w14:textId="77777777" w:rsidR="00622BBB" w:rsidRDefault="00622BBB" w:rsidP="009662AA">
            <w:pPr>
              <w:rPr>
                <w:rFonts w:ascii="Helvetica Neue" w:hAnsi="Helvetica Neue" w:cs="Segoe UI"/>
              </w:rPr>
            </w:pPr>
          </w:p>
          <w:p w14:paraId="766D6D96" w14:textId="2AAB10C4" w:rsidR="00622BBB" w:rsidRPr="006B313F" w:rsidRDefault="00F74376" w:rsidP="009662AA">
            <w:pPr>
              <w:rPr>
                <w:rFonts w:ascii="Helvetica Neue" w:hAnsi="Helvetica Neue" w:cs="Segoe UI"/>
              </w:rPr>
            </w:pPr>
            <w:hyperlink r:id="rId35" w:history="1">
              <w:r w:rsidR="00622BBB" w:rsidRPr="00622BBB">
                <w:rPr>
                  <w:rStyle w:val="Hyperlink"/>
                  <w:rFonts w:ascii="Helvetica Neue" w:hAnsi="Helvetica Neue" w:cs="Segoe UI"/>
                </w:rPr>
                <w:t>Click here to view the Resource Request Process and Timeline</w:t>
              </w:r>
            </w:hyperlink>
          </w:p>
        </w:tc>
      </w:tr>
    </w:tbl>
    <w:p w14:paraId="401577A1" w14:textId="77777777" w:rsidR="00680152" w:rsidRPr="00EC7286" w:rsidRDefault="00680152" w:rsidP="008014DE">
      <w:pPr>
        <w:pStyle w:val="BodyText"/>
        <w:rPr>
          <w:rFonts w:ascii="Helvetica Neue" w:hAnsi="Helvetica Neue"/>
        </w:rPr>
      </w:pPr>
    </w:p>
    <w:tbl>
      <w:tblPr>
        <w:tblStyle w:val="TableGrid1"/>
        <w:tblW w:w="9972" w:type="dxa"/>
        <w:jc w:val="center"/>
        <w:tblLayout w:type="fixed"/>
        <w:tblLook w:val="04A0" w:firstRow="1" w:lastRow="0" w:firstColumn="1" w:lastColumn="0" w:noHBand="0" w:noVBand="1"/>
      </w:tblPr>
      <w:tblGrid>
        <w:gridCol w:w="1972"/>
        <w:gridCol w:w="2533"/>
        <w:gridCol w:w="1170"/>
        <w:gridCol w:w="1430"/>
        <w:gridCol w:w="1180"/>
        <w:gridCol w:w="1687"/>
      </w:tblGrid>
      <w:tr w:rsidR="00EF012D" w:rsidRPr="00EC7286" w14:paraId="0E472B24" w14:textId="70C9A4C0" w:rsidTr="00BC7C2B">
        <w:trPr>
          <w:trHeight w:val="583"/>
          <w:jc w:val="center"/>
        </w:trPr>
        <w:tc>
          <w:tcPr>
            <w:tcW w:w="1972" w:type="dxa"/>
            <w:shd w:val="clear" w:color="auto" w:fill="93CBB7"/>
            <w:vAlign w:val="bottom"/>
          </w:tcPr>
          <w:p w14:paraId="77B257A1" w14:textId="77777777" w:rsidR="00EF012D" w:rsidRPr="00BC7C2B" w:rsidRDefault="00EF012D" w:rsidP="00CD46CB">
            <w:pPr>
              <w:rPr>
                <w:rFonts w:ascii="Helvetica Neue" w:hAnsi="Helvetica Neue" w:cs="Segoe UI"/>
                <w:b/>
                <w:bCs/>
                <w:color w:val="000000" w:themeColor="text1"/>
                <w:sz w:val="16"/>
                <w:szCs w:val="16"/>
              </w:rPr>
            </w:pPr>
            <w:r w:rsidRPr="00BC7C2B">
              <w:rPr>
                <w:rFonts w:ascii="Helvetica Neue" w:hAnsi="Helvetica Neue" w:cs="Segoe UI"/>
                <w:b/>
                <w:bCs/>
                <w:color w:val="000000" w:themeColor="text1"/>
                <w:sz w:val="16"/>
                <w:szCs w:val="16"/>
              </w:rPr>
              <w:t>Resource Category</w:t>
            </w:r>
          </w:p>
        </w:tc>
        <w:tc>
          <w:tcPr>
            <w:tcW w:w="2533" w:type="dxa"/>
            <w:shd w:val="clear" w:color="auto" w:fill="93CBB7"/>
            <w:vAlign w:val="bottom"/>
          </w:tcPr>
          <w:p w14:paraId="0FD8C12A" w14:textId="77777777" w:rsidR="00EF012D" w:rsidRPr="00BC7C2B" w:rsidRDefault="00EF012D" w:rsidP="00CD46CB">
            <w:pP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Description/Justification</w:t>
            </w:r>
          </w:p>
        </w:tc>
        <w:tc>
          <w:tcPr>
            <w:tcW w:w="1170" w:type="dxa"/>
            <w:shd w:val="clear" w:color="auto" w:fill="93CBB7"/>
            <w:vAlign w:val="bottom"/>
          </w:tcPr>
          <w:p w14:paraId="09771D89" w14:textId="77777777" w:rsidR="00EF012D" w:rsidRPr="00BC7C2B" w:rsidRDefault="00EF012D" w:rsidP="00766713">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Estimated Annual Salary Costs</w:t>
            </w:r>
          </w:p>
        </w:tc>
        <w:tc>
          <w:tcPr>
            <w:tcW w:w="1430" w:type="dxa"/>
            <w:shd w:val="clear" w:color="auto" w:fill="93CBB7"/>
            <w:vAlign w:val="bottom"/>
          </w:tcPr>
          <w:p w14:paraId="39B4C9DE" w14:textId="77777777" w:rsidR="00EF012D" w:rsidRPr="00BC7C2B" w:rsidRDefault="00EF012D" w:rsidP="00766713">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Estimated Annual Benefits Costs</w:t>
            </w:r>
          </w:p>
        </w:tc>
        <w:tc>
          <w:tcPr>
            <w:tcW w:w="1180" w:type="dxa"/>
            <w:shd w:val="clear" w:color="auto" w:fill="93CBB7"/>
            <w:vAlign w:val="bottom"/>
          </w:tcPr>
          <w:p w14:paraId="1F58E72E" w14:textId="64F2A8C1" w:rsidR="00EF012D" w:rsidRPr="00BC7C2B" w:rsidRDefault="00EF012D" w:rsidP="00766713">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Total</w:t>
            </w:r>
          </w:p>
          <w:p w14:paraId="722EB934" w14:textId="4C40E375" w:rsidR="00EF012D" w:rsidRPr="00BC7C2B" w:rsidRDefault="00EF012D" w:rsidP="00766713">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Estimated</w:t>
            </w:r>
          </w:p>
          <w:p w14:paraId="67B10CDB" w14:textId="30A983B6" w:rsidR="00EF012D" w:rsidRPr="00BC7C2B" w:rsidRDefault="00EF012D" w:rsidP="00766713">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Cost</w:t>
            </w:r>
          </w:p>
        </w:tc>
        <w:tc>
          <w:tcPr>
            <w:tcW w:w="1687" w:type="dxa"/>
            <w:shd w:val="clear" w:color="auto" w:fill="93CBB7"/>
            <w:vAlign w:val="bottom"/>
          </w:tcPr>
          <w:p w14:paraId="7856F59E" w14:textId="3B19B99E" w:rsidR="00766713" w:rsidRPr="00BC7C2B" w:rsidRDefault="00EF012D" w:rsidP="00766713">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Overall</w:t>
            </w:r>
          </w:p>
          <w:p w14:paraId="02C243ED" w14:textId="2EA12D63" w:rsidR="00EF012D" w:rsidRPr="00BC7C2B" w:rsidRDefault="00EF012D" w:rsidP="00766713">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 xml:space="preserve">Priority </w:t>
            </w:r>
            <w:r w:rsidR="000C4F1D" w:rsidRPr="00BC7C2B">
              <w:rPr>
                <w:rFonts w:ascii="Helvetica Neue" w:hAnsi="Helvetica Neue" w:cs="Segoe UI"/>
                <w:b/>
                <w:bCs/>
                <w:color w:val="000000" w:themeColor="text1"/>
                <w:sz w:val="15"/>
                <w:szCs w:val="15"/>
              </w:rPr>
              <w:t xml:space="preserve">Ranking </w:t>
            </w:r>
            <w:r w:rsidRPr="00BC7C2B">
              <w:rPr>
                <w:rFonts w:ascii="Helvetica Neue" w:hAnsi="Helvetica Neue" w:cs="Segoe UI"/>
                <w:b/>
                <w:bCs/>
                <w:color w:val="000000" w:themeColor="text1"/>
                <w:sz w:val="15"/>
                <w:szCs w:val="15"/>
              </w:rPr>
              <w:t>(1=Most important)</w:t>
            </w:r>
          </w:p>
        </w:tc>
      </w:tr>
      <w:tr w:rsidR="00EF012D" w:rsidRPr="00EC7286" w14:paraId="2AB414C6" w14:textId="71B49D68" w:rsidTr="00BC7C2B">
        <w:trPr>
          <w:trHeight w:val="291"/>
          <w:jc w:val="center"/>
        </w:trPr>
        <w:tc>
          <w:tcPr>
            <w:tcW w:w="1972" w:type="dxa"/>
            <w:shd w:val="clear" w:color="auto" w:fill="93CBB7"/>
          </w:tcPr>
          <w:p w14:paraId="5B4EC809" w14:textId="77777777" w:rsidR="00EF012D" w:rsidRPr="00BC7C2B" w:rsidRDefault="00EF012D" w:rsidP="007158B5">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Personnel</w:t>
            </w:r>
          </w:p>
        </w:tc>
        <w:tc>
          <w:tcPr>
            <w:tcW w:w="2533" w:type="dxa"/>
            <w:shd w:val="clear" w:color="auto" w:fill="93CBB7"/>
          </w:tcPr>
          <w:p w14:paraId="785CF7CE" w14:textId="125A9031" w:rsidR="00EF012D" w:rsidRPr="00A6423F" w:rsidRDefault="00EF012D" w:rsidP="007158B5">
            <w:pPr>
              <w:rPr>
                <w:rFonts w:ascii="Helvetica Neue" w:hAnsi="Helvetica Neue" w:cs="Segoe UI"/>
                <w:color w:val="000000" w:themeColor="text1"/>
                <w:sz w:val="20"/>
              </w:rPr>
            </w:pPr>
          </w:p>
        </w:tc>
        <w:tc>
          <w:tcPr>
            <w:tcW w:w="1170" w:type="dxa"/>
            <w:shd w:val="clear" w:color="auto" w:fill="93CBB7"/>
          </w:tcPr>
          <w:p w14:paraId="219B8150" w14:textId="77777777" w:rsidR="00EF012D" w:rsidRPr="00BC7C2B" w:rsidRDefault="00EF012D" w:rsidP="007158B5">
            <w:pPr>
              <w:rPr>
                <w:rFonts w:ascii="Helvetica Neue" w:hAnsi="Helvetica Neue" w:cs="Segoe UI"/>
                <w:color w:val="000000" w:themeColor="text1"/>
              </w:rPr>
            </w:pPr>
          </w:p>
        </w:tc>
        <w:tc>
          <w:tcPr>
            <w:tcW w:w="1430" w:type="dxa"/>
            <w:shd w:val="clear" w:color="auto" w:fill="93CBB7"/>
          </w:tcPr>
          <w:p w14:paraId="65BCAE0E" w14:textId="77777777" w:rsidR="00EF012D" w:rsidRPr="00BC7C2B" w:rsidRDefault="00EF012D" w:rsidP="007158B5">
            <w:pPr>
              <w:rPr>
                <w:rFonts w:ascii="Helvetica Neue" w:hAnsi="Helvetica Neue" w:cs="Segoe UI"/>
                <w:color w:val="000000" w:themeColor="text1"/>
              </w:rPr>
            </w:pPr>
          </w:p>
        </w:tc>
        <w:tc>
          <w:tcPr>
            <w:tcW w:w="1180" w:type="dxa"/>
            <w:shd w:val="clear" w:color="auto" w:fill="93CBB7"/>
          </w:tcPr>
          <w:p w14:paraId="126E40AE" w14:textId="77777777" w:rsidR="00EF012D" w:rsidRPr="00BC7C2B" w:rsidRDefault="00EF012D" w:rsidP="007158B5">
            <w:pPr>
              <w:rPr>
                <w:rFonts w:ascii="Helvetica Neue" w:hAnsi="Helvetica Neue" w:cs="Segoe UI"/>
                <w:color w:val="000000" w:themeColor="text1"/>
              </w:rPr>
            </w:pPr>
          </w:p>
        </w:tc>
        <w:tc>
          <w:tcPr>
            <w:tcW w:w="1687" w:type="dxa"/>
            <w:shd w:val="clear" w:color="auto" w:fill="93CBB7"/>
          </w:tcPr>
          <w:p w14:paraId="39079579" w14:textId="77777777" w:rsidR="00EF012D" w:rsidRPr="00BC7C2B" w:rsidRDefault="00EF012D" w:rsidP="007158B5">
            <w:pPr>
              <w:rPr>
                <w:rFonts w:ascii="Helvetica Neue" w:hAnsi="Helvetica Neue" w:cs="Segoe UI"/>
                <w:color w:val="000000" w:themeColor="text1"/>
              </w:rPr>
            </w:pPr>
          </w:p>
        </w:tc>
      </w:tr>
      <w:tr w:rsidR="00EF012D" w:rsidRPr="00EC7286" w14:paraId="3983DA69" w14:textId="72FE02B8" w:rsidTr="00821912">
        <w:trPr>
          <w:trHeight w:val="291"/>
          <w:jc w:val="center"/>
        </w:trPr>
        <w:tc>
          <w:tcPr>
            <w:tcW w:w="1972" w:type="dxa"/>
            <w:shd w:val="clear" w:color="auto" w:fill="auto"/>
          </w:tcPr>
          <w:p w14:paraId="598DC74B" w14:textId="77777777" w:rsidR="00EF012D" w:rsidRPr="00EC7286" w:rsidRDefault="00EF012D" w:rsidP="007158B5">
            <w:pPr>
              <w:rPr>
                <w:rFonts w:ascii="Helvetica Neue" w:hAnsi="Helvetica Neue" w:cs="Segoe UI"/>
                <w:sz w:val="20"/>
                <w:szCs w:val="20"/>
              </w:rPr>
            </w:pPr>
            <w:r w:rsidRPr="00EC7286">
              <w:rPr>
                <w:rFonts w:ascii="Helvetica Neue" w:hAnsi="Helvetica Neue" w:cs="Segoe UI"/>
                <w:sz w:val="20"/>
                <w:szCs w:val="20"/>
              </w:rPr>
              <w:t>Classified Staff</w:t>
            </w:r>
          </w:p>
        </w:tc>
        <w:tc>
          <w:tcPr>
            <w:tcW w:w="2533" w:type="dxa"/>
            <w:shd w:val="clear" w:color="auto" w:fill="FFF2CC" w:themeFill="accent4" w:themeFillTint="33"/>
          </w:tcPr>
          <w:p w14:paraId="4B4E0AB5" w14:textId="5E4D025F" w:rsidR="00E267ED" w:rsidRDefault="00E267ED" w:rsidP="007158B5">
            <w:pPr>
              <w:rPr>
                <w:rFonts w:ascii="Helvetica Neue" w:hAnsi="Helvetica Neue" w:cs="Segoe UI"/>
                <w:color w:val="000000" w:themeColor="text1"/>
                <w:sz w:val="20"/>
              </w:rPr>
            </w:pPr>
            <w:r>
              <w:rPr>
                <w:rFonts w:ascii="Helvetica Neue" w:hAnsi="Helvetica Neue" w:cs="Segoe UI"/>
                <w:color w:val="000000" w:themeColor="text1"/>
                <w:sz w:val="20"/>
              </w:rPr>
              <w:t>A&amp;R Technician (Degree/Certificates &amp; Transfer Credits)</w:t>
            </w:r>
          </w:p>
          <w:p w14:paraId="4B60CD6E" w14:textId="77777777" w:rsidR="00E267ED" w:rsidRDefault="00E267ED" w:rsidP="007158B5">
            <w:pPr>
              <w:rPr>
                <w:rFonts w:ascii="Helvetica Neue" w:hAnsi="Helvetica Neue" w:cs="Segoe UI"/>
                <w:color w:val="000000" w:themeColor="text1"/>
                <w:sz w:val="20"/>
              </w:rPr>
            </w:pPr>
          </w:p>
          <w:p w14:paraId="18266FB1" w14:textId="63F50F04" w:rsidR="00EF012D" w:rsidRDefault="00E267ED" w:rsidP="007158B5">
            <w:pPr>
              <w:rPr>
                <w:rFonts w:ascii="Helvetica Neue" w:hAnsi="Helvetica Neue" w:cs="Segoe UI"/>
                <w:color w:val="000000" w:themeColor="text1"/>
                <w:sz w:val="20"/>
              </w:rPr>
            </w:pPr>
            <w:r w:rsidRPr="00A6423F">
              <w:rPr>
                <w:rFonts w:ascii="Helvetica Neue" w:hAnsi="Helvetica Neue" w:cs="Segoe UI"/>
                <w:color w:val="000000" w:themeColor="text1"/>
                <w:sz w:val="20"/>
              </w:rPr>
              <w:t>Admissions &amp; Records Clerk (Regular &amp; Non-Credit)</w:t>
            </w:r>
          </w:p>
          <w:p w14:paraId="2F238082" w14:textId="51BB43D7" w:rsidR="00E267ED" w:rsidRPr="00EC7286" w:rsidRDefault="00E267ED" w:rsidP="007158B5">
            <w:pPr>
              <w:rPr>
                <w:rFonts w:ascii="Helvetica Neue" w:hAnsi="Helvetica Neue" w:cs="Segoe UI"/>
              </w:rPr>
            </w:pPr>
          </w:p>
        </w:tc>
        <w:tc>
          <w:tcPr>
            <w:tcW w:w="1170" w:type="dxa"/>
            <w:shd w:val="clear" w:color="auto" w:fill="FFF2CC" w:themeFill="accent4" w:themeFillTint="33"/>
          </w:tcPr>
          <w:p w14:paraId="0005C329" w14:textId="2FC78795" w:rsidR="00BD4293" w:rsidRDefault="00BD4293" w:rsidP="007158B5">
            <w:pPr>
              <w:rPr>
                <w:rFonts w:ascii="Helvetica Neue" w:hAnsi="Helvetica Neue" w:cs="Segoe UI"/>
              </w:rPr>
            </w:pPr>
            <w:r>
              <w:rPr>
                <w:rFonts w:ascii="Helvetica Neue" w:hAnsi="Helvetica Neue" w:cs="Segoe UI"/>
              </w:rPr>
              <w:t>$48,845</w:t>
            </w:r>
          </w:p>
          <w:p w14:paraId="5AB644D3" w14:textId="77777777" w:rsidR="00BD4293" w:rsidRPr="00BD4293" w:rsidRDefault="00BD4293" w:rsidP="00BD4293">
            <w:pPr>
              <w:rPr>
                <w:rFonts w:ascii="Helvetica Neue" w:hAnsi="Helvetica Neue" w:cs="Segoe UI"/>
              </w:rPr>
            </w:pPr>
          </w:p>
          <w:p w14:paraId="1DCD7CC0" w14:textId="77777777" w:rsidR="00BD4293" w:rsidRPr="00BD4293" w:rsidRDefault="00BD4293" w:rsidP="00BD4293">
            <w:pPr>
              <w:rPr>
                <w:rFonts w:ascii="Helvetica Neue" w:hAnsi="Helvetica Neue" w:cs="Segoe UI"/>
              </w:rPr>
            </w:pPr>
          </w:p>
          <w:p w14:paraId="530CFDBB" w14:textId="77777777" w:rsidR="00BD4293" w:rsidRDefault="00BD4293" w:rsidP="00BD4293">
            <w:pPr>
              <w:rPr>
                <w:rFonts w:ascii="Helvetica Neue" w:hAnsi="Helvetica Neue" w:cs="Segoe UI"/>
              </w:rPr>
            </w:pPr>
          </w:p>
          <w:p w14:paraId="14A9397F" w14:textId="4095EF60" w:rsidR="00EF012D" w:rsidRPr="00BD4293" w:rsidRDefault="00BD4293" w:rsidP="00BD4293">
            <w:pPr>
              <w:rPr>
                <w:rFonts w:ascii="Helvetica Neue" w:hAnsi="Helvetica Neue" w:cs="Segoe UI"/>
              </w:rPr>
            </w:pPr>
            <w:r>
              <w:rPr>
                <w:rFonts w:ascii="Helvetica Neue" w:hAnsi="Helvetica Neue" w:cs="Segoe UI"/>
              </w:rPr>
              <w:t>$ 38,772</w:t>
            </w:r>
          </w:p>
        </w:tc>
        <w:tc>
          <w:tcPr>
            <w:tcW w:w="1430" w:type="dxa"/>
            <w:shd w:val="clear" w:color="auto" w:fill="FFF2CC" w:themeFill="accent4" w:themeFillTint="33"/>
          </w:tcPr>
          <w:p w14:paraId="781CBDC1" w14:textId="6E8B0E92" w:rsidR="00BD4293" w:rsidRDefault="00BD4293" w:rsidP="007158B5">
            <w:pPr>
              <w:rPr>
                <w:rFonts w:ascii="Helvetica Neue" w:hAnsi="Helvetica Neue" w:cs="Segoe UI"/>
              </w:rPr>
            </w:pPr>
            <w:r>
              <w:rPr>
                <w:rFonts w:ascii="Helvetica Neue" w:hAnsi="Helvetica Neue" w:cs="Segoe UI"/>
              </w:rPr>
              <w:t>$10,295</w:t>
            </w:r>
          </w:p>
          <w:p w14:paraId="6679A4AE" w14:textId="77777777" w:rsidR="00BD4293" w:rsidRPr="00BD4293" w:rsidRDefault="00BD4293" w:rsidP="00BD4293">
            <w:pPr>
              <w:rPr>
                <w:rFonts w:ascii="Helvetica Neue" w:hAnsi="Helvetica Neue" w:cs="Segoe UI"/>
              </w:rPr>
            </w:pPr>
          </w:p>
          <w:p w14:paraId="5F9D59E4" w14:textId="77777777" w:rsidR="00BD4293" w:rsidRPr="00BD4293" w:rsidRDefault="00BD4293" w:rsidP="00BD4293">
            <w:pPr>
              <w:rPr>
                <w:rFonts w:ascii="Helvetica Neue" w:hAnsi="Helvetica Neue" w:cs="Segoe UI"/>
              </w:rPr>
            </w:pPr>
          </w:p>
          <w:p w14:paraId="04495902" w14:textId="77777777" w:rsidR="00BD4293" w:rsidRDefault="00BD4293" w:rsidP="00BD4293">
            <w:pPr>
              <w:rPr>
                <w:rFonts w:ascii="Helvetica Neue" w:hAnsi="Helvetica Neue" w:cs="Segoe UI"/>
              </w:rPr>
            </w:pPr>
          </w:p>
          <w:p w14:paraId="67BADBBE" w14:textId="216A40EC" w:rsidR="00EF012D" w:rsidRPr="00BD4293" w:rsidRDefault="00BD4293" w:rsidP="00BD4293">
            <w:pPr>
              <w:rPr>
                <w:rFonts w:ascii="Helvetica Neue" w:hAnsi="Helvetica Neue" w:cs="Segoe UI"/>
              </w:rPr>
            </w:pPr>
            <w:r>
              <w:rPr>
                <w:rFonts w:ascii="Helvetica Neue" w:hAnsi="Helvetica Neue" w:cs="Segoe UI"/>
              </w:rPr>
              <w:t>$10,295</w:t>
            </w:r>
          </w:p>
        </w:tc>
        <w:tc>
          <w:tcPr>
            <w:tcW w:w="1180" w:type="dxa"/>
            <w:shd w:val="clear" w:color="auto" w:fill="FFF2CC" w:themeFill="accent4" w:themeFillTint="33"/>
          </w:tcPr>
          <w:p w14:paraId="01A8885C" w14:textId="2830B978" w:rsidR="00BD4293" w:rsidRDefault="00BD4293" w:rsidP="007158B5">
            <w:pPr>
              <w:rPr>
                <w:rFonts w:ascii="Helvetica Neue" w:hAnsi="Helvetica Neue" w:cs="Segoe UI"/>
              </w:rPr>
            </w:pPr>
            <w:r>
              <w:rPr>
                <w:rFonts w:ascii="Helvetica Neue" w:hAnsi="Helvetica Neue" w:cs="Segoe UI"/>
              </w:rPr>
              <w:t>$ 59,140</w:t>
            </w:r>
          </w:p>
          <w:p w14:paraId="02FEFBBB" w14:textId="77777777" w:rsidR="00BD4293" w:rsidRPr="00BD4293" w:rsidRDefault="00BD4293" w:rsidP="00BD4293">
            <w:pPr>
              <w:rPr>
                <w:rFonts w:ascii="Helvetica Neue" w:hAnsi="Helvetica Neue" w:cs="Segoe UI"/>
              </w:rPr>
            </w:pPr>
          </w:p>
          <w:p w14:paraId="7047F2C1" w14:textId="3822D5C7" w:rsidR="00BD4293" w:rsidRDefault="00BD4293" w:rsidP="00BD4293">
            <w:pPr>
              <w:rPr>
                <w:rFonts w:ascii="Helvetica Neue" w:hAnsi="Helvetica Neue" w:cs="Segoe UI"/>
              </w:rPr>
            </w:pPr>
          </w:p>
          <w:p w14:paraId="57F4C067" w14:textId="77777777" w:rsidR="00BD4293" w:rsidRDefault="00BD4293" w:rsidP="00BD4293">
            <w:pPr>
              <w:rPr>
                <w:rFonts w:ascii="Helvetica Neue" w:hAnsi="Helvetica Neue" w:cs="Segoe UI"/>
              </w:rPr>
            </w:pPr>
          </w:p>
          <w:p w14:paraId="2B70002C" w14:textId="6C8F7E7F" w:rsidR="00EF012D" w:rsidRPr="00BD4293" w:rsidRDefault="00BD4293" w:rsidP="00BD4293">
            <w:pPr>
              <w:rPr>
                <w:rFonts w:ascii="Helvetica Neue" w:hAnsi="Helvetica Neue" w:cs="Segoe UI"/>
              </w:rPr>
            </w:pPr>
            <w:r>
              <w:rPr>
                <w:rFonts w:ascii="Helvetica Neue" w:hAnsi="Helvetica Neue" w:cs="Segoe UI"/>
              </w:rPr>
              <w:t>$49,067</w:t>
            </w:r>
          </w:p>
        </w:tc>
        <w:tc>
          <w:tcPr>
            <w:tcW w:w="1687" w:type="dxa"/>
            <w:shd w:val="clear" w:color="auto" w:fill="FFF2CC" w:themeFill="accent4" w:themeFillTint="33"/>
          </w:tcPr>
          <w:p w14:paraId="48059068" w14:textId="77777777" w:rsidR="00EF012D" w:rsidRDefault="00BD3693" w:rsidP="007158B5">
            <w:pPr>
              <w:rPr>
                <w:rFonts w:ascii="Helvetica Neue" w:hAnsi="Helvetica Neue" w:cs="Segoe UI"/>
              </w:rPr>
            </w:pPr>
            <w:r>
              <w:rPr>
                <w:rFonts w:ascii="Helvetica Neue" w:hAnsi="Helvetica Neue" w:cs="Segoe UI"/>
              </w:rPr>
              <w:t>1</w:t>
            </w:r>
          </w:p>
          <w:p w14:paraId="12A98B7B" w14:textId="77777777" w:rsidR="00BD3693" w:rsidRDefault="00BD3693" w:rsidP="007158B5">
            <w:pPr>
              <w:rPr>
                <w:rFonts w:ascii="Helvetica Neue" w:hAnsi="Helvetica Neue" w:cs="Segoe UI"/>
              </w:rPr>
            </w:pPr>
          </w:p>
          <w:p w14:paraId="066F34B7" w14:textId="77777777" w:rsidR="00BD3693" w:rsidRDefault="00BD3693" w:rsidP="007158B5">
            <w:pPr>
              <w:rPr>
                <w:rFonts w:ascii="Helvetica Neue" w:hAnsi="Helvetica Neue" w:cs="Segoe UI"/>
              </w:rPr>
            </w:pPr>
          </w:p>
          <w:p w14:paraId="298C46B5" w14:textId="77777777" w:rsidR="00BD4293" w:rsidRDefault="00BD4293" w:rsidP="007158B5">
            <w:pPr>
              <w:rPr>
                <w:rFonts w:ascii="Helvetica Neue" w:hAnsi="Helvetica Neue" w:cs="Segoe UI"/>
              </w:rPr>
            </w:pPr>
          </w:p>
          <w:p w14:paraId="15BB3CCA" w14:textId="238B1408" w:rsidR="00BD3693" w:rsidRPr="00EC7286" w:rsidRDefault="00BD4293" w:rsidP="007158B5">
            <w:pPr>
              <w:rPr>
                <w:rFonts w:ascii="Helvetica Neue" w:hAnsi="Helvetica Neue" w:cs="Segoe UI"/>
              </w:rPr>
            </w:pPr>
            <w:r>
              <w:rPr>
                <w:rFonts w:ascii="Helvetica Neue" w:hAnsi="Helvetica Neue" w:cs="Segoe UI"/>
              </w:rPr>
              <w:t>2</w:t>
            </w:r>
          </w:p>
        </w:tc>
      </w:tr>
      <w:tr w:rsidR="00EF012D" w:rsidRPr="00EC7286" w14:paraId="4DF4E48A" w14:textId="4B17D33F" w:rsidTr="00821912">
        <w:trPr>
          <w:trHeight w:val="291"/>
          <w:jc w:val="center"/>
        </w:trPr>
        <w:tc>
          <w:tcPr>
            <w:tcW w:w="1972" w:type="dxa"/>
            <w:shd w:val="clear" w:color="auto" w:fill="auto"/>
          </w:tcPr>
          <w:p w14:paraId="125EAF56" w14:textId="77777777" w:rsidR="00EF012D" w:rsidRPr="00EC7286" w:rsidRDefault="00EF012D" w:rsidP="007158B5">
            <w:pPr>
              <w:rPr>
                <w:rFonts w:ascii="Helvetica Neue" w:hAnsi="Helvetica Neue" w:cs="Segoe UI"/>
                <w:sz w:val="20"/>
                <w:szCs w:val="20"/>
              </w:rPr>
            </w:pPr>
            <w:r w:rsidRPr="00EC7286">
              <w:rPr>
                <w:rFonts w:ascii="Helvetica Neue" w:hAnsi="Helvetica Neue" w:cs="Segoe UI"/>
                <w:sz w:val="20"/>
                <w:szCs w:val="20"/>
              </w:rPr>
              <w:t>Student Worker</w:t>
            </w:r>
          </w:p>
        </w:tc>
        <w:tc>
          <w:tcPr>
            <w:tcW w:w="2533" w:type="dxa"/>
            <w:shd w:val="clear" w:color="auto" w:fill="FFF2CC" w:themeFill="accent4" w:themeFillTint="33"/>
          </w:tcPr>
          <w:p w14:paraId="5579363B" w14:textId="68164401" w:rsidR="00EF012D" w:rsidRPr="00EC7286" w:rsidRDefault="00EF012D" w:rsidP="00D13C0F">
            <w:pPr>
              <w:rPr>
                <w:rFonts w:ascii="Helvetica Neue" w:hAnsi="Helvetica Neue" w:cs="Segoe UI"/>
              </w:rPr>
            </w:pPr>
          </w:p>
        </w:tc>
        <w:tc>
          <w:tcPr>
            <w:tcW w:w="1170" w:type="dxa"/>
            <w:shd w:val="clear" w:color="auto" w:fill="FFF2CC" w:themeFill="accent4" w:themeFillTint="33"/>
          </w:tcPr>
          <w:p w14:paraId="262253EC" w14:textId="58461B10" w:rsidR="00EF012D" w:rsidRPr="00EC7286" w:rsidRDefault="00EF012D" w:rsidP="007158B5">
            <w:pPr>
              <w:rPr>
                <w:rFonts w:ascii="Helvetica Neue" w:hAnsi="Helvetica Neue" w:cs="Segoe UI"/>
              </w:rPr>
            </w:pPr>
          </w:p>
        </w:tc>
        <w:tc>
          <w:tcPr>
            <w:tcW w:w="1430" w:type="dxa"/>
            <w:shd w:val="clear" w:color="auto" w:fill="FFF2CC" w:themeFill="accent4" w:themeFillTint="33"/>
          </w:tcPr>
          <w:p w14:paraId="0DFA3A16" w14:textId="38DE9EC1" w:rsidR="00EF012D" w:rsidRPr="00EC7286" w:rsidRDefault="00EF012D" w:rsidP="007158B5">
            <w:pPr>
              <w:rPr>
                <w:rFonts w:ascii="Helvetica Neue" w:hAnsi="Helvetica Neue" w:cs="Segoe UI"/>
              </w:rPr>
            </w:pPr>
          </w:p>
        </w:tc>
        <w:tc>
          <w:tcPr>
            <w:tcW w:w="1180" w:type="dxa"/>
            <w:shd w:val="clear" w:color="auto" w:fill="FFF2CC" w:themeFill="accent4" w:themeFillTint="33"/>
          </w:tcPr>
          <w:p w14:paraId="53931E0E" w14:textId="31A84D0C" w:rsidR="00EF012D" w:rsidRPr="00EC7286" w:rsidRDefault="00EF012D" w:rsidP="007158B5">
            <w:pPr>
              <w:rPr>
                <w:rFonts w:ascii="Helvetica Neue" w:hAnsi="Helvetica Neue" w:cs="Segoe UI"/>
              </w:rPr>
            </w:pPr>
          </w:p>
        </w:tc>
        <w:tc>
          <w:tcPr>
            <w:tcW w:w="1687" w:type="dxa"/>
            <w:shd w:val="clear" w:color="auto" w:fill="FFF2CC" w:themeFill="accent4" w:themeFillTint="33"/>
          </w:tcPr>
          <w:p w14:paraId="6C0FE4C3" w14:textId="6D2695D6" w:rsidR="00EF012D" w:rsidRPr="00EC7286" w:rsidRDefault="00EF012D" w:rsidP="007158B5">
            <w:pPr>
              <w:rPr>
                <w:rFonts w:ascii="Helvetica Neue" w:hAnsi="Helvetica Neue" w:cs="Segoe UI"/>
              </w:rPr>
            </w:pPr>
          </w:p>
        </w:tc>
      </w:tr>
      <w:tr w:rsidR="00EF012D" w:rsidRPr="00EC7286" w14:paraId="4DAE1F55" w14:textId="38C7F49E" w:rsidTr="00821912">
        <w:trPr>
          <w:trHeight w:val="291"/>
          <w:jc w:val="center"/>
        </w:trPr>
        <w:tc>
          <w:tcPr>
            <w:tcW w:w="1972" w:type="dxa"/>
            <w:shd w:val="clear" w:color="auto" w:fill="auto"/>
          </w:tcPr>
          <w:p w14:paraId="46F059B9" w14:textId="77777777" w:rsidR="00EF012D" w:rsidRPr="00EC7286" w:rsidRDefault="00EF012D" w:rsidP="007158B5">
            <w:pPr>
              <w:rPr>
                <w:rFonts w:ascii="Helvetica Neue" w:hAnsi="Helvetica Neue" w:cs="Segoe UI"/>
                <w:sz w:val="20"/>
                <w:szCs w:val="20"/>
              </w:rPr>
            </w:pPr>
            <w:r w:rsidRPr="00EC7286">
              <w:rPr>
                <w:rFonts w:ascii="Helvetica Neue" w:hAnsi="Helvetica Neue" w:cs="Segoe UI"/>
                <w:sz w:val="20"/>
                <w:szCs w:val="20"/>
              </w:rPr>
              <w:t>Part Time Faculty</w:t>
            </w:r>
          </w:p>
        </w:tc>
        <w:tc>
          <w:tcPr>
            <w:tcW w:w="2533" w:type="dxa"/>
            <w:shd w:val="clear" w:color="auto" w:fill="FFF2CC" w:themeFill="accent4" w:themeFillTint="33"/>
          </w:tcPr>
          <w:p w14:paraId="0DAEF503" w14:textId="393BBA1F" w:rsidR="00EF012D" w:rsidRPr="00EC7286" w:rsidRDefault="00EF012D" w:rsidP="007158B5">
            <w:pPr>
              <w:rPr>
                <w:rFonts w:ascii="Helvetica Neue" w:hAnsi="Helvetica Neue" w:cs="Segoe UI"/>
              </w:rPr>
            </w:pPr>
          </w:p>
        </w:tc>
        <w:tc>
          <w:tcPr>
            <w:tcW w:w="1170" w:type="dxa"/>
            <w:shd w:val="clear" w:color="auto" w:fill="FFF2CC" w:themeFill="accent4" w:themeFillTint="33"/>
          </w:tcPr>
          <w:p w14:paraId="0BFA2FA9" w14:textId="43601659" w:rsidR="00EF012D" w:rsidRPr="00EC7286" w:rsidRDefault="00EF012D" w:rsidP="007158B5">
            <w:pPr>
              <w:rPr>
                <w:rFonts w:ascii="Helvetica Neue" w:hAnsi="Helvetica Neue" w:cs="Segoe UI"/>
              </w:rPr>
            </w:pPr>
          </w:p>
        </w:tc>
        <w:tc>
          <w:tcPr>
            <w:tcW w:w="1430" w:type="dxa"/>
            <w:shd w:val="clear" w:color="auto" w:fill="FFF2CC" w:themeFill="accent4" w:themeFillTint="33"/>
          </w:tcPr>
          <w:p w14:paraId="18032962" w14:textId="4F7D2D9A" w:rsidR="00EF012D" w:rsidRPr="00EC7286" w:rsidRDefault="00EF012D" w:rsidP="007158B5">
            <w:pPr>
              <w:rPr>
                <w:rFonts w:ascii="Helvetica Neue" w:hAnsi="Helvetica Neue" w:cs="Segoe UI"/>
              </w:rPr>
            </w:pPr>
          </w:p>
        </w:tc>
        <w:tc>
          <w:tcPr>
            <w:tcW w:w="1180" w:type="dxa"/>
            <w:shd w:val="clear" w:color="auto" w:fill="FFF2CC" w:themeFill="accent4" w:themeFillTint="33"/>
          </w:tcPr>
          <w:p w14:paraId="4C5756EA" w14:textId="104B3E78" w:rsidR="00EF012D" w:rsidRPr="00EC7286" w:rsidRDefault="00EF012D" w:rsidP="007158B5">
            <w:pPr>
              <w:rPr>
                <w:rFonts w:ascii="Helvetica Neue" w:hAnsi="Helvetica Neue" w:cs="Segoe UI"/>
              </w:rPr>
            </w:pPr>
          </w:p>
        </w:tc>
        <w:tc>
          <w:tcPr>
            <w:tcW w:w="1687" w:type="dxa"/>
            <w:shd w:val="clear" w:color="auto" w:fill="FFF2CC" w:themeFill="accent4" w:themeFillTint="33"/>
          </w:tcPr>
          <w:p w14:paraId="6A001AE7" w14:textId="7C4F1678" w:rsidR="00EF012D" w:rsidRPr="00EC7286" w:rsidRDefault="00EF012D" w:rsidP="007158B5">
            <w:pPr>
              <w:rPr>
                <w:rFonts w:ascii="Helvetica Neue" w:hAnsi="Helvetica Neue" w:cs="Segoe UI"/>
              </w:rPr>
            </w:pPr>
          </w:p>
        </w:tc>
      </w:tr>
      <w:tr w:rsidR="0045691E" w:rsidRPr="00EC7286" w14:paraId="2DBF7513" w14:textId="3A406F97" w:rsidTr="00BC7C2B">
        <w:trPr>
          <w:trHeight w:val="291"/>
          <w:jc w:val="center"/>
        </w:trPr>
        <w:tc>
          <w:tcPr>
            <w:tcW w:w="1972" w:type="dxa"/>
            <w:shd w:val="clear" w:color="auto" w:fill="93CBB7"/>
          </w:tcPr>
          <w:p w14:paraId="688DB4F8" w14:textId="77777777" w:rsidR="0045691E" w:rsidRPr="00BC7C2B" w:rsidRDefault="0045691E" w:rsidP="007158B5">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Professional Development</w:t>
            </w:r>
          </w:p>
        </w:tc>
        <w:tc>
          <w:tcPr>
            <w:tcW w:w="5133" w:type="dxa"/>
            <w:gridSpan w:val="3"/>
            <w:shd w:val="clear" w:color="auto" w:fill="93CBB7"/>
            <w:vAlign w:val="bottom"/>
          </w:tcPr>
          <w:p w14:paraId="7736DF0F" w14:textId="7240D037" w:rsidR="0045691E" w:rsidRPr="00BC7C2B" w:rsidRDefault="0045691E" w:rsidP="00241D3A">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p>
        </w:tc>
        <w:tc>
          <w:tcPr>
            <w:tcW w:w="1180" w:type="dxa"/>
            <w:shd w:val="clear" w:color="auto" w:fill="93CBB7"/>
            <w:vAlign w:val="bottom"/>
          </w:tcPr>
          <w:p w14:paraId="0F182E93" w14:textId="77777777" w:rsidR="0045691E" w:rsidRPr="00BC7C2B" w:rsidRDefault="0045691E" w:rsidP="00241D3A">
            <w:pPr>
              <w:rPr>
                <w:rFonts w:ascii="Helvetica Neue" w:hAnsi="Helvetica Neue" w:cs="Segoe UI"/>
                <w:color w:val="000000" w:themeColor="text1"/>
              </w:rPr>
            </w:pPr>
            <w:r w:rsidRPr="00BC7C2B">
              <w:rPr>
                <w:rFonts w:ascii="Helvetica Neue" w:hAnsi="Helvetica Neue" w:cs="Segoe UI"/>
                <w:color w:val="000000" w:themeColor="text1"/>
                <w:sz w:val="16"/>
                <w:szCs w:val="16"/>
              </w:rPr>
              <w:t>Estimated Cost</w:t>
            </w:r>
          </w:p>
        </w:tc>
        <w:tc>
          <w:tcPr>
            <w:tcW w:w="1687" w:type="dxa"/>
            <w:shd w:val="clear" w:color="auto" w:fill="93CBB7"/>
          </w:tcPr>
          <w:p w14:paraId="5505C00E" w14:textId="77777777" w:rsidR="0045691E" w:rsidRPr="00BC7C2B" w:rsidRDefault="0045691E" w:rsidP="007158B5">
            <w:pPr>
              <w:rPr>
                <w:rFonts w:ascii="Helvetica Neue" w:hAnsi="Helvetica Neue" w:cs="Segoe UI"/>
                <w:color w:val="000000" w:themeColor="text1"/>
                <w:sz w:val="16"/>
                <w:szCs w:val="16"/>
              </w:rPr>
            </w:pPr>
          </w:p>
        </w:tc>
      </w:tr>
      <w:tr w:rsidR="00EF012D" w:rsidRPr="00EC7286" w14:paraId="17D91A0E" w14:textId="58A5CEDF" w:rsidTr="00821912">
        <w:trPr>
          <w:trHeight w:val="291"/>
          <w:jc w:val="center"/>
        </w:trPr>
        <w:tc>
          <w:tcPr>
            <w:tcW w:w="1972" w:type="dxa"/>
            <w:shd w:val="clear" w:color="auto" w:fill="auto"/>
          </w:tcPr>
          <w:p w14:paraId="24FB322B" w14:textId="0C135525" w:rsidR="00EF012D" w:rsidRPr="00EC7286" w:rsidRDefault="002E5421" w:rsidP="00D13C0F">
            <w:pPr>
              <w:rPr>
                <w:rFonts w:ascii="Helvetica Neue" w:hAnsi="Helvetica Neue" w:cs="Segoe UI"/>
                <w:sz w:val="20"/>
                <w:szCs w:val="20"/>
              </w:rPr>
            </w:pPr>
            <w:r>
              <w:rPr>
                <w:rFonts w:ascii="Helvetica Neue" w:hAnsi="Helvetica Neue" w:cs="Segoe UI"/>
                <w:sz w:val="20"/>
                <w:szCs w:val="20"/>
              </w:rPr>
              <w:t>Program-</w:t>
            </w:r>
            <w:r w:rsidR="00EF012D" w:rsidRPr="00EC7286">
              <w:rPr>
                <w:rFonts w:ascii="Helvetica Neue" w:hAnsi="Helvetica Neue" w:cs="Segoe UI"/>
                <w:sz w:val="20"/>
                <w:szCs w:val="20"/>
              </w:rPr>
              <w:t>wide PD needed</w:t>
            </w:r>
          </w:p>
        </w:tc>
        <w:tc>
          <w:tcPr>
            <w:tcW w:w="5133" w:type="dxa"/>
            <w:gridSpan w:val="3"/>
            <w:shd w:val="clear" w:color="auto" w:fill="FFF2CC" w:themeFill="accent4" w:themeFillTint="33"/>
          </w:tcPr>
          <w:p w14:paraId="53C07469" w14:textId="74EA6F38" w:rsidR="00EF012D" w:rsidRPr="00EC7286" w:rsidRDefault="00EF012D" w:rsidP="00D13C0F">
            <w:pPr>
              <w:rPr>
                <w:rFonts w:ascii="Helvetica Neue" w:hAnsi="Helvetica Neue" w:cs="Segoe UI"/>
              </w:rPr>
            </w:pPr>
          </w:p>
        </w:tc>
        <w:tc>
          <w:tcPr>
            <w:tcW w:w="1180" w:type="dxa"/>
            <w:shd w:val="clear" w:color="auto" w:fill="FFF2CC" w:themeFill="accent4" w:themeFillTint="33"/>
          </w:tcPr>
          <w:p w14:paraId="193EC35A" w14:textId="60B9A423" w:rsidR="00EF012D" w:rsidRPr="00EC7286" w:rsidRDefault="00EF012D" w:rsidP="00417F48">
            <w:pPr>
              <w:rPr>
                <w:rFonts w:ascii="Helvetica Neue" w:hAnsi="Helvetica Neue" w:cs="Segoe UI"/>
              </w:rPr>
            </w:pPr>
          </w:p>
        </w:tc>
        <w:tc>
          <w:tcPr>
            <w:tcW w:w="1687" w:type="dxa"/>
            <w:shd w:val="clear" w:color="auto" w:fill="FFF2CC" w:themeFill="accent4" w:themeFillTint="33"/>
          </w:tcPr>
          <w:p w14:paraId="6BFE2F87" w14:textId="53620CD1" w:rsidR="00EF012D" w:rsidRPr="00EC7286" w:rsidRDefault="00EF012D" w:rsidP="00417F48">
            <w:pPr>
              <w:rPr>
                <w:rFonts w:ascii="Helvetica Neue" w:hAnsi="Helvetica Neue" w:cs="Segoe UI"/>
              </w:rPr>
            </w:pPr>
          </w:p>
        </w:tc>
      </w:tr>
      <w:tr w:rsidR="00EF012D" w:rsidRPr="00EC7286" w14:paraId="11642F0E" w14:textId="11724B2D" w:rsidTr="00821912">
        <w:trPr>
          <w:trHeight w:val="291"/>
          <w:jc w:val="center"/>
        </w:trPr>
        <w:tc>
          <w:tcPr>
            <w:tcW w:w="1972" w:type="dxa"/>
            <w:shd w:val="clear" w:color="auto" w:fill="auto"/>
          </w:tcPr>
          <w:p w14:paraId="7EC95410" w14:textId="77777777" w:rsidR="00EF012D" w:rsidRPr="00EC7286" w:rsidRDefault="00EF012D" w:rsidP="00417F48">
            <w:pPr>
              <w:rPr>
                <w:rFonts w:ascii="Helvetica Neue" w:hAnsi="Helvetica Neue" w:cs="Segoe UI"/>
                <w:sz w:val="20"/>
                <w:szCs w:val="20"/>
              </w:rPr>
            </w:pPr>
            <w:r w:rsidRPr="00EC7286">
              <w:rPr>
                <w:rFonts w:ascii="Helvetica Neue" w:hAnsi="Helvetica Neue" w:cs="Segoe UI"/>
                <w:sz w:val="20"/>
                <w:szCs w:val="20"/>
              </w:rPr>
              <w:t>Personal/Individual PD needed</w:t>
            </w:r>
          </w:p>
        </w:tc>
        <w:tc>
          <w:tcPr>
            <w:tcW w:w="5133" w:type="dxa"/>
            <w:gridSpan w:val="3"/>
            <w:shd w:val="clear" w:color="auto" w:fill="FFF2CC" w:themeFill="accent4" w:themeFillTint="33"/>
          </w:tcPr>
          <w:p w14:paraId="0CAAE6DF" w14:textId="77777777" w:rsidR="00EF012D" w:rsidRPr="00EC7286" w:rsidRDefault="00EF012D" w:rsidP="00417F48">
            <w:pPr>
              <w:rPr>
                <w:rFonts w:ascii="Helvetica Neue" w:hAnsi="Helvetica Neue" w:cs="Segoe UI"/>
              </w:rPr>
            </w:pPr>
          </w:p>
          <w:p w14:paraId="1367B2A2" w14:textId="419464C3" w:rsidR="00EF012D" w:rsidRPr="00EC7286" w:rsidRDefault="00EF012D" w:rsidP="00D13C0F">
            <w:pPr>
              <w:rPr>
                <w:rFonts w:ascii="Helvetica Neue" w:hAnsi="Helvetica Neue" w:cs="Segoe UI"/>
              </w:rPr>
            </w:pPr>
          </w:p>
        </w:tc>
        <w:tc>
          <w:tcPr>
            <w:tcW w:w="1180" w:type="dxa"/>
            <w:shd w:val="clear" w:color="auto" w:fill="FFF2CC" w:themeFill="accent4" w:themeFillTint="33"/>
          </w:tcPr>
          <w:p w14:paraId="0C3CBE7B" w14:textId="4CDAC907" w:rsidR="00EF012D" w:rsidRPr="00EC7286" w:rsidRDefault="00EF012D" w:rsidP="00417F48">
            <w:pPr>
              <w:rPr>
                <w:rFonts w:ascii="Helvetica Neue" w:hAnsi="Helvetica Neue" w:cs="Segoe UI"/>
              </w:rPr>
            </w:pPr>
          </w:p>
        </w:tc>
        <w:tc>
          <w:tcPr>
            <w:tcW w:w="1687" w:type="dxa"/>
            <w:shd w:val="clear" w:color="auto" w:fill="FFF2CC" w:themeFill="accent4" w:themeFillTint="33"/>
          </w:tcPr>
          <w:p w14:paraId="68BABE02" w14:textId="005EE41E" w:rsidR="00EF012D" w:rsidRPr="00EC7286" w:rsidRDefault="00EF012D" w:rsidP="00417F48">
            <w:pPr>
              <w:rPr>
                <w:rFonts w:ascii="Helvetica Neue" w:hAnsi="Helvetica Neue" w:cs="Segoe UI"/>
              </w:rPr>
            </w:pPr>
          </w:p>
        </w:tc>
      </w:tr>
      <w:tr w:rsidR="00EF012D" w:rsidRPr="00EC7286" w14:paraId="72AEFD1E" w14:textId="5F184990" w:rsidTr="00BC7C2B">
        <w:trPr>
          <w:trHeight w:val="291"/>
          <w:jc w:val="center"/>
        </w:trPr>
        <w:tc>
          <w:tcPr>
            <w:tcW w:w="1972" w:type="dxa"/>
            <w:shd w:val="clear" w:color="auto" w:fill="93CBB7"/>
          </w:tcPr>
          <w:p w14:paraId="4B6DF2AB" w14:textId="77777777" w:rsidR="00EF012D" w:rsidRPr="00BC7C2B" w:rsidRDefault="00EF012D" w:rsidP="00417F48">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Supplies</w:t>
            </w:r>
          </w:p>
        </w:tc>
        <w:tc>
          <w:tcPr>
            <w:tcW w:w="5133" w:type="dxa"/>
            <w:gridSpan w:val="3"/>
            <w:shd w:val="clear" w:color="auto" w:fill="93CBB7"/>
          </w:tcPr>
          <w:p w14:paraId="54036801" w14:textId="77777777" w:rsidR="00EF012D" w:rsidRPr="00BC7C2B" w:rsidRDefault="00EF012D" w:rsidP="00417F48">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p>
        </w:tc>
        <w:tc>
          <w:tcPr>
            <w:tcW w:w="1180" w:type="dxa"/>
            <w:shd w:val="clear" w:color="auto" w:fill="93CBB7"/>
          </w:tcPr>
          <w:p w14:paraId="21B9DF0F" w14:textId="77777777" w:rsidR="00EF012D" w:rsidRPr="00BC7C2B" w:rsidRDefault="00EF012D" w:rsidP="00417F48">
            <w:pPr>
              <w:rPr>
                <w:rFonts w:ascii="Helvetica Neue" w:hAnsi="Helvetica Neue" w:cs="Segoe UI"/>
                <w:color w:val="000000" w:themeColor="text1"/>
              </w:rPr>
            </w:pPr>
            <w:r w:rsidRPr="00BC7C2B">
              <w:rPr>
                <w:rFonts w:ascii="Helvetica Neue" w:hAnsi="Helvetica Neue" w:cs="Segoe UI"/>
                <w:color w:val="000000" w:themeColor="text1"/>
                <w:sz w:val="16"/>
                <w:szCs w:val="16"/>
              </w:rPr>
              <w:t>Estimated Cost</w:t>
            </w:r>
          </w:p>
        </w:tc>
        <w:tc>
          <w:tcPr>
            <w:tcW w:w="1687" w:type="dxa"/>
            <w:shd w:val="clear" w:color="auto" w:fill="93CBB7"/>
          </w:tcPr>
          <w:p w14:paraId="41CAF64C" w14:textId="77777777" w:rsidR="00EF012D" w:rsidRPr="00BC7C2B" w:rsidRDefault="00EF012D" w:rsidP="00417F48">
            <w:pPr>
              <w:rPr>
                <w:rFonts w:ascii="Helvetica Neue" w:hAnsi="Helvetica Neue" w:cs="Segoe UI"/>
                <w:color w:val="000000" w:themeColor="text1"/>
                <w:sz w:val="16"/>
                <w:szCs w:val="16"/>
              </w:rPr>
            </w:pPr>
          </w:p>
        </w:tc>
      </w:tr>
      <w:tr w:rsidR="00EF012D" w:rsidRPr="00EC7286" w14:paraId="6B1B0764" w14:textId="2257AB69" w:rsidTr="00821912">
        <w:trPr>
          <w:trHeight w:val="291"/>
          <w:jc w:val="center"/>
        </w:trPr>
        <w:tc>
          <w:tcPr>
            <w:tcW w:w="1972" w:type="dxa"/>
            <w:shd w:val="clear" w:color="auto" w:fill="auto"/>
          </w:tcPr>
          <w:p w14:paraId="3E314A5B" w14:textId="3783E25F" w:rsidR="00EF012D" w:rsidRPr="007E01B2" w:rsidRDefault="00EF012D" w:rsidP="00417F48">
            <w:pPr>
              <w:rPr>
                <w:rFonts w:ascii="Helvetica Neue" w:hAnsi="Helvetica Neue" w:cs="Segoe UI"/>
                <w:color w:val="000000" w:themeColor="text1"/>
                <w:sz w:val="20"/>
                <w:szCs w:val="20"/>
              </w:rPr>
            </w:pPr>
            <w:r w:rsidRPr="007E01B2">
              <w:rPr>
                <w:rFonts w:ascii="Helvetica Neue" w:hAnsi="Helvetica Neue" w:cs="Segoe UI"/>
                <w:color w:val="000000" w:themeColor="text1"/>
                <w:sz w:val="20"/>
                <w:szCs w:val="20"/>
              </w:rPr>
              <w:t>Software</w:t>
            </w:r>
            <w:r w:rsidR="00B2111F" w:rsidRPr="007E01B2">
              <w:rPr>
                <w:rFonts w:ascii="Helvetica Neue" w:hAnsi="Helvetica Neue" w:cs="Segoe UI"/>
                <w:color w:val="000000" w:themeColor="text1"/>
                <w:sz w:val="20"/>
                <w:szCs w:val="20"/>
              </w:rPr>
              <w:t xml:space="preserve"> (for whom or role?)</w:t>
            </w:r>
          </w:p>
        </w:tc>
        <w:tc>
          <w:tcPr>
            <w:tcW w:w="5133" w:type="dxa"/>
            <w:gridSpan w:val="3"/>
            <w:shd w:val="clear" w:color="auto" w:fill="FFF2CC" w:themeFill="accent4" w:themeFillTint="33"/>
          </w:tcPr>
          <w:p w14:paraId="03FE529D" w14:textId="245D5E72" w:rsidR="00EF012D" w:rsidRPr="00EC7286" w:rsidRDefault="00EF012D" w:rsidP="00D13C0F">
            <w:pPr>
              <w:rPr>
                <w:rFonts w:ascii="Helvetica Neue" w:hAnsi="Helvetica Neue" w:cs="Segoe UI"/>
              </w:rPr>
            </w:pPr>
          </w:p>
        </w:tc>
        <w:tc>
          <w:tcPr>
            <w:tcW w:w="1180" w:type="dxa"/>
            <w:shd w:val="clear" w:color="auto" w:fill="FFF2CC" w:themeFill="accent4" w:themeFillTint="33"/>
          </w:tcPr>
          <w:p w14:paraId="4EB4046F" w14:textId="1BFEE94A" w:rsidR="00EF012D" w:rsidRPr="00EC7286" w:rsidRDefault="00EF012D" w:rsidP="00417F48">
            <w:pPr>
              <w:rPr>
                <w:rFonts w:ascii="Helvetica Neue" w:hAnsi="Helvetica Neue" w:cs="Segoe UI"/>
              </w:rPr>
            </w:pPr>
          </w:p>
        </w:tc>
        <w:tc>
          <w:tcPr>
            <w:tcW w:w="1687" w:type="dxa"/>
            <w:shd w:val="clear" w:color="auto" w:fill="FFF2CC" w:themeFill="accent4" w:themeFillTint="33"/>
          </w:tcPr>
          <w:p w14:paraId="1857A0E8" w14:textId="702379A7" w:rsidR="00EF012D" w:rsidRPr="00EC7286" w:rsidRDefault="00EF012D" w:rsidP="00417F48">
            <w:pPr>
              <w:rPr>
                <w:rFonts w:ascii="Helvetica Neue" w:hAnsi="Helvetica Neue" w:cs="Segoe UI"/>
              </w:rPr>
            </w:pPr>
          </w:p>
        </w:tc>
      </w:tr>
      <w:tr w:rsidR="00EF012D" w:rsidRPr="00EC7286" w14:paraId="78F8135F" w14:textId="74C49BE0" w:rsidTr="00821912">
        <w:trPr>
          <w:trHeight w:val="291"/>
          <w:jc w:val="center"/>
        </w:trPr>
        <w:tc>
          <w:tcPr>
            <w:tcW w:w="1972" w:type="dxa"/>
            <w:shd w:val="clear" w:color="auto" w:fill="auto"/>
          </w:tcPr>
          <w:p w14:paraId="06F764D8" w14:textId="77777777" w:rsidR="00EF012D" w:rsidRPr="00EC7286" w:rsidRDefault="00EF012D" w:rsidP="00417F48">
            <w:pPr>
              <w:rPr>
                <w:rFonts w:ascii="Helvetica Neue" w:hAnsi="Helvetica Neue" w:cs="Segoe UI"/>
                <w:sz w:val="20"/>
                <w:szCs w:val="20"/>
              </w:rPr>
            </w:pPr>
            <w:r w:rsidRPr="00EC7286">
              <w:rPr>
                <w:rFonts w:ascii="Helvetica Neue" w:hAnsi="Helvetica Neue" w:cs="Segoe UI"/>
                <w:sz w:val="20"/>
                <w:szCs w:val="20"/>
              </w:rPr>
              <w:t>Books, Magazines, and/or Periodicals</w:t>
            </w:r>
          </w:p>
        </w:tc>
        <w:tc>
          <w:tcPr>
            <w:tcW w:w="5133" w:type="dxa"/>
            <w:gridSpan w:val="3"/>
            <w:shd w:val="clear" w:color="auto" w:fill="FFF2CC" w:themeFill="accent4" w:themeFillTint="33"/>
          </w:tcPr>
          <w:p w14:paraId="5BE459F4" w14:textId="32F86612" w:rsidR="00EF012D" w:rsidRPr="00EC7286" w:rsidRDefault="00EF012D" w:rsidP="00417F48">
            <w:pPr>
              <w:rPr>
                <w:rFonts w:ascii="Helvetica Neue" w:hAnsi="Helvetica Neue" w:cs="Segoe UI"/>
              </w:rPr>
            </w:pPr>
          </w:p>
        </w:tc>
        <w:tc>
          <w:tcPr>
            <w:tcW w:w="1180" w:type="dxa"/>
            <w:shd w:val="clear" w:color="auto" w:fill="FFF2CC" w:themeFill="accent4" w:themeFillTint="33"/>
          </w:tcPr>
          <w:p w14:paraId="625BDB47" w14:textId="1D488BD5" w:rsidR="00EF012D" w:rsidRPr="00EC7286" w:rsidRDefault="00EF012D" w:rsidP="00417F48">
            <w:pPr>
              <w:rPr>
                <w:rFonts w:ascii="Helvetica Neue" w:hAnsi="Helvetica Neue" w:cs="Segoe UI"/>
              </w:rPr>
            </w:pPr>
          </w:p>
        </w:tc>
        <w:tc>
          <w:tcPr>
            <w:tcW w:w="1687" w:type="dxa"/>
            <w:shd w:val="clear" w:color="auto" w:fill="FFF2CC" w:themeFill="accent4" w:themeFillTint="33"/>
          </w:tcPr>
          <w:p w14:paraId="359CD809" w14:textId="755F9D53" w:rsidR="00EF012D" w:rsidRPr="00EC7286" w:rsidRDefault="00EF012D" w:rsidP="00417F48">
            <w:pPr>
              <w:rPr>
                <w:rFonts w:ascii="Helvetica Neue" w:hAnsi="Helvetica Neue" w:cs="Segoe UI"/>
              </w:rPr>
            </w:pPr>
          </w:p>
        </w:tc>
      </w:tr>
      <w:tr w:rsidR="00EF012D" w:rsidRPr="00EC7286" w14:paraId="19B7842B" w14:textId="5D18AE41" w:rsidTr="00821912">
        <w:trPr>
          <w:trHeight w:val="291"/>
          <w:jc w:val="center"/>
        </w:trPr>
        <w:tc>
          <w:tcPr>
            <w:tcW w:w="1972" w:type="dxa"/>
            <w:shd w:val="clear" w:color="auto" w:fill="auto"/>
          </w:tcPr>
          <w:p w14:paraId="600C28E2" w14:textId="77777777" w:rsidR="00EF012D" w:rsidRPr="00EC7286" w:rsidRDefault="00EF012D" w:rsidP="00517630">
            <w:pPr>
              <w:rPr>
                <w:rFonts w:ascii="Helvetica Neue" w:hAnsi="Helvetica Neue" w:cs="Segoe UI"/>
                <w:sz w:val="20"/>
                <w:szCs w:val="20"/>
              </w:rPr>
            </w:pPr>
            <w:r w:rsidRPr="00EC7286">
              <w:rPr>
                <w:rFonts w:ascii="Helvetica Neue" w:hAnsi="Helvetica Neue" w:cs="Segoe UI"/>
                <w:sz w:val="20"/>
                <w:szCs w:val="20"/>
              </w:rPr>
              <w:t>Instructional Supplies</w:t>
            </w:r>
          </w:p>
        </w:tc>
        <w:tc>
          <w:tcPr>
            <w:tcW w:w="5133" w:type="dxa"/>
            <w:gridSpan w:val="3"/>
            <w:shd w:val="clear" w:color="auto" w:fill="FFF2CC" w:themeFill="accent4" w:themeFillTint="33"/>
          </w:tcPr>
          <w:p w14:paraId="4D894C3A" w14:textId="3D850407" w:rsidR="00EF012D" w:rsidRPr="00EC7286" w:rsidRDefault="00EF012D" w:rsidP="00417F48">
            <w:pPr>
              <w:rPr>
                <w:rFonts w:ascii="Helvetica Neue" w:hAnsi="Helvetica Neue" w:cs="Segoe UI"/>
              </w:rPr>
            </w:pPr>
          </w:p>
        </w:tc>
        <w:tc>
          <w:tcPr>
            <w:tcW w:w="1180" w:type="dxa"/>
            <w:shd w:val="clear" w:color="auto" w:fill="FFF2CC" w:themeFill="accent4" w:themeFillTint="33"/>
          </w:tcPr>
          <w:p w14:paraId="273E3D04" w14:textId="03293CF4" w:rsidR="00EF012D" w:rsidRPr="00EC7286" w:rsidRDefault="00EF012D" w:rsidP="00417F48">
            <w:pPr>
              <w:rPr>
                <w:rFonts w:ascii="Helvetica Neue" w:hAnsi="Helvetica Neue" w:cs="Segoe UI"/>
              </w:rPr>
            </w:pPr>
          </w:p>
        </w:tc>
        <w:tc>
          <w:tcPr>
            <w:tcW w:w="1687" w:type="dxa"/>
            <w:shd w:val="clear" w:color="auto" w:fill="FFF2CC" w:themeFill="accent4" w:themeFillTint="33"/>
          </w:tcPr>
          <w:p w14:paraId="16E1DD6A" w14:textId="7B04773F" w:rsidR="00EF012D" w:rsidRPr="00EC7286" w:rsidRDefault="00EF012D" w:rsidP="00417F48">
            <w:pPr>
              <w:rPr>
                <w:rFonts w:ascii="Helvetica Neue" w:hAnsi="Helvetica Neue" w:cs="Segoe UI"/>
              </w:rPr>
            </w:pPr>
          </w:p>
        </w:tc>
      </w:tr>
      <w:tr w:rsidR="00EF012D" w:rsidRPr="00EC7286" w14:paraId="5FAE3043" w14:textId="71F7F143" w:rsidTr="00821912">
        <w:trPr>
          <w:trHeight w:val="291"/>
          <w:jc w:val="center"/>
        </w:trPr>
        <w:tc>
          <w:tcPr>
            <w:tcW w:w="1972" w:type="dxa"/>
            <w:shd w:val="clear" w:color="auto" w:fill="auto"/>
          </w:tcPr>
          <w:p w14:paraId="30562490" w14:textId="77777777" w:rsidR="00EF012D" w:rsidRPr="00EC7286" w:rsidRDefault="00EF012D" w:rsidP="00517630">
            <w:pPr>
              <w:rPr>
                <w:rFonts w:ascii="Helvetica Neue" w:hAnsi="Helvetica Neue" w:cs="Segoe UI"/>
                <w:sz w:val="20"/>
                <w:szCs w:val="20"/>
              </w:rPr>
            </w:pPr>
            <w:r w:rsidRPr="00EC7286">
              <w:rPr>
                <w:rFonts w:ascii="Helvetica Neue" w:hAnsi="Helvetica Neue" w:cs="Segoe UI"/>
                <w:sz w:val="20"/>
                <w:szCs w:val="20"/>
              </w:rPr>
              <w:t>Non-Instructional Supplies</w:t>
            </w:r>
          </w:p>
        </w:tc>
        <w:tc>
          <w:tcPr>
            <w:tcW w:w="5133" w:type="dxa"/>
            <w:gridSpan w:val="3"/>
            <w:shd w:val="clear" w:color="auto" w:fill="FFF2CC" w:themeFill="accent4" w:themeFillTint="33"/>
          </w:tcPr>
          <w:p w14:paraId="73C571F7" w14:textId="5371E51D" w:rsidR="00EF012D" w:rsidRPr="00EC7286" w:rsidRDefault="00BD3693" w:rsidP="001148D5">
            <w:pPr>
              <w:rPr>
                <w:rFonts w:ascii="Helvetica Neue" w:hAnsi="Helvetica Neue" w:cs="Segoe UI"/>
              </w:rPr>
            </w:pPr>
            <w:r>
              <w:rPr>
                <w:rFonts w:ascii="Helvetica Neue" w:hAnsi="Helvetica Neue" w:cs="Segoe UI"/>
              </w:rPr>
              <w:t>Printers for staff to work on campus</w:t>
            </w:r>
            <w:r w:rsidR="00506289">
              <w:rPr>
                <w:rFonts w:ascii="Helvetica Neue" w:hAnsi="Helvetica Neue" w:cs="Segoe UI"/>
              </w:rPr>
              <w:t xml:space="preserve"> (</w:t>
            </w:r>
            <w:r w:rsidR="001148D5">
              <w:rPr>
                <w:rFonts w:ascii="Helvetica Neue" w:hAnsi="Helvetica Neue" w:cs="Segoe UI"/>
              </w:rPr>
              <w:t>3</w:t>
            </w:r>
            <w:r w:rsidR="00506289">
              <w:rPr>
                <w:rFonts w:ascii="Helvetica Neue" w:hAnsi="Helvetica Neue" w:cs="Segoe UI"/>
              </w:rPr>
              <w:t>)</w:t>
            </w:r>
          </w:p>
        </w:tc>
        <w:tc>
          <w:tcPr>
            <w:tcW w:w="1180" w:type="dxa"/>
            <w:shd w:val="clear" w:color="auto" w:fill="FFF2CC" w:themeFill="accent4" w:themeFillTint="33"/>
          </w:tcPr>
          <w:p w14:paraId="78B1FFC5" w14:textId="2479B4FC" w:rsidR="00EF012D" w:rsidRPr="00EC7286" w:rsidRDefault="001148D5" w:rsidP="00417F48">
            <w:pPr>
              <w:rPr>
                <w:rFonts w:ascii="Helvetica Neue" w:hAnsi="Helvetica Neue" w:cs="Segoe UI"/>
              </w:rPr>
            </w:pPr>
            <w:r>
              <w:rPr>
                <w:rFonts w:ascii="Helvetica Neue" w:hAnsi="Helvetica Neue" w:cs="Segoe UI"/>
              </w:rPr>
              <w:t>$2,</w:t>
            </w:r>
            <w:bookmarkStart w:id="0" w:name="_GoBack"/>
            <w:bookmarkEnd w:id="0"/>
            <w:r>
              <w:rPr>
                <w:rFonts w:ascii="Helvetica Neue" w:hAnsi="Helvetica Neue" w:cs="Segoe UI"/>
              </w:rPr>
              <w:t>500</w:t>
            </w:r>
          </w:p>
        </w:tc>
        <w:tc>
          <w:tcPr>
            <w:tcW w:w="1687" w:type="dxa"/>
            <w:shd w:val="clear" w:color="auto" w:fill="FFF2CC" w:themeFill="accent4" w:themeFillTint="33"/>
          </w:tcPr>
          <w:p w14:paraId="4FEF9BAA" w14:textId="2A0C94AD" w:rsidR="00EF012D" w:rsidRPr="00EC7286" w:rsidRDefault="00506289" w:rsidP="00417F48">
            <w:pPr>
              <w:rPr>
                <w:rFonts w:ascii="Helvetica Neue" w:hAnsi="Helvetica Neue" w:cs="Segoe UI"/>
              </w:rPr>
            </w:pPr>
            <w:r>
              <w:rPr>
                <w:rFonts w:ascii="Helvetica Neue" w:hAnsi="Helvetica Neue" w:cs="Segoe UI"/>
              </w:rPr>
              <w:t>1</w:t>
            </w:r>
          </w:p>
        </w:tc>
      </w:tr>
      <w:tr w:rsidR="00EF012D" w:rsidRPr="00EC7286" w14:paraId="63CF1106" w14:textId="11C2D840" w:rsidTr="00BC7C2B">
        <w:trPr>
          <w:trHeight w:val="291"/>
          <w:jc w:val="center"/>
        </w:trPr>
        <w:tc>
          <w:tcPr>
            <w:tcW w:w="1972" w:type="dxa"/>
            <w:shd w:val="clear" w:color="auto" w:fill="93CBB7"/>
            <w:vAlign w:val="bottom"/>
          </w:tcPr>
          <w:p w14:paraId="61015965" w14:textId="77777777" w:rsidR="00EF012D" w:rsidRPr="00BC7C2B" w:rsidRDefault="00EF012D" w:rsidP="0038427D">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Technology &amp; Equipment</w:t>
            </w:r>
          </w:p>
        </w:tc>
        <w:tc>
          <w:tcPr>
            <w:tcW w:w="5133" w:type="dxa"/>
            <w:gridSpan w:val="3"/>
            <w:shd w:val="clear" w:color="auto" w:fill="93CBB7"/>
            <w:vAlign w:val="bottom"/>
          </w:tcPr>
          <w:p w14:paraId="2184B232" w14:textId="77777777" w:rsidR="00EF012D" w:rsidRPr="00BC7C2B" w:rsidRDefault="00EF012D" w:rsidP="0038427D">
            <w:pPr>
              <w:rPr>
                <w:rFonts w:ascii="Helvetica Neue" w:hAnsi="Helvetica Neue" w:cs="Segoe UI"/>
                <w:color w:val="000000" w:themeColor="text1"/>
                <w:sz w:val="16"/>
                <w:szCs w:val="16"/>
              </w:rPr>
            </w:pPr>
            <w:r w:rsidRPr="00BC7C2B">
              <w:rPr>
                <w:rFonts w:ascii="Helvetica Neue" w:hAnsi="Helvetica Neue" w:cs="Segoe UI"/>
                <w:color w:val="000000" w:themeColor="text1"/>
                <w:sz w:val="16"/>
                <w:szCs w:val="16"/>
              </w:rPr>
              <w:t>Description/Justification</w:t>
            </w:r>
          </w:p>
          <w:p w14:paraId="0BCF65D7" w14:textId="5404DADB" w:rsidR="00BC7C2B" w:rsidRPr="00100D61" w:rsidRDefault="00E4053F" w:rsidP="0038427D">
            <w:pPr>
              <w:rPr>
                <w:rFonts w:ascii="Helvetica Neue" w:hAnsi="Helvetica Neue" w:cs="Segoe UI"/>
                <w:i/>
                <w:iCs/>
                <w:color w:val="000000" w:themeColor="text1"/>
                <w:sz w:val="16"/>
                <w:szCs w:val="16"/>
              </w:rPr>
            </w:pPr>
            <w:r w:rsidRPr="00BC7C2B">
              <w:rPr>
                <w:rFonts w:ascii="Helvetica Neue" w:hAnsi="Helvetica Neue" w:cs="Segoe UI"/>
                <w:i/>
                <w:iCs/>
                <w:color w:val="000000" w:themeColor="text1"/>
                <w:sz w:val="16"/>
                <w:szCs w:val="16"/>
              </w:rPr>
              <w:lastRenderedPageBreak/>
              <w:t xml:space="preserve">Before you list your technology request, </w:t>
            </w:r>
            <w:hyperlink r:id="rId36" w:history="1">
              <w:r w:rsidRPr="00100D61">
                <w:rPr>
                  <w:rStyle w:val="Hyperlink"/>
                  <w:rFonts w:ascii="Helvetica Neue" w:hAnsi="Helvetica Neue" w:cs="Segoe UI"/>
                  <w:i/>
                  <w:iCs/>
                  <w:sz w:val="16"/>
                  <w:szCs w:val="16"/>
                </w:rPr>
                <w:t>click here to view the latest Technology Refresh Plan</w:t>
              </w:r>
            </w:hyperlink>
            <w:r w:rsidRPr="00BC7C2B">
              <w:rPr>
                <w:rFonts w:ascii="Helvetica Neue" w:hAnsi="Helvetica Neue" w:cs="Segoe UI"/>
                <w:i/>
                <w:iCs/>
                <w:color w:val="000000" w:themeColor="text1"/>
                <w:sz w:val="16"/>
                <w:szCs w:val="16"/>
              </w:rPr>
              <w:t xml:space="preserve"> to verify whether it has already included.</w:t>
            </w:r>
          </w:p>
        </w:tc>
        <w:tc>
          <w:tcPr>
            <w:tcW w:w="1180" w:type="dxa"/>
            <w:shd w:val="clear" w:color="auto" w:fill="93CBB7"/>
            <w:vAlign w:val="bottom"/>
          </w:tcPr>
          <w:p w14:paraId="2E829D08" w14:textId="77777777" w:rsidR="00EF012D" w:rsidRPr="00BC7C2B" w:rsidRDefault="00EF012D" w:rsidP="0038427D">
            <w:pPr>
              <w:rPr>
                <w:rFonts w:ascii="Helvetica Neue" w:hAnsi="Helvetica Neue" w:cs="Segoe UI"/>
                <w:color w:val="000000" w:themeColor="text1"/>
              </w:rPr>
            </w:pPr>
            <w:r w:rsidRPr="00BC7C2B">
              <w:rPr>
                <w:rFonts w:ascii="Helvetica Neue" w:hAnsi="Helvetica Neue" w:cs="Segoe UI"/>
                <w:color w:val="000000" w:themeColor="text1"/>
                <w:sz w:val="16"/>
                <w:szCs w:val="16"/>
              </w:rPr>
              <w:lastRenderedPageBreak/>
              <w:t>Estimated Cost</w:t>
            </w:r>
          </w:p>
        </w:tc>
        <w:tc>
          <w:tcPr>
            <w:tcW w:w="1687" w:type="dxa"/>
            <w:shd w:val="clear" w:color="auto" w:fill="93CBB7"/>
            <w:vAlign w:val="bottom"/>
          </w:tcPr>
          <w:p w14:paraId="7AEED9F3" w14:textId="77777777" w:rsidR="00EF012D" w:rsidRPr="00BC7C2B" w:rsidRDefault="00EF012D" w:rsidP="0038427D">
            <w:pPr>
              <w:rPr>
                <w:rFonts w:ascii="Helvetica Neue" w:hAnsi="Helvetica Neue" w:cs="Segoe UI"/>
                <w:color w:val="000000" w:themeColor="text1"/>
                <w:sz w:val="16"/>
                <w:szCs w:val="16"/>
              </w:rPr>
            </w:pPr>
          </w:p>
        </w:tc>
      </w:tr>
      <w:tr w:rsidR="00EF012D" w:rsidRPr="00EC7286" w14:paraId="4BEFE862" w14:textId="382C4327" w:rsidTr="00821912">
        <w:tblPrEx>
          <w:jc w:val="left"/>
        </w:tblPrEx>
        <w:trPr>
          <w:trHeight w:val="291"/>
        </w:trPr>
        <w:tc>
          <w:tcPr>
            <w:tcW w:w="1972" w:type="dxa"/>
          </w:tcPr>
          <w:p w14:paraId="19CCFA35" w14:textId="4E1983E9" w:rsidR="00EF012D" w:rsidRPr="00EC7286" w:rsidRDefault="00EF012D" w:rsidP="00417F48">
            <w:pPr>
              <w:rPr>
                <w:rFonts w:ascii="Helvetica Neue" w:hAnsi="Helvetica Neue" w:cs="Segoe UI"/>
                <w:sz w:val="20"/>
                <w:szCs w:val="20"/>
              </w:rPr>
            </w:pPr>
            <w:r w:rsidRPr="00EC7286">
              <w:rPr>
                <w:rFonts w:ascii="Helvetica Neue" w:hAnsi="Helvetica Neue" w:cs="Segoe UI"/>
                <w:sz w:val="20"/>
                <w:szCs w:val="20"/>
              </w:rPr>
              <w:t>New</w:t>
            </w:r>
          </w:p>
        </w:tc>
        <w:tc>
          <w:tcPr>
            <w:tcW w:w="5133" w:type="dxa"/>
            <w:gridSpan w:val="3"/>
            <w:shd w:val="clear" w:color="auto" w:fill="FFF2CC" w:themeFill="accent4" w:themeFillTint="33"/>
          </w:tcPr>
          <w:p w14:paraId="67A793BA" w14:textId="4C4A1D0E" w:rsidR="00EF012D" w:rsidRPr="00EC7286" w:rsidRDefault="00EF012D" w:rsidP="00BC7C2B">
            <w:pPr>
              <w:rPr>
                <w:rFonts w:ascii="Helvetica Neue" w:hAnsi="Helvetica Neue"/>
              </w:rPr>
            </w:pPr>
          </w:p>
        </w:tc>
        <w:tc>
          <w:tcPr>
            <w:tcW w:w="1180" w:type="dxa"/>
            <w:shd w:val="clear" w:color="auto" w:fill="FFF2CC" w:themeFill="accent4" w:themeFillTint="33"/>
          </w:tcPr>
          <w:p w14:paraId="22DB238F" w14:textId="4D993259" w:rsidR="00EF012D" w:rsidRPr="00EC7286" w:rsidRDefault="00EF012D" w:rsidP="00417F48">
            <w:pPr>
              <w:rPr>
                <w:rFonts w:ascii="Helvetica Neue" w:hAnsi="Helvetica Neue" w:cs="Segoe UI"/>
              </w:rPr>
            </w:pPr>
          </w:p>
        </w:tc>
        <w:tc>
          <w:tcPr>
            <w:tcW w:w="1687" w:type="dxa"/>
            <w:shd w:val="clear" w:color="auto" w:fill="FFF2CC" w:themeFill="accent4" w:themeFillTint="33"/>
          </w:tcPr>
          <w:p w14:paraId="1518FD05" w14:textId="29CCB3F9" w:rsidR="00EF012D" w:rsidRPr="00EC7286" w:rsidRDefault="00EF012D" w:rsidP="00417F48">
            <w:pPr>
              <w:rPr>
                <w:rFonts w:ascii="Helvetica Neue" w:hAnsi="Helvetica Neue" w:cs="Segoe UI"/>
              </w:rPr>
            </w:pPr>
          </w:p>
        </w:tc>
      </w:tr>
      <w:tr w:rsidR="00EF012D" w:rsidRPr="00EC7286" w14:paraId="1F2B0C49" w14:textId="7AAF7816" w:rsidTr="00821912">
        <w:tblPrEx>
          <w:jc w:val="left"/>
        </w:tblPrEx>
        <w:trPr>
          <w:trHeight w:val="291"/>
        </w:trPr>
        <w:tc>
          <w:tcPr>
            <w:tcW w:w="1972" w:type="dxa"/>
          </w:tcPr>
          <w:p w14:paraId="4DB2E3B9" w14:textId="77777777" w:rsidR="00EF012D" w:rsidRPr="00EC7286" w:rsidRDefault="00EF012D" w:rsidP="00417F48">
            <w:pPr>
              <w:rPr>
                <w:rFonts w:ascii="Helvetica Neue" w:hAnsi="Helvetica Neue" w:cs="Segoe UI"/>
                <w:sz w:val="20"/>
                <w:szCs w:val="20"/>
              </w:rPr>
            </w:pPr>
            <w:r w:rsidRPr="00EC7286">
              <w:rPr>
                <w:rFonts w:ascii="Helvetica Neue" w:hAnsi="Helvetica Neue" w:cs="Segoe UI"/>
                <w:sz w:val="20"/>
                <w:szCs w:val="20"/>
              </w:rPr>
              <w:t>Replacement</w:t>
            </w:r>
          </w:p>
        </w:tc>
        <w:tc>
          <w:tcPr>
            <w:tcW w:w="5133" w:type="dxa"/>
            <w:gridSpan w:val="3"/>
            <w:shd w:val="clear" w:color="auto" w:fill="FFF2CC" w:themeFill="accent4" w:themeFillTint="33"/>
          </w:tcPr>
          <w:p w14:paraId="62D70E2A" w14:textId="1CF285F4" w:rsidR="00EF012D" w:rsidRPr="00EC7286" w:rsidRDefault="00EF012D" w:rsidP="00CD46CB">
            <w:pPr>
              <w:rPr>
                <w:rFonts w:ascii="Helvetica Neue" w:hAnsi="Helvetica Neue" w:cs="Segoe UI"/>
              </w:rPr>
            </w:pPr>
          </w:p>
        </w:tc>
        <w:tc>
          <w:tcPr>
            <w:tcW w:w="1180" w:type="dxa"/>
            <w:shd w:val="clear" w:color="auto" w:fill="FFF2CC" w:themeFill="accent4" w:themeFillTint="33"/>
          </w:tcPr>
          <w:p w14:paraId="6F4758EA" w14:textId="092D4C17" w:rsidR="00EF012D" w:rsidRPr="00EC7286" w:rsidRDefault="00EF012D" w:rsidP="00417F48">
            <w:pPr>
              <w:rPr>
                <w:rFonts w:ascii="Helvetica Neue" w:hAnsi="Helvetica Neue" w:cs="Segoe UI"/>
              </w:rPr>
            </w:pPr>
          </w:p>
        </w:tc>
        <w:tc>
          <w:tcPr>
            <w:tcW w:w="1687" w:type="dxa"/>
            <w:shd w:val="clear" w:color="auto" w:fill="FFF2CC" w:themeFill="accent4" w:themeFillTint="33"/>
          </w:tcPr>
          <w:p w14:paraId="389EEAF0" w14:textId="2D2111FA" w:rsidR="00EF012D" w:rsidRPr="00EC7286" w:rsidRDefault="00EF012D" w:rsidP="00417F48">
            <w:pPr>
              <w:rPr>
                <w:rFonts w:ascii="Helvetica Neue" w:hAnsi="Helvetica Neue" w:cs="Segoe UI"/>
              </w:rPr>
            </w:pPr>
          </w:p>
        </w:tc>
      </w:tr>
      <w:tr w:rsidR="00EF012D" w:rsidRPr="00EC7286" w14:paraId="44AE0BEA" w14:textId="43A7D846" w:rsidTr="00BC7C2B">
        <w:tblPrEx>
          <w:jc w:val="left"/>
        </w:tblPrEx>
        <w:trPr>
          <w:trHeight w:val="291"/>
        </w:trPr>
        <w:tc>
          <w:tcPr>
            <w:tcW w:w="1972" w:type="dxa"/>
            <w:shd w:val="clear" w:color="auto" w:fill="93CBB7"/>
          </w:tcPr>
          <w:p w14:paraId="518308FC" w14:textId="77777777" w:rsidR="00EF012D" w:rsidRPr="00BC7C2B" w:rsidRDefault="2CF06E9F" w:rsidP="438570C7">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Facilities</w:t>
            </w:r>
          </w:p>
        </w:tc>
        <w:tc>
          <w:tcPr>
            <w:tcW w:w="5133" w:type="dxa"/>
            <w:gridSpan w:val="3"/>
            <w:shd w:val="clear" w:color="auto" w:fill="93CBB7"/>
          </w:tcPr>
          <w:p w14:paraId="2AFC9BCB" w14:textId="77777777" w:rsidR="00EF012D" w:rsidRPr="00BC7C2B" w:rsidRDefault="00EF012D" w:rsidP="00CD46CB">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p>
        </w:tc>
        <w:tc>
          <w:tcPr>
            <w:tcW w:w="1180" w:type="dxa"/>
            <w:shd w:val="clear" w:color="auto" w:fill="93CBB7"/>
          </w:tcPr>
          <w:p w14:paraId="37F171F8" w14:textId="77777777" w:rsidR="00EF012D" w:rsidRPr="00BC7C2B" w:rsidRDefault="00EF012D" w:rsidP="00417F48">
            <w:pPr>
              <w:rPr>
                <w:rFonts w:ascii="Helvetica Neue" w:hAnsi="Helvetica Neue" w:cs="Segoe UI"/>
                <w:color w:val="000000" w:themeColor="text1"/>
              </w:rPr>
            </w:pPr>
            <w:r w:rsidRPr="00BC7C2B">
              <w:rPr>
                <w:rFonts w:ascii="Helvetica Neue" w:hAnsi="Helvetica Neue" w:cs="Segoe UI"/>
                <w:color w:val="000000" w:themeColor="text1"/>
                <w:sz w:val="16"/>
                <w:szCs w:val="16"/>
              </w:rPr>
              <w:t>Estimated Cost</w:t>
            </w:r>
          </w:p>
        </w:tc>
        <w:tc>
          <w:tcPr>
            <w:tcW w:w="1687" w:type="dxa"/>
            <w:shd w:val="clear" w:color="auto" w:fill="93CBB7"/>
          </w:tcPr>
          <w:p w14:paraId="1920BC2A" w14:textId="77777777" w:rsidR="00EF012D" w:rsidRPr="00BC7C2B" w:rsidRDefault="00EF012D" w:rsidP="00417F48">
            <w:pPr>
              <w:rPr>
                <w:rFonts w:ascii="Helvetica Neue" w:hAnsi="Helvetica Neue" w:cs="Segoe UI"/>
                <w:strike/>
                <w:color w:val="000000" w:themeColor="text1"/>
                <w:sz w:val="16"/>
                <w:szCs w:val="16"/>
              </w:rPr>
            </w:pPr>
          </w:p>
        </w:tc>
      </w:tr>
      <w:tr w:rsidR="00EF012D" w:rsidRPr="00EC7286" w14:paraId="7C87ED18" w14:textId="17DF5CB8" w:rsidTr="00821912">
        <w:tblPrEx>
          <w:jc w:val="left"/>
        </w:tblPrEx>
        <w:trPr>
          <w:trHeight w:val="291"/>
        </w:trPr>
        <w:tc>
          <w:tcPr>
            <w:tcW w:w="1972" w:type="dxa"/>
          </w:tcPr>
          <w:p w14:paraId="640BDB29" w14:textId="77777777" w:rsidR="00EF012D" w:rsidRPr="00EC7286" w:rsidRDefault="2CF06E9F" w:rsidP="438570C7">
            <w:pPr>
              <w:rPr>
                <w:rFonts w:ascii="Helvetica Neue" w:hAnsi="Helvetica Neue" w:cs="Segoe UI"/>
                <w:sz w:val="20"/>
                <w:szCs w:val="20"/>
              </w:rPr>
            </w:pPr>
            <w:r w:rsidRPr="00EC7286">
              <w:rPr>
                <w:rFonts w:ascii="Helvetica Neue" w:hAnsi="Helvetica Neue" w:cs="Segoe UI"/>
                <w:sz w:val="20"/>
                <w:szCs w:val="20"/>
              </w:rPr>
              <w:t>Classrooms</w:t>
            </w:r>
          </w:p>
        </w:tc>
        <w:tc>
          <w:tcPr>
            <w:tcW w:w="5133" w:type="dxa"/>
            <w:gridSpan w:val="3"/>
            <w:shd w:val="clear" w:color="auto" w:fill="FFF2CC" w:themeFill="accent4" w:themeFillTint="33"/>
          </w:tcPr>
          <w:p w14:paraId="35E394DA" w14:textId="71B3E203" w:rsidR="00EF012D" w:rsidRPr="00EC7286" w:rsidRDefault="00EF012D" w:rsidP="00417F48">
            <w:pPr>
              <w:rPr>
                <w:rFonts w:ascii="Helvetica Neue" w:hAnsi="Helvetica Neue" w:cs="Segoe UI"/>
                <w:strike/>
              </w:rPr>
            </w:pPr>
          </w:p>
        </w:tc>
        <w:tc>
          <w:tcPr>
            <w:tcW w:w="1180" w:type="dxa"/>
            <w:shd w:val="clear" w:color="auto" w:fill="FFF2CC" w:themeFill="accent4" w:themeFillTint="33"/>
          </w:tcPr>
          <w:p w14:paraId="76D24AAE" w14:textId="77F3FB5A" w:rsidR="00EF012D" w:rsidRPr="00EC7286" w:rsidRDefault="00EF012D" w:rsidP="00417F48">
            <w:pPr>
              <w:rPr>
                <w:rFonts w:ascii="Helvetica Neue" w:hAnsi="Helvetica Neue" w:cs="Segoe UI"/>
                <w:strike/>
              </w:rPr>
            </w:pPr>
          </w:p>
        </w:tc>
        <w:tc>
          <w:tcPr>
            <w:tcW w:w="1687" w:type="dxa"/>
            <w:shd w:val="clear" w:color="auto" w:fill="FFF2CC" w:themeFill="accent4" w:themeFillTint="33"/>
          </w:tcPr>
          <w:p w14:paraId="6EF4C0EE" w14:textId="5EFBABA0" w:rsidR="00EF012D" w:rsidRPr="00EC7286" w:rsidRDefault="00EF012D" w:rsidP="00417F48">
            <w:pPr>
              <w:rPr>
                <w:rFonts w:ascii="Helvetica Neue" w:hAnsi="Helvetica Neue" w:cs="Segoe UI"/>
                <w:strike/>
              </w:rPr>
            </w:pPr>
          </w:p>
        </w:tc>
      </w:tr>
      <w:tr w:rsidR="00EF012D" w:rsidRPr="00EC7286" w14:paraId="5FDA582B" w14:textId="3E9A4C3E" w:rsidTr="00821912">
        <w:tblPrEx>
          <w:jc w:val="left"/>
        </w:tblPrEx>
        <w:trPr>
          <w:trHeight w:val="291"/>
        </w:trPr>
        <w:tc>
          <w:tcPr>
            <w:tcW w:w="1972" w:type="dxa"/>
          </w:tcPr>
          <w:p w14:paraId="059FA38A" w14:textId="77777777" w:rsidR="00EF012D" w:rsidRPr="00EC7286" w:rsidRDefault="2CF06E9F" w:rsidP="438570C7">
            <w:pPr>
              <w:rPr>
                <w:rFonts w:ascii="Helvetica Neue" w:hAnsi="Helvetica Neue" w:cs="Segoe UI"/>
                <w:sz w:val="20"/>
                <w:szCs w:val="20"/>
              </w:rPr>
            </w:pPr>
            <w:r w:rsidRPr="00EC7286">
              <w:rPr>
                <w:rFonts w:ascii="Helvetica Neue" w:hAnsi="Helvetica Neue" w:cs="Segoe UI"/>
                <w:sz w:val="20"/>
                <w:szCs w:val="20"/>
              </w:rPr>
              <w:t>Offices</w:t>
            </w:r>
          </w:p>
        </w:tc>
        <w:tc>
          <w:tcPr>
            <w:tcW w:w="5133" w:type="dxa"/>
            <w:gridSpan w:val="3"/>
            <w:shd w:val="clear" w:color="auto" w:fill="FFF2CC" w:themeFill="accent4" w:themeFillTint="33"/>
          </w:tcPr>
          <w:p w14:paraId="58519550" w14:textId="69440655" w:rsidR="00EF012D" w:rsidRPr="00EC7286" w:rsidRDefault="00EF012D" w:rsidP="00417F48">
            <w:pPr>
              <w:rPr>
                <w:rFonts w:ascii="Helvetica Neue" w:hAnsi="Helvetica Neue" w:cs="Segoe UI"/>
                <w:strike/>
              </w:rPr>
            </w:pPr>
          </w:p>
        </w:tc>
        <w:tc>
          <w:tcPr>
            <w:tcW w:w="1180" w:type="dxa"/>
            <w:shd w:val="clear" w:color="auto" w:fill="FFF2CC" w:themeFill="accent4" w:themeFillTint="33"/>
          </w:tcPr>
          <w:p w14:paraId="4CD9F009" w14:textId="65FEB0EA" w:rsidR="00EF012D" w:rsidRPr="00EC7286" w:rsidRDefault="00EF012D" w:rsidP="00417F48">
            <w:pPr>
              <w:rPr>
                <w:rFonts w:ascii="Helvetica Neue" w:hAnsi="Helvetica Neue" w:cs="Segoe UI"/>
                <w:strike/>
              </w:rPr>
            </w:pPr>
          </w:p>
        </w:tc>
        <w:tc>
          <w:tcPr>
            <w:tcW w:w="1687" w:type="dxa"/>
            <w:shd w:val="clear" w:color="auto" w:fill="FFF2CC" w:themeFill="accent4" w:themeFillTint="33"/>
          </w:tcPr>
          <w:p w14:paraId="406BC203" w14:textId="735D57BC" w:rsidR="00EF012D" w:rsidRPr="00EC7286" w:rsidRDefault="00EF012D" w:rsidP="00417F48">
            <w:pPr>
              <w:rPr>
                <w:rFonts w:ascii="Helvetica Neue" w:hAnsi="Helvetica Neue" w:cs="Segoe UI"/>
                <w:strike/>
              </w:rPr>
            </w:pPr>
          </w:p>
        </w:tc>
      </w:tr>
      <w:tr w:rsidR="00EF012D" w:rsidRPr="00EC7286" w14:paraId="0944A8D6" w14:textId="00FEBE9E" w:rsidTr="00821912">
        <w:tblPrEx>
          <w:jc w:val="left"/>
        </w:tblPrEx>
        <w:trPr>
          <w:trHeight w:val="291"/>
        </w:trPr>
        <w:tc>
          <w:tcPr>
            <w:tcW w:w="1972" w:type="dxa"/>
          </w:tcPr>
          <w:p w14:paraId="56754DB9" w14:textId="77777777" w:rsidR="00EF012D" w:rsidRPr="00EC7286" w:rsidRDefault="2CF06E9F" w:rsidP="438570C7">
            <w:pPr>
              <w:rPr>
                <w:rFonts w:ascii="Helvetica Neue" w:hAnsi="Helvetica Neue" w:cs="Segoe UI"/>
                <w:sz w:val="20"/>
                <w:szCs w:val="20"/>
              </w:rPr>
            </w:pPr>
            <w:r w:rsidRPr="00EC7286">
              <w:rPr>
                <w:rFonts w:ascii="Helvetica Neue" w:hAnsi="Helvetica Neue" w:cs="Segoe UI"/>
                <w:sz w:val="20"/>
                <w:szCs w:val="20"/>
              </w:rPr>
              <w:t>Labs</w:t>
            </w:r>
          </w:p>
        </w:tc>
        <w:tc>
          <w:tcPr>
            <w:tcW w:w="5133" w:type="dxa"/>
            <w:gridSpan w:val="3"/>
            <w:shd w:val="clear" w:color="auto" w:fill="FFF2CC" w:themeFill="accent4" w:themeFillTint="33"/>
          </w:tcPr>
          <w:p w14:paraId="6D33A5D2" w14:textId="1EDEED58" w:rsidR="00EF012D" w:rsidRPr="00EC7286" w:rsidRDefault="00EF012D" w:rsidP="00417F48">
            <w:pPr>
              <w:rPr>
                <w:rFonts w:ascii="Helvetica Neue" w:hAnsi="Helvetica Neue" w:cs="Segoe UI"/>
                <w:strike/>
              </w:rPr>
            </w:pPr>
          </w:p>
        </w:tc>
        <w:tc>
          <w:tcPr>
            <w:tcW w:w="1180" w:type="dxa"/>
            <w:shd w:val="clear" w:color="auto" w:fill="FFF2CC" w:themeFill="accent4" w:themeFillTint="33"/>
          </w:tcPr>
          <w:p w14:paraId="716D4D8A" w14:textId="76D5FFB5" w:rsidR="00EF012D" w:rsidRPr="00EC7286" w:rsidRDefault="00EF012D" w:rsidP="00417F48">
            <w:pPr>
              <w:rPr>
                <w:rFonts w:ascii="Helvetica Neue" w:hAnsi="Helvetica Neue" w:cs="Segoe UI"/>
                <w:strike/>
              </w:rPr>
            </w:pPr>
          </w:p>
        </w:tc>
        <w:tc>
          <w:tcPr>
            <w:tcW w:w="1687" w:type="dxa"/>
            <w:shd w:val="clear" w:color="auto" w:fill="FFF2CC" w:themeFill="accent4" w:themeFillTint="33"/>
          </w:tcPr>
          <w:p w14:paraId="47E3587D" w14:textId="779D94AB" w:rsidR="00EF012D" w:rsidRPr="00EC7286" w:rsidRDefault="00EF012D" w:rsidP="00417F48">
            <w:pPr>
              <w:rPr>
                <w:rFonts w:ascii="Helvetica Neue" w:hAnsi="Helvetica Neue" w:cs="Segoe UI"/>
                <w:strike/>
              </w:rPr>
            </w:pPr>
          </w:p>
        </w:tc>
      </w:tr>
      <w:tr w:rsidR="00EF012D" w:rsidRPr="00EC7286" w14:paraId="7E51A990" w14:textId="77C689E0" w:rsidTr="00821912">
        <w:tblPrEx>
          <w:jc w:val="left"/>
        </w:tblPrEx>
        <w:trPr>
          <w:trHeight w:val="291"/>
        </w:trPr>
        <w:tc>
          <w:tcPr>
            <w:tcW w:w="1972" w:type="dxa"/>
          </w:tcPr>
          <w:p w14:paraId="2A0DDD67" w14:textId="77777777" w:rsidR="00EF012D" w:rsidRPr="00EC7286" w:rsidRDefault="2CF06E9F" w:rsidP="438570C7">
            <w:pPr>
              <w:rPr>
                <w:rFonts w:ascii="Helvetica Neue" w:hAnsi="Helvetica Neue" w:cs="Segoe UI"/>
                <w:sz w:val="20"/>
                <w:szCs w:val="20"/>
              </w:rPr>
            </w:pPr>
            <w:r w:rsidRPr="00EC7286">
              <w:rPr>
                <w:rFonts w:ascii="Helvetica Neue" w:hAnsi="Helvetica Neue" w:cs="Segoe UI"/>
                <w:sz w:val="20"/>
                <w:szCs w:val="20"/>
              </w:rPr>
              <w:t>Other</w:t>
            </w:r>
          </w:p>
        </w:tc>
        <w:tc>
          <w:tcPr>
            <w:tcW w:w="5133" w:type="dxa"/>
            <w:gridSpan w:val="3"/>
            <w:shd w:val="clear" w:color="auto" w:fill="FFF2CC" w:themeFill="accent4" w:themeFillTint="33"/>
          </w:tcPr>
          <w:p w14:paraId="70F39314" w14:textId="7A8A189B" w:rsidR="00EF012D" w:rsidRPr="00EC7286" w:rsidRDefault="00EF012D" w:rsidP="00417F48">
            <w:pPr>
              <w:rPr>
                <w:rFonts w:ascii="Helvetica Neue" w:hAnsi="Helvetica Neue" w:cs="Segoe UI"/>
                <w:strike/>
              </w:rPr>
            </w:pPr>
          </w:p>
        </w:tc>
        <w:tc>
          <w:tcPr>
            <w:tcW w:w="1180" w:type="dxa"/>
            <w:shd w:val="clear" w:color="auto" w:fill="FFF2CC" w:themeFill="accent4" w:themeFillTint="33"/>
          </w:tcPr>
          <w:p w14:paraId="4B5E5E3A" w14:textId="0ABFC8E1" w:rsidR="00EF012D" w:rsidRPr="00EC7286" w:rsidRDefault="00EF012D" w:rsidP="00417F48">
            <w:pPr>
              <w:rPr>
                <w:rFonts w:ascii="Helvetica Neue" w:hAnsi="Helvetica Neue" w:cs="Segoe UI"/>
                <w:strike/>
              </w:rPr>
            </w:pPr>
          </w:p>
        </w:tc>
        <w:tc>
          <w:tcPr>
            <w:tcW w:w="1687" w:type="dxa"/>
            <w:shd w:val="clear" w:color="auto" w:fill="FFF2CC" w:themeFill="accent4" w:themeFillTint="33"/>
          </w:tcPr>
          <w:p w14:paraId="16A45335" w14:textId="6B0345E7" w:rsidR="00EF012D" w:rsidRPr="00EC7286" w:rsidRDefault="00EF012D" w:rsidP="00417F48">
            <w:pPr>
              <w:rPr>
                <w:rFonts w:ascii="Helvetica Neue" w:hAnsi="Helvetica Neue" w:cs="Segoe UI"/>
                <w:strike/>
              </w:rPr>
            </w:pPr>
          </w:p>
        </w:tc>
      </w:tr>
      <w:tr w:rsidR="00EF012D" w:rsidRPr="00EC7286" w14:paraId="7F4109C1" w14:textId="3918E368" w:rsidTr="00BC7C2B">
        <w:tblPrEx>
          <w:jc w:val="left"/>
        </w:tblPrEx>
        <w:trPr>
          <w:trHeight w:val="291"/>
        </w:trPr>
        <w:tc>
          <w:tcPr>
            <w:tcW w:w="1972" w:type="dxa"/>
            <w:shd w:val="clear" w:color="auto" w:fill="93CBB7"/>
          </w:tcPr>
          <w:p w14:paraId="1DE2F8FE" w14:textId="77777777" w:rsidR="00EF012D" w:rsidRPr="00BC7C2B" w:rsidRDefault="00EF012D" w:rsidP="00CD46CB">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Library</w:t>
            </w:r>
          </w:p>
        </w:tc>
        <w:tc>
          <w:tcPr>
            <w:tcW w:w="5133" w:type="dxa"/>
            <w:gridSpan w:val="3"/>
            <w:shd w:val="clear" w:color="auto" w:fill="93CBB7"/>
          </w:tcPr>
          <w:p w14:paraId="2776EF88" w14:textId="77777777" w:rsidR="00EF012D" w:rsidRPr="00BC7C2B" w:rsidRDefault="00EF012D" w:rsidP="00417F48">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p>
        </w:tc>
        <w:tc>
          <w:tcPr>
            <w:tcW w:w="1180" w:type="dxa"/>
            <w:shd w:val="clear" w:color="auto" w:fill="93CBB7"/>
          </w:tcPr>
          <w:p w14:paraId="18D00448" w14:textId="77777777" w:rsidR="00EF012D" w:rsidRPr="00BC7C2B" w:rsidRDefault="00EF012D" w:rsidP="00417F48">
            <w:pPr>
              <w:rPr>
                <w:rFonts w:ascii="Helvetica Neue" w:hAnsi="Helvetica Neue" w:cs="Segoe UI"/>
                <w:color w:val="000000" w:themeColor="text1"/>
              </w:rPr>
            </w:pPr>
            <w:r w:rsidRPr="00BC7C2B">
              <w:rPr>
                <w:rFonts w:ascii="Helvetica Neue" w:hAnsi="Helvetica Neue" w:cs="Segoe UI"/>
                <w:color w:val="000000" w:themeColor="text1"/>
                <w:sz w:val="16"/>
                <w:szCs w:val="16"/>
              </w:rPr>
              <w:t>Estimated Cost</w:t>
            </w:r>
          </w:p>
        </w:tc>
        <w:tc>
          <w:tcPr>
            <w:tcW w:w="1687" w:type="dxa"/>
            <w:shd w:val="clear" w:color="auto" w:fill="93CBB7"/>
          </w:tcPr>
          <w:p w14:paraId="0AD8EDBE" w14:textId="77777777" w:rsidR="00EF012D" w:rsidRPr="00BC7C2B" w:rsidRDefault="00EF012D" w:rsidP="00417F48">
            <w:pPr>
              <w:rPr>
                <w:rFonts w:ascii="Helvetica Neue" w:hAnsi="Helvetica Neue" w:cs="Segoe UI"/>
                <w:color w:val="000000" w:themeColor="text1"/>
                <w:sz w:val="16"/>
                <w:szCs w:val="16"/>
              </w:rPr>
            </w:pPr>
          </w:p>
        </w:tc>
      </w:tr>
      <w:tr w:rsidR="00EF012D" w:rsidRPr="00EC7286" w14:paraId="312386A5" w14:textId="3F254726" w:rsidTr="00821912">
        <w:tblPrEx>
          <w:jc w:val="left"/>
        </w:tblPrEx>
        <w:trPr>
          <w:trHeight w:val="291"/>
        </w:trPr>
        <w:tc>
          <w:tcPr>
            <w:tcW w:w="1972" w:type="dxa"/>
          </w:tcPr>
          <w:p w14:paraId="7D203BE1" w14:textId="2E8A38A5" w:rsidR="00EF012D" w:rsidRPr="00EC7286" w:rsidRDefault="2CF06E9F" w:rsidP="00417F48">
            <w:pPr>
              <w:rPr>
                <w:rFonts w:ascii="Helvetica Neue" w:hAnsi="Helvetica Neue" w:cs="Segoe UI"/>
                <w:sz w:val="20"/>
                <w:szCs w:val="20"/>
              </w:rPr>
            </w:pPr>
            <w:r w:rsidRPr="00EC7286">
              <w:rPr>
                <w:rFonts w:ascii="Helvetica Neue" w:hAnsi="Helvetica Neue" w:cs="Segoe UI"/>
                <w:sz w:val="20"/>
                <w:szCs w:val="20"/>
              </w:rPr>
              <w:t>Library materials</w:t>
            </w:r>
            <w:r w:rsidR="594C9141" w:rsidRPr="00EC7286">
              <w:rPr>
                <w:rFonts w:ascii="Helvetica Neue" w:hAnsi="Helvetica Neue" w:cs="Segoe UI"/>
                <w:sz w:val="20"/>
                <w:szCs w:val="20"/>
              </w:rPr>
              <w:t xml:space="preserve"> (including streamline media needs)</w:t>
            </w:r>
          </w:p>
        </w:tc>
        <w:tc>
          <w:tcPr>
            <w:tcW w:w="5133" w:type="dxa"/>
            <w:gridSpan w:val="3"/>
            <w:shd w:val="clear" w:color="auto" w:fill="FFF2CC" w:themeFill="accent4" w:themeFillTint="33"/>
          </w:tcPr>
          <w:p w14:paraId="58A60FDD" w14:textId="2D84D844" w:rsidR="00EF012D" w:rsidRPr="00EC7286" w:rsidRDefault="00EF012D" w:rsidP="00417F48">
            <w:pPr>
              <w:rPr>
                <w:rFonts w:ascii="Helvetica Neue" w:hAnsi="Helvetica Neue" w:cs="Segoe UI"/>
              </w:rPr>
            </w:pPr>
          </w:p>
        </w:tc>
        <w:tc>
          <w:tcPr>
            <w:tcW w:w="1180" w:type="dxa"/>
            <w:shd w:val="clear" w:color="auto" w:fill="FFF2CC" w:themeFill="accent4" w:themeFillTint="33"/>
          </w:tcPr>
          <w:p w14:paraId="75BB6521" w14:textId="5C6974FB" w:rsidR="00EF012D" w:rsidRPr="00EC7286" w:rsidRDefault="00EF012D" w:rsidP="00417F48">
            <w:pPr>
              <w:rPr>
                <w:rFonts w:ascii="Helvetica Neue" w:hAnsi="Helvetica Neue" w:cs="Segoe UI"/>
              </w:rPr>
            </w:pPr>
          </w:p>
        </w:tc>
        <w:tc>
          <w:tcPr>
            <w:tcW w:w="1687" w:type="dxa"/>
            <w:shd w:val="clear" w:color="auto" w:fill="FFF2CC" w:themeFill="accent4" w:themeFillTint="33"/>
          </w:tcPr>
          <w:p w14:paraId="14274E54" w14:textId="3C17757E" w:rsidR="00EF012D" w:rsidRPr="00EC7286" w:rsidRDefault="00EF012D" w:rsidP="00417F48">
            <w:pPr>
              <w:rPr>
                <w:rFonts w:ascii="Helvetica Neue" w:hAnsi="Helvetica Neue" w:cs="Segoe UI"/>
              </w:rPr>
            </w:pPr>
          </w:p>
        </w:tc>
      </w:tr>
      <w:tr w:rsidR="00EF012D" w:rsidRPr="00EC7286" w14:paraId="54ED5985" w14:textId="42F4B7F8" w:rsidTr="00821912">
        <w:tblPrEx>
          <w:jc w:val="left"/>
        </w:tblPrEx>
        <w:trPr>
          <w:trHeight w:val="291"/>
        </w:trPr>
        <w:tc>
          <w:tcPr>
            <w:tcW w:w="1972" w:type="dxa"/>
          </w:tcPr>
          <w:p w14:paraId="3AF131E5" w14:textId="77777777" w:rsidR="00EF012D" w:rsidRPr="00EC7286" w:rsidRDefault="00EF012D" w:rsidP="00417F48">
            <w:pPr>
              <w:rPr>
                <w:rFonts w:ascii="Helvetica Neue" w:hAnsi="Helvetica Neue" w:cs="Segoe UI"/>
                <w:sz w:val="20"/>
                <w:szCs w:val="20"/>
              </w:rPr>
            </w:pPr>
            <w:r w:rsidRPr="00EC7286">
              <w:rPr>
                <w:rFonts w:ascii="Helvetica Neue" w:hAnsi="Helvetica Neue" w:cs="Segoe UI"/>
                <w:sz w:val="20"/>
                <w:szCs w:val="20"/>
              </w:rPr>
              <w:t>Library collections</w:t>
            </w:r>
          </w:p>
        </w:tc>
        <w:tc>
          <w:tcPr>
            <w:tcW w:w="5133" w:type="dxa"/>
            <w:gridSpan w:val="3"/>
            <w:shd w:val="clear" w:color="auto" w:fill="FFF2CC" w:themeFill="accent4" w:themeFillTint="33"/>
          </w:tcPr>
          <w:p w14:paraId="521402BF" w14:textId="547BD41A" w:rsidR="00EF012D" w:rsidRPr="00EC7286" w:rsidRDefault="00EF012D" w:rsidP="00417F48">
            <w:pPr>
              <w:rPr>
                <w:rFonts w:ascii="Helvetica Neue" w:hAnsi="Helvetica Neue" w:cs="Segoe UI"/>
              </w:rPr>
            </w:pPr>
          </w:p>
        </w:tc>
        <w:tc>
          <w:tcPr>
            <w:tcW w:w="1180" w:type="dxa"/>
            <w:shd w:val="clear" w:color="auto" w:fill="FFF2CC" w:themeFill="accent4" w:themeFillTint="33"/>
          </w:tcPr>
          <w:p w14:paraId="64BA2A15" w14:textId="54B99793" w:rsidR="00EF012D" w:rsidRPr="00EC7286" w:rsidRDefault="00EF012D" w:rsidP="00417F48">
            <w:pPr>
              <w:rPr>
                <w:rFonts w:ascii="Helvetica Neue" w:hAnsi="Helvetica Neue" w:cs="Segoe UI"/>
              </w:rPr>
            </w:pPr>
          </w:p>
        </w:tc>
        <w:tc>
          <w:tcPr>
            <w:tcW w:w="1687" w:type="dxa"/>
            <w:shd w:val="clear" w:color="auto" w:fill="FFF2CC" w:themeFill="accent4" w:themeFillTint="33"/>
          </w:tcPr>
          <w:p w14:paraId="41427B90" w14:textId="75258976" w:rsidR="00EF012D" w:rsidRPr="00EC7286" w:rsidRDefault="00EF012D" w:rsidP="00417F48">
            <w:pPr>
              <w:rPr>
                <w:rFonts w:ascii="Helvetica Neue" w:hAnsi="Helvetica Neue" w:cs="Segoe UI"/>
              </w:rPr>
            </w:pPr>
          </w:p>
        </w:tc>
      </w:tr>
      <w:tr w:rsidR="002F1CA6" w:rsidRPr="00EC7286" w14:paraId="204FE796" w14:textId="77777777" w:rsidTr="00821912">
        <w:tblPrEx>
          <w:jc w:val="left"/>
        </w:tblPrEx>
        <w:trPr>
          <w:trHeight w:val="291"/>
        </w:trPr>
        <w:tc>
          <w:tcPr>
            <w:tcW w:w="1972" w:type="dxa"/>
          </w:tcPr>
          <w:p w14:paraId="343CE1AA" w14:textId="65178B26" w:rsidR="002F1CA6" w:rsidRPr="00EC7286" w:rsidRDefault="002F1CA6" w:rsidP="00417F48">
            <w:pPr>
              <w:rPr>
                <w:rFonts w:ascii="Helvetica Neue" w:hAnsi="Helvetica Neue" w:cs="Segoe UI"/>
                <w:sz w:val="20"/>
                <w:szCs w:val="20"/>
              </w:rPr>
            </w:pPr>
            <w:r w:rsidRPr="00EC7286">
              <w:rPr>
                <w:rFonts w:ascii="Helvetica Neue" w:hAnsi="Helvetica Neue" w:cs="Segoe UI"/>
                <w:sz w:val="20"/>
                <w:szCs w:val="20"/>
              </w:rPr>
              <w:t>OER</w:t>
            </w:r>
          </w:p>
        </w:tc>
        <w:tc>
          <w:tcPr>
            <w:tcW w:w="5133" w:type="dxa"/>
            <w:gridSpan w:val="3"/>
            <w:shd w:val="clear" w:color="auto" w:fill="FFF2CC" w:themeFill="accent4" w:themeFillTint="33"/>
          </w:tcPr>
          <w:p w14:paraId="1EA9F361" w14:textId="77777777" w:rsidR="002F1CA6" w:rsidRPr="00EC7286" w:rsidRDefault="002F1CA6" w:rsidP="00417F48">
            <w:pPr>
              <w:rPr>
                <w:rFonts w:ascii="Helvetica Neue" w:hAnsi="Helvetica Neue" w:cs="Segoe UI"/>
              </w:rPr>
            </w:pPr>
          </w:p>
        </w:tc>
        <w:tc>
          <w:tcPr>
            <w:tcW w:w="1180" w:type="dxa"/>
            <w:shd w:val="clear" w:color="auto" w:fill="FFF2CC" w:themeFill="accent4" w:themeFillTint="33"/>
          </w:tcPr>
          <w:p w14:paraId="78EA81B0" w14:textId="77777777" w:rsidR="002F1CA6" w:rsidRPr="00EC7286" w:rsidRDefault="002F1CA6" w:rsidP="00417F48">
            <w:pPr>
              <w:rPr>
                <w:rFonts w:ascii="Helvetica Neue" w:hAnsi="Helvetica Neue" w:cs="Segoe UI"/>
              </w:rPr>
            </w:pPr>
          </w:p>
        </w:tc>
        <w:tc>
          <w:tcPr>
            <w:tcW w:w="1687" w:type="dxa"/>
            <w:shd w:val="clear" w:color="auto" w:fill="FFF2CC" w:themeFill="accent4" w:themeFillTint="33"/>
          </w:tcPr>
          <w:p w14:paraId="577E38A5" w14:textId="77777777" w:rsidR="002F1CA6" w:rsidRPr="00EC7286" w:rsidRDefault="002F1CA6" w:rsidP="00417F48">
            <w:pPr>
              <w:rPr>
                <w:rFonts w:ascii="Helvetica Neue" w:hAnsi="Helvetica Neue" w:cs="Segoe UI"/>
              </w:rPr>
            </w:pPr>
          </w:p>
        </w:tc>
      </w:tr>
      <w:tr w:rsidR="00EF012D" w:rsidRPr="00EC7286" w14:paraId="660C171D" w14:textId="2E8B0E51" w:rsidTr="00BC7C2B">
        <w:tblPrEx>
          <w:jc w:val="left"/>
        </w:tblPrEx>
        <w:trPr>
          <w:trHeight w:val="291"/>
        </w:trPr>
        <w:tc>
          <w:tcPr>
            <w:tcW w:w="1972" w:type="dxa"/>
            <w:shd w:val="clear" w:color="auto" w:fill="93CBB7"/>
          </w:tcPr>
          <w:p w14:paraId="309020C1" w14:textId="77777777" w:rsidR="00EF012D" w:rsidRPr="00BC7C2B" w:rsidRDefault="00EF012D" w:rsidP="00517630">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Other</w:t>
            </w:r>
          </w:p>
        </w:tc>
        <w:tc>
          <w:tcPr>
            <w:tcW w:w="5133" w:type="dxa"/>
            <w:gridSpan w:val="3"/>
            <w:shd w:val="clear" w:color="auto" w:fill="93CBB7"/>
          </w:tcPr>
          <w:p w14:paraId="244552FF" w14:textId="77777777" w:rsidR="00EF012D" w:rsidRPr="00BC7C2B" w:rsidRDefault="00EF012D" w:rsidP="00417F48">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p>
        </w:tc>
        <w:tc>
          <w:tcPr>
            <w:tcW w:w="1180" w:type="dxa"/>
            <w:shd w:val="clear" w:color="auto" w:fill="93CBB7"/>
          </w:tcPr>
          <w:p w14:paraId="128DD409" w14:textId="77777777" w:rsidR="00EF012D" w:rsidRPr="00BC7C2B" w:rsidRDefault="00EF012D" w:rsidP="00417F48">
            <w:pPr>
              <w:rPr>
                <w:rFonts w:ascii="Helvetica Neue" w:hAnsi="Helvetica Neue" w:cs="Segoe UI"/>
                <w:color w:val="000000" w:themeColor="text1"/>
              </w:rPr>
            </w:pPr>
            <w:r w:rsidRPr="00BC7C2B">
              <w:rPr>
                <w:rFonts w:ascii="Helvetica Neue" w:hAnsi="Helvetica Neue" w:cs="Segoe UI"/>
                <w:color w:val="000000" w:themeColor="text1"/>
                <w:sz w:val="16"/>
                <w:szCs w:val="16"/>
              </w:rPr>
              <w:t>Estimated Cost</w:t>
            </w:r>
          </w:p>
        </w:tc>
        <w:tc>
          <w:tcPr>
            <w:tcW w:w="1687" w:type="dxa"/>
            <w:shd w:val="clear" w:color="auto" w:fill="93CBB7"/>
          </w:tcPr>
          <w:p w14:paraId="27B10C73" w14:textId="77777777" w:rsidR="00EF012D" w:rsidRPr="00BC7C2B" w:rsidRDefault="00EF012D" w:rsidP="00417F48">
            <w:pPr>
              <w:rPr>
                <w:rFonts w:ascii="Helvetica Neue" w:hAnsi="Helvetica Neue" w:cs="Segoe UI"/>
                <w:color w:val="000000" w:themeColor="text1"/>
                <w:sz w:val="16"/>
                <w:szCs w:val="16"/>
              </w:rPr>
            </w:pPr>
          </w:p>
        </w:tc>
      </w:tr>
      <w:tr w:rsidR="00EF012D" w:rsidRPr="00EC7286" w14:paraId="5DB815BC" w14:textId="4E375525" w:rsidTr="00821912">
        <w:tblPrEx>
          <w:jc w:val="left"/>
        </w:tblPrEx>
        <w:trPr>
          <w:trHeight w:val="291"/>
        </w:trPr>
        <w:tc>
          <w:tcPr>
            <w:tcW w:w="1972" w:type="dxa"/>
          </w:tcPr>
          <w:p w14:paraId="78DF9610" w14:textId="77777777" w:rsidR="00EF012D" w:rsidRPr="00EC7286" w:rsidRDefault="00EF012D" w:rsidP="00417F48">
            <w:pPr>
              <w:rPr>
                <w:rFonts w:ascii="Helvetica Neue" w:hAnsi="Helvetica Neue" w:cs="Segoe UI"/>
                <w:sz w:val="20"/>
                <w:szCs w:val="20"/>
              </w:rPr>
            </w:pPr>
            <w:r w:rsidRPr="00EC7286">
              <w:rPr>
                <w:rFonts w:ascii="Helvetica Neue" w:hAnsi="Helvetica Neue" w:cs="Segoe UI"/>
                <w:sz w:val="20"/>
                <w:szCs w:val="20"/>
              </w:rPr>
              <w:t>OTHER Description</w:t>
            </w:r>
          </w:p>
        </w:tc>
        <w:tc>
          <w:tcPr>
            <w:tcW w:w="5133" w:type="dxa"/>
            <w:gridSpan w:val="3"/>
            <w:shd w:val="clear" w:color="auto" w:fill="FFF2CC" w:themeFill="accent4" w:themeFillTint="33"/>
          </w:tcPr>
          <w:p w14:paraId="348CDE8C" w14:textId="61DF7441" w:rsidR="00EF012D" w:rsidRPr="00EC7286" w:rsidRDefault="00EF012D" w:rsidP="00417F48">
            <w:pPr>
              <w:rPr>
                <w:rFonts w:ascii="Helvetica Neue" w:hAnsi="Helvetica Neue" w:cs="Segoe UI"/>
              </w:rPr>
            </w:pPr>
          </w:p>
        </w:tc>
        <w:tc>
          <w:tcPr>
            <w:tcW w:w="1180" w:type="dxa"/>
            <w:shd w:val="clear" w:color="auto" w:fill="FFF2CC" w:themeFill="accent4" w:themeFillTint="33"/>
          </w:tcPr>
          <w:p w14:paraId="1B4268B8" w14:textId="6EF8CCCC" w:rsidR="00EF012D" w:rsidRPr="00EC7286" w:rsidRDefault="00EF012D" w:rsidP="00417F48">
            <w:pPr>
              <w:rPr>
                <w:rFonts w:ascii="Helvetica Neue" w:hAnsi="Helvetica Neue" w:cs="Segoe UI"/>
              </w:rPr>
            </w:pPr>
          </w:p>
        </w:tc>
        <w:tc>
          <w:tcPr>
            <w:tcW w:w="1687" w:type="dxa"/>
            <w:shd w:val="clear" w:color="auto" w:fill="FFF2CC" w:themeFill="accent4" w:themeFillTint="33"/>
          </w:tcPr>
          <w:p w14:paraId="3BCA3D37" w14:textId="59D5AB9D" w:rsidR="00EF012D" w:rsidRPr="00EC7286" w:rsidRDefault="00EF012D" w:rsidP="00417F48">
            <w:pPr>
              <w:rPr>
                <w:rFonts w:ascii="Helvetica Neue" w:hAnsi="Helvetica Neue" w:cs="Segoe UI"/>
              </w:rPr>
            </w:pPr>
          </w:p>
        </w:tc>
      </w:tr>
    </w:tbl>
    <w:p w14:paraId="47640BC4" w14:textId="6AFF748B" w:rsidR="009471CD" w:rsidRPr="00EC7286" w:rsidRDefault="009471CD" w:rsidP="00AB7D49">
      <w:pPr>
        <w:rPr>
          <w:rFonts w:ascii="Helvetica Neue" w:hAnsi="Helvetica Neue"/>
        </w:rPr>
      </w:pPr>
    </w:p>
    <w:p w14:paraId="20317E9B" w14:textId="624C194C" w:rsidR="0020247B" w:rsidRPr="008C786C" w:rsidRDefault="0020247B" w:rsidP="0020247B">
      <w:pPr>
        <w:pStyle w:val="BodyText"/>
        <w:spacing w:before="99"/>
        <w:ind w:right="40"/>
        <w:jc w:val="center"/>
        <w:rPr>
          <w:rFonts w:ascii="Helvetica Neue" w:hAnsi="Helvetica Neue"/>
          <w:b/>
          <w:bCs/>
          <w:sz w:val="24"/>
          <w:szCs w:val="24"/>
        </w:rPr>
      </w:pPr>
      <w:r w:rsidRPr="008C786C">
        <w:rPr>
          <w:rFonts w:ascii="Helvetica Neue" w:hAnsi="Helvetica Neue"/>
          <w:b/>
          <w:bCs/>
          <w:sz w:val="24"/>
          <w:szCs w:val="24"/>
        </w:rPr>
        <w:t>Thank you for your time and effort in completing</w:t>
      </w:r>
      <w:r w:rsidR="00C93B45" w:rsidRPr="008C786C">
        <w:rPr>
          <w:rFonts w:ascii="Helvetica Neue" w:hAnsi="Helvetica Neue"/>
          <w:b/>
          <w:bCs/>
          <w:sz w:val="24"/>
          <w:szCs w:val="24"/>
        </w:rPr>
        <w:t xml:space="preserve"> the Program Review</w:t>
      </w:r>
      <w:r w:rsidRPr="008C786C">
        <w:rPr>
          <w:rFonts w:ascii="Helvetica Neue" w:hAnsi="Helvetica Neue"/>
          <w:b/>
          <w:bCs/>
          <w:sz w:val="24"/>
          <w:szCs w:val="24"/>
        </w:rPr>
        <w:t>!</w:t>
      </w:r>
    </w:p>
    <w:p w14:paraId="0F9932AB" w14:textId="7E9C38B1" w:rsidR="008C786C" w:rsidRPr="00E87A17" w:rsidRDefault="008C786C" w:rsidP="008C786C">
      <w:pPr>
        <w:pStyle w:val="BodyText"/>
        <w:jc w:val="center"/>
        <w:rPr>
          <w:rFonts w:ascii="Helvetica Neue" w:hAnsi="Helvetica Neue"/>
          <w:b/>
          <w:bCs/>
          <w:sz w:val="22"/>
          <w:szCs w:val="22"/>
        </w:rPr>
      </w:pPr>
      <w:r w:rsidRPr="00E87A17">
        <w:rPr>
          <w:rFonts w:ascii="Helvetica Neue" w:hAnsi="Helvetica Neue"/>
          <w:b/>
          <w:bCs/>
          <w:sz w:val="22"/>
          <w:szCs w:val="22"/>
        </w:rPr>
        <w:t>Please email the completed Program Review to your Dean</w:t>
      </w:r>
      <w:r w:rsidR="002E5421">
        <w:rPr>
          <w:rFonts w:ascii="Helvetica Neue" w:hAnsi="Helvetica Neue"/>
          <w:b/>
          <w:bCs/>
          <w:sz w:val="22"/>
          <w:szCs w:val="22"/>
        </w:rPr>
        <w:t xml:space="preserve"> or Manager</w:t>
      </w:r>
      <w:r>
        <w:rPr>
          <w:rFonts w:ascii="Helvetica Neue" w:hAnsi="Helvetica Neue"/>
          <w:b/>
          <w:bCs/>
          <w:sz w:val="22"/>
          <w:szCs w:val="22"/>
        </w:rPr>
        <w:t xml:space="preserve"> </w:t>
      </w:r>
      <w:r w:rsidRPr="00E87A17">
        <w:rPr>
          <w:rFonts w:ascii="Helvetica Neue" w:hAnsi="Helvetica Neue"/>
          <w:b/>
          <w:bCs/>
          <w:sz w:val="22"/>
          <w:szCs w:val="22"/>
        </w:rPr>
        <w:t xml:space="preserve">by </w:t>
      </w:r>
      <w:r w:rsidRPr="00E87A17">
        <w:rPr>
          <w:rFonts w:ascii="Helvetica Neue" w:eastAsia="Avenir" w:hAnsi="Helvetica Neue" w:cs="Avenir"/>
          <w:b/>
          <w:bCs/>
          <w:color w:val="000000" w:themeColor="text1"/>
          <w:sz w:val="22"/>
          <w:szCs w:val="22"/>
        </w:rPr>
        <w:t>November 30,</w:t>
      </w:r>
      <w:r w:rsidRPr="00E87A17">
        <w:rPr>
          <w:rFonts w:ascii="Helvetica Neue" w:hAnsi="Helvetica Neue"/>
          <w:b/>
          <w:bCs/>
          <w:color w:val="000000" w:themeColor="text1"/>
          <w:sz w:val="22"/>
          <w:szCs w:val="22"/>
        </w:rPr>
        <w:t xml:space="preserve"> 2021</w:t>
      </w:r>
      <w:r w:rsidRPr="00E87A17">
        <w:rPr>
          <w:rFonts w:ascii="Helvetica Neue" w:hAnsi="Helvetica Neue"/>
          <w:b/>
          <w:bCs/>
          <w:sz w:val="22"/>
          <w:szCs w:val="22"/>
        </w:rPr>
        <w:t>.</w:t>
      </w:r>
    </w:p>
    <w:p w14:paraId="1C735539" w14:textId="77777777" w:rsidR="008C786C" w:rsidRPr="00EC7286" w:rsidRDefault="008C786C" w:rsidP="0020247B">
      <w:pPr>
        <w:pStyle w:val="BodyText"/>
        <w:spacing w:before="99"/>
        <w:ind w:right="40"/>
        <w:jc w:val="center"/>
        <w:rPr>
          <w:rFonts w:ascii="Helvetica Neue" w:hAnsi="Helvetica Neue"/>
          <w:sz w:val="24"/>
          <w:szCs w:val="24"/>
        </w:rPr>
      </w:pPr>
    </w:p>
    <w:p w14:paraId="6526E524" w14:textId="77777777" w:rsidR="0020247B" w:rsidRPr="00EC7286" w:rsidRDefault="0020247B" w:rsidP="00AB7D49">
      <w:pPr>
        <w:rPr>
          <w:rFonts w:ascii="Helvetica Neue" w:hAnsi="Helvetica Neue"/>
        </w:rPr>
      </w:pPr>
    </w:p>
    <w:sectPr w:rsidR="0020247B" w:rsidRPr="00EC7286" w:rsidSect="003629BB">
      <w:headerReference w:type="default" r:id="rId37"/>
      <w:footerReference w:type="default" r:id="rId38"/>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9622EA" w14:textId="77777777" w:rsidR="00FD29E9" w:rsidRDefault="00FD29E9" w:rsidP="000A0E4A">
      <w:r>
        <w:separator/>
      </w:r>
    </w:p>
  </w:endnote>
  <w:endnote w:type="continuationSeparator" w:id="0">
    <w:p w14:paraId="16D9E93B" w14:textId="77777777" w:rsidR="00FD29E9" w:rsidRDefault="00FD29E9" w:rsidP="000A0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Black">
    <w:altName w:val="Calibri"/>
    <w:charset w:val="4D"/>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Neue">
    <w:altName w:val="Sylfaen"/>
    <w:charset w:val="00"/>
    <w:family w:val="auto"/>
    <w:pitch w:val="variable"/>
    <w:sig w:usb0="00000003" w:usb1="500079DB" w:usb2="00000010" w:usb3="00000000" w:csb0="00000001" w:csb1="00000000"/>
  </w:font>
  <w:font w:name="Avenir">
    <w:altName w:val="Calibri"/>
    <w:charset w:val="4D"/>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Medium">
    <w:altName w:val="Calibri"/>
    <w:charset w:val="00"/>
    <w:family w:val="auto"/>
    <w:pitch w:val="variable"/>
    <w:sig w:usb0="800000AF" w:usb1="5000204A" w:usb2="00000000" w:usb3="00000000" w:csb0="0000009B" w:csb1="00000000"/>
  </w:font>
  <w:font w:name="HELVETICA NEUE CONDENSED BLACK">
    <w:altName w:val="Arial"/>
    <w:charset w:val="00"/>
    <w:family w:val="auto"/>
    <w:pitch w:val="variable"/>
    <w:sig w:usb0="00000003" w:usb1="5000205A" w:usb2="00000000" w:usb3="00000000" w:csb0="00000001" w:csb1="00000000"/>
  </w:font>
  <w:font w:name="Avenir Book">
    <w:altName w:val="Tw Cen MT"/>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4754E" w14:textId="180B27A4" w:rsidR="00F74376" w:rsidRPr="00241D3A" w:rsidRDefault="00F74376" w:rsidP="00F051BE">
    <w:pPr>
      <w:pStyle w:val="Footer"/>
      <w:rPr>
        <w:rFonts w:ascii="Avenir Book" w:hAnsi="Avenir Book"/>
        <w:sz w:val="16"/>
        <w:szCs w:val="16"/>
      </w:rPr>
    </w:pPr>
    <w:r w:rsidRPr="00F051BE">
      <w:rPr>
        <w:rFonts w:ascii="Avenir Book" w:hAnsi="Avenir Book"/>
        <w:b/>
        <w:bCs/>
        <w:sz w:val="16"/>
        <w:szCs w:val="16"/>
      </w:rPr>
      <w:t xml:space="preserve">Due to </w:t>
    </w:r>
    <w:r>
      <w:rPr>
        <w:rFonts w:ascii="Avenir Book" w:hAnsi="Avenir Book"/>
        <w:b/>
        <w:bCs/>
        <w:sz w:val="16"/>
        <w:szCs w:val="16"/>
      </w:rPr>
      <w:t>Supervisors</w:t>
    </w:r>
    <w:r w:rsidRPr="00F051BE">
      <w:rPr>
        <w:rFonts w:ascii="Avenir Book" w:hAnsi="Avenir Book"/>
        <w:b/>
        <w:bCs/>
        <w:sz w:val="16"/>
        <w:szCs w:val="16"/>
      </w:rPr>
      <w:t xml:space="preserve"> by: </w:t>
    </w:r>
    <w:r>
      <w:rPr>
        <w:rFonts w:ascii="Avenir Book" w:hAnsi="Avenir Book"/>
        <w:b/>
        <w:bCs/>
        <w:sz w:val="16"/>
        <w:szCs w:val="16"/>
      </w:rPr>
      <w:t>November 30</w:t>
    </w:r>
    <w:r w:rsidRPr="00F051BE">
      <w:rPr>
        <w:rFonts w:ascii="Avenir Book" w:hAnsi="Avenir Book"/>
        <w:b/>
        <w:bCs/>
        <w:sz w:val="16"/>
        <w:szCs w:val="16"/>
      </w:rPr>
      <w:t>, 202</w:t>
    </w:r>
    <w:r>
      <w:rPr>
        <w:rFonts w:ascii="Avenir Book" w:hAnsi="Avenir Book"/>
        <w:b/>
        <w:bCs/>
        <w:sz w:val="16"/>
        <w:szCs w:val="16"/>
      </w:rPr>
      <w:t>1</w:t>
    </w:r>
    <w:r w:rsidRPr="00F051BE">
      <w:rPr>
        <w:rFonts w:ascii="Avenir Book" w:hAnsi="Avenir Book"/>
        <w:b/>
        <w:bCs/>
        <w:sz w:val="16"/>
        <w:szCs w:val="16"/>
      </w:rPr>
      <w:t>.</w:t>
    </w:r>
    <w:r>
      <w:rPr>
        <w:rFonts w:ascii="Avenir Book" w:hAnsi="Avenir Book"/>
        <w:sz w:val="16"/>
        <w:szCs w:val="16"/>
      </w:rPr>
      <w:t xml:space="preserve"> </w:t>
    </w:r>
    <w:r>
      <w:rPr>
        <w:rFonts w:ascii="Avenir Book" w:hAnsi="Avenir Book"/>
        <w:sz w:val="16"/>
        <w:szCs w:val="16"/>
      </w:rPr>
      <w:tab/>
    </w:r>
    <w:r>
      <w:rPr>
        <w:rFonts w:ascii="Avenir Book" w:hAnsi="Avenir Book"/>
        <w:sz w:val="16"/>
        <w:szCs w:val="16"/>
      </w:rPr>
      <w:tab/>
      <w:t xml:space="preserve"> </w:t>
    </w:r>
    <w:r w:rsidRPr="00241D3A">
      <w:rPr>
        <w:rFonts w:ascii="Avenir Book" w:hAnsi="Avenir Book"/>
        <w:sz w:val="16"/>
        <w:szCs w:val="16"/>
      </w:rPr>
      <w:t>202</w:t>
    </w:r>
    <w:r>
      <w:rPr>
        <w:rFonts w:ascii="Avenir Book" w:hAnsi="Avenir Book"/>
        <w:sz w:val="16"/>
        <w:szCs w:val="16"/>
      </w:rPr>
      <w:t>1</w:t>
    </w:r>
    <w:r w:rsidRPr="00241D3A">
      <w:rPr>
        <w:rFonts w:ascii="Avenir Book" w:hAnsi="Avenir Book"/>
        <w:sz w:val="16"/>
        <w:szCs w:val="16"/>
      </w:rPr>
      <w:t>-2</w:t>
    </w:r>
    <w:r>
      <w:rPr>
        <w:rFonts w:ascii="Avenir Book" w:hAnsi="Avenir Book"/>
        <w:sz w:val="16"/>
        <w:szCs w:val="16"/>
      </w:rPr>
      <w:t>2</w:t>
    </w:r>
    <w:r w:rsidRPr="00241D3A">
      <w:rPr>
        <w:rFonts w:ascii="Avenir Book" w:hAnsi="Avenir Book"/>
        <w:sz w:val="16"/>
        <w:szCs w:val="16"/>
      </w:rPr>
      <w:t xml:space="preserve"> </w:t>
    </w:r>
    <w:r>
      <w:rPr>
        <w:rFonts w:ascii="Avenir Book" w:hAnsi="Avenir Book"/>
        <w:sz w:val="16"/>
        <w:szCs w:val="16"/>
      </w:rPr>
      <w:t xml:space="preserve">Program Review </w:t>
    </w:r>
    <w:r w:rsidRPr="00241D3A">
      <w:rPr>
        <w:rFonts w:ascii="Avenir Book" w:hAnsi="Avenir Book"/>
        <w:sz w:val="16"/>
        <w:szCs w:val="16"/>
      </w:rPr>
      <w:t>– Instructional/</w:t>
    </w:r>
    <w:r>
      <w:rPr>
        <w:rFonts w:ascii="Avenir Book" w:hAnsi="Avenir Book"/>
        <w:sz w:val="16"/>
        <w:szCs w:val="16"/>
      </w:rPr>
      <w:t xml:space="preserve">Student </w:t>
    </w:r>
    <w:r w:rsidRPr="00241D3A">
      <w:rPr>
        <w:rFonts w:ascii="Avenir Book" w:hAnsi="Avenir Book"/>
        <w:sz w:val="16"/>
        <w:szCs w:val="16"/>
      </w:rPr>
      <w:t xml:space="preserve">Services/Admin – </w:t>
    </w:r>
    <w:sdt>
      <w:sdtPr>
        <w:rPr>
          <w:rFonts w:ascii="Avenir Book" w:hAnsi="Avenir Book"/>
          <w:sz w:val="16"/>
          <w:szCs w:val="16"/>
        </w:rPr>
        <w:id w:val="1015262776"/>
        <w:docPartObj>
          <w:docPartGallery w:val="Page Numbers (Bottom of Page)"/>
          <w:docPartUnique/>
        </w:docPartObj>
      </w:sdtPr>
      <w:sdtEndPr>
        <w:rPr>
          <w:noProof/>
        </w:rPr>
      </w:sdtEndPr>
      <w:sdtContent>
        <w:r w:rsidRPr="00241D3A">
          <w:rPr>
            <w:rFonts w:ascii="Avenir Book" w:hAnsi="Avenir Book"/>
            <w:sz w:val="16"/>
            <w:szCs w:val="16"/>
          </w:rPr>
          <w:t xml:space="preserve">Page </w:t>
        </w:r>
        <w:r w:rsidRPr="00241D3A">
          <w:rPr>
            <w:rFonts w:ascii="Avenir Book" w:hAnsi="Avenir Book"/>
            <w:sz w:val="16"/>
            <w:szCs w:val="16"/>
          </w:rPr>
          <w:fldChar w:fldCharType="begin"/>
        </w:r>
        <w:r w:rsidRPr="00241D3A">
          <w:rPr>
            <w:rFonts w:ascii="Avenir Book" w:hAnsi="Avenir Book"/>
            <w:sz w:val="16"/>
            <w:szCs w:val="16"/>
          </w:rPr>
          <w:instrText xml:space="preserve"> PAGE   \* MERGEFORMAT </w:instrText>
        </w:r>
        <w:r w:rsidRPr="00241D3A">
          <w:rPr>
            <w:rFonts w:ascii="Avenir Book" w:hAnsi="Avenir Book"/>
            <w:sz w:val="16"/>
            <w:szCs w:val="16"/>
          </w:rPr>
          <w:fldChar w:fldCharType="separate"/>
        </w:r>
        <w:r w:rsidR="001148D5">
          <w:rPr>
            <w:rFonts w:ascii="Avenir Book" w:hAnsi="Avenir Book"/>
            <w:noProof/>
            <w:sz w:val="16"/>
            <w:szCs w:val="16"/>
          </w:rPr>
          <w:t>19</w:t>
        </w:r>
        <w:r w:rsidRPr="00241D3A">
          <w:rPr>
            <w:rFonts w:ascii="Avenir Book" w:hAnsi="Avenir Book"/>
            <w:noProof/>
            <w:sz w:val="16"/>
            <w:szCs w:val="16"/>
          </w:rPr>
          <w:fldChar w:fldCharType="end"/>
        </w:r>
      </w:sdtContent>
    </w:sdt>
  </w:p>
  <w:p w14:paraId="26350136" w14:textId="77777777" w:rsidR="00F74376" w:rsidRDefault="00F74376" w:rsidP="007B4F2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CC13F5" w14:textId="77777777" w:rsidR="00FD29E9" w:rsidRDefault="00FD29E9" w:rsidP="000A0E4A">
      <w:r>
        <w:separator/>
      </w:r>
    </w:p>
  </w:footnote>
  <w:footnote w:type="continuationSeparator" w:id="0">
    <w:p w14:paraId="4780C850" w14:textId="77777777" w:rsidR="00FD29E9" w:rsidRDefault="00FD29E9" w:rsidP="000A0E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54673" w14:textId="66D081DD" w:rsidR="00F74376" w:rsidRPr="00E156B9" w:rsidRDefault="00F74376" w:rsidP="001C2F46">
    <w:pPr>
      <w:pStyle w:val="NoSpacing"/>
      <w:jc w:val="center"/>
      <w:rPr>
        <w:rFonts w:ascii="HELVETICA NEUE CONDENSED BLACK" w:hAnsi="HELVETICA NEUE CONDENSED BLACK" w:cs="Segoe UI"/>
        <w:color w:val="009193"/>
        <w:sz w:val="44"/>
        <w:szCs w:val="44"/>
      </w:rPr>
    </w:pPr>
    <w:r w:rsidRPr="00E156B9">
      <w:rPr>
        <w:rFonts w:ascii="HELVETICA NEUE CONDENSED BLACK" w:hAnsi="HELVETICA NEUE CONDENSED BLACK" w:cs="Segoe UI"/>
        <w:noProof/>
        <w:color w:val="009193"/>
        <w:sz w:val="44"/>
        <w:szCs w:val="44"/>
      </w:rPr>
      <w:drawing>
        <wp:anchor distT="0" distB="0" distL="114300" distR="114300" simplePos="0" relativeHeight="251660288" behindDoc="0" locked="0" layoutInCell="1" allowOverlap="1" wp14:anchorId="2CA14F7B" wp14:editId="6DFB1BE6">
          <wp:simplePos x="0" y="0"/>
          <wp:positionH relativeFrom="column">
            <wp:posOffset>15875</wp:posOffset>
          </wp:positionH>
          <wp:positionV relativeFrom="paragraph">
            <wp:posOffset>78568</wp:posOffset>
          </wp:positionV>
          <wp:extent cx="1195070" cy="568325"/>
          <wp:effectExtent l="0" t="0" r="0" b="317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cstate="print">
                    <a:extLst>
                      <a:ext uri="{28A0092B-C50C-407E-A947-70E740481C1C}">
                        <a14:useLocalDpi xmlns:a14="http://schemas.microsoft.com/office/drawing/2010/main" val="0"/>
                      </a:ext>
                    </a:extLst>
                  </a:blip>
                  <a:srcRect b="30468"/>
                  <a:stretch/>
                </pic:blipFill>
                <pic:spPr bwMode="auto">
                  <a:xfrm>
                    <a:off x="0" y="0"/>
                    <a:ext cx="1195070" cy="568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156B9">
      <w:rPr>
        <w:rFonts w:ascii="HELVETICA NEUE CONDENSED BLACK" w:hAnsi="HELVETICA NEUE CONDENSED BLACK"/>
        <w:noProof/>
        <w:sz w:val="44"/>
        <w:szCs w:val="44"/>
      </w:rPr>
      <w:drawing>
        <wp:anchor distT="0" distB="0" distL="114300" distR="114300" simplePos="0" relativeHeight="251659264" behindDoc="1" locked="0" layoutInCell="1" allowOverlap="1" wp14:anchorId="3B342A17" wp14:editId="59693D95">
          <wp:simplePos x="0" y="0"/>
          <wp:positionH relativeFrom="margin">
            <wp:posOffset>5705784</wp:posOffset>
          </wp:positionH>
          <wp:positionV relativeFrom="paragraph">
            <wp:posOffset>53751</wp:posOffset>
          </wp:positionV>
          <wp:extent cx="561975" cy="561975"/>
          <wp:effectExtent l="0" t="0" r="0" b="0"/>
          <wp:wrapTight wrapText="bothSides">
            <wp:wrapPolygon edited="0">
              <wp:start x="0" y="0"/>
              <wp:lineTo x="0" y="20990"/>
              <wp:lineTo x="20990" y="20990"/>
              <wp:lineTo x="20990"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CD_Logo-100x100.jpg"/>
                  <pic:cNvPicPr/>
                </pic:nvPicPr>
                <pic:blipFill>
                  <a:blip r:embed="rId2">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sidRPr="00E156B9">
      <w:rPr>
        <w:rFonts w:ascii="HELVETICA NEUE CONDENSED BLACK" w:hAnsi="HELVETICA NEUE CONDENSED BLACK" w:cs="Segoe UI"/>
        <w:color w:val="009193"/>
        <w:sz w:val="44"/>
        <w:szCs w:val="44"/>
      </w:rPr>
      <w:t>2021-22 PROGRAM REVIEW</w:t>
    </w:r>
  </w:p>
  <w:p w14:paraId="2762A754" w14:textId="1506C271" w:rsidR="00F74376" w:rsidRPr="00E156B9" w:rsidRDefault="00F74376" w:rsidP="002873CE">
    <w:pPr>
      <w:pStyle w:val="NoSpacing"/>
      <w:shd w:val="clear" w:color="auto" w:fill="009193"/>
      <w:jc w:val="center"/>
      <w:rPr>
        <w:rFonts w:ascii="HELVETICA NEUE CONDENSED BLACK" w:hAnsi="HELVETICA NEUE CONDENSED BLACK" w:cs="Segoe UI"/>
        <w:color w:val="FFFFFF" w:themeColor="background1"/>
        <w:sz w:val="36"/>
        <w:szCs w:val="36"/>
      </w:rPr>
    </w:pPr>
    <w:r>
      <w:rPr>
        <w:rFonts w:ascii="HELVETICA NEUE CONDENSED BLACK" w:hAnsi="HELVETICA NEUE CONDENSED BLACK" w:cs="Segoe UI"/>
        <w:color w:val="FFFFFF" w:themeColor="background1"/>
        <w:sz w:val="36"/>
        <w:szCs w:val="36"/>
      </w:rPr>
      <w:t>STUDENT SERVICES</w:t>
    </w:r>
  </w:p>
  <w:p w14:paraId="7267D316" w14:textId="77777777" w:rsidR="00F74376" w:rsidRDefault="00F743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072FE"/>
    <w:multiLevelType w:val="hybridMultilevel"/>
    <w:tmpl w:val="9304AAFA"/>
    <w:lvl w:ilvl="0" w:tplc="0409000F">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 w15:restartNumberingAfterBreak="0">
    <w:nsid w:val="05EE19E1"/>
    <w:multiLevelType w:val="hybridMultilevel"/>
    <w:tmpl w:val="E89C5136"/>
    <w:lvl w:ilvl="0" w:tplc="F9F61366">
      <w:start w:val="1"/>
      <w:numFmt w:val="bullet"/>
      <w:lvlText w:val=""/>
      <w:lvlJc w:val="left"/>
      <w:pPr>
        <w:ind w:left="720" w:hanging="360"/>
      </w:pPr>
      <w:rPr>
        <w:rFonts w:ascii="Symbol" w:hAnsi="Symbol" w:hint="default"/>
      </w:rPr>
    </w:lvl>
    <w:lvl w:ilvl="1" w:tplc="B71EA652">
      <w:start w:val="1"/>
      <w:numFmt w:val="bullet"/>
      <w:lvlText w:val="o"/>
      <w:lvlJc w:val="left"/>
      <w:pPr>
        <w:ind w:left="1440" w:hanging="360"/>
      </w:pPr>
      <w:rPr>
        <w:rFonts w:ascii="Courier New" w:hAnsi="Courier New" w:hint="default"/>
      </w:rPr>
    </w:lvl>
    <w:lvl w:ilvl="2" w:tplc="3E06C9E2">
      <w:start w:val="1"/>
      <w:numFmt w:val="bullet"/>
      <w:lvlText w:val=""/>
      <w:lvlJc w:val="left"/>
      <w:pPr>
        <w:ind w:left="2160" w:hanging="360"/>
      </w:pPr>
      <w:rPr>
        <w:rFonts w:ascii="Wingdings" w:hAnsi="Wingdings" w:hint="default"/>
      </w:rPr>
    </w:lvl>
    <w:lvl w:ilvl="3" w:tplc="79F4F498">
      <w:start w:val="1"/>
      <w:numFmt w:val="bullet"/>
      <w:lvlText w:val=""/>
      <w:lvlJc w:val="left"/>
      <w:pPr>
        <w:ind w:left="2880" w:hanging="360"/>
      </w:pPr>
      <w:rPr>
        <w:rFonts w:ascii="Symbol" w:hAnsi="Symbol" w:hint="default"/>
      </w:rPr>
    </w:lvl>
    <w:lvl w:ilvl="4" w:tplc="F64ECB4E">
      <w:start w:val="1"/>
      <w:numFmt w:val="bullet"/>
      <w:lvlText w:val="o"/>
      <w:lvlJc w:val="left"/>
      <w:pPr>
        <w:ind w:left="3600" w:hanging="360"/>
      </w:pPr>
      <w:rPr>
        <w:rFonts w:ascii="Courier New" w:hAnsi="Courier New" w:hint="default"/>
      </w:rPr>
    </w:lvl>
    <w:lvl w:ilvl="5" w:tplc="14D6D88E">
      <w:start w:val="1"/>
      <w:numFmt w:val="bullet"/>
      <w:lvlText w:val=""/>
      <w:lvlJc w:val="left"/>
      <w:pPr>
        <w:ind w:left="4320" w:hanging="360"/>
      </w:pPr>
      <w:rPr>
        <w:rFonts w:ascii="Wingdings" w:hAnsi="Wingdings" w:hint="default"/>
      </w:rPr>
    </w:lvl>
    <w:lvl w:ilvl="6" w:tplc="4F70F86C">
      <w:start w:val="1"/>
      <w:numFmt w:val="bullet"/>
      <w:lvlText w:val=""/>
      <w:lvlJc w:val="left"/>
      <w:pPr>
        <w:ind w:left="5040" w:hanging="360"/>
      </w:pPr>
      <w:rPr>
        <w:rFonts w:ascii="Symbol" w:hAnsi="Symbol" w:hint="default"/>
      </w:rPr>
    </w:lvl>
    <w:lvl w:ilvl="7" w:tplc="06A8A826">
      <w:start w:val="1"/>
      <w:numFmt w:val="bullet"/>
      <w:lvlText w:val="o"/>
      <w:lvlJc w:val="left"/>
      <w:pPr>
        <w:ind w:left="5760" w:hanging="360"/>
      </w:pPr>
      <w:rPr>
        <w:rFonts w:ascii="Courier New" w:hAnsi="Courier New" w:hint="default"/>
      </w:rPr>
    </w:lvl>
    <w:lvl w:ilvl="8" w:tplc="5B621462">
      <w:start w:val="1"/>
      <w:numFmt w:val="bullet"/>
      <w:lvlText w:val=""/>
      <w:lvlJc w:val="left"/>
      <w:pPr>
        <w:ind w:left="6480" w:hanging="360"/>
      </w:pPr>
      <w:rPr>
        <w:rFonts w:ascii="Wingdings" w:hAnsi="Wingdings" w:hint="default"/>
      </w:rPr>
    </w:lvl>
  </w:abstractNum>
  <w:abstractNum w:abstractNumId="2" w15:restartNumberingAfterBreak="0">
    <w:nsid w:val="06C01945"/>
    <w:multiLevelType w:val="hybridMultilevel"/>
    <w:tmpl w:val="134226F6"/>
    <w:lvl w:ilvl="0" w:tplc="40546A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233AE0"/>
    <w:multiLevelType w:val="hybridMultilevel"/>
    <w:tmpl w:val="D6227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E82C8C"/>
    <w:multiLevelType w:val="hybridMultilevel"/>
    <w:tmpl w:val="B3C06D1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4B1D3A"/>
    <w:multiLevelType w:val="hybridMultilevel"/>
    <w:tmpl w:val="CD7CC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CF2167"/>
    <w:multiLevelType w:val="hybridMultilevel"/>
    <w:tmpl w:val="4A0AE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B50E38"/>
    <w:multiLevelType w:val="hybridMultilevel"/>
    <w:tmpl w:val="A4A6125E"/>
    <w:lvl w:ilvl="0" w:tplc="5A084228">
      <w:start w:val="1"/>
      <w:numFmt w:val="upperRoman"/>
      <w:lvlText w:val="%1."/>
      <w:lvlJc w:val="left"/>
      <w:pPr>
        <w:ind w:left="800" w:hanging="72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9" w15:restartNumberingAfterBreak="0">
    <w:nsid w:val="20D65743"/>
    <w:multiLevelType w:val="hybridMultilevel"/>
    <w:tmpl w:val="DD385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2F247F"/>
    <w:multiLevelType w:val="hybridMultilevel"/>
    <w:tmpl w:val="BFD604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E11532"/>
    <w:multiLevelType w:val="hybridMultilevel"/>
    <w:tmpl w:val="87CE6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DF07F9"/>
    <w:multiLevelType w:val="hybridMultilevel"/>
    <w:tmpl w:val="0D4A56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B8D0908"/>
    <w:multiLevelType w:val="multilevel"/>
    <w:tmpl w:val="3198E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BA04CC"/>
    <w:multiLevelType w:val="multilevel"/>
    <w:tmpl w:val="4D008D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57337A8"/>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522BEB"/>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D42A9F"/>
    <w:multiLevelType w:val="hybridMultilevel"/>
    <w:tmpl w:val="8FFAF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2074C2"/>
    <w:multiLevelType w:val="hybridMultilevel"/>
    <w:tmpl w:val="46A20F2C"/>
    <w:lvl w:ilvl="0" w:tplc="7AE2D4A4">
      <w:start w:val="3"/>
      <w:numFmt w:val="upperRoman"/>
      <w:lvlText w:val="%1."/>
      <w:lvlJc w:val="left"/>
      <w:pPr>
        <w:ind w:left="800" w:hanging="720"/>
      </w:pPr>
      <w:rPr>
        <w:rFonts w:hint="default"/>
        <w:b/>
        <w:u w:val="none"/>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9" w15:restartNumberingAfterBreak="0">
    <w:nsid w:val="44E70AB6"/>
    <w:multiLevelType w:val="hybridMultilevel"/>
    <w:tmpl w:val="B54487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1832F5"/>
    <w:multiLevelType w:val="hybridMultilevel"/>
    <w:tmpl w:val="B54487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6F1648"/>
    <w:multiLevelType w:val="hybridMultilevel"/>
    <w:tmpl w:val="5678C280"/>
    <w:lvl w:ilvl="0" w:tplc="AC581D38">
      <w:start w:val="1"/>
      <w:numFmt w:val="decimal"/>
      <w:lvlText w:val="%1."/>
      <w:lvlJc w:val="left"/>
      <w:pPr>
        <w:ind w:left="612" w:hanging="360"/>
      </w:pPr>
      <w:rPr>
        <w:rFonts w:hint="default"/>
        <w:color w:val="auto"/>
        <w:u w:val="none"/>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4" w15:restartNumberingAfterBreak="0">
    <w:nsid w:val="4ECD4BB5"/>
    <w:multiLevelType w:val="hybridMultilevel"/>
    <w:tmpl w:val="60A294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9B3D2A"/>
    <w:multiLevelType w:val="hybridMultilevel"/>
    <w:tmpl w:val="55F89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A74E9E"/>
    <w:multiLevelType w:val="hybridMultilevel"/>
    <w:tmpl w:val="6BF881B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122D17"/>
    <w:multiLevelType w:val="hybridMultilevel"/>
    <w:tmpl w:val="575E47C0"/>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7701C5"/>
    <w:multiLevelType w:val="hybridMultilevel"/>
    <w:tmpl w:val="2F5ADD4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7106A4"/>
    <w:multiLevelType w:val="hybridMultilevel"/>
    <w:tmpl w:val="9304AAFA"/>
    <w:lvl w:ilvl="0" w:tplc="0409000F">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30"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B80141"/>
    <w:multiLevelType w:val="hybridMultilevel"/>
    <w:tmpl w:val="6E205CFE"/>
    <w:lvl w:ilvl="0" w:tplc="3E06C9E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C17752"/>
    <w:multiLevelType w:val="hybridMultilevel"/>
    <w:tmpl w:val="AA32E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F364E3"/>
    <w:multiLevelType w:val="hybridMultilevel"/>
    <w:tmpl w:val="5CA4858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D06273"/>
    <w:multiLevelType w:val="multilevel"/>
    <w:tmpl w:val="7D72F498"/>
    <w:lvl w:ilvl="0">
      <w:start w:val="2020"/>
      <w:numFmt w:val="decimal"/>
      <w:lvlText w:val="%1"/>
      <w:lvlJc w:val="left"/>
      <w:pPr>
        <w:ind w:left="1060" w:hanging="1060"/>
      </w:pPr>
      <w:rPr>
        <w:rFonts w:hint="default"/>
      </w:rPr>
    </w:lvl>
    <w:lvl w:ilvl="1">
      <w:start w:val="2021"/>
      <w:numFmt w:val="decimal"/>
      <w:lvlText w:val="%1-%2"/>
      <w:lvlJc w:val="left"/>
      <w:pPr>
        <w:ind w:left="1060" w:hanging="1060"/>
      </w:pPr>
      <w:rPr>
        <w:rFonts w:ascii="Avenir Black" w:hAnsi="Avenir Black" w:hint="default"/>
        <w:b/>
        <w:bCs/>
        <w:i w:val="0"/>
        <w:iCs w:val="0"/>
      </w:rPr>
    </w:lvl>
    <w:lvl w:ilvl="2">
      <w:start w:val="1"/>
      <w:numFmt w:val="decimal"/>
      <w:lvlText w:val="%1-%2.%3"/>
      <w:lvlJc w:val="left"/>
      <w:pPr>
        <w:ind w:left="1060" w:hanging="1060"/>
      </w:pPr>
      <w:rPr>
        <w:rFonts w:hint="default"/>
      </w:rPr>
    </w:lvl>
    <w:lvl w:ilvl="3">
      <w:start w:val="1"/>
      <w:numFmt w:val="decimalZero"/>
      <w:lvlText w:val="%1-%2.%3.%4"/>
      <w:lvlJc w:val="left"/>
      <w:pPr>
        <w:ind w:left="1060" w:hanging="10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32"/>
  </w:num>
  <w:num w:numId="3">
    <w:abstractNumId w:val="20"/>
  </w:num>
  <w:num w:numId="4">
    <w:abstractNumId w:val="30"/>
  </w:num>
  <w:num w:numId="5">
    <w:abstractNumId w:val="6"/>
  </w:num>
  <w:num w:numId="6">
    <w:abstractNumId w:val="22"/>
  </w:num>
  <w:num w:numId="7">
    <w:abstractNumId w:val="33"/>
  </w:num>
  <w:num w:numId="8">
    <w:abstractNumId w:val="3"/>
  </w:num>
  <w:num w:numId="9">
    <w:abstractNumId w:val="34"/>
  </w:num>
  <w:num w:numId="10">
    <w:abstractNumId w:val="27"/>
  </w:num>
  <w:num w:numId="11">
    <w:abstractNumId w:val="26"/>
  </w:num>
  <w:num w:numId="12">
    <w:abstractNumId w:val="35"/>
  </w:num>
  <w:num w:numId="13">
    <w:abstractNumId w:val="7"/>
  </w:num>
  <w:num w:numId="14">
    <w:abstractNumId w:val="25"/>
  </w:num>
  <w:num w:numId="15">
    <w:abstractNumId w:val="5"/>
  </w:num>
  <w:num w:numId="16">
    <w:abstractNumId w:val="2"/>
  </w:num>
  <w:num w:numId="17">
    <w:abstractNumId w:val="11"/>
  </w:num>
  <w:num w:numId="18">
    <w:abstractNumId w:val="28"/>
  </w:num>
  <w:num w:numId="19">
    <w:abstractNumId w:val="23"/>
  </w:num>
  <w:num w:numId="20">
    <w:abstractNumId w:val="9"/>
  </w:num>
  <w:num w:numId="21">
    <w:abstractNumId w:val="13"/>
  </w:num>
  <w:num w:numId="22">
    <w:abstractNumId w:val="14"/>
  </w:num>
  <w:num w:numId="23">
    <w:abstractNumId w:val="12"/>
  </w:num>
  <w:num w:numId="24">
    <w:abstractNumId w:val="17"/>
  </w:num>
  <w:num w:numId="25">
    <w:abstractNumId w:val="24"/>
  </w:num>
  <w:num w:numId="26">
    <w:abstractNumId w:val="16"/>
  </w:num>
  <w:num w:numId="27">
    <w:abstractNumId w:val="15"/>
  </w:num>
  <w:num w:numId="28">
    <w:abstractNumId w:val="8"/>
  </w:num>
  <w:num w:numId="29">
    <w:abstractNumId w:val="18"/>
  </w:num>
  <w:num w:numId="30">
    <w:abstractNumId w:val="0"/>
  </w:num>
  <w:num w:numId="31">
    <w:abstractNumId w:val="29"/>
  </w:num>
  <w:num w:numId="32">
    <w:abstractNumId w:val="4"/>
  </w:num>
  <w:num w:numId="33">
    <w:abstractNumId w:val="21"/>
  </w:num>
  <w:num w:numId="34">
    <w:abstractNumId w:val="19"/>
  </w:num>
  <w:num w:numId="35">
    <w:abstractNumId w:val="31"/>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Q3MzY0MDAwtDAyMzdS0lEKTi0uzszPAykwNKoFAHvHQLgtAAAA"/>
  </w:docVars>
  <w:rsids>
    <w:rsidRoot w:val="00425484"/>
    <w:rsid w:val="00003BE7"/>
    <w:rsid w:val="00011474"/>
    <w:rsid w:val="00012E2F"/>
    <w:rsid w:val="00014E97"/>
    <w:rsid w:val="0002643A"/>
    <w:rsid w:val="0003251A"/>
    <w:rsid w:val="0003346C"/>
    <w:rsid w:val="00037073"/>
    <w:rsid w:val="00042134"/>
    <w:rsid w:val="00045335"/>
    <w:rsid w:val="00046315"/>
    <w:rsid w:val="000473A6"/>
    <w:rsid w:val="00050F01"/>
    <w:rsid w:val="000512C7"/>
    <w:rsid w:val="00051DCF"/>
    <w:rsid w:val="00066A61"/>
    <w:rsid w:val="00067241"/>
    <w:rsid w:val="000735E4"/>
    <w:rsid w:val="00091285"/>
    <w:rsid w:val="0009191B"/>
    <w:rsid w:val="00092046"/>
    <w:rsid w:val="000A0E4A"/>
    <w:rsid w:val="000B21D0"/>
    <w:rsid w:val="000C4F1D"/>
    <w:rsid w:val="000D087A"/>
    <w:rsid w:val="000E7A92"/>
    <w:rsid w:val="000E7F1F"/>
    <w:rsid w:val="00100D61"/>
    <w:rsid w:val="00101CB6"/>
    <w:rsid w:val="00106447"/>
    <w:rsid w:val="00112BC5"/>
    <w:rsid w:val="001135A7"/>
    <w:rsid w:val="001148D5"/>
    <w:rsid w:val="00124C49"/>
    <w:rsid w:val="00124E7D"/>
    <w:rsid w:val="001319CA"/>
    <w:rsid w:val="00135120"/>
    <w:rsid w:val="00135F5D"/>
    <w:rsid w:val="00136FD1"/>
    <w:rsid w:val="0013741D"/>
    <w:rsid w:val="00141D45"/>
    <w:rsid w:val="00145E32"/>
    <w:rsid w:val="001553A9"/>
    <w:rsid w:val="001623CE"/>
    <w:rsid w:val="001656D6"/>
    <w:rsid w:val="00171A77"/>
    <w:rsid w:val="00175D9A"/>
    <w:rsid w:val="00182232"/>
    <w:rsid w:val="001930D6"/>
    <w:rsid w:val="001C0579"/>
    <w:rsid w:val="001C1050"/>
    <w:rsid w:val="001C2F46"/>
    <w:rsid w:val="001D0EDC"/>
    <w:rsid w:val="001E00FF"/>
    <w:rsid w:val="001F2C8E"/>
    <w:rsid w:val="001F56EE"/>
    <w:rsid w:val="001F5C70"/>
    <w:rsid w:val="001F6AE2"/>
    <w:rsid w:val="0020247B"/>
    <w:rsid w:val="00204315"/>
    <w:rsid w:val="00211118"/>
    <w:rsid w:val="00241CF0"/>
    <w:rsid w:val="00241D3A"/>
    <w:rsid w:val="002420AB"/>
    <w:rsid w:val="0025432C"/>
    <w:rsid w:val="002574CB"/>
    <w:rsid w:val="00257F36"/>
    <w:rsid w:val="00266533"/>
    <w:rsid w:val="00272013"/>
    <w:rsid w:val="002723D7"/>
    <w:rsid w:val="00274C68"/>
    <w:rsid w:val="00275211"/>
    <w:rsid w:val="0028065C"/>
    <w:rsid w:val="002873CE"/>
    <w:rsid w:val="00290077"/>
    <w:rsid w:val="00293519"/>
    <w:rsid w:val="002A6D25"/>
    <w:rsid w:val="002A7ED3"/>
    <w:rsid w:val="002C5469"/>
    <w:rsid w:val="002E12AD"/>
    <w:rsid w:val="002E5421"/>
    <w:rsid w:val="002E6A17"/>
    <w:rsid w:val="002F1CA6"/>
    <w:rsid w:val="002F620B"/>
    <w:rsid w:val="002F76E6"/>
    <w:rsid w:val="003016DE"/>
    <w:rsid w:val="00311E8A"/>
    <w:rsid w:val="00312A82"/>
    <w:rsid w:val="00327FE6"/>
    <w:rsid w:val="003462B5"/>
    <w:rsid w:val="00355E70"/>
    <w:rsid w:val="0036216D"/>
    <w:rsid w:val="003629BB"/>
    <w:rsid w:val="00364CF3"/>
    <w:rsid w:val="00380C1E"/>
    <w:rsid w:val="0038427D"/>
    <w:rsid w:val="00384317"/>
    <w:rsid w:val="00386DA4"/>
    <w:rsid w:val="0039058A"/>
    <w:rsid w:val="00390D15"/>
    <w:rsid w:val="003964BB"/>
    <w:rsid w:val="003A0E51"/>
    <w:rsid w:val="003A41A0"/>
    <w:rsid w:val="003A475B"/>
    <w:rsid w:val="003A647D"/>
    <w:rsid w:val="003A649A"/>
    <w:rsid w:val="003A78C7"/>
    <w:rsid w:val="003B20C6"/>
    <w:rsid w:val="003B32C1"/>
    <w:rsid w:val="003C7A1D"/>
    <w:rsid w:val="003D42CE"/>
    <w:rsid w:val="003D616D"/>
    <w:rsid w:val="003D7F6A"/>
    <w:rsid w:val="003E304E"/>
    <w:rsid w:val="004100D2"/>
    <w:rsid w:val="00411B0B"/>
    <w:rsid w:val="00414A0E"/>
    <w:rsid w:val="00417F48"/>
    <w:rsid w:val="00423702"/>
    <w:rsid w:val="00425484"/>
    <w:rsid w:val="00433830"/>
    <w:rsid w:val="00440527"/>
    <w:rsid w:val="0044190B"/>
    <w:rsid w:val="0045691E"/>
    <w:rsid w:val="00470CEB"/>
    <w:rsid w:val="00475A16"/>
    <w:rsid w:val="004800D2"/>
    <w:rsid w:val="00481660"/>
    <w:rsid w:val="0048770B"/>
    <w:rsid w:val="004955AC"/>
    <w:rsid w:val="004A09B6"/>
    <w:rsid w:val="004A25AB"/>
    <w:rsid w:val="004A6D12"/>
    <w:rsid w:val="004C067C"/>
    <w:rsid w:val="004C5FDF"/>
    <w:rsid w:val="004E2A89"/>
    <w:rsid w:val="004F0C55"/>
    <w:rsid w:val="00502BE2"/>
    <w:rsid w:val="00505C5E"/>
    <w:rsid w:val="00506289"/>
    <w:rsid w:val="00517630"/>
    <w:rsid w:val="00521806"/>
    <w:rsid w:val="005369F7"/>
    <w:rsid w:val="00537877"/>
    <w:rsid w:val="00546859"/>
    <w:rsid w:val="0057273B"/>
    <w:rsid w:val="005832CB"/>
    <w:rsid w:val="00591A55"/>
    <w:rsid w:val="00593780"/>
    <w:rsid w:val="005A70A5"/>
    <w:rsid w:val="005B2C05"/>
    <w:rsid w:val="005C5439"/>
    <w:rsid w:val="005C66CE"/>
    <w:rsid w:val="005D3CBC"/>
    <w:rsid w:val="005D73CB"/>
    <w:rsid w:val="005E118E"/>
    <w:rsid w:val="0060034F"/>
    <w:rsid w:val="00613145"/>
    <w:rsid w:val="00622BBB"/>
    <w:rsid w:val="006233AF"/>
    <w:rsid w:val="00624AE5"/>
    <w:rsid w:val="00627D3F"/>
    <w:rsid w:val="00635DC3"/>
    <w:rsid w:val="00641D53"/>
    <w:rsid w:val="006425C8"/>
    <w:rsid w:val="00645E53"/>
    <w:rsid w:val="00647632"/>
    <w:rsid w:val="0065716F"/>
    <w:rsid w:val="00663D3B"/>
    <w:rsid w:val="00667DD4"/>
    <w:rsid w:val="0067367C"/>
    <w:rsid w:val="00680152"/>
    <w:rsid w:val="00680235"/>
    <w:rsid w:val="00683385"/>
    <w:rsid w:val="006921DA"/>
    <w:rsid w:val="00692A9E"/>
    <w:rsid w:val="006A188B"/>
    <w:rsid w:val="006B1C11"/>
    <w:rsid w:val="006B313F"/>
    <w:rsid w:val="006C06CC"/>
    <w:rsid w:val="006D1DFE"/>
    <w:rsid w:val="006F23C4"/>
    <w:rsid w:val="007009FE"/>
    <w:rsid w:val="007158B5"/>
    <w:rsid w:val="00716F76"/>
    <w:rsid w:val="00716FF8"/>
    <w:rsid w:val="007276FE"/>
    <w:rsid w:val="007279CE"/>
    <w:rsid w:val="007335EF"/>
    <w:rsid w:val="00746216"/>
    <w:rsid w:val="00747AFD"/>
    <w:rsid w:val="00753C2E"/>
    <w:rsid w:val="00754108"/>
    <w:rsid w:val="00763C6D"/>
    <w:rsid w:val="00766713"/>
    <w:rsid w:val="00766DD2"/>
    <w:rsid w:val="00770263"/>
    <w:rsid w:val="007772AE"/>
    <w:rsid w:val="0078096D"/>
    <w:rsid w:val="0078795C"/>
    <w:rsid w:val="0079299C"/>
    <w:rsid w:val="00792E7B"/>
    <w:rsid w:val="00793CEC"/>
    <w:rsid w:val="00794C7D"/>
    <w:rsid w:val="0079748D"/>
    <w:rsid w:val="007A0015"/>
    <w:rsid w:val="007A3E38"/>
    <w:rsid w:val="007B4F27"/>
    <w:rsid w:val="007C13DB"/>
    <w:rsid w:val="007C3EB1"/>
    <w:rsid w:val="007C4BAD"/>
    <w:rsid w:val="007C5F1D"/>
    <w:rsid w:val="007D0247"/>
    <w:rsid w:val="007D4B36"/>
    <w:rsid w:val="007D5B46"/>
    <w:rsid w:val="007D7BD7"/>
    <w:rsid w:val="007E01B2"/>
    <w:rsid w:val="007E1142"/>
    <w:rsid w:val="007E5DD5"/>
    <w:rsid w:val="007F4190"/>
    <w:rsid w:val="007F47F5"/>
    <w:rsid w:val="008014DE"/>
    <w:rsid w:val="00801732"/>
    <w:rsid w:val="00805A62"/>
    <w:rsid w:val="008075D2"/>
    <w:rsid w:val="008139AF"/>
    <w:rsid w:val="00821912"/>
    <w:rsid w:val="00823007"/>
    <w:rsid w:val="00831589"/>
    <w:rsid w:val="00836F7D"/>
    <w:rsid w:val="008448AD"/>
    <w:rsid w:val="00850330"/>
    <w:rsid w:val="00854557"/>
    <w:rsid w:val="008555C6"/>
    <w:rsid w:val="008651DB"/>
    <w:rsid w:val="008672E3"/>
    <w:rsid w:val="00870AEE"/>
    <w:rsid w:val="008731CA"/>
    <w:rsid w:val="00874296"/>
    <w:rsid w:val="00882762"/>
    <w:rsid w:val="008864E2"/>
    <w:rsid w:val="00886E53"/>
    <w:rsid w:val="008A031D"/>
    <w:rsid w:val="008A7618"/>
    <w:rsid w:val="008C786C"/>
    <w:rsid w:val="008D0ED4"/>
    <w:rsid w:val="008E0DFD"/>
    <w:rsid w:val="008F22BD"/>
    <w:rsid w:val="0090697F"/>
    <w:rsid w:val="00906C0D"/>
    <w:rsid w:val="0091093E"/>
    <w:rsid w:val="00910D26"/>
    <w:rsid w:val="00915801"/>
    <w:rsid w:val="009223CF"/>
    <w:rsid w:val="009433D4"/>
    <w:rsid w:val="00943705"/>
    <w:rsid w:val="009471CD"/>
    <w:rsid w:val="00952A07"/>
    <w:rsid w:val="009534D4"/>
    <w:rsid w:val="00957B47"/>
    <w:rsid w:val="009615CF"/>
    <w:rsid w:val="00965F94"/>
    <w:rsid w:val="009662AA"/>
    <w:rsid w:val="00967CC3"/>
    <w:rsid w:val="00973936"/>
    <w:rsid w:val="00986C40"/>
    <w:rsid w:val="009979A6"/>
    <w:rsid w:val="009A5A5D"/>
    <w:rsid w:val="009C2B01"/>
    <w:rsid w:val="009C6629"/>
    <w:rsid w:val="009D3608"/>
    <w:rsid w:val="009E1BD3"/>
    <w:rsid w:val="009E510C"/>
    <w:rsid w:val="00A00EF3"/>
    <w:rsid w:val="00A45E54"/>
    <w:rsid w:val="00A5253D"/>
    <w:rsid w:val="00A6423F"/>
    <w:rsid w:val="00A67C23"/>
    <w:rsid w:val="00A74FA1"/>
    <w:rsid w:val="00A928D0"/>
    <w:rsid w:val="00A95C5B"/>
    <w:rsid w:val="00AA51EB"/>
    <w:rsid w:val="00AB37A8"/>
    <w:rsid w:val="00AB53FB"/>
    <w:rsid w:val="00AB5573"/>
    <w:rsid w:val="00AB7D49"/>
    <w:rsid w:val="00AC00B6"/>
    <w:rsid w:val="00AC3850"/>
    <w:rsid w:val="00AC4B9E"/>
    <w:rsid w:val="00AC6D15"/>
    <w:rsid w:val="00AC7B60"/>
    <w:rsid w:val="00AD4F79"/>
    <w:rsid w:val="00AD72FF"/>
    <w:rsid w:val="00AD7CA3"/>
    <w:rsid w:val="00AE229E"/>
    <w:rsid w:val="00AE2712"/>
    <w:rsid w:val="00AE4E48"/>
    <w:rsid w:val="00AE7643"/>
    <w:rsid w:val="00AF1275"/>
    <w:rsid w:val="00B022D7"/>
    <w:rsid w:val="00B1451D"/>
    <w:rsid w:val="00B145A3"/>
    <w:rsid w:val="00B14F7F"/>
    <w:rsid w:val="00B2111F"/>
    <w:rsid w:val="00B24471"/>
    <w:rsid w:val="00B27575"/>
    <w:rsid w:val="00B373BE"/>
    <w:rsid w:val="00B414CB"/>
    <w:rsid w:val="00B42ED8"/>
    <w:rsid w:val="00B5130C"/>
    <w:rsid w:val="00B54F62"/>
    <w:rsid w:val="00B714AF"/>
    <w:rsid w:val="00B74E1E"/>
    <w:rsid w:val="00B81621"/>
    <w:rsid w:val="00B816A9"/>
    <w:rsid w:val="00BA2F70"/>
    <w:rsid w:val="00BC24A8"/>
    <w:rsid w:val="00BC7C2B"/>
    <w:rsid w:val="00BD3693"/>
    <w:rsid w:val="00BD4293"/>
    <w:rsid w:val="00BD4BF1"/>
    <w:rsid w:val="00BE0A35"/>
    <w:rsid w:val="00BF4F9D"/>
    <w:rsid w:val="00C00354"/>
    <w:rsid w:val="00C1118F"/>
    <w:rsid w:val="00C23BFE"/>
    <w:rsid w:val="00C36BCB"/>
    <w:rsid w:val="00C40D58"/>
    <w:rsid w:val="00C44036"/>
    <w:rsid w:val="00C467DD"/>
    <w:rsid w:val="00C634A7"/>
    <w:rsid w:val="00C6550D"/>
    <w:rsid w:val="00C72AC2"/>
    <w:rsid w:val="00C74D70"/>
    <w:rsid w:val="00C760C8"/>
    <w:rsid w:val="00C849C8"/>
    <w:rsid w:val="00C850E0"/>
    <w:rsid w:val="00C93B45"/>
    <w:rsid w:val="00C969F4"/>
    <w:rsid w:val="00CA7CD3"/>
    <w:rsid w:val="00CB25BF"/>
    <w:rsid w:val="00CB6157"/>
    <w:rsid w:val="00CB73C0"/>
    <w:rsid w:val="00CB744B"/>
    <w:rsid w:val="00CC152D"/>
    <w:rsid w:val="00CC3DCA"/>
    <w:rsid w:val="00CD46CB"/>
    <w:rsid w:val="00CD4A21"/>
    <w:rsid w:val="00CE0E27"/>
    <w:rsid w:val="00CE4AFE"/>
    <w:rsid w:val="00CE736E"/>
    <w:rsid w:val="00CF13E1"/>
    <w:rsid w:val="00CF3CDD"/>
    <w:rsid w:val="00D0517A"/>
    <w:rsid w:val="00D0745E"/>
    <w:rsid w:val="00D117C4"/>
    <w:rsid w:val="00D13015"/>
    <w:rsid w:val="00D13C0F"/>
    <w:rsid w:val="00D306F5"/>
    <w:rsid w:val="00D3188E"/>
    <w:rsid w:val="00D32B9E"/>
    <w:rsid w:val="00D34063"/>
    <w:rsid w:val="00D406CE"/>
    <w:rsid w:val="00D62743"/>
    <w:rsid w:val="00D62BCA"/>
    <w:rsid w:val="00D64A83"/>
    <w:rsid w:val="00D65BFC"/>
    <w:rsid w:val="00D801A5"/>
    <w:rsid w:val="00D80C8B"/>
    <w:rsid w:val="00D83452"/>
    <w:rsid w:val="00D83C4C"/>
    <w:rsid w:val="00D9138D"/>
    <w:rsid w:val="00D92396"/>
    <w:rsid w:val="00D92A43"/>
    <w:rsid w:val="00D97A4C"/>
    <w:rsid w:val="00DA6E5A"/>
    <w:rsid w:val="00DA79E6"/>
    <w:rsid w:val="00DC37CC"/>
    <w:rsid w:val="00DD6192"/>
    <w:rsid w:val="00DE2251"/>
    <w:rsid w:val="00E12E9E"/>
    <w:rsid w:val="00E156B9"/>
    <w:rsid w:val="00E16224"/>
    <w:rsid w:val="00E267ED"/>
    <w:rsid w:val="00E3324D"/>
    <w:rsid w:val="00E4053F"/>
    <w:rsid w:val="00E52761"/>
    <w:rsid w:val="00E546C5"/>
    <w:rsid w:val="00E87824"/>
    <w:rsid w:val="00E87A17"/>
    <w:rsid w:val="00E902F3"/>
    <w:rsid w:val="00E9127F"/>
    <w:rsid w:val="00EA2E64"/>
    <w:rsid w:val="00EC7286"/>
    <w:rsid w:val="00ED2620"/>
    <w:rsid w:val="00ED2F21"/>
    <w:rsid w:val="00ED562C"/>
    <w:rsid w:val="00EE3904"/>
    <w:rsid w:val="00EE3E04"/>
    <w:rsid w:val="00EE58E4"/>
    <w:rsid w:val="00EF012D"/>
    <w:rsid w:val="00EF400A"/>
    <w:rsid w:val="00EF76C1"/>
    <w:rsid w:val="00F00050"/>
    <w:rsid w:val="00F051BE"/>
    <w:rsid w:val="00F058E8"/>
    <w:rsid w:val="00F06071"/>
    <w:rsid w:val="00F1333E"/>
    <w:rsid w:val="00F146BE"/>
    <w:rsid w:val="00F20568"/>
    <w:rsid w:val="00F208D2"/>
    <w:rsid w:val="00F26DBA"/>
    <w:rsid w:val="00F3010E"/>
    <w:rsid w:val="00F33251"/>
    <w:rsid w:val="00F42C00"/>
    <w:rsid w:val="00F453D2"/>
    <w:rsid w:val="00F4718F"/>
    <w:rsid w:val="00F504E2"/>
    <w:rsid w:val="00F514D9"/>
    <w:rsid w:val="00F60E22"/>
    <w:rsid w:val="00F635AA"/>
    <w:rsid w:val="00F63CEB"/>
    <w:rsid w:val="00F72063"/>
    <w:rsid w:val="00F72A18"/>
    <w:rsid w:val="00F74376"/>
    <w:rsid w:val="00F85A30"/>
    <w:rsid w:val="00FA4B17"/>
    <w:rsid w:val="00FA50A7"/>
    <w:rsid w:val="00FA5746"/>
    <w:rsid w:val="00FA667C"/>
    <w:rsid w:val="00FA7ABE"/>
    <w:rsid w:val="00FB7E83"/>
    <w:rsid w:val="00FC65B7"/>
    <w:rsid w:val="00FD09D3"/>
    <w:rsid w:val="00FD0A03"/>
    <w:rsid w:val="00FD28F4"/>
    <w:rsid w:val="00FD29E9"/>
    <w:rsid w:val="00FD522B"/>
    <w:rsid w:val="00FE2589"/>
    <w:rsid w:val="00FE32A0"/>
    <w:rsid w:val="00FE4E3B"/>
    <w:rsid w:val="00FE78F6"/>
    <w:rsid w:val="00FF03C3"/>
    <w:rsid w:val="00FF06C3"/>
    <w:rsid w:val="00FF092E"/>
    <w:rsid w:val="010B26F0"/>
    <w:rsid w:val="01119A17"/>
    <w:rsid w:val="0113CBAB"/>
    <w:rsid w:val="018BDEAB"/>
    <w:rsid w:val="01FF8A64"/>
    <w:rsid w:val="023A4299"/>
    <w:rsid w:val="02A7ECEA"/>
    <w:rsid w:val="03811B27"/>
    <w:rsid w:val="038908AD"/>
    <w:rsid w:val="039C3CB4"/>
    <w:rsid w:val="039ED9B4"/>
    <w:rsid w:val="03B968BC"/>
    <w:rsid w:val="046DF9E2"/>
    <w:rsid w:val="0505E85E"/>
    <w:rsid w:val="053613E5"/>
    <w:rsid w:val="056D5E8B"/>
    <w:rsid w:val="059018D1"/>
    <w:rsid w:val="05D7F324"/>
    <w:rsid w:val="062CECEF"/>
    <w:rsid w:val="077B5E0D"/>
    <w:rsid w:val="0892E42E"/>
    <w:rsid w:val="08D2C364"/>
    <w:rsid w:val="09E51045"/>
    <w:rsid w:val="0A384D1B"/>
    <w:rsid w:val="0A3B20A9"/>
    <w:rsid w:val="0AB341C8"/>
    <w:rsid w:val="0B87D5E1"/>
    <w:rsid w:val="0C16818F"/>
    <w:rsid w:val="0CDBED29"/>
    <w:rsid w:val="0D4FFA94"/>
    <w:rsid w:val="0D5A3086"/>
    <w:rsid w:val="0E562F7B"/>
    <w:rsid w:val="0E9F590B"/>
    <w:rsid w:val="0EF600E7"/>
    <w:rsid w:val="0F841162"/>
    <w:rsid w:val="0FDA0B4B"/>
    <w:rsid w:val="105451C9"/>
    <w:rsid w:val="108331F5"/>
    <w:rsid w:val="1098AC5D"/>
    <w:rsid w:val="11434ED0"/>
    <w:rsid w:val="1199B8D7"/>
    <w:rsid w:val="11DA27D2"/>
    <w:rsid w:val="12799C56"/>
    <w:rsid w:val="1280A1A9"/>
    <w:rsid w:val="131F9F19"/>
    <w:rsid w:val="136BE244"/>
    <w:rsid w:val="1372CA2E"/>
    <w:rsid w:val="140706DC"/>
    <w:rsid w:val="14B68E7F"/>
    <w:rsid w:val="1674B1DE"/>
    <w:rsid w:val="1691EFF8"/>
    <w:rsid w:val="1724014A"/>
    <w:rsid w:val="17518316"/>
    <w:rsid w:val="1778597A"/>
    <w:rsid w:val="17A9E534"/>
    <w:rsid w:val="180008CE"/>
    <w:rsid w:val="186C1C6D"/>
    <w:rsid w:val="1882E90D"/>
    <w:rsid w:val="191CA011"/>
    <w:rsid w:val="19720F7F"/>
    <w:rsid w:val="198EE322"/>
    <w:rsid w:val="1A3C2FCE"/>
    <w:rsid w:val="1AE35549"/>
    <w:rsid w:val="1AE9C8FC"/>
    <w:rsid w:val="1B6D70B1"/>
    <w:rsid w:val="1BB3CD3C"/>
    <w:rsid w:val="1C48CEB6"/>
    <w:rsid w:val="1D6AFB06"/>
    <w:rsid w:val="1E42396C"/>
    <w:rsid w:val="1ECF3026"/>
    <w:rsid w:val="1EFF0453"/>
    <w:rsid w:val="20336653"/>
    <w:rsid w:val="204E3D54"/>
    <w:rsid w:val="21103B1E"/>
    <w:rsid w:val="214D5BDA"/>
    <w:rsid w:val="223CE679"/>
    <w:rsid w:val="22AF651A"/>
    <w:rsid w:val="23B55041"/>
    <w:rsid w:val="248FEAD7"/>
    <w:rsid w:val="24FC7B9C"/>
    <w:rsid w:val="255C77A8"/>
    <w:rsid w:val="25C1D8EC"/>
    <w:rsid w:val="260CCA88"/>
    <w:rsid w:val="262BBB38"/>
    <w:rsid w:val="268F8E14"/>
    <w:rsid w:val="29D72E2C"/>
    <w:rsid w:val="2A04E83B"/>
    <w:rsid w:val="2A9EE2FB"/>
    <w:rsid w:val="2AF73ED5"/>
    <w:rsid w:val="2B691C5D"/>
    <w:rsid w:val="2B6A6C1E"/>
    <w:rsid w:val="2B74E1CF"/>
    <w:rsid w:val="2BBB01F4"/>
    <w:rsid w:val="2C1A6712"/>
    <w:rsid w:val="2C7D800E"/>
    <w:rsid w:val="2CE2A015"/>
    <w:rsid w:val="2CF06E9F"/>
    <w:rsid w:val="2D56A6A2"/>
    <w:rsid w:val="2DFD87FB"/>
    <w:rsid w:val="2E0E9F90"/>
    <w:rsid w:val="2E1FC9F3"/>
    <w:rsid w:val="2E899C75"/>
    <w:rsid w:val="2F407174"/>
    <w:rsid w:val="309CEEC4"/>
    <w:rsid w:val="30BE72EB"/>
    <w:rsid w:val="31576AB5"/>
    <w:rsid w:val="31707E24"/>
    <w:rsid w:val="31DF584F"/>
    <w:rsid w:val="32F115E3"/>
    <w:rsid w:val="339104F0"/>
    <w:rsid w:val="3455E545"/>
    <w:rsid w:val="3463B200"/>
    <w:rsid w:val="34667033"/>
    <w:rsid w:val="35840657"/>
    <w:rsid w:val="3589F0AC"/>
    <w:rsid w:val="36B1A864"/>
    <w:rsid w:val="371C7998"/>
    <w:rsid w:val="37C48706"/>
    <w:rsid w:val="37EDF803"/>
    <w:rsid w:val="38BCCB3E"/>
    <w:rsid w:val="38DB9138"/>
    <w:rsid w:val="391B7DBD"/>
    <w:rsid w:val="394C5777"/>
    <w:rsid w:val="39ABB2DD"/>
    <w:rsid w:val="3A00E9BB"/>
    <w:rsid w:val="3AE9BD35"/>
    <w:rsid w:val="3AEECEB9"/>
    <w:rsid w:val="3B9A833E"/>
    <w:rsid w:val="3C091318"/>
    <w:rsid w:val="3C83DD7C"/>
    <w:rsid w:val="3CB6C441"/>
    <w:rsid w:val="3CF9D684"/>
    <w:rsid w:val="3D0B2572"/>
    <w:rsid w:val="3D16D24E"/>
    <w:rsid w:val="3D621119"/>
    <w:rsid w:val="3D696FB4"/>
    <w:rsid w:val="3ED22400"/>
    <w:rsid w:val="3FABE51F"/>
    <w:rsid w:val="404B0163"/>
    <w:rsid w:val="40BFC476"/>
    <w:rsid w:val="40DC843B"/>
    <w:rsid w:val="40F020B3"/>
    <w:rsid w:val="40FBCABB"/>
    <w:rsid w:val="41332E64"/>
    <w:rsid w:val="415851DB"/>
    <w:rsid w:val="417356D2"/>
    <w:rsid w:val="41AF314B"/>
    <w:rsid w:val="427A2549"/>
    <w:rsid w:val="428E9189"/>
    <w:rsid w:val="42E06135"/>
    <w:rsid w:val="43055550"/>
    <w:rsid w:val="43606CE8"/>
    <w:rsid w:val="438570C7"/>
    <w:rsid w:val="438CC129"/>
    <w:rsid w:val="43D75752"/>
    <w:rsid w:val="4497BDA8"/>
    <w:rsid w:val="44DD6E35"/>
    <w:rsid w:val="44F41B76"/>
    <w:rsid w:val="454DC231"/>
    <w:rsid w:val="457FC9D7"/>
    <w:rsid w:val="45839315"/>
    <w:rsid w:val="45E5A5F2"/>
    <w:rsid w:val="463EDA6F"/>
    <w:rsid w:val="4689C983"/>
    <w:rsid w:val="468E0435"/>
    <w:rsid w:val="46F693D9"/>
    <w:rsid w:val="47AEDC3E"/>
    <w:rsid w:val="47BBFB81"/>
    <w:rsid w:val="48037F29"/>
    <w:rsid w:val="482D5B59"/>
    <w:rsid w:val="48AD345D"/>
    <w:rsid w:val="4AE5B535"/>
    <w:rsid w:val="4B348F6A"/>
    <w:rsid w:val="4C53EE1E"/>
    <w:rsid w:val="4CE2CE4E"/>
    <w:rsid w:val="4D8ADBBC"/>
    <w:rsid w:val="4E150C2F"/>
    <w:rsid w:val="4E2C11AF"/>
    <w:rsid w:val="4E323AA0"/>
    <w:rsid w:val="4E8CB98B"/>
    <w:rsid w:val="4EF4FA7B"/>
    <w:rsid w:val="4F4EE442"/>
    <w:rsid w:val="4F82E982"/>
    <w:rsid w:val="4FD72FDF"/>
    <w:rsid w:val="511FA854"/>
    <w:rsid w:val="515B77A4"/>
    <w:rsid w:val="51867FA0"/>
    <w:rsid w:val="518AA891"/>
    <w:rsid w:val="51B41A3E"/>
    <w:rsid w:val="51BD61B3"/>
    <w:rsid w:val="5210C775"/>
    <w:rsid w:val="52380279"/>
    <w:rsid w:val="525B7629"/>
    <w:rsid w:val="525E4CDF"/>
    <w:rsid w:val="543E3004"/>
    <w:rsid w:val="544D5137"/>
    <w:rsid w:val="54948260"/>
    <w:rsid w:val="55177121"/>
    <w:rsid w:val="56192BC0"/>
    <w:rsid w:val="5762D73F"/>
    <w:rsid w:val="57BBEE75"/>
    <w:rsid w:val="58C01CCA"/>
    <w:rsid w:val="58E62683"/>
    <w:rsid w:val="594C9141"/>
    <w:rsid w:val="59948C81"/>
    <w:rsid w:val="59F9E4DE"/>
    <w:rsid w:val="5A06E599"/>
    <w:rsid w:val="5A507AA7"/>
    <w:rsid w:val="5A7E1700"/>
    <w:rsid w:val="5A939168"/>
    <w:rsid w:val="5ADA66DA"/>
    <w:rsid w:val="5B5AFC84"/>
    <w:rsid w:val="5C0FE037"/>
    <w:rsid w:val="5C390685"/>
    <w:rsid w:val="5CDFC9BB"/>
    <w:rsid w:val="5CF6CCE5"/>
    <w:rsid w:val="5D8FC4AF"/>
    <w:rsid w:val="5E3253E6"/>
    <w:rsid w:val="5E8D5A26"/>
    <w:rsid w:val="5E94C279"/>
    <w:rsid w:val="5F603989"/>
    <w:rsid w:val="5FCE2447"/>
    <w:rsid w:val="6019870D"/>
    <w:rsid w:val="60524228"/>
    <w:rsid w:val="60821B4A"/>
    <w:rsid w:val="615BAE2E"/>
    <w:rsid w:val="61CEFEC0"/>
    <w:rsid w:val="620E4370"/>
    <w:rsid w:val="624DD6B3"/>
    <w:rsid w:val="6276769B"/>
    <w:rsid w:val="6385A12B"/>
    <w:rsid w:val="63D9DD51"/>
    <w:rsid w:val="6402CF71"/>
    <w:rsid w:val="648E56C2"/>
    <w:rsid w:val="65E30620"/>
    <w:rsid w:val="6678B01F"/>
    <w:rsid w:val="66C59894"/>
    <w:rsid w:val="66E0E46E"/>
    <w:rsid w:val="66FBC146"/>
    <w:rsid w:val="680A0FF7"/>
    <w:rsid w:val="681511A0"/>
    <w:rsid w:val="68227C62"/>
    <w:rsid w:val="687CB4CF"/>
    <w:rsid w:val="68D5FEC0"/>
    <w:rsid w:val="69126F0B"/>
    <w:rsid w:val="6965B95C"/>
    <w:rsid w:val="6A25BAFD"/>
    <w:rsid w:val="6D433274"/>
    <w:rsid w:val="6DBCEBA3"/>
    <w:rsid w:val="6DCEEB66"/>
    <w:rsid w:val="6E39130C"/>
    <w:rsid w:val="6ECF05A7"/>
    <w:rsid w:val="6EF3B916"/>
    <w:rsid w:val="6EFCA089"/>
    <w:rsid w:val="6F37A9F2"/>
    <w:rsid w:val="6F58BC04"/>
    <w:rsid w:val="6F64C600"/>
    <w:rsid w:val="6FD5A48D"/>
    <w:rsid w:val="7006FB28"/>
    <w:rsid w:val="70537A8E"/>
    <w:rsid w:val="7114AD3C"/>
    <w:rsid w:val="712F11AB"/>
    <w:rsid w:val="7167B9AE"/>
    <w:rsid w:val="71DD31A1"/>
    <w:rsid w:val="721C0213"/>
    <w:rsid w:val="72223E83"/>
    <w:rsid w:val="73955B1C"/>
    <w:rsid w:val="750AABB1"/>
    <w:rsid w:val="75100F32"/>
    <w:rsid w:val="76EFA792"/>
    <w:rsid w:val="771F63E1"/>
    <w:rsid w:val="774515D2"/>
    <w:rsid w:val="778DDACF"/>
    <w:rsid w:val="77B68DB5"/>
    <w:rsid w:val="77FC9408"/>
    <w:rsid w:val="78451370"/>
    <w:rsid w:val="78756ECA"/>
    <w:rsid w:val="78A57075"/>
    <w:rsid w:val="79763F71"/>
    <w:rsid w:val="79C6FEF4"/>
    <w:rsid w:val="7A591305"/>
    <w:rsid w:val="7A8F6020"/>
    <w:rsid w:val="7AAF0B23"/>
    <w:rsid w:val="7B44E872"/>
    <w:rsid w:val="7B79D0AD"/>
    <w:rsid w:val="7BA19D6F"/>
    <w:rsid w:val="7BA2CE16"/>
    <w:rsid w:val="7BDD1137"/>
    <w:rsid w:val="7D17514B"/>
    <w:rsid w:val="7D267343"/>
    <w:rsid w:val="7D90B3C7"/>
    <w:rsid w:val="7DC9CD38"/>
    <w:rsid w:val="7E4999F2"/>
    <w:rsid w:val="7E707BBB"/>
    <w:rsid w:val="7ECA11AB"/>
    <w:rsid w:val="7F4A6B0B"/>
    <w:rsid w:val="7F4AC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B1A56F"/>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52D"/>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591A5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591A55"/>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954F72" w:themeColor="followedHyperlink"/>
      <w:u w:val="single"/>
    </w:rPr>
  </w:style>
  <w:style w:type="table" w:customStyle="1" w:styleId="TableGrid1">
    <w:name w:val="Table Grid1"/>
    <w:basedOn w:val="TableNormal"/>
    <w:next w:val="TableGrid"/>
    <w:uiPriority w:val="59"/>
    <w:rsid w:val="007158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91A5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591A55"/>
    <w:rPr>
      <w:rFonts w:asciiTheme="majorHAnsi" w:eastAsiaTheme="majorEastAsia" w:hAnsiTheme="majorHAnsi" w:cstheme="majorBidi"/>
      <w:i/>
      <w:iCs/>
      <w:color w:val="2E74B5" w:themeColor="accent1" w:themeShade="BF"/>
    </w:rPr>
  </w:style>
  <w:style w:type="paragraph" w:styleId="NoSpacing">
    <w:name w:val="No Spacing"/>
    <w:uiPriority w:val="1"/>
    <w:qFormat/>
    <w:rsid w:val="00591A55"/>
    <w:pPr>
      <w:spacing w:after="0" w:line="240" w:lineRule="auto"/>
    </w:pPr>
  </w:style>
  <w:style w:type="character" w:styleId="PlaceholderText">
    <w:name w:val="Placeholder Text"/>
    <w:basedOn w:val="DefaultParagraphFont"/>
    <w:uiPriority w:val="99"/>
    <w:semiHidden/>
    <w:rsid w:val="001C0579"/>
    <w:rPr>
      <w:color w:val="808080"/>
    </w:rPr>
  </w:style>
  <w:style w:type="character" w:customStyle="1" w:styleId="UnresolvedMention1">
    <w:name w:val="Unresolved Mention1"/>
    <w:basedOn w:val="DefaultParagraphFont"/>
    <w:uiPriority w:val="99"/>
    <w:semiHidden/>
    <w:unhideWhenUsed/>
    <w:rsid w:val="005C5439"/>
    <w:rPr>
      <w:color w:val="605E5C"/>
      <w:shd w:val="clear" w:color="auto" w:fill="E1DFDD"/>
    </w:rPr>
  </w:style>
  <w:style w:type="paragraph" w:styleId="BalloonText">
    <w:name w:val="Balloon Text"/>
    <w:basedOn w:val="Normal"/>
    <w:link w:val="BalloonTextChar"/>
    <w:uiPriority w:val="99"/>
    <w:semiHidden/>
    <w:unhideWhenUsed/>
    <w:rsid w:val="008651DB"/>
    <w:rPr>
      <w:rFonts w:eastAsiaTheme="minorHAnsi"/>
      <w:sz w:val="18"/>
      <w:szCs w:val="18"/>
    </w:rPr>
  </w:style>
  <w:style w:type="character" w:customStyle="1" w:styleId="BalloonTextChar">
    <w:name w:val="Balloon Text Char"/>
    <w:basedOn w:val="DefaultParagraphFont"/>
    <w:link w:val="BalloonText"/>
    <w:uiPriority w:val="99"/>
    <w:semiHidden/>
    <w:rsid w:val="008651DB"/>
    <w:rPr>
      <w:rFonts w:ascii="Times New Roman" w:hAnsi="Times New Roman" w:cs="Times New Roman"/>
      <w:sz w:val="18"/>
      <w:szCs w:val="18"/>
    </w:rPr>
  </w:style>
  <w:style w:type="paragraph" w:styleId="BodyText">
    <w:name w:val="Body Text"/>
    <w:basedOn w:val="Normal"/>
    <w:link w:val="BodyTextChar"/>
    <w:uiPriority w:val="1"/>
    <w:qFormat/>
    <w:rsid w:val="0020247B"/>
    <w:pPr>
      <w:widowControl w:val="0"/>
      <w:autoSpaceDE w:val="0"/>
      <w:autoSpaceDN w:val="0"/>
    </w:pPr>
    <w:rPr>
      <w:rFonts w:ascii="Century Gothic" w:eastAsia="Century Gothic" w:hAnsi="Century Gothic" w:cs="Century Gothic"/>
      <w:sz w:val="19"/>
      <w:szCs w:val="19"/>
    </w:rPr>
  </w:style>
  <w:style w:type="character" w:customStyle="1" w:styleId="BodyTextChar">
    <w:name w:val="Body Text Char"/>
    <w:basedOn w:val="DefaultParagraphFont"/>
    <w:link w:val="BodyText"/>
    <w:uiPriority w:val="1"/>
    <w:rsid w:val="0020247B"/>
    <w:rPr>
      <w:rFonts w:ascii="Century Gothic" w:eastAsia="Century Gothic" w:hAnsi="Century Gothic" w:cs="Century Gothic"/>
      <w:sz w:val="19"/>
      <w:szCs w:val="19"/>
    </w:rPr>
  </w:style>
  <w:style w:type="character" w:customStyle="1" w:styleId="normaltextrun">
    <w:name w:val="normaltextrun"/>
    <w:basedOn w:val="DefaultParagraphFont"/>
    <w:rsid w:val="00AC00B6"/>
  </w:style>
  <w:style w:type="character" w:customStyle="1" w:styleId="eop">
    <w:name w:val="eop"/>
    <w:basedOn w:val="DefaultParagraphFont"/>
    <w:rsid w:val="00AC00B6"/>
  </w:style>
  <w:style w:type="paragraph" w:customStyle="1" w:styleId="paragraph">
    <w:name w:val="paragraph"/>
    <w:basedOn w:val="Normal"/>
    <w:rsid w:val="00AC00B6"/>
    <w:pPr>
      <w:spacing w:before="100" w:beforeAutospacing="1" w:after="100" w:afterAutospacing="1"/>
    </w:pPr>
  </w:style>
  <w:style w:type="character" w:styleId="CommentReference">
    <w:name w:val="annotation reference"/>
    <w:basedOn w:val="DefaultParagraphFont"/>
    <w:uiPriority w:val="99"/>
    <w:semiHidden/>
    <w:unhideWhenUsed/>
    <w:rsid w:val="00AC00B6"/>
    <w:rPr>
      <w:sz w:val="16"/>
      <w:szCs w:val="16"/>
    </w:rPr>
  </w:style>
  <w:style w:type="paragraph" w:styleId="CommentText">
    <w:name w:val="annotation text"/>
    <w:basedOn w:val="Normal"/>
    <w:link w:val="CommentTextChar"/>
    <w:uiPriority w:val="99"/>
    <w:semiHidden/>
    <w:unhideWhenUsed/>
    <w:rsid w:val="00AC00B6"/>
    <w:rPr>
      <w:sz w:val="20"/>
      <w:szCs w:val="20"/>
    </w:rPr>
  </w:style>
  <w:style w:type="character" w:customStyle="1" w:styleId="CommentTextChar">
    <w:name w:val="Comment Text Char"/>
    <w:basedOn w:val="DefaultParagraphFont"/>
    <w:link w:val="CommentText"/>
    <w:uiPriority w:val="99"/>
    <w:semiHidden/>
    <w:rsid w:val="00AC00B6"/>
    <w:rPr>
      <w:rFonts w:ascii="Times New Roman" w:eastAsia="Times New Roman" w:hAnsi="Times New Roman" w:cs="Times New Roman"/>
      <w:sz w:val="20"/>
      <w:szCs w:val="20"/>
    </w:rPr>
  </w:style>
  <w:style w:type="paragraph" w:customStyle="1" w:styleId="Default">
    <w:name w:val="Default"/>
    <w:rsid w:val="00FA7ABE"/>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10596">
      <w:bodyDiv w:val="1"/>
      <w:marLeft w:val="0"/>
      <w:marRight w:val="0"/>
      <w:marTop w:val="0"/>
      <w:marBottom w:val="0"/>
      <w:divBdr>
        <w:top w:val="none" w:sz="0" w:space="0" w:color="auto"/>
        <w:left w:val="none" w:sz="0" w:space="0" w:color="auto"/>
        <w:bottom w:val="none" w:sz="0" w:space="0" w:color="auto"/>
        <w:right w:val="none" w:sz="0" w:space="0" w:color="auto"/>
      </w:divBdr>
    </w:div>
    <w:div w:id="164786336">
      <w:bodyDiv w:val="1"/>
      <w:marLeft w:val="0"/>
      <w:marRight w:val="0"/>
      <w:marTop w:val="0"/>
      <w:marBottom w:val="0"/>
      <w:divBdr>
        <w:top w:val="none" w:sz="0" w:space="0" w:color="auto"/>
        <w:left w:val="none" w:sz="0" w:space="0" w:color="auto"/>
        <w:bottom w:val="none" w:sz="0" w:space="0" w:color="auto"/>
        <w:right w:val="none" w:sz="0" w:space="0" w:color="auto"/>
      </w:divBdr>
    </w:div>
    <w:div w:id="288128604">
      <w:bodyDiv w:val="1"/>
      <w:marLeft w:val="0"/>
      <w:marRight w:val="0"/>
      <w:marTop w:val="0"/>
      <w:marBottom w:val="0"/>
      <w:divBdr>
        <w:top w:val="none" w:sz="0" w:space="0" w:color="auto"/>
        <w:left w:val="none" w:sz="0" w:space="0" w:color="auto"/>
        <w:bottom w:val="none" w:sz="0" w:space="0" w:color="auto"/>
        <w:right w:val="none" w:sz="0" w:space="0" w:color="auto"/>
      </w:divBdr>
    </w:div>
    <w:div w:id="300112575">
      <w:bodyDiv w:val="1"/>
      <w:marLeft w:val="0"/>
      <w:marRight w:val="0"/>
      <w:marTop w:val="0"/>
      <w:marBottom w:val="0"/>
      <w:divBdr>
        <w:top w:val="none" w:sz="0" w:space="0" w:color="auto"/>
        <w:left w:val="none" w:sz="0" w:space="0" w:color="auto"/>
        <w:bottom w:val="none" w:sz="0" w:space="0" w:color="auto"/>
        <w:right w:val="none" w:sz="0" w:space="0" w:color="auto"/>
      </w:divBdr>
    </w:div>
    <w:div w:id="356586783">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413111">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05531">
      <w:bodyDiv w:val="1"/>
      <w:marLeft w:val="0"/>
      <w:marRight w:val="0"/>
      <w:marTop w:val="0"/>
      <w:marBottom w:val="0"/>
      <w:divBdr>
        <w:top w:val="none" w:sz="0" w:space="0" w:color="auto"/>
        <w:left w:val="none" w:sz="0" w:space="0" w:color="auto"/>
        <w:bottom w:val="none" w:sz="0" w:space="0" w:color="auto"/>
        <w:right w:val="none" w:sz="0" w:space="0" w:color="auto"/>
      </w:divBdr>
    </w:div>
    <w:div w:id="1438525254">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5182709">
      <w:bodyDiv w:val="1"/>
      <w:marLeft w:val="0"/>
      <w:marRight w:val="0"/>
      <w:marTop w:val="0"/>
      <w:marBottom w:val="0"/>
      <w:divBdr>
        <w:top w:val="none" w:sz="0" w:space="0" w:color="auto"/>
        <w:left w:val="none" w:sz="0" w:space="0" w:color="auto"/>
        <w:bottom w:val="none" w:sz="0" w:space="0" w:color="auto"/>
        <w:right w:val="none" w:sz="0" w:space="0" w:color="auto"/>
      </w:divBdr>
    </w:div>
    <w:div w:id="1742292874">
      <w:bodyDiv w:val="1"/>
      <w:marLeft w:val="0"/>
      <w:marRight w:val="0"/>
      <w:marTop w:val="0"/>
      <w:marBottom w:val="0"/>
      <w:divBdr>
        <w:top w:val="none" w:sz="0" w:space="0" w:color="auto"/>
        <w:left w:val="none" w:sz="0" w:space="0" w:color="auto"/>
        <w:bottom w:val="none" w:sz="0" w:space="0" w:color="auto"/>
        <w:right w:val="none" w:sz="0" w:space="0" w:color="auto"/>
      </w:divBdr>
    </w:div>
    <w:div w:id="1755473857">
      <w:bodyDiv w:val="1"/>
      <w:marLeft w:val="0"/>
      <w:marRight w:val="0"/>
      <w:marTop w:val="0"/>
      <w:marBottom w:val="0"/>
      <w:divBdr>
        <w:top w:val="none" w:sz="0" w:space="0" w:color="auto"/>
        <w:left w:val="none" w:sz="0" w:space="0" w:color="auto"/>
        <w:bottom w:val="none" w:sz="0" w:space="0" w:color="auto"/>
        <w:right w:val="none" w:sz="0" w:space="0" w:color="auto"/>
      </w:divBdr>
    </w:div>
    <w:div w:id="1840120242">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87134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erkeleycitycollege.edu/prm/bcc-plans/" TargetMode="External"/><Relationship Id="rId18" Type="http://schemas.openxmlformats.org/officeDocument/2006/relationships/hyperlink" Target="https://www.berkeleycitycollege.edu/prm/files/2020/09/Student-Equity-Plan-2019-2020.pdf" TargetMode="External"/><Relationship Id="rId26" Type="http://schemas.openxmlformats.org/officeDocument/2006/relationships/image" Target="media/image6.png"/><Relationship Id="rId39" Type="http://schemas.openxmlformats.org/officeDocument/2006/relationships/fontTable" Target="fontTable.xml"/><Relationship Id="rId21"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34" Type="http://schemas.microsoft.com/office/2007/relationships/diagramDrawing" Target="diagrams/drawing1.xml"/><Relationship Id="rId7" Type="http://schemas.openxmlformats.org/officeDocument/2006/relationships/webSettings" Target="webSettings.xml"/><Relationship Id="rId12" Type="http://schemas.openxmlformats.org/officeDocument/2006/relationships/hyperlink" Target="https://drive.google.com/drive/folders/1NcFLqqL0DhYtaKQ6ntaejh1z7qtGao1F?usp=sharing" TargetMode="External"/><Relationship Id="rId17" Type="http://schemas.openxmlformats.org/officeDocument/2006/relationships/hyperlink" Target="https://drive.google.com/file/d/14C9cxxXt_YAzK_LJEVPSD_fJwwcWUVps/view?usp=sharing" TargetMode="External"/><Relationship Id="rId25" Type="http://schemas.openxmlformats.org/officeDocument/2006/relationships/image" Target="media/image5.png"/><Relationship Id="rId33" Type="http://schemas.openxmlformats.org/officeDocument/2006/relationships/diagramColors" Target="diagrams/colors1.xm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app.powerbi.com/view?r=eyJrIjoiNjk3NDJjOTItNzI5MS00MDhjLWJhN2EtZjcxNzU4OTBiZDBjIiwidCI6ImVlYTE2YTE2LTQ4YWYtNDc3Yi05MTEzLTA1YjFjMDExMjNmZiIsImMiOjZ9" TargetMode="External"/><Relationship Id="rId20" Type="http://schemas.openxmlformats.org/officeDocument/2006/relationships/image" Target="media/image2.png"/><Relationship Id="rId29" Type="http://schemas.openxmlformats.org/officeDocument/2006/relationships/hyperlink" Target="https://peralta4-my.sharepoint.com/personal/ncayton_peralta_edu/_layouts/15/onedrive.aspx?id=%2Fpersonal%2Fncayton%5Fperalta%5Fedu%2FDocuments%2FAssessment%20Info%20for%20APU&amp;originalPath=aHR0cHM6Ly9wZXJhbHRhNC1teS5zaGFyZXBvaW50LmNvbS86ZjovZy9wZXJzb25hbC9uY2F5dG9uX3BlcmFsdGFfZWR1L0VrUF9iTld5cFJCSnYwNzhMM1pjcFk0Qk52MzBzZXRjQ2RpZFFwR3FWMUNCV2c_cnRpbWU9RGktQjZ4cGYyRWc"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rive.google.com/drive/folders/1uzclwbMDUQPLY-nkDx1sq8Dy6ODICv-6?usp=sharing" TargetMode="External"/><Relationship Id="rId24" Type="http://schemas.openxmlformats.org/officeDocument/2006/relationships/hyperlink" Target="https://app.powerbi.com/view?r=eyJrIjoiZmJlODJiODktZjM0OC00ZWIwLWIzNDMtN2Y1Yzc3ZGFhNGRhIiwidCI6ImVlYTE2YTE2LTQ4YWYtNDc3Yi05MTEzLTA1YjFjMDExMjNmZiIsImMiOjZ9" TargetMode="External"/><Relationship Id="rId32" Type="http://schemas.openxmlformats.org/officeDocument/2006/relationships/diagramQuickStyle" Target="diagrams/quickStyle1.xm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23" Type="http://schemas.openxmlformats.org/officeDocument/2006/relationships/image" Target="media/image4.png"/><Relationship Id="rId28" Type="http://schemas.openxmlformats.org/officeDocument/2006/relationships/image" Target="media/image8.png"/><Relationship Id="rId36" Type="http://schemas.openxmlformats.org/officeDocument/2006/relationships/hyperlink" Target="https://drive.google.com/drive/folders/1SityYoJ8rYTzcYq_Iwtr59fJ6205LWIX?usp=sharing" TargetMode="External"/><Relationship Id="rId10" Type="http://schemas.openxmlformats.org/officeDocument/2006/relationships/hyperlink" Target="https://app.powerbi.com/view?r=eyJrIjoiOWQ0NDc2M2YtZDUyMi00MjdkLTljZTktOWI3MzQyYzdlNDc0IiwidCI6ImVlYTE2YTE2LTQ4YWYtNDc3Yi05MTEzLTA1YjFjMDExMjNmZiIsImMiOjZ9" TargetMode="External"/><Relationship Id="rId19" Type="http://schemas.openxmlformats.org/officeDocument/2006/relationships/image" Target="media/image1.png"/><Relationship Id="rId31" Type="http://schemas.openxmlformats.org/officeDocument/2006/relationships/diagramLayout" Target="diagrams/layout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sayavong@peralta.edu?subject=Program%20Review%20Data%20Dashboard%20Assistance" TargetMode="External"/><Relationship Id="rId22" Type="http://schemas.openxmlformats.org/officeDocument/2006/relationships/image" Target="media/image3.png"/><Relationship Id="rId27" Type="http://schemas.openxmlformats.org/officeDocument/2006/relationships/image" Target="media/image7.png"/><Relationship Id="rId30" Type="http://schemas.openxmlformats.org/officeDocument/2006/relationships/diagramData" Target="diagrams/data1.xml"/><Relationship Id="rId35" Type="http://schemas.openxmlformats.org/officeDocument/2006/relationships/hyperlink" Target="https://drive.google.com/file/d/1AaC-W2_qjNaYbe6h8WjQ4_HIX43eBctx/view?usp=sharing" TargetMode="External"/><Relationship Id="rId8" Type="http://schemas.openxmlformats.org/officeDocument/2006/relationships/footnotes" Target="footnote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9.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FB58275-C092-EC44-9C68-632B162037D0}" type="doc">
      <dgm:prSet loTypeId="urn:microsoft.com/office/officeart/2005/8/layout/process1" loCatId="" qsTypeId="urn:microsoft.com/office/officeart/2005/8/quickstyle/simple1" qsCatId="simple" csTypeId="urn:microsoft.com/office/officeart/2005/8/colors/accent1_2" csCatId="accent1" phldr="1"/>
      <dgm:spPr/>
    </dgm:pt>
    <dgm:pt modelId="{61B50B62-B3EB-DA47-840F-7711E072ACA4}">
      <dgm:prSet phldrT="[Text]" custT="1"/>
      <dgm:spPr/>
      <dgm:t>
        <a:bodyPr/>
        <a:lstStyle/>
        <a:p>
          <a:r>
            <a:rPr lang="en-US" sz="1000"/>
            <a:t>Select resources needed</a:t>
          </a:r>
        </a:p>
      </dgm:t>
    </dgm:pt>
    <dgm:pt modelId="{B681400D-B8A5-C547-95CA-7327BDF81E28}" type="parTrans" cxnId="{2AFC628A-5397-8049-B5C3-2EDEAF1940EF}">
      <dgm:prSet/>
      <dgm:spPr/>
      <dgm:t>
        <a:bodyPr/>
        <a:lstStyle/>
        <a:p>
          <a:endParaRPr lang="en-US" sz="1000"/>
        </a:p>
      </dgm:t>
    </dgm:pt>
    <dgm:pt modelId="{5203764F-3CE9-2E4D-9C87-CAF366DBE249}" type="sibTrans" cxnId="{2AFC628A-5397-8049-B5C3-2EDEAF1940EF}">
      <dgm:prSet custT="1"/>
      <dgm:spPr/>
      <dgm:t>
        <a:bodyPr/>
        <a:lstStyle/>
        <a:p>
          <a:endParaRPr lang="en-US" sz="1000"/>
        </a:p>
      </dgm:t>
    </dgm:pt>
    <dgm:pt modelId="{A819144C-FB54-E243-A9FD-78A09AD4F471}">
      <dgm:prSet phldrT="[Text]" custT="1"/>
      <dgm:spPr/>
      <dgm:t>
        <a:bodyPr/>
        <a:lstStyle/>
        <a:p>
          <a:r>
            <a:rPr lang="en-US" sz="1000"/>
            <a:t>State the year each resource is needed (e.g., Year 2)</a:t>
          </a:r>
        </a:p>
      </dgm:t>
    </dgm:pt>
    <dgm:pt modelId="{BB4619A5-9DD7-8A4E-BA9A-7AA4DEB1DE90}" type="parTrans" cxnId="{6B229C9B-2F84-584C-A2BE-6258A6344ACA}">
      <dgm:prSet/>
      <dgm:spPr/>
      <dgm:t>
        <a:bodyPr/>
        <a:lstStyle/>
        <a:p>
          <a:endParaRPr lang="en-US" sz="1000"/>
        </a:p>
      </dgm:t>
    </dgm:pt>
    <dgm:pt modelId="{5FCDCA31-BCB6-7B4B-882E-5D10D5D5B8AB}" type="sibTrans" cxnId="{6B229C9B-2F84-584C-A2BE-6258A6344ACA}">
      <dgm:prSet custT="1"/>
      <dgm:spPr/>
      <dgm:t>
        <a:bodyPr/>
        <a:lstStyle/>
        <a:p>
          <a:endParaRPr lang="en-US" sz="1000"/>
        </a:p>
      </dgm:t>
    </dgm:pt>
    <dgm:pt modelId="{2782EF3A-0ED1-A047-BBB3-CE3363BB24E6}">
      <dgm:prSet phldrT="[Text]" custT="1"/>
      <dgm:spPr/>
      <dgm:t>
        <a:bodyPr/>
        <a:lstStyle/>
        <a:p>
          <a:r>
            <a:rPr lang="en-US" sz="1000"/>
            <a:t>Provide justification for each request using evidence from your responses in questions 1 through 10 above.</a:t>
          </a:r>
        </a:p>
      </dgm:t>
    </dgm:pt>
    <dgm:pt modelId="{AE458DA2-8CCF-A443-8957-5DC84E1CEB74}" type="parTrans" cxnId="{55BE4AE4-BACC-254D-B7FD-B6BFD6989246}">
      <dgm:prSet/>
      <dgm:spPr/>
      <dgm:t>
        <a:bodyPr/>
        <a:lstStyle/>
        <a:p>
          <a:endParaRPr lang="en-US" sz="1000"/>
        </a:p>
      </dgm:t>
    </dgm:pt>
    <dgm:pt modelId="{C0888196-BDAD-2F41-8453-1F5FF7519146}" type="sibTrans" cxnId="{55BE4AE4-BACC-254D-B7FD-B6BFD6989246}">
      <dgm:prSet/>
      <dgm:spPr/>
      <dgm:t>
        <a:bodyPr/>
        <a:lstStyle/>
        <a:p>
          <a:endParaRPr lang="en-US" sz="1000"/>
        </a:p>
      </dgm:t>
    </dgm:pt>
    <dgm:pt modelId="{6B1671CE-68B5-B84C-BE1E-FA706F918A22}" type="pres">
      <dgm:prSet presAssocID="{8FB58275-C092-EC44-9C68-632B162037D0}" presName="Name0" presStyleCnt="0">
        <dgm:presLayoutVars>
          <dgm:dir/>
          <dgm:resizeHandles val="exact"/>
        </dgm:presLayoutVars>
      </dgm:prSet>
      <dgm:spPr/>
    </dgm:pt>
    <dgm:pt modelId="{1BAA7680-D30B-474C-8E0B-816B7BCF880D}" type="pres">
      <dgm:prSet presAssocID="{61B50B62-B3EB-DA47-840F-7711E072ACA4}" presName="node" presStyleLbl="node1" presStyleIdx="0" presStyleCnt="3" custScaleX="43428" custScaleY="61015">
        <dgm:presLayoutVars>
          <dgm:bulletEnabled val="1"/>
        </dgm:presLayoutVars>
      </dgm:prSet>
      <dgm:spPr/>
      <dgm:t>
        <a:bodyPr/>
        <a:lstStyle/>
        <a:p>
          <a:endParaRPr lang="en-US"/>
        </a:p>
      </dgm:t>
    </dgm:pt>
    <dgm:pt modelId="{9E871FDA-9D86-6C40-8CFE-FE9FE43768EA}" type="pres">
      <dgm:prSet presAssocID="{5203764F-3CE9-2E4D-9C87-CAF366DBE249}" presName="sibTrans" presStyleLbl="sibTrans2D1" presStyleIdx="0" presStyleCnt="2"/>
      <dgm:spPr/>
      <dgm:t>
        <a:bodyPr/>
        <a:lstStyle/>
        <a:p>
          <a:endParaRPr lang="en-US"/>
        </a:p>
      </dgm:t>
    </dgm:pt>
    <dgm:pt modelId="{755A8B9A-9536-E547-A24A-267FB55ABD86}" type="pres">
      <dgm:prSet presAssocID="{5203764F-3CE9-2E4D-9C87-CAF366DBE249}" presName="connectorText" presStyleLbl="sibTrans2D1" presStyleIdx="0" presStyleCnt="2"/>
      <dgm:spPr/>
      <dgm:t>
        <a:bodyPr/>
        <a:lstStyle/>
        <a:p>
          <a:endParaRPr lang="en-US"/>
        </a:p>
      </dgm:t>
    </dgm:pt>
    <dgm:pt modelId="{7A84BABD-C1DD-4D48-B225-780D9CE4A7BF}" type="pres">
      <dgm:prSet presAssocID="{A819144C-FB54-E243-A9FD-78A09AD4F471}" presName="node" presStyleLbl="node1" presStyleIdx="1" presStyleCnt="3" custScaleX="45931" custScaleY="61880">
        <dgm:presLayoutVars>
          <dgm:bulletEnabled val="1"/>
        </dgm:presLayoutVars>
      </dgm:prSet>
      <dgm:spPr/>
      <dgm:t>
        <a:bodyPr/>
        <a:lstStyle/>
        <a:p>
          <a:endParaRPr lang="en-US"/>
        </a:p>
      </dgm:t>
    </dgm:pt>
    <dgm:pt modelId="{D3FFA247-1F1E-7F47-ABBA-EFF31D098C0E}" type="pres">
      <dgm:prSet presAssocID="{5FCDCA31-BCB6-7B4B-882E-5D10D5D5B8AB}" presName="sibTrans" presStyleLbl="sibTrans2D1" presStyleIdx="1" presStyleCnt="2"/>
      <dgm:spPr/>
      <dgm:t>
        <a:bodyPr/>
        <a:lstStyle/>
        <a:p>
          <a:endParaRPr lang="en-US"/>
        </a:p>
      </dgm:t>
    </dgm:pt>
    <dgm:pt modelId="{2412F192-E902-B24F-80F3-D1E27C8F5855}" type="pres">
      <dgm:prSet presAssocID="{5FCDCA31-BCB6-7B4B-882E-5D10D5D5B8AB}" presName="connectorText" presStyleLbl="sibTrans2D1" presStyleIdx="1" presStyleCnt="2"/>
      <dgm:spPr/>
      <dgm:t>
        <a:bodyPr/>
        <a:lstStyle/>
        <a:p>
          <a:endParaRPr lang="en-US"/>
        </a:p>
      </dgm:t>
    </dgm:pt>
    <dgm:pt modelId="{C94559D0-2650-E04C-9904-C95AC54AA348}" type="pres">
      <dgm:prSet presAssocID="{2782EF3A-0ED1-A047-BBB3-CE3363BB24E6}" presName="node" presStyleLbl="node1" presStyleIdx="2" presStyleCnt="3" custScaleX="65735" custScaleY="61880">
        <dgm:presLayoutVars>
          <dgm:bulletEnabled val="1"/>
        </dgm:presLayoutVars>
      </dgm:prSet>
      <dgm:spPr/>
      <dgm:t>
        <a:bodyPr/>
        <a:lstStyle/>
        <a:p>
          <a:endParaRPr lang="en-US"/>
        </a:p>
      </dgm:t>
    </dgm:pt>
  </dgm:ptLst>
  <dgm:cxnLst>
    <dgm:cxn modelId="{B7171294-B298-FB45-81D9-64FBA3C0C097}" type="presOf" srcId="{A819144C-FB54-E243-A9FD-78A09AD4F471}" destId="{7A84BABD-C1DD-4D48-B225-780D9CE4A7BF}" srcOrd="0" destOrd="0" presId="urn:microsoft.com/office/officeart/2005/8/layout/process1"/>
    <dgm:cxn modelId="{C8F03CBE-4E8C-734F-9B9A-5FAF7DBDAD60}" type="presOf" srcId="{5FCDCA31-BCB6-7B4B-882E-5D10D5D5B8AB}" destId="{2412F192-E902-B24F-80F3-D1E27C8F5855}" srcOrd="1" destOrd="0" presId="urn:microsoft.com/office/officeart/2005/8/layout/process1"/>
    <dgm:cxn modelId="{984BA435-96FA-6048-AD6F-F0BEE8DCC508}" type="presOf" srcId="{5203764F-3CE9-2E4D-9C87-CAF366DBE249}" destId="{755A8B9A-9536-E547-A24A-267FB55ABD86}" srcOrd="1" destOrd="0" presId="urn:microsoft.com/office/officeart/2005/8/layout/process1"/>
    <dgm:cxn modelId="{2AFC628A-5397-8049-B5C3-2EDEAF1940EF}" srcId="{8FB58275-C092-EC44-9C68-632B162037D0}" destId="{61B50B62-B3EB-DA47-840F-7711E072ACA4}" srcOrd="0" destOrd="0" parTransId="{B681400D-B8A5-C547-95CA-7327BDF81E28}" sibTransId="{5203764F-3CE9-2E4D-9C87-CAF366DBE249}"/>
    <dgm:cxn modelId="{7A55B676-A6BF-6041-A845-544F215068BE}" type="presOf" srcId="{5203764F-3CE9-2E4D-9C87-CAF366DBE249}" destId="{9E871FDA-9D86-6C40-8CFE-FE9FE43768EA}" srcOrd="0" destOrd="0" presId="urn:microsoft.com/office/officeart/2005/8/layout/process1"/>
    <dgm:cxn modelId="{2C3E4288-ED75-974C-8E18-8A6E115BE1EF}" type="presOf" srcId="{2782EF3A-0ED1-A047-BBB3-CE3363BB24E6}" destId="{C94559D0-2650-E04C-9904-C95AC54AA348}" srcOrd="0" destOrd="0" presId="urn:microsoft.com/office/officeart/2005/8/layout/process1"/>
    <dgm:cxn modelId="{7930FCC5-6082-4E46-9EC0-8742579783BB}" type="presOf" srcId="{5FCDCA31-BCB6-7B4B-882E-5D10D5D5B8AB}" destId="{D3FFA247-1F1E-7F47-ABBA-EFF31D098C0E}" srcOrd="0" destOrd="0" presId="urn:microsoft.com/office/officeart/2005/8/layout/process1"/>
    <dgm:cxn modelId="{C6967ED1-DC76-3D42-895A-583D7EA55B02}" type="presOf" srcId="{61B50B62-B3EB-DA47-840F-7711E072ACA4}" destId="{1BAA7680-D30B-474C-8E0B-816B7BCF880D}" srcOrd="0" destOrd="0" presId="urn:microsoft.com/office/officeart/2005/8/layout/process1"/>
    <dgm:cxn modelId="{55BE4AE4-BACC-254D-B7FD-B6BFD6989246}" srcId="{8FB58275-C092-EC44-9C68-632B162037D0}" destId="{2782EF3A-0ED1-A047-BBB3-CE3363BB24E6}" srcOrd="2" destOrd="0" parTransId="{AE458DA2-8CCF-A443-8957-5DC84E1CEB74}" sibTransId="{C0888196-BDAD-2F41-8453-1F5FF7519146}"/>
    <dgm:cxn modelId="{3B4779BC-3F2E-DA44-8066-977442B558DA}" type="presOf" srcId="{8FB58275-C092-EC44-9C68-632B162037D0}" destId="{6B1671CE-68B5-B84C-BE1E-FA706F918A22}" srcOrd="0" destOrd="0" presId="urn:microsoft.com/office/officeart/2005/8/layout/process1"/>
    <dgm:cxn modelId="{6B229C9B-2F84-584C-A2BE-6258A6344ACA}" srcId="{8FB58275-C092-EC44-9C68-632B162037D0}" destId="{A819144C-FB54-E243-A9FD-78A09AD4F471}" srcOrd="1" destOrd="0" parTransId="{BB4619A5-9DD7-8A4E-BA9A-7AA4DEB1DE90}" sibTransId="{5FCDCA31-BCB6-7B4B-882E-5D10D5D5B8AB}"/>
    <dgm:cxn modelId="{1762DD70-EED8-764A-9E78-288654515283}" type="presParOf" srcId="{6B1671CE-68B5-B84C-BE1E-FA706F918A22}" destId="{1BAA7680-D30B-474C-8E0B-816B7BCF880D}" srcOrd="0" destOrd="0" presId="urn:microsoft.com/office/officeart/2005/8/layout/process1"/>
    <dgm:cxn modelId="{F337DBB3-F4D7-054F-8F52-965D68E4E1D1}" type="presParOf" srcId="{6B1671CE-68B5-B84C-BE1E-FA706F918A22}" destId="{9E871FDA-9D86-6C40-8CFE-FE9FE43768EA}" srcOrd="1" destOrd="0" presId="urn:microsoft.com/office/officeart/2005/8/layout/process1"/>
    <dgm:cxn modelId="{3F8D4AC7-53AC-A245-A067-55E2FAD1DB2C}" type="presParOf" srcId="{9E871FDA-9D86-6C40-8CFE-FE9FE43768EA}" destId="{755A8B9A-9536-E547-A24A-267FB55ABD86}" srcOrd="0" destOrd="0" presId="urn:microsoft.com/office/officeart/2005/8/layout/process1"/>
    <dgm:cxn modelId="{A871D060-3983-C24F-B39C-1A52758F820B}" type="presParOf" srcId="{6B1671CE-68B5-B84C-BE1E-FA706F918A22}" destId="{7A84BABD-C1DD-4D48-B225-780D9CE4A7BF}" srcOrd="2" destOrd="0" presId="urn:microsoft.com/office/officeart/2005/8/layout/process1"/>
    <dgm:cxn modelId="{73BE0D0C-D8ED-7D46-82EB-9FA761B29AFB}" type="presParOf" srcId="{6B1671CE-68B5-B84C-BE1E-FA706F918A22}" destId="{D3FFA247-1F1E-7F47-ABBA-EFF31D098C0E}" srcOrd="3" destOrd="0" presId="urn:microsoft.com/office/officeart/2005/8/layout/process1"/>
    <dgm:cxn modelId="{C6DFFF1F-B840-EE44-B9CB-E4203042EDB4}" type="presParOf" srcId="{D3FFA247-1F1E-7F47-ABBA-EFF31D098C0E}" destId="{2412F192-E902-B24F-80F3-D1E27C8F5855}" srcOrd="0" destOrd="0" presId="urn:microsoft.com/office/officeart/2005/8/layout/process1"/>
    <dgm:cxn modelId="{93DBC710-5139-164B-B7B1-5F8D22572550}" type="presParOf" srcId="{6B1671CE-68B5-B84C-BE1E-FA706F918A22}" destId="{C94559D0-2650-E04C-9904-C95AC54AA348}" srcOrd="4" destOrd="0" presId="urn:microsoft.com/office/officeart/2005/8/layout/process1"/>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BAA7680-D30B-474C-8E0B-816B7BCF880D}">
      <dsp:nvSpPr>
        <dsp:cNvPr id="0" name=""/>
        <dsp:cNvSpPr/>
      </dsp:nvSpPr>
      <dsp:spPr>
        <a:xfrm>
          <a:off x="485" y="82671"/>
          <a:ext cx="1108667" cy="93458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Select resources needed</a:t>
          </a:r>
        </a:p>
      </dsp:txBody>
      <dsp:txXfrm>
        <a:off x="27858" y="110044"/>
        <a:ext cx="1053921" cy="879840"/>
      </dsp:txXfrm>
    </dsp:sp>
    <dsp:sp modelId="{9E871FDA-9D86-6C40-8CFE-FE9FE43768EA}">
      <dsp:nvSpPr>
        <dsp:cNvPr id="0" name=""/>
        <dsp:cNvSpPr/>
      </dsp:nvSpPr>
      <dsp:spPr>
        <a:xfrm>
          <a:off x="1364441" y="233407"/>
          <a:ext cx="541212" cy="63311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p>
      </dsp:txBody>
      <dsp:txXfrm>
        <a:off x="1364441" y="360030"/>
        <a:ext cx="378848" cy="379869"/>
      </dsp:txXfrm>
    </dsp:sp>
    <dsp:sp modelId="{7A84BABD-C1DD-4D48-B225-780D9CE4A7BF}">
      <dsp:nvSpPr>
        <dsp:cNvPr id="0" name=""/>
        <dsp:cNvSpPr/>
      </dsp:nvSpPr>
      <dsp:spPr>
        <a:xfrm>
          <a:off x="2130307" y="76047"/>
          <a:ext cx="1172566" cy="94783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State the year each resource is needed (e.g., Year 2)</a:t>
          </a:r>
        </a:p>
      </dsp:txBody>
      <dsp:txXfrm>
        <a:off x="2158068" y="103808"/>
        <a:ext cx="1117044" cy="892313"/>
      </dsp:txXfrm>
    </dsp:sp>
    <dsp:sp modelId="{D3FFA247-1F1E-7F47-ABBA-EFF31D098C0E}">
      <dsp:nvSpPr>
        <dsp:cNvPr id="0" name=""/>
        <dsp:cNvSpPr/>
      </dsp:nvSpPr>
      <dsp:spPr>
        <a:xfrm>
          <a:off x="3558163" y="233407"/>
          <a:ext cx="541212" cy="63311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p>
      </dsp:txBody>
      <dsp:txXfrm>
        <a:off x="3558163" y="360030"/>
        <a:ext cx="378848" cy="379869"/>
      </dsp:txXfrm>
    </dsp:sp>
    <dsp:sp modelId="{C94559D0-2650-E04C-9904-C95AC54AA348}">
      <dsp:nvSpPr>
        <dsp:cNvPr id="0" name=""/>
        <dsp:cNvSpPr/>
      </dsp:nvSpPr>
      <dsp:spPr>
        <a:xfrm>
          <a:off x="4324029" y="76047"/>
          <a:ext cx="1678140" cy="94783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Provide justification for each request using evidence from your responses in questions 1 through 10 above.</a:t>
          </a:r>
        </a:p>
      </dsp:txBody>
      <dsp:txXfrm>
        <a:off x="4351790" y="103808"/>
        <a:ext cx="1622618" cy="89231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mplates xmlns="ab536ded-979e-4e2d-a1c6-de59c41ef744" xsi:nil="true"/>
    <TeamsChannelId xmlns="ab536ded-979e-4e2d-a1c6-de59c41ef744" xsi:nil="true"/>
    <Leaders xmlns="ab536ded-979e-4e2d-a1c6-de59c41ef744">
      <UserInfo>
        <DisplayName/>
        <AccountId xsi:nil="true"/>
        <AccountType/>
      </UserInfo>
    </Leaders>
    <AppVersion xmlns="ab536ded-979e-4e2d-a1c6-de59c41ef744" xsi:nil="true"/>
    <NotebookType xmlns="ab536ded-979e-4e2d-a1c6-de59c41ef744" xsi:nil="true"/>
    <CultureName xmlns="ab536ded-979e-4e2d-a1c6-de59c41ef744" xsi:nil="true"/>
    <Member_Groups xmlns="ab536ded-979e-4e2d-a1c6-de59c41ef744">
      <UserInfo>
        <DisplayName/>
        <AccountId xsi:nil="true"/>
        <AccountType/>
      </UserInfo>
    </Member_Groups>
    <Invited_Members xmlns="ab536ded-979e-4e2d-a1c6-de59c41ef744" xsi:nil="true"/>
    <Is_Collaboration_Space_Locked xmlns="ab536ded-979e-4e2d-a1c6-de59c41ef744" xsi:nil="true"/>
    <Has_Leaders_Only_SectionGroup xmlns="ab536ded-979e-4e2d-a1c6-de59c41ef744" xsi:nil="true"/>
    <Distribution_Groups xmlns="ab536ded-979e-4e2d-a1c6-de59c41ef744" xsi:nil="true"/>
    <DefaultSectionNames xmlns="ab536ded-979e-4e2d-a1c6-de59c41ef744" xsi:nil="true"/>
    <Owner xmlns="ab536ded-979e-4e2d-a1c6-de59c41ef744">
      <UserInfo>
        <DisplayName/>
        <AccountId xsi:nil="true"/>
        <AccountType/>
      </UserInfo>
    </Owner>
    <LMS_Mappings xmlns="ab536ded-979e-4e2d-a1c6-de59c41ef744" xsi:nil="true"/>
    <Members xmlns="ab536ded-979e-4e2d-a1c6-de59c41ef744">
      <UserInfo>
        <DisplayName/>
        <AccountId xsi:nil="true"/>
        <AccountType/>
      </UserInfo>
    </Members>
    <Math_Settings xmlns="ab536ded-979e-4e2d-a1c6-de59c41ef744" xsi:nil="true"/>
    <FolderType xmlns="ab536ded-979e-4e2d-a1c6-de59c41ef744" xsi:nil="true"/>
    <IsNotebookLocked xmlns="ab536ded-979e-4e2d-a1c6-de59c41ef744" xsi:nil="true"/>
    <Self_Registration_Enabled xmlns="ab536ded-979e-4e2d-a1c6-de59c41ef744" xsi:nil="true"/>
    <Invited_Leaders xmlns="ab536ded-979e-4e2d-a1c6-de59c41ef74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4E7777DA8E0B43B95A11DA2C6EF866" ma:contentTypeVersion="26" ma:contentTypeDescription="Create a new document." ma:contentTypeScope="" ma:versionID="a02d5d04a8fb639803ece8698993c5a9">
  <xsd:schema xmlns:xsd="http://www.w3.org/2001/XMLSchema" xmlns:xs="http://www.w3.org/2001/XMLSchema" xmlns:p="http://schemas.microsoft.com/office/2006/metadata/properties" xmlns:ns2="ab536ded-979e-4e2d-a1c6-de59c41ef744" xmlns:ns3="3651d949-2f1e-45fa-b54b-6d29d0629ce7" targetNamespace="http://schemas.microsoft.com/office/2006/metadata/properties" ma:root="true" ma:fieldsID="8a66a4daf10ae527a55ce9d91878b244" ns2:_="" ns3:_="">
    <xsd:import namespace="ab536ded-979e-4e2d-a1c6-de59c41ef744"/>
    <xsd:import namespace="3651d949-2f1e-45fa-b54b-6d29d0629ce7"/>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536ded-979e-4e2d-a1c6-de59c41ef744"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51d949-2f1e-45fa-b54b-6d29d0629ce7"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16FD24-7113-4358-951E-0D48878DC6B1}">
  <ds:schemaRefs>
    <ds:schemaRef ds:uri="http://schemas.microsoft.com/office/2006/metadata/properties"/>
    <ds:schemaRef ds:uri="http://schemas.microsoft.com/office/infopath/2007/PartnerControls"/>
    <ds:schemaRef ds:uri="ab536ded-979e-4e2d-a1c6-de59c41ef744"/>
  </ds:schemaRefs>
</ds:datastoreItem>
</file>

<file path=customXml/itemProps2.xml><?xml version="1.0" encoding="utf-8"?>
<ds:datastoreItem xmlns:ds="http://schemas.openxmlformats.org/officeDocument/2006/customXml" ds:itemID="{88056304-06DD-466F-AB98-48860687D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536ded-979e-4e2d-a1c6-de59c41ef744"/>
    <ds:schemaRef ds:uri="3651d949-2f1e-45fa-b54b-6d29d0629c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19EDB4-0E44-4176-AB81-45902669A6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5354</Words>
  <Characters>30523</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Brenda Johnson</cp:lastModifiedBy>
  <cp:revision>2</cp:revision>
  <dcterms:created xsi:type="dcterms:W3CDTF">2022-01-14T20:58:00Z</dcterms:created>
  <dcterms:modified xsi:type="dcterms:W3CDTF">2022-01-14T20:58:00Z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0x010100C44E7777DA8E0B43B95A11DA2C6EF866</vt:lpwstr>
  </property>
</Properties>
</file>