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1C8D6BA9" w14:textId="1BA9C675" w:rsidR="00156353" w:rsidRPr="00F04A50" w:rsidRDefault="009F3DE7" w:rsidP="00156353">
      <w:pPr>
        <w:pStyle w:val="BodyText"/>
        <w:rPr>
          <w:rFonts w:ascii="Helvetica Neue" w:hAnsi="Helvetica Neue"/>
          <w:sz w:val="21"/>
          <w:szCs w:val="21"/>
        </w:rPr>
      </w:pPr>
      <w:r>
        <w:rPr>
          <w:rFonts w:ascii="Helvetica Neue" w:hAnsi="Helvetica Neue"/>
          <w:sz w:val="21"/>
          <w:szCs w:val="21"/>
        </w:rPr>
        <w:t xml:space="preserve">The </w:t>
      </w:r>
      <w:r w:rsidR="00156353" w:rsidRPr="00F04A50">
        <w:rPr>
          <w:rFonts w:ascii="Helvetica Neue" w:hAnsi="Helvetica Neue"/>
          <w:sz w:val="21"/>
          <w:szCs w:val="21"/>
        </w:rPr>
        <w:t>Annual Program Update (APU) for 2023-2024 marks its 3</w:t>
      </w:r>
      <w:r w:rsidR="00156353" w:rsidRPr="00F04A50">
        <w:rPr>
          <w:rFonts w:ascii="Helvetica Neue" w:hAnsi="Helvetica Neue"/>
          <w:sz w:val="21"/>
          <w:szCs w:val="21"/>
          <w:vertAlign w:val="superscript"/>
        </w:rPr>
        <w:t>rd</w:t>
      </w:r>
      <w:r w:rsidR="00156353" w:rsidRPr="00F04A50">
        <w:rPr>
          <w:rFonts w:ascii="Helvetica Neue" w:hAnsi="Helvetica Neue"/>
          <w:sz w:val="21"/>
          <w:szCs w:val="21"/>
        </w:rPr>
        <w:t xml:space="preserve"> year in the current cycle.</w:t>
      </w:r>
    </w:p>
    <w:p w14:paraId="2EADC814" w14:textId="3B5914A2" w:rsidR="00502DDD" w:rsidRDefault="00156353" w:rsidP="001C2F46">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14:paraId="05C9E134" w14:textId="77777777" w:rsidR="00156353" w:rsidRPr="001303D9" w:rsidRDefault="00156353" w:rsidP="00156353">
      <w:pPr>
        <w:pStyle w:val="BodyText"/>
        <w:rPr>
          <w:rFonts w:ascii="Helvetica Neue" w:hAnsi="Helvetica Neue"/>
          <w:sz w:val="21"/>
          <w:szCs w:val="21"/>
        </w:rPr>
      </w:pPr>
    </w:p>
    <w:p w14:paraId="2CD14D0D" w14:textId="4F525732" w:rsidR="00156353" w:rsidRPr="001303D9" w:rsidRDefault="00266F5C" w:rsidP="00156353">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56353" w:rsidRPr="00F04A50">
        <w:rPr>
          <w:rFonts w:ascii="Helvetica Neue" w:eastAsia="Segoe UI" w:hAnsi="Helvetica Neue" w:cs="Segoe UI"/>
          <w:color w:val="333333"/>
          <w:sz w:val="21"/>
          <w:szCs w:val="21"/>
        </w:rPr>
        <w:t xml:space="preserve">During 2022-2023, BCC has completed its Educational Master Plan 2024-2028 where we can base our APU review and analysis on </w:t>
      </w:r>
      <w:r w:rsidR="009F3DE7">
        <w:rPr>
          <w:rFonts w:ascii="Helvetica Neue" w:eastAsia="Segoe UI" w:hAnsi="Helvetica Neue" w:cs="Segoe UI"/>
          <w:color w:val="333333"/>
          <w:sz w:val="21"/>
          <w:szCs w:val="21"/>
        </w:rPr>
        <w:t>five</w:t>
      </w:r>
      <w:r w:rsidR="00156353" w:rsidRPr="00F04A50">
        <w:rPr>
          <w:rFonts w:ascii="Helvetica Neue" w:eastAsia="Segoe UI" w:hAnsi="Helvetica Neue" w:cs="Segoe UI"/>
          <w:color w:val="333333"/>
          <w:sz w:val="21"/>
          <w:szCs w:val="21"/>
        </w:rPr>
        <w:t xml:space="preserve"> strategies for success and </w:t>
      </w:r>
      <w:r w:rsidR="009F3DE7">
        <w:rPr>
          <w:rFonts w:ascii="Helvetica Neue" w:eastAsia="Segoe UI" w:hAnsi="Helvetica Neue" w:cs="Segoe UI"/>
          <w:color w:val="333333"/>
          <w:sz w:val="21"/>
          <w:szCs w:val="21"/>
        </w:rPr>
        <w:t>three</w:t>
      </w:r>
      <w:r w:rsidR="00156353" w:rsidRPr="00F04A50">
        <w:rPr>
          <w:rFonts w:ascii="Helvetica Neue" w:eastAsia="Segoe UI" w:hAnsi="Helvetica Neue" w:cs="Segoe UI"/>
          <w:color w:val="333333"/>
          <w:sz w:val="21"/>
          <w:szCs w:val="21"/>
        </w:rPr>
        <w:t xml:space="preserve"> indicators of success that will le</w:t>
      </w:r>
      <w:r w:rsidR="009F3DE7">
        <w:rPr>
          <w:rFonts w:ascii="Helvetica Neue" w:eastAsia="Segoe UI" w:hAnsi="Helvetica Neue" w:cs="Segoe UI"/>
          <w:color w:val="333333"/>
          <w:sz w:val="21"/>
          <w:szCs w:val="21"/>
        </w:rPr>
        <w:t>a</w:t>
      </w:r>
      <w:r w:rsidR="00156353" w:rsidRPr="00F04A50">
        <w:rPr>
          <w:rFonts w:ascii="Helvetica Neue" w:eastAsia="Segoe UI" w:hAnsi="Helvetica Neue" w:cs="Segoe UI"/>
          <w:color w:val="333333"/>
          <w:sz w:val="21"/>
          <w:szCs w:val="21"/>
        </w:rPr>
        <w:t xml:space="preserve">d us to </w:t>
      </w:r>
      <w:r w:rsidR="009F3DE7">
        <w:rPr>
          <w:rFonts w:ascii="Helvetica Neue" w:eastAsia="Segoe UI" w:hAnsi="Helvetica Neue" w:cs="Segoe UI"/>
          <w:color w:val="333333"/>
          <w:sz w:val="21"/>
          <w:szCs w:val="21"/>
        </w:rPr>
        <w:t>achieve our goal of</w:t>
      </w:r>
      <w:r w:rsidR="00156353" w:rsidRPr="00F04A50">
        <w:rPr>
          <w:rFonts w:ascii="Helvetica Neue" w:eastAsia="Segoe UI" w:hAnsi="Helvetica Neue" w:cs="Segoe UI"/>
          <w:color w:val="333333"/>
          <w:sz w:val="21"/>
          <w:szCs w:val="21"/>
        </w:rPr>
        <w:t xml:space="preserve"> equitable student completion. </w:t>
      </w:r>
    </w:p>
    <w:p w14:paraId="2C277401" w14:textId="627643EA" w:rsidR="005A1660" w:rsidRPr="00E35ADB" w:rsidRDefault="005A1660" w:rsidP="005A1660">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eastAsia="Segoe UI" w:hAnsi="Helvetica Neue" w:cs="Segoe UI"/>
          <w:color w:val="333333"/>
          <w:sz w:val="21"/>
          <w:szCs w:val="21"/>
        </w:rPr>
        <w:t xml:space="preserve">the assessment of the prior year and determine where and how we can improve to support the </w:t>
      </w:r>
      <w:r w:rsidR="009F3DE7">
        <w:rPr>
          <w:rFonts w:ascii="Helvetica Neue" w:eastAsia="Segoe UI" w:hAnsi="Helvetica Neue" w:cs="Segoe UI"/>
          <w:color w:val="333333"/>
          <w:sz w:val="21"/>
          <w:szCs w:val="21"/>
        </w:rPr>
        <w:t xml:space="preserve">goal of </w:t>
      </w:r>
      <w:r w:rsidRPr="00F04A50">
        <w:rPr>
          <w:rFonts w:ascii="Helvetica Neue" w:eastAsia="Segoe UI" w:hAnsi="Helvetica Neue"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9F3DE7" w:rsidRPr="001303D9">
          <w:rPr>
            <w:rStyle w:val="Hyperlink"/>
            <w:rFonts w:ascii="Helvetica Neue" w:hAnsi="Helvetica Neue"/>
            <w:sz w:val="21"/>
            <w:szCs w:val="21"/>
          </w:rPr>
          <w:t>Vision for Success</w:t>
        </w:r>
      </w:hyperlink>
      <w:r w:rsidRPr="00F04A50">
        <w:rPr>
          <w:rFonts w:ascii="Helvetica Neue" w:eastAsia="Segoe UI" w:hAnsi="Helvetica Neue" w:cs="Segoe UI"/>
          <w:color w:val="333333"/>
          <w:sz w:val="21"/>
          <w:szCs w:val="21"/>
        </w:rPr>
        <w:t xml:space="preserve"> as well as </w:t>
      </w:r>
      <w:hyperlink r:id="rId12">
        <w:r w:rsidR="009F3DE7" w:rsidRPr="00F04A50">
          <w:rPr>
            <w:rStyle w:val="Hyperlink"/>
            <w:rFonts w:ascii="Helvetica Neue" w:hAnsi="Helvetica Neue"/>
            <w:sz w:val="21"/>
            <w:szCs w:val="21"/>
          </w:rPr>
          <w:t>Student Centered Funding Formula (SCFF)</w:t>
        </w:r>
      </w:hyperlink>
      <w:r w:rsidRPr="00F04A50">
        <w:rPr>
          <w:rFonts w:ascii="Helvetica Neue" w:eastAsia="Segoe UI" w:hAnsi="Helvetica Neue" w:cs="Segoe UI"/>
          <w:color w:val="333333"/>
          <w:sz w:val="21"/>
          <w:szCs w:val="21"/>
        </w:rPr>
        <w:t xml:space="preserve"> </w:t>
      </w:r>
      <w:r w:rsidR="009F3DE7">
        <w:rPr>
          <w:rFonts w:ascii="Helvetica Neue" w:eastAsia="Segoe UI" w:hAnsi="Helvetica Neue" w:cs="Segoe UI"/>
          <w:color w:val="333333"/>
          <w:sz w:val="21"/>
          <w:szCs w:val="21"/>
        </w:rPr>
        <w:t>in our five year</w:t>
      </w:r>
      <w:r w:rsidRPr="00F04A50">
        <w:rPr>
          <w:rFonts w:ascii="Helvetica Neue" w:eastAsia="Segoe UI" w:hAnsi="Helvetica Neue" w:cs="Segoe UI"/>
          <w:color w:val="333333"/>
          <w:sz w:val="21"/>
          <w:szCs w:val="21"/>
        </w:rPr>
        <w:t xml:space="preserve"> roadmap</w:t>
      </w:r>
      <w:r w:rsidR="00D96AB5">
        <w:rPr>
          <w:rFonts w:ascii="Helvetica Neue" w:eastAsia="Segoe UI" w:hAnsi="Helvetica Neue" w:cs="Segoe UI"/>
          <w:color w:val="333333"/>
          <w:sz w:val="21"/>
          <w:szCs w:val="21"/>
        </w:rPr>
        <w:t xml:space="preserve"> and </w:t>
      </w:r>
      <w:r w:rsidRPr="00F04A50">
        <w:rPr>
          <w:rFonts w:ascii="Helvetica Neue" w:eastAsia="Segoe UI" w:hAnsi="Helvetica Neue"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14:paraId="32BBFF86" w14:textId="63FBBE7C" w:rsidR="00FE5757" w:rsidRDefault="00FE5757" w:rsidP="00763C6D">
      <w:pPr>
        <w:pStyle w:val="BodyText"/>
        <w:rPr>
          <w:rFonts w:ascii="Helvetica Neue" w:hAnsi="Helvetica Neue"/>
          <w:sz w:val="21"/>
          <w:szCs w:val="21"/>
        </w:rPr>
      </w:pPr>
    </w:p>
    <w:p w14:paraId="6AFB8442" w14:textId="77777777" w:rsidR="005A1660" w:rsidRPr="00E35ADB" w:rsidRDefault="005A1660" w:rsidP="005A1660">
      <w:pPr>
        <w:pStyle w:val="BodyText"/>
        <w:rPr>
          <w:rFonts w:ascii="Helvetica Neue" w:hAnsi="Helvetica Neue"/>
          <w:b/>
          <w:bCs/>
          <w:sz w:val="21"/>
          <w:szCs w:val="21"/>
        </w:rPr>
      </w:pPr>
      <w:r w:rsidRPr="00E35ADB">
        <w:rPr>
          <w:rFonts w:ascii="Helvetica Neue" w:hAnsi="Helvetica Neue"/>
          <w:b/>
          <w:bCs/>
          <w:sz w:val="21"/>
          <w:szCs w:val="21"/>
        </w:rPr>
        <w:t>RESOURCE REQUEST</w:t>
      </w:r>
    </w:p>
    <w:p w14:paraId="4E0DC299" w14:textId="77777777"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w:t>
      </w:r>
      <w:r w:rsidRPr="3BDEE636">
        <w:rPr>
          <w:rFonts w:ascii="Helvetica Neue" w:hAnsi="Helvetica Neue"/>
          <w:sz w:val="21"/>
          <w:szCs w:val="21"/>
        </w:rPr>
        <w:lastRenderedPageBreak/>
        <w:t xml:space="preserve">services, and department to request resources that support achieving the stated goals.  </w:t>
      </w:r>
    </w:p>
    <w:p w14:paraId="00EF53B5" w14:textId="43446590" w:rsidR="005A1660" w:rsidRPr="00E35ADB" w:rsidRDefault="005A1660" w:rsidP="005A166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7DDF927"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r w:rsidR="00031FE9" w:rsidRPr="00211807">
        <w:rPr>
          <w:rFonts w:ascii="Helvetica Neue" w:hAnsi="Helvetica Neue"/>
          <w:sz w:val="21"/>
          <w:szCs w:val="21"/>
        </w:rPr>
        <w:t>your Manager</w:t>
      </w:r>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050C3DDA" w:rsidR="00E87A1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14:paraId="7F3AFAB1" w14:textId="14B057FB" w:rsidR="007638AD" w:rsidRDefault="007638AD">
      <w:pPr>
        <w:spacing w:after="160" w:line="259" w:lineRule="auto"/>
        <w:rPr>
          <w:rFonts w:ascii="Helvetica Neue" w:eastAsia="Century Gothic" w:hAnsi="Helvetica Neue"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323210"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031FE9" w:rsidRPr="00EC7286" w14:paraId="65376154" w14:textId="77777777" w:rsidTr="0077276D">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A5CB1B3" w14:textId="77777777" w:rsidR="00031FE9" w:rsidRPr="00BC7C2B" w:rsidRDefault="00031FE9" w:rsidP="0077276D">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7119E8B5" w14:textId="77777777" w:rsidR="00031FE9" w:rsidRPr="00BC7C2B" w:rsidRDefault="00031FE9" w:rsidP="0077276D">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A0148F1" w14:textId="77777777" w:rsidR="00031FE9" w:rsidRPr="00BC7C2B" w:rsidRDefault="00031FE9" w:rsidP="0077276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6E57E94A" w14:textId="77777777" w:rsidR="00031FE9" w:rsidRPr="00BC7C2B" w:rsidRDefault="00031FE9" w:rsidP="0077276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3D9DAE60" w14:textId="77777777" w:rsidR="00031FE9" w:rsidRPr="00BC7C2B" w:rsidRDefault="00031FE9" w:rsidP="0077276D">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375F82" w:rsidRPr="00EC7286" w14:paraId="7DB6C847"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89DC629"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77C7C2EC"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58DC222"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6A5D697E"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CA4EA21" w14:textId="79D9FD4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375F82" w:rsidRPr="00EC7286" w14:paraId="450DD685"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82E5941" w14:textId="77777777" w:rsidR="00375F82" w:rsidRPr="00E156B9" w:rsidRDefault="00375F82" w:rsidP="00375F82">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5523106B"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D39B1BD"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69646378"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4B48DB31" w14:textId="289CF71F"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00375F82" w:rsidRPr="00EC7286" w14:paraId="3F8F455D"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EEB7F7D"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6B86A9B6"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8299A03"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5F06385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0CAC0D84" w14:textId="13EDD683"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00375F82" w:rsidRPr="00EC7286" w14:paraId="4C2C7A19" w14:textId="77777777" w:rsidTr="0077276D">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664D467" w14:textId="77777777" w:rsidR="00375F82" w:rsidRPr="00E156B9" w:rsidRDefault="00375F82" w:rsidP="00375F82">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15356889"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CF7FFA6" w14:textId="77777777" w:rsidR="00375F82" w:rsidRPr="00E156B9" w:rsidRDefault="00375F82" w:rsidP="00375F82">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11175FC5" w14:textId="77777777"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48C1C196" w14:textId="2D23B6F0" w:rsidR="00375F82" w:rsidRPr="00E156B9" w:rsidRDefault="00375F82" w:rsidP="00375F82">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6154EC6B" w14:textId="77777777" w:rsidR="00031FE9" w:rsidRPr="00EC7286" w:rsidRDefault="00031FE9" w:rsidP="00031FE9">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6D87645" w:rsidR="007276FE" w:rsidRDefault="00031FE9">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1F0F67">
        <w:tc>
          <w:tcPr>
            <w:tcW w:w="9926" w:type="dxa"/>
            <w:gridSpan w:val="3"/>
            <w:tcBorders>
              <w:bottom w:val="single" w:sz="4" w:space="0" w:color="auto"/>
            </w:tcBorders>
            <w:shd w:val="clear" w:color="auto" w:fill="auto"/>
          </w:tcPr>
          <w:p w14:paraId="3959E6C3" w14:textId="77777777" w:rsidR="00BF2948" w:rsidRPr="004C50AE" w:rsidRDefault="00BF2948" w:rsidP="00BF2948">
            <w:pPr>
              <w:pStyle w:val="NoSpacing"/>
              <w:ind w:left="46"/>
              <w:rPr>
                <w:rFonts w:ascii="Helvetica Neue" w:hAnsi="Helvetica Neue"/>
                <w:b/>
                <w:bCs/>
                <w:sz w:val="24"/>
                <w:szCs w:val="24"/>
              </w:rPr>
            </w:pPr>
            <w:r>
              <w:rPr>
                <w:rFonts w:ascii="Helvetica Neue" w:hAnsi="Helvetica Neue"/>
                <w:b/>
                <w:bCs/>
                <w:sz w:val="24"/>
                <w:szCs w:val="24"/>
              </w:rPr>
              <w:t>The mission of the NextUp program at Berkeley City College is to support the higher education success, health and wellbeing of current and former foster youth whose dependency was established or continued by the Courts on or after students 13</w:t>
            </w:r>
            <w:r w:rsidRPr="004C50AE">
              <w:rPr>
                <w:rFonts w:ascii="Helvetica Neue" w:hAnsi="Helvetica Neue"/>
                <w:b/>
                <w:bCs/>
                <w:sz w:val="24"/>
                <w:szCs w:val="24"/>
                <w:vertAlign w:val="superscript"/>
              </w:rPr>
              <w:t>th</w:t>
            </w:r>
            <w:r>
              <w:rPr>
                <w:rFonts w:ascii="Helvetica Neue" w:hAnsi="Helvetica Neue"/>
                <w:b/>
                <w:bCs/>
                <w:sz w:val="24"/>
                <w:szCs w:val="24"/>
              </w:rPr>
              <w:t xml:space="preserve"> birthday. Additionally, the NextUp program is structured to help students with financial assistance, general counseling and additional support services as needed.</w:t>
            </w:r>
          </w:p>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1F0F67">
        <w:trPr>
          <w:trHeight w:val="207"/>
        </w:trPr>
        <w:tc>
          <w:tcPr>
            <w:tcW w:w="4963" w:type="dxa"/>
            <w:shd w:val="clear" w:color="auto" w:fill="E2EFD9" w:themeFill="accent6" w:themeFillTint="33"/>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vAlign w:val="bottom"/>
          </w:tcPr>
          <w:p w14:paraId="6D379C00" w14:textId="0C51BE78" w:rsidR="00AC3850" w:rsidRPr="00E117BC" w:rsidRDefault="00031FE9" w:rsidP="00AC3850">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00067D72" w:rsidRPr="00E117BC">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BF2948" w14:paraId="626B4E3E" w14:textId="77777777" w:rsidTr="001F0F67">
        <w:trPr>
          <w:trHeight w:val="206"/>
        </w:trPr>
        <w:tc>
          <w:tcPr>
            <w:tcW w:w="4963" w:type="dxa"/>
            <w:shd w:val="clear" w:color="auto" w:fill="auto"/>
            <w:vAlign w:val="bottom"/>
          </w:tcPr>
          <w:p w14:paraId="196F255A" w14:textId="77777777" w:rsidR="00BF2948" w:rsidRPr="004C50AE" w:rsidRDefault="00BF2948" w:rsidP="00BF2948">
            <w:pPr>
              <w:pStyle w:val="NoSpacing"/>
              <w:ind w:left="46"/>
              <w:rPr>
                <w:rFonts w:ascii="Helvetica Neue" w:hAnsi="Helvetica Neue"/>
              </w:rPr>
            </w:pPr>
            <w:r w:rsidRPr="004C50AE">
              <w:rPr>
                <w:rFonts w:ascii="Helvetica Neue" w:hAnsi="Helvetica Neue"/>
              </w:rPr>
              <w:t>Ronda R. Johnson</w:t>
            </w:r>
          </w:p>
          <w:p w14:paraId="0C4DDCDE" w14:textId="6B51E6FC" w:rsidR="00BF2948" w:rsidRPr="00BF4F9D" w:rsidRDefault="00BF2948" w:rsidP="00BF2948">
            <w:pPr>
              <w:pStyle w:val="NoSpacing"/>
              <w:ind w:left="46"/>
              <w:rPr>
                <w:rFonts w:ascii="Helvetica Neue" w:hAnsi="Helvetica Neue"/>
                <w:color w:val="FFFFFF" w:themeColor="background1"/>
              </w:rPr>
            </w:pPr>
          </w:p>
        </w:tc>
        <w:tc>
          <w:tcPr>
            <w:tcW w:w="2862" w:type="dxa"/>
            <w:shd w:val="clear" w:color="auto" w:fill="auto"/>
            <w:vAlign w:val="bottom"/>
          </w:tcPr>
          <w:p w14:paraId="221EEE64" w14:textId="41C4A3E5" w:rsidR="00BF2948" w:rsidRPr="00BF4F9D" w:rsidRDefault="00BF2948" w:rsidP="00BF2948">
            <w:pPr>
              <w:pStyle w:val="NoSpacing"/>
              <w:ind w:left="46"/>
              <w:rPr>
                <w:rFonts w:ascii="Helvetica Neue" w:hAnsi="Helvetica Neue"/>
                <w:color w:val="FFFFFF" w:themeColor="background1"/>
              </w:rPr>
            </w:pPr>
            <w:r>
              <w:rPr>
                <w:rFonts w:ascii="Helvetica Neue" w:hAnsi="Helvetica Neue"/>
              </w:rPr>
              <w:t>NextUp</w:t>
            </w:r>
          </w:p>
        </w:tc>
        <w:tc>
          <w:tcPr>
            <w:tcW w:w="2101" w:type="dxa"/>
            <w:shd w:val="clear" w:color="auto" w:fill="auto"/>
            <w:vAlign w:val="bottom"/>
          </w:tcPr>
          <w:p w14:paraId="32758B3C" w14:textId="76807828" w:rsidR="00BF2948" w:rsidRPr="00BF4F9D" w:rsidRDefault="00BF2948" w:rsidP="00BF2948">
            <w:pPr>
              <w:pStyle w:val="NoSpacing"/>
              <w:ind w:left="46"/>
              <w:rPr>
                <w:rFonts w:ascii="Helvetica Neue" w:hAnsi="Helvetica Neue"/>
                <w:color w:val="FFFFFF" w:themeColor="background1"/>
              </w:rPr>
            </w:pPr>
            <w:r>
              <w:rPr>
                <w:rFonts w:ascii="Helvetica Neue" w:hAnsi="Helvetica Neue"/>
                <w:color w:val="FFFFFF" w:themeColor="background1"/>
              </w:rPr>
              <w:t>12112212/04/2023</w:t>
            </w:r>
          </w:p>
        </w:tc>
      </w:tr>
      <w:tr w:rsidR="00BF2948" w14:paraId="7A624E70" w14:textId="77777777" w:rsidTr="001F0F67">
        <w:tc>
          <w:tcPr>
            <w:tcW w:w="9926" w:type="dxa"/>
            <w:gridSpan w:val="3"/>
            <w:tcBorders>
              <w:top w:val="single" w:sz="4" w:space="0" w:color="auto"/>
              <w:bottom w:val="single" w:sz="4" w:space="0" w:color="auto"/>
            </w:tcBorders>
            <w:shd w:val="clear" w:color="auto" w:fill="E2EFD9" w:themeFill="accent6" w:themeFillTint="33"/>
          </w:tcPr>
          <w:p w14:paraId="45D43E2E" w14:textId="6D8B5379" w:rsidR="00BF2948" w:rsidRPr="007335EF" w:rsidRDefault="00BF2948" w:rsidP="00BF2948">
            <w:pPr>
              <w:pStyle w:val="NoSpacing"/>
              <w:ind w:right="-90"/>
              <w:rPr>
                <w:rFonts w:ascii="Helvetica Neue" w:hAnsi="Helvetica Neue"/>
                <w:b/>
                <w:bCs/>
              </w:rPr>
            </w:pPr>
            <w:r w:rsidRPr="007335EF">
              <w:rPr>
                <w:rFonts w:ascii="Helvetica Neue" w:hAnsi="Helvetica Neue"/>
                <w:b/>
                <w:bCs/>
              </w:rPr>
              <w:t xml:space="preserve">List </w:t>
            </w:r>
            <w:r>
              <w:rPr>
                <w:rFonts w:ascii="Helvetica Neue" w:hAnsi="Helvetica Neue"/>
                <w:b/>
                <w:bCs/>
              </w:rPr>
              <w:t xml:space="preserve">staff and faculty </w:t>
            </w:r>
            <w:r w:rsidRPr="007335EF">
              <w:rPr>
                <w:rFonts w:ascii="Helvetica Neue" w:hAnsi="Helvetica Neue"/>
                <w:b/>
                <w:bCs/>
              </w:rPr>
              <w:t xml:space="preserve">names </w:t>
            </w:r>
            <w:r w:rsidRPr="007335EF">
              <w:rPr>
                <w:rFonts w:ascii="Helvetica Neue" w:hAnsi="Helvetica Neue"/>
                <w:b/>
                <w:bCs/>
                <w:color w:val="000000" w:themeColor="text1"/>
              </w:rPr>
              <w:t>with assignments in fall 202</w:t>
            </w:r>
            <w:r>
              <w:rPr>
                <w:rFonts w:ascii="Helvetica Neue" w:hAnsi="Helvetica Neue"/>
                <w:b/>
                <w:bCs/>
                <w:color w:val="000000" w:themeColor="text1"/>
              </w:rPr>
              <w:t>3</w:t>
            </w:r>
            <w:r w:rsidRPr="007335EF">
              <w:rPr>
                <w:rFonts w:ascii="Helvetica Neue" w:hAnsi="Helvetica Neue"/>
                <w:b/>
                <w:bCs/>
                <w:color w:val="000000" w:themeColor="text1"/>
              </w:rPr>
              <w:t>.</w:t>
            </w:r>
          </w:p>
        </w:tc>
      </w:tr>
      <w:tr w:rsidR="00BF2948" w14:paraId="3C1A124C" w14:textId="77777777" w:rsidTr="001F0F67">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2787A2" w14:textId="22FC8843" w:rsidR="00BF2948" w:rsidRPr="007335EF" w:rsidRDefault="00BF2948" w:rsidP="00BF2948">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6815D3" w14:textId="4D0424B1" w:rsidR="00BF2948" w:rsidRPr="007335EF" w:rsidRDefault="00BF2948" w:rsidP="00BF2948">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BF2948" w14:paraId="30412837" w14:textId="77777777" w:rsidTr="001F0F67">
        <w:trPr>
          <w:trHeight w:val="131"/>
        </w:trPr>
        <w:tc>
          <w:tcPr>
            <w:tcW w:w="4963" w:type="dxa"/>
            <w:tcBorders>
              <w:top w:val="single" w:sz="4" w:space="0" w:color="auto"/>
            </w:tcBorders>
            <w:shd w:val="clear" w:color="auto" w:fill="auto"/>
            <w:vAlign w:val="bottom"/>
          </w:tcPr>
          <w:p w14:paraId="049756DB" w14:textId="77777777" w:rsidR="00BF2948" w:rsidRPr="007335EF" w:rsidRDefault="00BF2948" w:rsidP="00BF2948">
            <w:pPr>
              <w:pStyle w:val="NoSpacing"/>
              <w:rPr>
                <w:rFonts w:ascii="Helvetica Neue" w:hAnsi="Helvetica Neue"/>
              </w:rPr>
            </w:pPr>
          </w:p>
        </w:tc>
        <w:tc>
          <w:tcPr>
            <w:tcW w:w="4963" w:type="dxa"/>
            <w:gridSpan w:val="2"/>
            <w:tcBorders>
              <w:top w:val="single" w:sz="4" w:space="0" w:color="auto"/>
            </w:tcBorders>
            <w:shd w:val="clear" w:color="auto" w:fill="auto"/>
            <w:vAlign w:val="bottom"/>
          </w:tcPr>
          <w:p w14:paraId="18EEF35D" w14:textId="77777777" w:rsidR="00BF2948" w:rsidRPr="007335EF" w:rsidRDefault="00BF2948" w:rsidP="00BF2948">
            <w:pPr>
              <w:pStyle w:val="NoSpacing"/>
              <w:rPr>
                <w:rFonts w:ascii="Helvetica Neue" w:hAnsi="Helvetica Neue"/>
              </w:rPr>
            </w:pPr>
            <w:r w:rsidRPr="009A0BAF">
              <w:rPr>
                <w:rFonts w:ascii="Helvetica Neue" w:hAnsi="Helvetica Neue"/>
              </w:rPr>
              <w:t>Ronda R. Johnson</w:t>
            </w:r>
          </w:p>
          <w:p w14:paraId="5BB0FF5B" w14:textId="3300768A" w:rsidR="00BF2948" w:rsidRPr="007335EF" w:rsidRDefault="00BF2948" w:rsidP="00BF2948">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5CB6BEB7"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067D72">
              <w:rPr>
                <w:rFonts w:ascii="Helvetica Neue" w:eastAsia="Calibri" w:hAnsi="Helvetica Neue" w:cs="Calibri"/>
                <w:b/>
                <w:bCs/>
                <w:color w:val="FFFFFF" w:themeColor="background1"/>
                <w:sz w:val="28"/>
                <w:szCs w:val="28"/>
              </w:rPr>
              <w:t>Service Area/</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1F0F67">
        <w:tc>
          <w:tcPr>
            <w:tcW w:w="9926" w:type="dxa"/>
            <w:shd w:val="clear" w:color="auto" w:fill="E2EFD9" w:themeFill="accent6" w:themeFillTint="33"/>
          </w:tcPr>
          <w:p w14:paraId="2D483924" w14:textId="7D89489C" w:rsidR="00636202" w:rsidRPr="00E01774" w:rsidRDefault="00067D72" w:rsidP="00E954D2">
            <w:pPr>
              <w:rPr>
                <w:rFonts w:ascii="Helvetica Neue" w:eastAsiaTheme="minorEastAsia" w:hAnsi="Helvetica Neue"/>
                <w:b/>
                <w:bCs/>
                <w:sz w:val="22"/>
                <w:szCs w:val="22"/>
              </w:rPr>
            </w:pPr>
            <w:r w:rsidRPr="3BDEE636">
              <w:rPr>
                <w:rFonts w:ascii="Helvetica Neue" w:hAnsi="Helvetica Neue" w:cs="Segoe UI"/>
                <w:sz w:val="22"/>
                <w:szCs w:val="22"/>
              </w:rPr>
              <w:t xml:space="preserve">Based on the </w:t>
            </w:r>
            <w:hyperlink r:id="rId17" w:history="1">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r:id="rId18" w:history="1">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 any changes you would like to make for this year.</w:t>
            </w:r>
          </w:p>
        </w:tc>
      </w:tr>
      <w:tr w:rsidR="00636202" w:rsidRPr="007335EF" w14:paraId="602F3B98" w14:textId="77777777" w:rsidTr="001F0F67">
        <w:tc>
          <w:tcPr>
            <w:tcW w:w="9926" w:type="dxa"/>
            <w:shd w:val="clear" w:color="auto" w:fill="auto"/>
          </w:tcPr>
          <w:p w14:paraId="44BEA0E5" w14:textId="4BDA12B0" w:rsidR="00636202" w:rsidRPr="007335EF" w:rsidRDefault="00C86668" w:rsidP="00E954D2">
            <w:pPr>
              <w:rPr>
                <w:rFonts w:ascii="Helvetica Neue" w:hAnsi="Helvetica Neue"/>
                <w:sz w:val="22"/>
                <w:szCs w:val="22"/>
              </w:rPr>
            </w:pPr>
            <w:r>
              <w:rPr>
                <w:rFonts w:ascii="Helvetica Neue" w:hAnsi="Helvetica Neue"/>
              </w:rPr>
              <w:t xml:space="preserve">Increase and retain the number of participants in the NextUp program. A fulltime Coordinator/Counselor continues to be a great need. This individual is needed to ensure the effectiveness of the program. Hire two or more classified level tutors to provide comprehensive tutoring services to students in Math, English, and Science. Research conducted at BCC indicates that a high percentage of African American students experience challenges in these areas. This </w:t>
            </w:r>
            <w:r>
              <w:rPr>
                <w:rFonts w:ascii="Helvetica Neue" w:hAnsi="Helvetica Neue"/>
              </w:rPr>
              <w:lastRenderedPageBreak/>
              <w:t>has created an inequity in the transfer and graduation rate among African American students at BCC.</w:t>
            </w: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493B9B" w:rsidRPr="00EC7286" w14:paraId="68CE8F8A" w14:textId="77777777" w:rsidTr="004923B5">
        <w:tc>
          <w:tcPr>
            <w:tcW w:w="9926" w:type="dxa"/>
            <w:shd w:val="clear" w:color="auto" w:fill="009193"/>
          </w:tcPr>
          <w:p w14:paraId="04FC9436" w14:textId="38EDD9EB" w:rsidR="00493B9B" w:rsidRPr="00A45E54" w:rsidRDefault="001B3627" w:rsidP="004923B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00493B9B" w:rsidRPr="3BDEE636">
              <w:rPr>
                <w:rFonts w:ascii="Helvetica Neue" w:hAnsi="Helvetica Neue"/>
                <w:b/>
                <w:bCs/>
                <w:color w:val="FFFFFF" w:themeColor="background1"/>
                <w:sz w:val="28"/>
                <w:szCs w:val="28"/>
              </w:rPr>
              <w:t>. Institutional Assessment</w:t>
            </w:r>
          </w:p>
        </w:tc>
      </w:tr>
      <w:tr w:rsidR="00493B9B" w:rsidRPr="00EC7286" w14:paraId="234ED582" w14:textId="77777777" w:rsidTr="004923B5">
        <w:tc>
          <w:tcPr>
            <w:tcW w:w="9926" w:type="dxa"/>
            <w:shd w:val="clear" w:color="auto" w:fill="E2EFD9" w:themeFill="accent6" w:themeFillTint="33"/>
          </w:tcPr>
          <w:p w14:paraId="57659C9D" w14:textId="77777777" w:rsidR="00493B9B" w:rsidRDefault="00493B9B" w:rsidP="004923B5">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14:paraId="70361A0F" w14:textId="77777777" w:rsidR="00493B9B" w:rsidRDefault="00493B9B" w:rsidP="004923B5">
            <w:pPr>
              <w:rPr>
                <w:rFonts w:ascii="Helvetica Neue" w:hAnsi="Helvetica Neue"/>
                <w:color w:val="000000" w:themeColor="text1"/>
                <w:sz w:val="23"/>
                <w:szCs w:val="23"/>
              </w:rPr>
            </w:pPr>
          </w:p>
          <w:p w14:paraId="16234C87" w14:textId="77777777" w:rsidR="00493B9B" w:rsidRDefault="00493B9B" w:rsidP="004923B5">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431ACF8C" w14:textId="77777777" w:rsidR="00B951C5" w:rsidRDefault="00B951C5" w:rsidP="004923B5">
            <w:pPr>
              <w:rPr>
                <w:rFonts w:ascii="Helvetica Neue" w:hAnsi="Helvetica Neue"/>
                <w:color w:val="000000" w:themeColor="text1"/>
                <w:sz w:val="23"/>
                <w:szCs w:val="23"/>
              </w:rPr>
            </w:pPr>
          </w:p>
          <w:p w14:paraId="6692A849" w14:textId="4EAFA35C" w:rsidR="00B951C5" w:rsidRPr="008731CA" w:rsidRDefault="00B951C5" w:rsidP="004923B5">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0"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493B9B" w:rsidRPr="00EC7286" w14:paraId="16370285" w14:textId="77777777" w:rsidTr="001F0F67">
        <w:tc>
          <w:tcPr>
            <w:tcW w:w="9926" w:type="dxa"/>
            <w:shd w:val="clear" w:color="auto" w:fill="E2EFD9" w:themeFill="accent6" w:themeFillTint="33"/>
          </w:tcPr>
          <w:p w14:paraId="22619FAA" w14:textId="5ACD47D7" w:rsidR="00493B9B" w:rsidRPr="00266533" w:rsidRDefault="001B3627" w:rsidP="004923B5">
            <w:pPr>
              <w:rPr>
                <w:rStyle w:val="eop"/>
                <w:rFonts w:ascii="Helvetica Neue" w:hAnsi="Helvetica Neue" w:cs="Arial"/>
                <w:b/>
                <w:bCs/>
                <w:color w:val="000000" w:themeColor="text1"/>
                <w:sz w:val="22"/>
                <w:szCs w:val="22"/>
              </w:rPr>
            </w:pPr>
            <w:r>
              <w:rPr>
                <w:rFonts w:ascii="Helvetica Neue" w:hAnsi="Helvetica Neue"/>
                <w:b/>
                <w:bCs/>
                <w:sz w:val="22"/>
                <w:szCs w:val="22"/>
              </w:rPr>
              <w:t>2</w:t>
            </w:r>
            <w:r w:rsidR="00493B9B" w:rsidRPr="51CBA62E">
              <w:rPr>
                <w:rFonts w:ascii="Helvetica Neue" w:hAnsi="Helvetica Neue"/>
                <w:b/>
                <w:bCs/>
                <w:sz w:val="22"/>
                <w:szCs w:val="22"/>
              </w:rPr>
              <w:t xml:space="preserve">a. </w:t>
            </w:r>
            <w:r w:rsidR="00493B9B" w:rsidRPr="51CBA62E">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00493B9B" w:rsidRPr="51CBA62E">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00493B9B" w:rsidRPr="51CBA62E">
              <w:rPr>
                <w:rStyle w:val="normaltextrun"/>
                <w:rFonts w:ascii="Helvetica Neue" w:hAnsi="Helvetica Neue" w:cs="Arial"/>
                <w:b/>
                <w:bCs/>
                <w:color w:val="000000" w:themeColor="text1"/>
                <w:sz w:val="22"/>
                <w:szCs w:val="22"/>
              </w:rPr>
              <w:t xml:space="preserve">Os?  </w:t>
            </w:r>
            <w:r w:rsidR="00493B9B" w:rsidRPr="51CBA62E">
              <w:rPr>
                <w:rStyle w:val="eop"/>
                <w:rFonts w:ascii="Helvetica Neue" w:hAnsi="Helvetica Neue" w:cs="Arial"/>
                <w:b/>
                <w:bCs/>
                <w:color w:val="000000" w:themeColor="text1"/>
                <w:sz w:val="22"/>
                <w:szCs w:val="22"/>
              </w:rPr>
              <w:t>Based on your SLO assessment, what did</w:t>
            </w:r>
            <w:r w:rsidR="00493B9B" w:rsidRPr="00306ACA">
              <w:rPr>
                <w:rStyle w:val="eop"/>
                <w:rFonts w:ascii="Helvetica Neue" w:hAnsi="Helvetica Neue" w:cs="Arial"/>
                <w:b/>
                <w:bCs/>
                <w:color w:val="000000" w:themeColor="text1"/>
                <w:sz w:val="22"/>
                <w:szCs w:val="22"/>
              </w:rPr>
              <w:t xml:space="preserve"> your</w:t>
            </w:r>
            <w:r w:rsidR="00493B9B" w:rsidRPr="00306ACA">
              <w:rPr>
                <w:rStyle w:val="eop"/>
                <w:rFonts w:ascii="Helvetica Neue" w:hAnsi="Helvetica Neue"/>
                <w:b/>
                <w:bCs/>
                <w:sz w:val="22"/>
                <w:szCs w:val="22"/>
              </w:rPr>
              <w:t xml:space="preserve"> area</w:t>
            </w:r>
            <w:r w:rsidR="00493B9B" w:rsidRPr="00306ACA">
              <w:rPr>
                <w:rStyle w:val="eop"/>
                <w:rFonts w:ascii="Helvetica Neue" w:hAnsi="Helvetica Neue" w:cs="Arial"/>
                <w:b/>
                <w:bCs/>
                <w:color w:val="000000" w:themeColor="text1"/>
                <w:sz w:val="22"/>
                <w:szCs w:val="22"/>
              </w:rPr>
              <w:t xml:space="preserve"> do</w:t>
            </w:r>
            <w:r w:rsidR="00493B9B" w:rsidRPr="51CBA62E">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00493B9B" w:rsidRPr="51CBA62E">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00493B9B" w:rsidRPr="51CBA62E">
              <w:rPr>
                <w:rStyle w:val="eop"/>
                <w:rFonts w:ascii="Helvetica Neue" w:hAnsi="Helvetica Neue" w:cs="Arial"/>
                <w:b/>
                <w:bCs/>
                <w:color w:val="000000" w:themeColor="text1"/>
                <w:sz w:val="22"/>
                <w:szCs w:val="22"/>
              </w:rPr>
              <w:t xml:space="preserve"> student success?</w:t>
            </w:r>
          </w:p>
        </w:tc>
      </w:tr>
      <w:tr w:rsidR="00493B9B" w:rsidRPr="00EC7286" w14:paraId="271F3E40" w14:textId="77777777" w:rsidTr="001F0F67">
        <w:tc>
          <w:tcPr>
            <w:tcW w:w="9926" w:type="dxa"/>
            <w:shd w:val="clear" w:color="auto" w:fill="auto"/>
          </w:tcPr>
          <w:p w14:paraId="57685FE9" w14:textId="77777777" w:rsidR="00493B9B" w:rsidRDefault="00493B9B" w:rsidP="004923B5">
            <w:pPr>
              <w:rPr>
                <w:rFonts w:ascii="Helvetica Neue" w:hAnsi="Helvetica Neue"/>
                <w:color w:val="000000" w:themeColor="text1"/>
                <w:sz w:val="22"/>
                <w:szCs w:val="22"/>
              </w:rPr>
            </w:pPr>
          </w:p>
          <w:p w14:paraId="5A34654E" w14:textId="77777777" w:rsidR="00493B9B" w:rsidRPr="00266533" w:rsidRDefault="00493B9B" w:rsidP="004923B5">
            <w:pPr>
              <w:rPr>
                <w:rFonts w:ascii="Helvetica Neue" w:hAnsi="Helvetica Neue"/>
                <w:color w:val="000000" w:themeColor="text1"/>
                <w:sz w:val="22"/>
                <w:szCs w:val="22"/>
              </w:rPr>
            </w:pPr>
          </w:p>
        </w:tc>
      </w:tr>
      <w:tr w:rsidR="00493B9B" w:rsidRPr="00EC7286" w14:paraId="03C59CF3" w14:textId="77777777" w:rsidTr="001F0F67">
        <w:tc>
          <w:tcPr>
            <w:tcW w:w="9926" w:type="dxa"/>
            <w:shd w:val="clear" w:color="auto" w:fill="E2EFD9" w:themeFill="accent6" w:themeFillTint="33"/>
          </w:tcPr>
          <w:p w14:paraId="2EA825F9" w14:textId="26035017" w:rsidR="00493B9B" w:rsidRPr="00266533" w:rsidRDefault="001B3627" w:rsidP="004923B5">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00493B9B" w:rsidRPr="51CBA62E">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00493B9B"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00493B9B" w:rsidRPr="51CBA62E">
              <w:rPr>
                <w:rStyle w:val="eop"/>
                <w:rFonts w:ascii="Helvetica Neue" w:hAnsi="Helvetica Neue" w:cs="Arial"/>
                <w:b/>
                <w:bCs/>
                <w:color w:val="000000" w:themeColor="text1"/>
                <w:sz w:val="22"/>
                <w:szCs w:val="22"/>
              </w:rPr>
              <w:t> </w:t>
            </w:r>
            <w:r w:rsidR="00493B9B" w:rsidRPr="51CBA62E">
              <w:rPr>
                <w:rFonts w:ascii="Helvetica Neue" w:hAnsi="Helvetica Neue"/>
                <w:color w:val="000000" w:themeColor="text1"/>
                <w:sz w:val="22"/>
                <w:szCs w:val="22"/>
              </w:rPr>
              <w:t xml:space="preserve"> </w:t>
            </w:r>
          </w:p>
        </w:tc>
      </w:tr>
      <w:tr w:rsidR="00493B9B" w:rsidRPr="00EC7286" w14:paraId="228F888C" w14:textId="77777777" w:rsidTr="001F0F67">
        <w:tc>
          <w:tcPr>
            <w:tcW w:w="9926" w:type="dxa"/>
            <w:shd w:val="clear" w:color="auto" w:fill="auto"/>
          </w:tcPr>
          <w:p w14:paraId="4F22C16F" w14:textId="77777777" w:rsidR="00493B9B" w:rsidRDefault="00493B9B" w:rsidP="004923B5">
            <w:pPr>
              <w:rPr>
                <w:rFonts w:ascii="Helvetica Neue" w:hAnsi="Helvetica Neue"/>
                <w:color w:val="000000" w:themeColor="text1"/>
                <w:sz w:val="22"/>
                <w:szCs w:val="22"/>
              </w:rPr>
            </w:pPr>
          </w:p>
          <w:p w14:paraId="0363B125" w14:textId="77777777" w:rsidR="00493B9B" w:rsidRPr="00266533" w:rsidRDefault="00493B9B" w:rsidP="004923B5">
            <w:pPr>
              <w:rPr>
                <w:rFonts w:ascii="Helvetica Neue" w:hAnsi="Helvetica Neue"/>
                <w:color w:val="000000" w:themeColor="text1"/>
                <w:sz w:val="22"/>
                <w:szCs w:val="22"/>
              </w:rPr>
            </w:pPr>
          </w:p>
        </w:tc>
      </w:tr>
      <w:tr w:rsidR="00493B9B" w:rsidRPr="00EC7286" w14:paraId="0BCA4A4F" w14:textId="77777777" w:rsidTr="001F0F67">
        <w:tc>
          <w:tcPr>
            <w:tcW w:w="9926" w:type="dxa"/>
            <w:shd w:val="clear" w:color="auto" w:fill="E2EFD9" w:themeFill="accent6" w:themeFillTint="33"/>
          </w:tcPr>
          <w:p w14:paraId="77762DDC" w14:textId="12E8BD98" w:rsidR="00493B9B" w:rsidRPr="00266533" w:rsidRDefault="001B3627" w:rsidP="004923B5">
            <w:pPr>
              <w:rPr>
                <w:rFonts w:ascii="Helvetica Neue" w:hAnsi="Helvetica Neue"/>
                <w:color w:val="000000" w:themeColor="text1"/>
                <w:sz w:val="22"/>
                <w:szCs w:val="22"/>
              </w:rPr>
            </w:pPr>
            <w:r>
              <w:rPr>
                <w:rFonts w:ascii="Helvetica Neue" w:hAnsi="Helvetica Neue"/>
                <w:b/>
                <w:bCs/>
                <w:sz w:val="22"/>
                <w:szCs w:val="22"/>
              </w:rPr>
              <w:t>2c</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00493B9B" w:rsidRPr="00266533">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00493B9B" w:rsidRPr="00266533">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00493B9B" w:rsidRPr="00266533">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00493B9B" w:rsidRPr="00EC7286" w14:paraId="51C14EC6" w14:textId="77777777" w:rsidTr="001F0F67">
        <w:tc>
          <w:tcPr>
            <w:tcW w:w="9926" w:type="dxa"/>
            <w:shd w:val="clear" w:color="auto" w:fill="auto"/>
          </w:tcPr>
          <w:p w14:paraId="6A917610" w14:textId="002E5265" w:rsidR="00493B9B" w:rsidRDefault="008E5061" w:rsidP="004923B5">
            <w:pPr>
              <w:rPr>
                <w:rFonts w:ascii="Helvetica Neue" w:hAnsi="Helvetica Neue"/>
                <w:color w:val="000000" w:themeColor="text1"/>
                <w:sz w:val="22"/>
                <w:szCs w:val="22"/>
              </w:rPr>
            </w:pPr>
            <w:r>
              <w:rPr>
                <w:rFonts w:ascii="Helvetica Neue" w:hAnsi="Helvetica Neue"/>
                <w:color w:val="000000" w:themeColor="text1"/>
                <w:sz w:val="22"/>
                <w:szCs w:val="22"/>
              </w:rPr>
              <w:t>If you assess SLOs, include them here…</w:t>
            </w:r>
          </w:p>
          <w:p w14:paraId="696B3AF2" w14:textId="77777777" w:rsidR="00493B9B" w:rsidRPr="00266533" w:rsidRDefault="00493B9B" w:rsidP="004923B5">
            <w:pPr>
              <w:rPr>
                <w:rFonts w:ascii="Helvetica Neue" w:hAnsi="Helvetica Neue"/>
                <w:color w:val="000000" w:themeColor="text1"/>
                <w:sz w:val="22"/>
                <w:szCs w:val="22"/>
              </w:rPr>
            </w:pPr>
          </w:p>
        </w:tc>
      </w:tr>
    </w:tbl>
    <w:p w14:paraId="4F85A3BA" w14:textId="54E6E4B8" w:rsidR="005D4A63" w:rsidRDefault="005D4A63" w:rsidP="438570C7">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7411E52C" w:rsidR="00D34063" w:rsidRPr="00D34063" w:rsidRDefault="001B3627"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21"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D34063" w14:paraId="79AB959E" w14:textId="77777777" w:rsidTr="001F0F67">
        <w:tc>
          <w:tcPr>
            <w:tcW w:w="9926" w:type="dxa"/>
            <w:shd w:val="clear" w:color="auto" w:fill="E2EFD9" w:themeFill="accent6" w:themeFillTint="33"/>
          </w:tcPr>
          <w:p w14:paraId="47055EC2" w14:textId="333FE953" w:rsidR="00890089" w:rsidRPr="00067D72"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2" w:history="1">
              <w:r w:rsidRPr="00045335">
                <w:rPr>
                  <w:rStyle w:val="Hyperlink"/>
                  <w:rFonts w:ascii="Helvetica Neue" w:hAnsi="Helvetica Neue"/>
                </w:rPr>
                <w:t>psayavong@peralta.edu</w:t>
              </w:r>
            </w:hyperlink>
          </w:p>
        </w:tc>
      </w:tr>
      <w:tr w:rsidR="009B18A6" w14:paraId="753CD758" w14:textId="77777777" w:rsidTr="001F0F67">
        <w:tc>
          <w:tcPr>
            <w:tcW w:w="9926" w:type="dxa"/>
            <w:shd w:val="clear" w:color="auto" w:fill="E2EFD9" w:themeFill="accent6" w:themeFillTint="33"/>
          </w:tcPr>
          <w:p w14:paraId="5E6C210D" w14:textId="787941C3" w:rsidR="009B18A6" w:rsidRPr="00211807" w:rsidRDefault="00067D72" w:rsidP="00D34063">
            <w:pPr>
              <w:pStyle w:val="NoSpacing"/>
              <w:rPr>
                <w:rFonts w:ascii="Helvetica Neue" w:hAnsi="Helvetica Neue"/>
                <w:b/>
                <w:bCs/>
              </w:rPr>
            </w:pPr>
            <w:r w:rsidRPr="3BDEE636">
              <w:rPr>
                <w:rFonts w:ascii="Helvetica Neue" w:hAnsi="Helvetica Neue"/>
                <w:b/>
                <w:bCs/>
              </w:rPr>
              <w:t xml:space="preserve">We have focused on equitable completion for Latinx and African/African American students How are African/African American and Latinx students doing in success and completion in your </w:t>
            </w:r>
            <w:r>
              <w:rPr>
                <w:rFonts w:ascii="Helvetica Neue" w:hAnsi="Helvetica Neue"/>
                <w:b/>
                <w:bCs/>
              </w:rPr>
              <w:t>area or program</w:t>
            </w:r>
            <w:r w:rsidRPr="3BDEE636">
              <w:rPr>
                <w:rFonts w:ascii="Helvetica Neue" w:hAnsi="Helvetica Neue"/>
                <w:b/>
                <w:bCs/>
              </w:rPr>
              <w:t xml:space="preserve">, compared to the BCC overall success and completion rate?  </w:t>
            </w:r>
          </w:p>
        </w:tc>
      </w:tr>
      <w:tr w:rsidR="009B18A6" w14:paraId="7F4760A8" w14:textId="77777777" w:rsidTr="001F0F67">
        <w:tc>
          <w:tcPr>
            <w:tcW w:w="9926" w:type="dxa"/>
            <w:shd w:val="clear" w:color="auto" w:fill="auto"/>
          </w:tcPr>
          <w:p w14:paraId="6C9CB12A" w14:textId="77777777" w:rsidR="009B18A6" w:rsidRDefault="009B18A6" w:rsidP="00D34063">
            <w:pPr>
              <w:pStyle w:val="NoSpacing"/>
              <w:rPr>
                <w:rFonts w:ascii="Helvetica Neue" w:hAnsi="Helvetica Neue"/>
              </w:rPr>
            </w:pPr>
          </w:p>
          <w:p w14:paraId="263F8D44" w14:textId="77777777" w:rsidR="003335EC" w:rsidRDefault="003335EC" w:rsidP="003335EC">
            <w:pPr>
              <w:pStyle w:val="NoSpacing"/>
              <w:rPr>
                <w:rFonts w:ascii="Helvetica Neue" w:hAnsi="Helvetica Neue"/>
              </w:rPr>
            </w:pPr>
            <w:r>
              <w:rPr>
                <w:rFonts w:ascii="Helvetica Neue" w:hAnsi="Helvetica Neue"/>
              </w:rPr>
              <w:t>I believe the NextUp students as a whole needs a great deal of support just given there background. Because of their situation it tends to take them a longer time to successfully complete their programs, whether it be a certificate, degree, transfer or career goals.</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1F0F67">
        <w:tc>
          <w:tcPr>
            <w:tcW w:w="9926" w:type="dxa"/>
            <w:shd w:val="clear" w:color="auto" w:fill="E2EFD9" w:themeFill="accent6" w:themeFillTint="33"/>
          </w:tcPr>
          <w:p w14:paraId="05C96F6C" w14:textId="1CEDB1A0" w:rsidR="009B18A6" w:rsidRPr="00211807" w:rsidRDefault="00067D72" w:rsidP="009B18A6">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14:paraId="0075DB08" w14:textId="77777777" w:rsidTr="001F0F67">
        <w:tc>
          <w:tcPr>
            <w:tcW w:w="9926" w:type="dxa"/>
            <w:shd w:val="clear" w:color="auto" w:fill="auto"/>
          </w:tcPr>
          <w:p w14:paraId="16057644" w14:textId="77777777" w:rsidR="00D95ACB" w:rsidRDefault="000A737A" w:rsidP="000A737A">
            <w:pPr>
              <w:pStyle w:val="NoSpacing"/>
              <w:numPr>
                <w:ilvl w:val="0"/>
                <w:numId w:val="45"/>
              </w:numPr>
              <w:rPr>
                <w:rFonts w:ascii="Helvetica Neue" w:hAnsi="Helvetica Neue"/>
              </w:rPr>
            </w:pPr>
            <w:r>
              <w:rPr>
                <w:rFonts w:ascii="Helvetica Neue" w:hAnsi="Helvetica Neue"/>
              </w:rPr>
              <w:t xml:space="preserve">Coordinator/Counselor continues to be a great need. This individual is needed to ensure the effectiveness of the program. Hire two or more classified level tutors to provide comprehensive </w:t>
            </w:r>
            <w:r>
              <w:rPr>
                <w:rFonts w:ascii="Helvetica Neue" w:hAnsi="Helvetica Neue"/>
              </w:rPr>
              <w:lastRenderedPageBreak/>
              <w:t>tutoring services to students in Math, English, and Science. Research conducted at BCC indicates that a high percentage of African American students experience challenges in these areas. This Increase and retain the number of participants in the NextUp program. A fulltime has created an inequity in the transfer and graduation rate among African American students at BCC. The additional tutoring services will address the indicated inequity. Hire additional classified staff and work-study student workers to update NextUp access database, identify students who fail to make counseling contact within the first month of each semester, ensure submission of progress report, participation in workshops, round tables, and priority registration. The student-workers will contact the NextUp students via phone calls, text messages, emails, and mass communication such as all social media platforms, to remind students of their appointments and upcoming events and resourceful opportunities that may be available.</w:t>
            </w:r>
          </w:p>
          <w:p w14:paraId="650E939D" w14:textId="77777777" w:rsidR="000A737A" w:rsidRDefault="000A737A" w:rsidP="000A737A">
            <w:pPr>
              <w:pStyle w:val="ListParagraph"/>
              <w:numPr>
                <w:ilvl w:val="0"/>
                <w:numId w:val="45"/>
              </w:numPr>
              <w:rPr>
                <w:rFonts w:ascii="Helvetica Neue" w:hAnsi="Helvetica Neue"/>
              </w:rPr>
            </w:pPr>
            <w:r>
              <w:rPr>
                <w:rFonts w:ascii="Helvetica Neue" w:hAnsi="Helvetica Neue"/>
              </w:rPr>
              <w:t>Monthly training for Classified and Student workers: Establish dates and times for monthly trainings, to ensure all NextUp staff members are current on the program activities and events. Also to identify areas of needed improvements.</w:t>
            </w:r>
          </w:p>
          <w:p w14:paraId="6DCC9956" w14:textId="77777777" w:rsidR="000A737A" w:rsidRDefault="000A737A" w:rsidP="000A737A">
            <w:pPr>
              <w:pStyle w:val="ListParagraph"/>
              <w:numPr>
                <w:ilvl w:val="0"/>
                <w:numId w:val="45"/>
              </w:numPr>
              <w:rPr>
                <w:rFonts w:ascii="Helvetica Neue" w:hAnsi="Helvetica Neue"/>
              </w:rPr>
            </w:pPr>
            <w:r>
              <w:rPr>
                <w:rFonts w:ascii="Helvetica Neue" w:hAnsi="Helvetica Neue"/>
              </w:rPr>
              <w:t>Increase efforts to encourage student engagement on campus: Develop pathways for students to become aware of BCC programs and services, engage students in campus activities and encourage student’s participation in transfer focused events and programs.</w:t>
            </w:r>
          </w:p>
          <w:p w14:paraId="73359DCB" w14:textId="77777777" w:rsidR="000A737A" w:rsidRPr="009A0BAF" w:rsidRDefault="000A737A" w:rsidP="000A737A">
            <w:pPr>
              <w:pStyle w:val="ListParagraph"/>
              <w:numPr>
                <w:ilvl w:val="0"/>
                <w:numId w:val="45"/>
              </w:numPr>
              <w:rPr>
                <w:rFonts w:ascii="Helvetica Neue" w:hAnsi="Helvetica Neue"/>
              </w:rPr>
            </w:pPr>
            <w:r>
              <w:rPr>
                <w:rFonts w:ascii="Helvetica Neue" w:hAnsi="Helvetica Neue"/>
              </w:rPr>
              <w:t>Develop and encourage meaningful and intentional engagement regularly with onsite instructors of “the STEM” classes. This will help to ensure that our students are receiving equitable instruction and interactions with all instructor on BCC’s campus. Additionally, expand collaboration with community partners as well as our sister colleges to enhance the entire NextUp program</w:t>
            </w:r>
          </w:p>
          <w:p w14:paraId="52C591C4" w14:textId="1ACF192C" w:rsidR="000A737A" w:rsidRPr="007335EF" w:rsidRDefault="000A737A" w:rsidP="000A737A">
            <w:pPr>
              <w:pStyle w:val="NoSpacing"/>
              <w:ind w:left="720"/>
              <w:rPr>
                <w:rFonts w:ascii="Helvetica Neue" w:hAnsi="Helvetica Neue"/>
              </w:rPr>
            </w:pPr>
          </w:p>
        </w:tc>
      </w:tr>
      <w:tr w:rsidR="009B18A6" w14:paraId="385A49FF" w14:textId="77777777" w:rsidTr="001F0F67">
        <w:tc>
          <w:tcPr>
            <w:tcW w:w="9926" w:type="dxa"/>
            <w:shd w:val="clear" w:color="auto" w:fill="E2EFD9" w:themeFill="accent6" w:themeFillTint="33"/>
          </w:tcPr>
          <w:p w14:paraId="5E031C1C" w14:textId="14DE1382" w:rsidR="009B18A6" w:rsidRPr="007335EF" w:rsidRDefault="009B18A6" w:rsidP="00C638B6">
            <w:pPr>
              <w:pStyle w:val="NoSpacing"/>
              <w:rPr>
                <w:rFonts w:ascii="Helvetica Neue" w:hAnsi="Helvetica Neue"/>
              </w:rPr>
            </w:pPr>
            <w:r w:rsidRPr="00211807">
              <w:rPr>
                <w:rFonts w:ascii="Helvetica Neue" w:hAnsi="Helvetica Neue"/>
                <w:b/>
                <w:bCs/>
              </w:rPr>
              <w:lastRenderedPageBreak/>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40057C" w14:paraId="79A7B773" w14:textId="77777777" w:rsidTr="001F0F67">
        <w:tc>
          <w:tcPr>
            <w:tcW w:w="9926" w:type="dxa"/>
            <w:shd w:val="clear" w:color="auto" w:fill="auto"/>
          </w:tcPr>
          <w:p w14:paraId="78D5FCA8" w14:textId="77777777" w:rsidR="0040057C" w:rsidRDefault="0040057C" w:rsidP="0040057C">
            <w:pPr>
              <w:pStyle w:val="NoSpacing"/>
              <w:rPr>
                <w:rFonts w:ascii="Helvetica Neue" w:hAnsi="Helvetica Neue"/>
              </w:rPr>
            </w:pPr>
            <w:r>
              <w:rPr>
                <w:rFonts w:ascii="Helvetica Neue" w:hAnsi="Helvetica Neue"/>
              </w:rPr>
              <w:t>Increase outreach and in reach efforts</w:t>
            </w:r>
          </w:p>
          <w:p w14:paraId="444AA454" w14:textId="77777777" w:rsidR="0040057C" w:rsidRDefault="0040057C" w:rsidP="0040057C">
            <w:pPr>
              <w:pStyle w:val="NoSpacing"/>
              <w:rPr>
                <w:rFonts w:ascii="Helvetica Neue" w:hAnsi="Helvetica Neue"/>
              </w:rPr>
            </w:pPr>
            <w:r>
              <w:rPr>
                <w:rFonts w:ascii="Helvetica Neue" w:hAnsi="Helvetica Neue"/>
              </w:rPr>
              <w:t>Increase retention</w:t>
            </w:r>
          </w:p>
          <w:p w14:paraId="7E8F088C" w14:textId="77777777" w:rsidR="0040057C" w:rsidRDefault="0040057C" w:rsidP="0040057C">
            <w:pPr>
              <w:pStyle w:val="NoSpacing"/>
              <w:rPr>
                <w:rFonts w:ascii="Helvetica Neue" w:hAnsi="Helvetica Neue"/>
              </w:rPr>
            </w:pPr>
            <w:r>
              <w:rPr>
                <w:rFonts w:ascii="Helvetica Neue" w:hAnsi="Helvetica Neue"/>
              </w:rPr>
              <w:t>Continue to assess our services and improve based on program needs</w:t>
            </w:r>
          </w:p>
          <w:p w14:paraId="5047E17D" w14:textId="77777777" w:rsidR="0040057C" w:rsidRDefault="0040057C" w:rsidP="0040057C">
            <w:pPr>
              <w:pStyle w:val="NoSpacing"/>
              <w:rPr>
                <w:rFonts w:ascii="Helvetica Neue" w:hAnsi="Helvetica Neue"/>
              </w:rPr>
            </w:pPr>
            <w:r>
              <w:rPr>
                <w:rFonts w:ascii="Helvetica Neue" w:hAnsi="Helvetica Neue"/>
              </w:rPr>
              <w:t>Reestablish community partnerships</w:t>
            </w:r>
          </w:p>
          <w:p w14:paraId="70A25159" w14:textId="77777777" w:rsidR="0040057C" w:rsidRDefault="0040057C" w:rsidP="0040057C">
            <w:pPr>
              <w:pStyle w:val="NoSpacing"/>
              <w:rPr>
                <w:rFonts w:ascii="Helvetica Neue" w:hAnsi="Helvetica Neue"/>
              </w:rPr>
            </w:pPr>
            <w:r>
              <w:rPr>
                <w:rFonts w:ascii="Helvetica Neue" w:hAnsi="Helvetica Neue"/>
              </w:rPr>
              <w:t xml:space="preserve">Collaborate with other student service areas/programs </w:t>
            </w:r>
          </w:p>
          <w:p w14:paraId="1E17B47A" w14:textId="77777777" w:rsidR="0040057C" w:rsidRDefault="0040057C" w:rsidP="0040057C">
            <w:pPr>
              <w:pStyle w:val="NoSpacing"/>
              <w:rPr>
                <w:rFonts w:ascii="Helvetica Neue" w:hAnsi="Helvetica Neue"/>
              </w:rPr>
            </w:pPr>
            <w:r>
              <w:rPr>
                <w:rFonts w:ascii="Helvetica Neue" w:hAnsi="Helvetica Neue"/>
              </w:rPr>
              <w:t>Offer “Round Tables” at different times (evening times)</w:t>
            </w:r>
          </w:p>
          <w:p w14:paraId="6983A040" w14:textId="76BB58F6" w:rsidR="0040057C" w:rsidRPr="007335EF" w:rsidRDefault="0040057C" w:rsidP="0040057C">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5D51B54C" w:rsidR="00106447" w:rsidRPr="00211807" w:rsidRDefault="001B3627"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211807">
              <w:rPr>
                <w:rFonts w:ascii="Helvetica Neue" w:eastAsia="Calibri" w:hAnsi="Helvetica Neue" w:cs="Calibri"/>
                <w:b/>
                <w:bCs/>
                <w:color w:val="FFFFFF" w:themeColor="background1"/>
                <w:sz w:val="28"/>
                <w:szCs w:val="28"/>
              </w:rPr>
              <w:t xml:space="preserve">. </w:t>
            </w:r>
            <w:hyperlink r:id="rId23">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F0F67">
        <w:tc>
          <w:tcPr>
            <w:tcW w:w="9926" w:type="dxa"/>
            <w:shd w:val="clear" w:color="auto" w:fill="E2EFD9" w:themeFill="accent6" w:themeFillTint="33"/>
          </w:tcPr>
          <w:p w14:paraId="5237E321" w14:textId="57134B3F" w:rsidR="00106447" w:rsidRPr="007335EF" w:rsidRDefault="001414AD" w:rsidP="00EE3904">
            <w:pPr>
              <w:rPr>
                <w:rFonts w:ascii="Helvetica Neue" w:hAnsi="Helvetica Neue"/>
                <w:b/>
                <w:bCs/>
                <w:sz w:val="22"/>
                <w:szCs w:val="22"/>
              </w:rPr>
            </w:pPr>
            <w:r w:rsidRPr="51CBA62E">
              <w:rPr>
                <w:rFonts w:ascii="Helvetica Neue" w:eastAsia="Avenir Black" w:hAnsi="Helvetica Neue" w:cs="Avenir Black"/>
                <w:b/>
                <w:bCs/>
                <w:sz w:val="22"/>
                <w:szCs w:val="22"/>
              </w:rPr>
              <w:t xml:space="preserve">The SCFF prioritized 70% of our college’s base allocation on FTES (full-time equivalent student) from enrollment.  Review the enrollment trends for your </w:t>
            </w:r>
            <w:r>
              <w:rPr>
                <w:rFonts w:ascii="Helvetica Neue" w:eastAsia="Avenir Black" w:hAnsi="Helvetica Neue" w:cs="Avenir Black"/>
                <w:b/>
                <w:bCs/>
                <w:sz w:val="22"/>
                <w:szCs w:val="22"/>
              </w:rPr>
              <w:t>area</w:t>
            </w:r>
            <w:r w:rsidRPr="51CBA62E">
              <w:rPr>
                <w:rFonts w:ascii="Helvetica Neue" w:eastAsia="Avenir Black" w:hAnsi="Helvetica Neue" w:cs="Avenir Black"/>
                <w:b/>
                <w:bCs/>
                <w:sz w:val="22"/>
                <w:szCs w:val="22"/>
              </w:rPr>
              <w:t xml:space="preserve"> and describe the strategies you will implement to increase enrollment.</w:t>
            </w:r>
          </w:p>
        </w:tc>
      </w:tr>
      <w:tr w:rsidR="0040057C" w:rsidRPr="00EC7286" w14:paraId="69E2598A" w14:textId="77777777" w:rsidTr="001F0F67">
        <w:tc>
          <w:tcPr>
            <w:tcW w:w="9926" w:type="dxa"/>
            <w:shd w:val="clear" w:color="auto" w:fill="auto"/>
          </w:tcPr>
          <w:p w14:paraId="5D1F501B" w14:textId="77777777" w:rsidR="0040057C" w:rsidRPr="007335EF" w:rsidRDefault="0040057C" w:rsidP="0040057C">
            <w:pPr>
              <w:rPr>
                <w:rFonts w:ascii="Helvetica Neue" w:hAnsi="Helvetica Neue"/>
                <w:sz w:val="22"/>
                <w:szCs w:val="22"/>
              </w:rPr>
            </w:pPr>
            <w:r>
              <w:rPr>
                <w:rFonts w:ascii="Helvetica Neue" w:hAnsi="Helvetica Neue"/>
                <w:sz w:val="22"/>
                <w:szCs w:val="22"/>
              </w:rPr>
              <w:t>Offer the last three years the enrollment has been quit unpredictable, up and down. We may have a large group attend orientation and even enroll in classes but by the second week of the semester some students withdraw however, the students will come back the next semester to give it another try. Our foster Youth are dealing with post trauma, housing insecurities, and a plethora of challenges that make their journey unpredictable and that’s why we get the enrolling and withdrawing trend. It takes these students a couple of semester sometimes more to get the momentum going but once they get everything in alignment it’s all good, They are successful…</w:t>
            </w:r>
          </w:p>
          <w:tbl>
            <w:tblPr>
              <w:tblStyle w:val="TableGrid"/>
              <w:tblW w:w="0" w:type="auto"/>
              <w:tblLook w:val="04A0" w:firstRow="1" w:lastRow="0" w:firstColumn="1" w:lastColumn="0" w:noHBand="0" w:noVBand="1"/>
            </w:tblPr>
            <w:tblGrid>
              <w:gridCol w:w="9700"/>
            </w:tblGrid>
            <w:tr w:rsidR="0040057C" w:rsidRPr="00EC7286" w14:paraId="59913BE8" w14:textId="77777777" w:rsidTr="00F816DA">
              <w:tc>
                <w:tcPr>
                  <w:tcW w:w="9926" w:type="dxa"/>
                  <w:shd w:val="clear" w:color="auto" w:fill="FFF2CC" w:themeFill="accent4" w:themeFillTint="33"/>
                </w:tcPr>
                <w:p w14:paraId="72D05C03" w14:textId="77777777" w:rsidR="0040057C" w:rsidRDefault="0040057C" w:rsidP="0040057C">
                  <w:pPr>
                    <w:rPr>
                      <w:rFonts w:ascii="Helvetica Neue" w:hAnsi="Helvetica Neue"/>
                      <w:sz w:val="22"/>
                      <w:szCs w:val="22"/>
                    </w:rPr>
                  </w:pPr>
                  <w:r>
                    <w:rPr>
                      <w:rFonts w:ascii="Helvetica Neue" w:hAnsi="Helvetica Neue"/>
                      <w:sz w:val="22"/>
                      <w:szCs w:val="22"/>
                    </w:rPr>
                    <w:t>First and foremost a fulltime staff person that will have the time to not only do effective outreach but enough quality, intentional time working with each student. Bridging the necessary gaps for success.</w:t>
                  </w:r>
                </w:p>
                <w:p w14:paraId="3E66D840" w14:textId="77777777" w:rsidR="0040057C" w:rsidRPr="007335EF" w:rsidRDefault="0040057C" w:rsidP="0040057C">
                  <w:pPr>
                    <w:rPr>
                      <w:rFonts w:ascii="Helvetica Neue" w:hAnsi="Helvetica Neue"/>
                      <w:sz w:val="22"/>
                      <w:szCs w:val="22"/>
                    </w:rPr>
                  </w:pPr>
                  <w:r>
                    <w:rPr>
                      <w:rFonts w:ascii="Helvetica Neue" w:hAnsi="Helvetica Neue"/>
                      <w:sz w:val="22"/>
                      <w:szCs w:val="22"/>
                    </w:rPr>
                    <w:lastRenderedPageBreak/>
                    <w:t>Creating other avenues for student success and accessibility for engagement across the board.</w:t>
                  </w:r>
                </w:p>
                <w:p w14:paraId="0A82DE27" w14:textId="77777777" w:rsidR="0040057C" w:rsidRPr="007335EF" w:rsidRDefault="0040057C" w:rsidP="0040057C">
                  <w:pPr>
                    <w:rPr>
                      <w:rFonts w:ascii="Helvetica Neue" w:hAnsi="Helvetica Neue"/>
                      <w:sz w:val="22"/>
                      <w:szCs w:val="22"/>
                    </w:rPr>
                  </w:pPr>
                </w:p>
              </w:tc>
            </w:tr>
          </w:tbl>
          <w:p w14:paraId="45B5C8BA" w14:textId="19EB8E9E" w:rsidR="0040057C" w:rsidRPr="007335EF" w:rsidRDefault="0040057C" w:rsidP="0040057C">
            <w:pPr>
              <w:rPr>
                <w:rFonts w:ascii="Helvetica Neue" w:hAnsi="Helvetica Neue"/>
                <w:sz w:val="22"/>
                <w:szCs w:val="22"/>
              </w:rPr>
            </w:pPr>
          </w:p>
        </w:tc>
      </w:tr>
      <w:tr w:rsidR="0040057C" w:rsidRPr="00EC7286" w14:paraId="4FE83347" w14:textId="77777777" w:rsidTr="005E3289">
        <w:trPr>
          <w:trHeight w:val="4769"/>
        </w:trPr>
        <w:tc>
          <w:tcPr>
            <w:tcW w:w="9926" w:type="dxa"/>
            <w:shd w:val="clear" w:color="auto" w:fill="E2EFD9" w:themeFill="accent6" w:themeFillTint="33"/>
          </w:tcPr>
          <w:p w14:paraId="007E381D" w14:textId="5BBEB2DE" w:rsidR="0040057C" w:rsidRPr="00ED5CB7" w:rsidRDefault="0040057C" w:rsidP="0040057C">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4"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40057C" w:rsidRDefault="0040057C" w:rsidP="0040057C">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40057C" w14:paraId="5E96633C" w14:textId="77777777" w:rsidTr="00E954D2">
              <w:tc>
                <w:tcPr>
                  <w:tcW w:w="9350" w:type="dxa"/>
                  <w:gridSpan w:val="2"/>
                  <w:shd w:val="clear" w:color="auto" w:fill="009193"/>
                </w:tcPr>
                <w:p w14:paraId="4850CB5C" w14:textId="77777777" w:rsidR="0040057C" w:rsidRPr="0019221B" w:rsidRDefault="0040057C" w:rsidP="0040057C">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40057C" w14:paraId="77FA918B" w14:textId="77777777" w:rsidTr="00E954D2">
              <w:tc>
                <w:tcPr>
                  <w:tcW w:w="4028" w:type="dxa"/>
                  <w:shd w:val="clear" w:color="auto" w:fill="FFF2CC" w:themeFill="accent4" w:themeFillTint="33"/>
                </w:tcPr>
                <w:p w14:paraId="4A69D455" w14:textId="77777777" w:rsidR="0040057C" w:rsidRPr="0019221B" w:rsidRDefault="0040057C" w:rsidP="0040057C">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40057C" w:rsidRPr="0019221B" w:rsidRDefault="0040057C" w:rsidP="0040057C">
                  <w:pPr>
                    <w:rPr>
                      <w:rFonts w:ascii="Helvetica Neue" w:hAnsi="Helvetica Neue"/>
                      <w:b/>
                    </w:rPr>
                  </w:pPr>
                  <w:r w:rsidRPr="0019221B">
                    <w:rPr>
                      <w:rFonts w:ascii="Helvetica Neue" w:hAnsi="Helvetica Neue"/>
                      <w:b/>
                    </w:rPr>
                    <w:t xml:space="preserve">Categories </w:t>
                  </w:r>
                </w:p>
              </w:tc>
            </w:tr>
            <w:tr w:rsidR="0040057C" w14:paraId="502E7992" w14:textId="77777777" w:rsidTr="00E954D2">
              <w:tc>
                <w:tcPr>
                  <w:tcW w:w="4028" w:type="dxa"/>
                  <w:shd w:val="clear" w:color="auto" w:fill="FFFFFF" w:themeFill="background1"/>
                </w:tcPr>
                <w:p w14:paraId="62AE6C31" w14:textId="77777777" w:rsidR="0040057C" w:rsidRPr="0019221B" w:rsidRDefault="0040057C" w:rsidP="0040057C">
                  <w:pPr>
                    <w:rPr>
                      <w:rFonts w:ascii="Helvetica Neue" w:hAnsi="Helvetica Neue"/>
                    </w:rPr>
                  </w:pPr>
                  <w:r w:rsidRPr="0019221B">
                    <w:rPr>
                      <w:rFonts w:ascii="Helvetica Neue" w:hAnsi="Helvetica Neue"/>
                    </w:rPr>
                    <w:t>70%</w:t>
                  </w:r>
                </w:p>
                <w:p w14:paraId="587986D1" w14:textId="77777777" w:rsidR="0040057C" w:rsidRPr="0019221B" w:rsidRDefault="0040057C" w:rsidP="0040057C">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Pr>
                      <w:rFonts w:ascii="Helvetica Neue" w:hAnsi="Helvetica Neue"/>
                    </w:rPr>
                    <w:t>on</w:t>
                  </w:r>
                  <w:r w:rsidRPr="0019221B">
                    <w:rPr>
                      <w:rFonts w:ascii="Helvetica Neue" w:hAnsi="Helvetica Neue"/>
                    </w:rPr>
                    <w:t>C</w:t>
                  </w:r>
                  <w:r>
                    <w:rPr>
                      <w:rFonts w:ascii="Helvetica Neue" w:hAnsi="Helvetica Neue"/>
                    </w:rPr>
                    <w:t>redit</w:t>
                  </w:r>
                  <w:r w:rsidRPr="0019221B">
                    <w:rPr>
                      <w:rFonts w:ascii="Helvetica Neue" w:hAnsi="Helvetica Neue"/>
                    </w:rPr>
                    <w:t xml:space="preserve"> FTES</w:t>
                  </w:r>
                </w:p>
                <w:p w14:paraId="5089C3EF"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40057C" w14:paraId="5827AF97" w14:textId="77777777" w:rsidTr="00E954D2">
              <w:tc>
                <w:tcPr>
                  <w:tcW w:w="4028" w:type="dxa"/>
                  <w:shd w:val="clear" w:color="auto" w:fill="FFFFFF" w:themeFill="background1"/>
                </w:tcPr>
                <w:p w14:paraId="21FAB666" w14:textId="77777777" w:rsidR="0040057C" w:rsidRPr="0019221B" w:rsidRDefault="0040057C" w:rsidP="0040057C">
                  <w:pPr>
                    <w:rPr>
                      <w:rFonts w:ascii="Helvetica Neue" w:hAnsi="Helvetica Neue"/>
                    </w:rPr>
                  </w:pPr>
                  <w:r w:rsidRPr="0019221B">
                    <w:rPr>
                      <w:rFonts w:ascii="Helvetica Neue" w:hAnsi="Helvetica Neue"/>
                    </w:rPr>
                    <w:t>20%</w:t>
                  </w:r>
                </w:p>
                <w:p w14:paraId="2A343129" w14:textId="77777777" w:rsidR="0040057C" w:rsidRPr="0019221B" w:rsidRDefault="0040057C" w:rsidP="0040057C">
                  <w:pPr>
                    <w:rPr>
                      <w:rFonts w:ascii="Helvetica Neue" w:hAnsi="Helvetica Neue"/>
                    </w:rPr>
                  </w:pPr>
                  <w:r w:rsidRPr="0019221B">
                    <w:rPr>
                      <w:rFonts w:ascii="Helvetica Neue" w:hAnsi="Helvetica Neue"/>
                    </w:rPr>
                    <w:t>Supplemental Allocation</w:t>
                  </w:r>
                </w:p>
                <w:p w14:paraId="2F4EBE06" w14:textId="77777777" w:rsidR="0040057C" w:rsidRPr="0019221B" w:rsidRDefault="0040057C" w:rsidP="0040057C">
                  <w:pPr>
                    <w:rPr>
                      <w:rFonts w:ascii="Helvetica Neue" w:hAnsi="Helvetica Neue"/>
                    </w:rPr>
                  </w:pPr>
                </w:p>
              </w:tc>
              <w:tc>
                <w:tcPr>
                  <w:tcW w:w="5322" w:type="dxa"/>
                  <w:shd w:val="clear" w:color="auto" w:fill="FFFFFF" w:themeFill="background1"/>
                </w:tcPr>
                <w:p w14:paraId="7ADCB4A2"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40057C" w14:paraId="57EBE37F" w14:textId="77777777" w:rsidTr="00E954D2">
              <w:tc>
                <w:tcPr>
                  <w:tcW w:w="4028" w:type="dxa"/>
                  <w:shd w:val="clear" w:color="auto" w:fill="FFFFFF" w:themeFill="background1"/>
                </w:tcPr>
                <w:p w14:paraId="05881A36" w14:textId="21E50A09" w:rsidR="0040057C" w:rsidRPr="0019221B" w:rsidRDefault="0040057C" w:rsidP="0040057C">
                  <w:pPr>
                    <w:rPr>
                      <w:rFonts w:ascii="Helvetica Neue" w:hAnsi="Helvetica Neue"/>
                    </w:rPr>
                  </w:pPr>
                  <w:r>
                    <w:rPr>
                      <w:rFonts w:ascii="Helvetica Neue" w:hAnsi="Helvetica Neue"/>
                    </w:rPr>
                    <w:t>1</w:t>
                  </w:r>
                  <w:r w:rsidRPr="0019221B">
                    <w:rPr>
                      <w:rFonts w:ascii="Helvetica Neue" w:hAnsi="Helvetica Neue"/>
                    </w:rPr>
                    <w:t>0%</w:t>
                  </w:r>
                </w:p>
                <w:p w14:paraId="516241BD" w14:textId="77777777" w:rsidR="0040057C" w:rsidRPr="0019221B" w:rsidRDefault="0040057C" w:rsidP="0040057C">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40057C" w:rsidRPr="0019221B" w:rsidRDefault="0040057C" w:rsidP="0040057C">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40057C" w:rsidRPr="007335EF" w:rsidRDefault="0040057C" w:rsidP="0040057C">
            <w:pPr>
              <w:rPr>
                <w:rFonts w:ascii="Helvetica Neue" w:hAnsi="Helvetica Neue"/>
                <w:sz w:val="22"/>
                <w:szCs w:val="22"/>
              </w:rPr>
            </w:pPr>
          </w:p>
        </w:tc>
      </w:tr>
      <w:tr w:rsidR="0040057C" w:rsidRPr="00EC7286" w14:paraId="7A87F4BA" w14:textId="77777777" w:rsidTr="001F0F67">
        <w:trPr>
          <w:trHeight w:val="2870"/>
        </w:trPr>
        <w:tc>
          <w:tcPr>
            <w:tcW w:w="9926" w:type="dxa"/>
            <w:shd w:val="clear" w:color="auto" w:fill="E2EFD9" w:themeFill="accent6" w:themeFillTint="33"/>
          </w:tcPr>
          <w:p w14:paraId="0DA4B1EE" w14:textId="57376F65" w:rsidR="0040057C" w:rsidRDefault="0040057C" w:rsidP="0040057C">
            <w:pPr>
              <w:rPr>
                <w:rFonts w:ascii="Helvetica Neue" w:hAnsi="Helvetica Neue"/>
                <w:b/>
                <w:bCs/>
                <w:sz w:val="22"/>
                <w:szCs w:val="22"/>
              </w:rPr>
            </w:pPr>
            <w:r w:rsidRPr="00E954D2">
              <w:rPr>
                <w:rFonts w:ascii="Helvetica Neue" w:hAnsi="Helvetica Neue"/>
                <w:b/>
                <w:bCs/>
                <w:sz w:val="22"/>
                <w:szCs w:val="22"/>
              </w:rPr>
              <w:t xml:space="preserve">Please describe your </w:t>
            </w:r>
            <w:r>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40057C" w:rsidRDefault="0040057C" w:rsidP="0040057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40057C" w:rsidRPr="00BC7C2B" w14:paraId="36429405"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40057C" w:rsidRPr="00BC7C2B" w:rsidRDefault="0040057C" w:rsidP="0040057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19CC2333" w:rsidR="0040057C" w:rsidRPr="00BC7C2B" w:rsidRDefault="0040057C" w:rsidP="0040057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0B51A305" w:rsidR="0040057C" w:rsidRPr="00BC7C2B" w:rsidRDefault="0040057C" w:rsidP="0040057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355FBB31" w:rsidR="0040057C" w:rsidRPr="00BC7C2B" w:rsidRDefault="0040057C" w:rsidP="0040057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0AA3C922" w:rsidR="0040057C" w:rsidRPr="00BC7C2B" w:rsidRDefault="0040057C" w:rsidP="0040057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40057C" w:rsidRPr="00E156B9" w14:paraId="64C40C9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40057C" w:rsidRPr="00E156B9" w:rsidRDefault="0040057C" w:rsidP="0040057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52F998B8" w:rsidR="0040057C" w:rsidRPr="00E156B9" w:rsidRDefault="0040057C" w:rsidP="0040057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4E47C5A4" w:rsidR="0040057C" w:rsidRPr="00E156B9" w:rsidRDefault="0040057C" w:rsidP="0040057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210332A"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01BDADE0" w14:textId="5C82AE91"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40057C" w:rsidRPr="00E156B9" w14:paraId="73BAB54A"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40057C" w:rsidRPr="00E156B9" w:rsidRDefault="0040057C" w:rsidP="0040057C">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07ECB94D"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10BCF3D5"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0A7C1587"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39A7C198" w14:textId="5BB4AED9"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40057C" w:rsidRPr="00E156B9" w14:paraId="2B6BCD02"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40057C" w:rsidRPr="00E156B9" w:rsidRDefault="0040057C" w:rsidP="0040057C">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7112F7AF"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5A5EDC37"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33BEE59E"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0E92A90B" w14:textId="4D831767"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40057C" w:rsidRPr="00E156B9" w14:paraId="1AB19007"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40057C" w:rsidRPr="00E156B9" w:rsidRDefault="0040057C" w:rsidP="0040057C">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73BF4DC9"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6D18FA79"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22F8AFE"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3CB8DAE0" w14:textId="7F651E84" w:rsidR="0040057C" w:rsidRPr="00E156B9" w:rsidRDefault="0040057C" w:rsidP="0040057C">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14:paraId="111555C4" w14:textId="34B48D7D" w:rsidR="0040057C" w:rsidRPr="007335EF" w:rsidRDefault="0040057C" w:rsidP="0040057C">
            <w:pPr>
              <w:rPr>
                <w:rFonts w:ascii="Helvetica Neue" w:hAnsi="Helvetica Neue"/>
                <w:sz w:val="22"/>
                <w:szCs w:val="22"/>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3133FC91" w:rsidR="00C407EA" w:rsidRPr="006425C8" w:rsidRDefault="001B3627"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1F0F67">
        <w:tc>
          <w:tcPr>
            <w:tcW w:w="9926" w:type="dxa"/>
            <w:shd w:val="clear" w:color="auto" w:fill="E2EFD9" w:themeFill="accent6" w:themeFillTint="33"/>
          </w:tcPr>
          <w:p w14:paraId="483BB289" w14:textId="7F6F4E4F" w:rsidR="00954800" w:rsidRPr="00B822F5" w:rsidRDefault="00954800" w:rsidP="00954800">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1F0F67">
        <w:tc>
          <w:tcPr>
            <w:tcW w:w="9926" w:type="dxa"/>
            <w:shd w:val="clear" w:color="auto" w:fill="auto"/>
          </w:tcPr>
          <w:p w14:paraId="2A17B05C" w14:textId="5C5CDCE3" w:rsidR="00DF03D5" w:rsidRPr="001F0F67" w:rsidRDefault="001F0F67" w:rsidP="00E954D2">
            <w:pPr>
              <w:rPr>
                <w:rFonts w:ascii="Helvetica Neue" w:eastAsia="Avenir Black" w:hAnsi="Helvetica Neue" w:cs="Avenir Black"/>
                <w:color w:val="000000" w:themeColor="text1"/>
                <w:sz w:val="22"/>
                <w:szCs w:val="22"/>
              </w:rPr>
            </w:pPr>
            <w:r w:rsidRPr="001F0F67">
              <w:rPr>
                <w:rFonts w:ascii="Helvetica Neue" w:eastAsia="Avenir Black" w:hAnsi="Helvetica Neue" w:cs="Avenir Black"/>
                <w:color w:val="000000" w:themeColor="text1"/>
                <w:sz w:val="22"/>
                <w:szCs w:val="22"/>
              </w:rPr>
              <w:lastRenderedPageBreak/>
              <w:t>Respond here:</w:t>
            </w:r>
            <w:r w:rsidR="00970159">
              <w:rPr>
                <w:rFonts w:ascii="Helvetica Neue" w:eastAsia="Avenir Black" w:hAnsi="Helvetica Neue" w:cs="Avenir Black"/>
                <w:color w:val="000000" w:themeColor="text1"/>
                <w:sz w:val="22"/>
                <w:szCs w:val="22"/>
              </w:rPr>
              <w:t xml:space="preserve"> I would like to create a sustaining partnership with our closest public and private high schools ( Berkeley, Albany, Emeryville, St. Mary’s) just to name a few. Working closely with the schools foster youth liaison and counselors to have a series of information</w:t>
            </w:r>
            <w:r w:rsidR="00DF03D5">
              <w:rPr>
                <w:rFonts w:ascii="Helvetica Neue" w:eastAsia="Avenir Black" w:hAnsi="Helvetica Neue" w:cs="Avenir Black"/>
                <w:color w:val="000000" w:themeColor="text1"/>
                <w:sz w:val="22"/>
                <w:szCs w:val="22"/>
              </w:rPr>
              <w:t>al</w:t>
            </w:r>
            <w:r w:rsidR="00970159">
              <w:rPr>
                <w:rFonts w:ascii="Helvetica Neue" w:eastAsia="Avenir Black" w:hAnsi="Helvetica Neue" w:cs="Avenir Black"/>
                <w:color w:val="000000" w:themeColor="text1"/>
                <w:sz w:val="22"/>
                <w:szCs w:val="22"/>
              </w:rPr>
              <w:t xml:space="preserve"> sessions and workshops </w:t>
            </w:r>
            <w:r w:rsidR="00DF03D5">
              <w:rPr>
                <w:rFonts w:ascii="Helvetica Neue" w:eastAsia="Avenir Black" w:hAnsi="Helvetica Neue" w:cs="Avenir Black"/>
                <w:color w:val="000000" w:themeColor="text1"/>
                <w:sz w:val="22"/>
                <w:szCs w:val="22"/>
              </w:rPr>
              <w:t>for students that have been identified as foster youth on their campuses. These sessions will not only be for the students but the “trusted” adult as well. It would be important to begin this program as early as 9</w:t>
            </w:r>
            <w:r w:rsidR="00DF03D5" w:rsidRPr="00DF03D5">
              <w:rPr>
                <w:rFonts w:ascii="Helvetica Neue" w:eastAsia="Avenir Black" w:hAnsi="Helvetica Neue" w:cs="Avenir Black"/>
                <w:color w:val="000000" w:themeColor="text1"/>
                <w:sz w:val="22"/>
                <w:szCs w:val="22"/>
                <w:vertAlign w:val="superscript"/>
              </w:rPr>
              <w:t>th</w:t>
            </w:r>
            <w:r w:rsidR="00DF03D5">
              <w:rPr>
                <w:rFonts w:ascii="Helvetica Neue" w:eastAsia="Avenir Black" w:hAnsi="Helvetica Neue" w:cs="Avenir Black"/>
                <w:color w:val="000000" w:themeColor="text1"/>
                <w:sz w:val="22"/>
                <w:szCs w:val="22"/>
              </w:rPr>
              <w:t xml:space="preserve"> grade .We will work with the students, “trusted “adult and school on a regular basis .Each session will build on the </w:t>
            </w:r>
            <w:r w:rsidR="00113BD1">
              <w:rPr>
                <w:rFonts w:ascii="Helvetica Neue" w:eastAsia="Avenir Black" w:hAnsi="Helvetica Neue" w:cs="Avenir Black"/>
                <w:color w:val="000000" w:themeColor="text1"/>
                <w:sz w:val="22"/>
                <w:szCs w:val="22"/>
              </w:rPr>
              <w:t>previous</w:t>
            </w:r>
            <w:r w:rsidR="00DF03D5">
              <w:rPr>
                <w:rFonts w:ascii="Helvetica Neue" w:eastAsia="Avenir Black" w:hAnsi="Helvetica Neue" w:cs="Avenir Black"/>
                <w:color w:val="000000" w:themeColor="text1"/>
                <w:sz w:val="22"/>
                <w:szCs w:val="22"/>
              </w:rPr>
              <w:t xml:space="preserve"> </w:t>
            </w:r>
            <w:r w:rsidR="00113BD1">
              <w:rPr>
                <w:rFonts w:ascii="Helvetica Neue" w:eastAsia="Avenir Black" w:hAnsi="Helvetica Neue" w:cs="Avenir Black"/>
                <w:color w:val="000000" w:themeColor="text1"/>
                <w:sz w:val="22"/>
                <w:szCs w:val="22"/>
              </w:rPr>
              <w:t>one. Sessions</w:t>
            </w:r>
            <w:r w:rsidR="00DF03D5">
              <w:rPr>
                <w:rFonts w:ascii="Helvetica Neue" w:eastAsia="Avenir Black" w:hAnsi="Helvetica Neue" w:cs="Avenir Black"/>
                <w:color w:val="000000" w:themeColor="text1"/>
                <w:sz w:val="22"/>
                <w:szCs w:val="22"/>
              </w:rPr>
              <w:t xml:space="preserve"> will focus </w:t>
            </w:r>
            <w:r w:rsidR="00113BD1">
              <w:rPr>
                <w:rFonts w:ascii="Helvetica Neue" w:eastAsia="Avenir Black" w:hAnsi="Helvetica Neue" w:cs="Avenir Black"/>
                <w:color w:val="000000" w:themeColor="text1"/>
                <w:sz w:val="22"/>
                <w:szCs w:val="22"/>
              </w:rPr>
              <w:t>on different topics such as; information about BCC, application process, FASFA, Chaffee, do you have a plan, options, etc.</w:t>
            </w:r>
            <w:r w:rsidR="00DF03D5">
              <w:rPr>
                <w:rFonts w:ascii="Helvetica Neue" w:eastAsia="Avenir Black" w:hAnsi="Helvetica Neue" w:cs="Avenir Black"/>
                <w:color w:val="000000" w:themeColor="text1"/>
                <w:sz w:val="22"/>
                <w:szCs w:val="22"/>
              </w:rPr>
              <w:t xml:space="preserve"> If the program is executed and followed through, when the student enters their senior year of high school everything will be in place for a seamless transition to BCC. </w:t>
            </w:r>
          </w:p>
          <w:p w14:paraId="7886CF98" w14:textId="77777777" w:rsidR="00A16362" w:rsidRDefault="00A16362" w:rsidP="00E954D2">
            <w:pPr>
              <w:rPr>
                <w:rFonts w:ascii="Helvetica Neue" w:eastAsia="Avenir Black" w:hAnsi="Helvetica Neue" w:cs="Avenir Black"/>
                <w:b/>
                <w:bCs/>
                <w:color w:val="000000" w:themeColor="text1"/>
                <w:sz w:val="22"/>
                <w:szCs w:val="22"/>
              </w:rPr>
            </w:pPr>
          </w:p>
          <w:p w14:paraId="4B4534FE" w14:textId="5F13907B" w:rsidR="00C407EA" w:rsidRPr="00211807" w:rsidRDefault="00C407EA" w:rsidP="00211807">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1195FD40" w14:textId="720DE8F6" w:rsidR="00954800" w:rsidRPr="00E35ADB" w:rsidRDefault="00C94A73" w:rsidP="00954800">
            <w:pPr>
              <w:rPr>
                <w:rFonts w:ascii="Helvetica Neue" w:eastAsia="Avenir" w:hAnsi="Helvetica Neue" w:cs="Avenir"/>
                <w:b/>
                <w:bCs/>
                <w:color w:val="FFFFFF" w:themeColor="background1"/>
                <w:sz w:val="28"/>
                <w:szCs w:val="28"/>
              </w:rPr>
            </w:pPr>
            <w:r>
              <w:rPr>
                <w:rFonts w:ascii="Helvetica Neue" w:hAnsi="Helvetica Neue"/>
                <w:b/>
                <w:bCs/>
                <w:color w:val="FFFFFF" w:themeColor="background1"/>
                <w:sz w:val="28"/>
                <w:szCs w:val="28"/>
              </w:rPr>
              <w:t>5</w:t>
            </w:r>
            <w:r w:rsidR="00954800" w:rsidRPr="3BDEE636">
              <w:rPr>
                <w:rFonts w:ascii="Helvetica Neue" w:eastAsia="Calibri" w:hAnsi="Helvetica Neue" w:cs="Calibri"/>
                <w:b/>
                <w:bCs/>
                <w:color w:val="FFFFFF" w:themeColor="background1"/>
                <w:sz w:val="28"/>
                <w:szCs w:val="28"/>
              </w:rPr>
              <w:t xml:space="preserve">. </w:t>
            </w:r>
            <w:hyperlink r:id="rId26" w:history="1">
              <w:r w:rsidR="00954800" w:rsidRPr="00446013">
                <w:rPr>
                  <w:rStyle w:val="Hyperlink"/>
                  <w:rFonts w:ascii="Helvetica Neue" w:eastAsia="Calibri" w:hAnsi="Helvetica Neue" w:cs="Calibri"/>
                  <w:b/>
                  <w:bCs/>
                  <w:sz w:val="28"/>
                  <w:szCs w:val="28"/>
                </w:rPr>
                <w:t>Equitable Student Completion</w:t>
              </w:r>
            </w:hyperlink>
            <w:r w:rsidR="00954800" w:rsidRPr="3BDEE636">
              <w:rPr>
                <w:rFonts w:ascii="Helvetica Neue" w:eastAsia="Calibri" w:hAnsi="Helvetica Neue" w:cs="Calibri"/>
                <w:b/>
                <w:bCs/>
                <w:color w:val="FFFFFF" w:themeColor="background1"/>
                <w:sz w:val="28"/>
                <w:szCs w:val="28"/>
              </w:rPr>
              <w:t xml:space="preserve"> </w:t>
            </w:r>
            <w:r w:rsidR="00AE1AF5">
              <w:rPr>
                <w:rFonts w:ascii="Helvetica Neue" w:eastAsia="Calibri" w:hAnsi="Helvetica Neue" w:cs="Calibri"/>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p w14:paraId="42214B07" w14:textId="77777777" w:rsidR="00954800" w:rsidRPr="00E35ADB" w:rsidRDefault="00954800" w:rsidP="00954800">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and exclusion of excused withdrawals (EW) and military withdrawals.  </w:t>
            </w:r>
          </w:p>
          <w:p w14:paraId="12483006" w14:textId="77777777" w:rsidR="00954800" w:rsidRPr="00E35ADB" w:rsidRDefault="00954800" w:rsidP="00954800">
            <w:pPr>
              <w:rPr>
                <w:rFonts w:ascii="Helvetica Neue" w:hAnsi="Helvetica Neue"/>
                <w:color w:val="FFFFFF" w:themeColor="background1"/>
                <w:sz w:val="18"/>
                <w:szCs w:val="18"/>
              </w:rPr>
            </w:pPr>
          </w:p>
          <w:p w14:paraId="736A36DF" w14:textId="76671FE8" w:rsidR="00F4718F" w:rsidRPr="00C367CC" w:rsidRDefault="00954800" w:rsidP="00954800">
            <w:pPr>
              <w:rPr>
                <w:rFonts w:ascii="Helvetica Neue" w:hAnsi="Helvetica Neue"/>
                <w:color w:val="FFFFFF" w:themeColor="background1"/>
                <w:sz w:val="28"/>
                <w:szCs w:val="28"/>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F4718F" w14:paraId="3D6BF03A" w14:textId="77777777" w:rsidTr="001F0F67">
        <w:tc>
          <w:tcPr>
            <w:tcW w:w="9926" w:type="dxa"/>
            <w:shd w:val="clear" w:color="auto" w:fill="E2EFD9" w:themeFill="accent6" w:themeFillTint="33"/>
          </w:tcPr>
          <w:p w14:paraId="2D5BFFAA" w14:textId="5FA9830B" w:rsidR="00F4718F" w:rsidRPr="00211491" w:rsidRDefault="001B3627" w:rsidP="00211807">
            <w:pPr>
              <w:pStyle w:val="ListParagraph"/>
              <w:ind w:left="0"/>
              <w:rPr>
                <w:b/>
                <w:bCs/>
              </w:rPr>
            </w:pPr>
            <w:r w:rsidRPr="00091285">
              <w:rPr>
                <w:rFonts w:ascii="Helvetica Neue" w:eastAsia="Calibri" w:hAnsi="Helvetica Neue" w:cs="Calibri"/>
                <w:b/>
                <w:bCs/>
              </w:rPr>
              <w:t>On page 3 of the “Course Completion and Retention Rates by Subject” dashboard, what are the completion and retention trends by gender, age, ethnicity in your department?</w:t>
            </w:r>
          </w:p>
        </w:tc>
      </w:tr>
      <w:tr w:rsidR="00F4718F" w14:paraId="4710BDA8" w14:textId="77777777" w:rsidTr="001F0F67">
        <w:tc>
          <w:tcPr>
            <w:tcW w:w="9926" w:type="dxa"/>
            <w:shd w:val="clear" w:color="auto" w:fill="auto"/>
          </w:tcPr>
          <w:p w14:paraId="60BF335B" w14:textId="582BCF91" w:rsidR="00F4718F" w:rsidRDefault="00F71320" w:rsidP="00EE3904">
            <w:pPr>
              <w:rPr>
                <w:rFonts w:ascii="Helvetica Neue" w:hAnsi="Helvetica Neue"/>
                <w:sz w:val="22"/>
                <w:szCs w:val="22"/>
              </w:rPr>
            </w:pPr>
            <w:r>
              <w:rPr>
                <w:rFonts w:ascii="Helvetica Neue" w:hAnsi="Helvetica Neue"/>
                <w:sz w:val="22"/>
                <w:szCs w:val="22"/>
              </w:rPr>
              <w:t>It appears that our students are staying in classes but are not completing them successfully.</w:t>
            </w:r>
          </w:p>
          <w:p w14:paraId="198965BD" w14:textId="2D8EF7A5" w:rsidR="00F4718F" w:rsidRPr="00F4718F" w:rsidRDefault="00F4718F" w:rsidP="00EE3904">
            <w:pPr>
              <w:rPr>
                <w:rFonts w:ascii="Helvetica Neue" w:hAnsi="Helvetica Neue"/>
                <w:sz w:val="22"/>
                <w:szCs w:val="22"/>
              </w:rPr>
            </w:pPr>
          </w:p>
        </w:tc>
      </w:tr>
      <w:tr w:rsidR="001B3627" w14:paraId="4EFC837A" w14:textId="77777777" w:rsidTr="001F0F67">
        <w:tc>
          <w:tcPr>
            <w:tcW w:w="9926" w:type="dxa"/>
            <w:shd w:val="clear" w:color="auto" w:fill="E2EFD9" w:themeFill="accent6" w:themeFillTint="33"/>
          </w:tcPr>
          <w:p w14:paraId="2B3FF090" w14:textId="3865F311" w:rsidR="001B3627" w:rsidRDefault="001B3627" w:rsidP="00EE3904">
            <w:pPr>
              <w:rPr>
                <w:rFonts w:ascii="Helvetica Neue" w:hAnsi="Helvetica Neue"/>
                <w:sz w:val="22"/>
                <w:szCs w:val="22"/>
              </w:rPr>
            </w:pPr>
            <w:r w:rsidRPr="51CBA62E">
              <w:rPr>
                <w:rFonts w:ascii="Helvetica Neue" w:eastAsiaTheme="minorEastAsia" w:hAnsi="Helvetica Neue"/>
                <w:b/>
                <w:bCs/>
                <w:sz w:val="22"/>
                <w:szCs w:val="22"/>
              </w:rPr>
              <w:t>Describe which activities and/or strategies your program used to contribute to the gains?  What support does your program need to accelerate or improve these outcomes?</w:t>
            </w:r>
          </w:p>
        </w:tc>
      </w:tr>
      <w:tr w:rsidR="001B3627" w14:paraId="54B0422D" w14:textId="77777777" w:rsidTr="001F0F67">
        <w:tc>
          <w:tcPr>
            <w:tcW w:w="9926" w:type="dxa"/>
            <w:shd w:val="clear" w:color="auto" w:fill="auto"/>
          </w:tcPr>
          <w:p w14:paraId="256F02DE" w14:textId="08683818" w:rsidR="001B3627" w:rsidRDefault="00F71320" w:rsidP="00EE3904">
            <w:pPr>
              <w:rPr>
                <w:rFonts w:ascii="Helvetica Neue" w:hAnsi="Helvetica Neue"/>
                <w:sz w:val="22"/>
                <w:szCs w:val="22"/>
              </w:rPr>
            </w:pPr>
            <w:r>
              <w:rPr>
                <w:rFonts w:ascii="Helvetica Neue" w:hAnsi="Helvetica Neue"/>
                <w:sz w:val="22"/>
                <w:szCs w:val="22"/>
              </w:rPr>
              <w:t xml:space="preserve">Our program needs to continue to encourage students to communicate regularly so interventions and strategies can be implemented to assist the student where they are having difficulties. Additionally, securing regular tutors for various subjects.  </w:t>
            </w:r>
          </w:p>
          <w:p w14:paraId="431D436B" w14:textId="77777777" w:rsidR="001B3627" w:rsidRDefault="001B3627" w:rsidP="00EE3904">
            <w:pPr>
              <w:rPr>
                <w:rFonts w:ascii="Helvetica Neue" w:hAnsi="Helvetica Neue"/>
                <w:sz w:val="22"/>
                <w:szCs w:val="22"/>
              </w:rPr>
            </w:pPr>
          </w:p>
        </w:tc>
      </w:tr>
      <w:tr w:rsidR="001C2F46" w:rsidRPr="00EC7286" w14:paraId="2638714C" w14:textId="77777777" w:rsidTr="00A45E54">
        <w:tc>
          <w:tcPr>
            <w:tcW w:w="9926" w:type="dxa"/>
            <w:shd w:val="clear" w:color="auto" w:fill="009193"/>
          </w:tcPr>
          <w:p w14:paraId="443451F1" w14:textId="217E586E" w:rsidR="001C2F46" w:rsidRPr="00A45E54" w:rsidRDefault="00323210" w:rsidP="00115D65">
            <w:pPr>
              <w:pStyle w:val="NoSpacing"/>
              <w:ind w:left="80"/>
              <w:rPr>
                <w:rFonts w:ascii="Helvetica Neue" w:hAnsi="Helvetica Neue"/>
                <w:b/>
                <w:bCs/>
                <w:color w:val="FFFFFF" w:themeColor="background1"/>
                <w:sz w:val="28"/>
                <w:szCs w:val="28"/>
              </w:rPr>
            </w:pPr>
            <w:hyperlink r:id="rId29" w:history="1">
              <w:r w:rsidR="00954800" w:rsidRPr="00FB2A0E">
                <w:rPr>
                  <w:rStyle w:val="Hyperlink"/>
                  <w:rFonts w:ascii="Helvetica Neue" w:hAnsi="Helvetica Neue"/>
                  <w:b/>
                  <w:bCs/>
                  <w:sz w:val="28"/>
                  <w:szCs w:val="28"/>
                </w:rPr>
                <w:t>Degrees and Certificates Dashboard</w:t>
              </w:r>
            </w:hyperlink>
            <w:r w:rsidR="00AE1AF5">
              <w:rPr>
                <w:rFonts w:ascii="Helvetica Neue" w:hAnsi="Helvetica Neue"/>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6B1C11" w:rsidRPr="00EC7286" w14:paraId="3AE8BFCE" w14:textId="77777777" w:rsidTr="00F226C9">
        <w:tc>
          <w:tcPr>
            <w:tcW w:w="9926" w:type="dxa"/>
            <w:shd w:val="clear" w:color="auto" w:fill="E2EFD9" w:themeFill="accent6" w:themeFillTint="33"/>
          </w:tcPr>
          <w:p w14:paraId="390985A3" w14:textId="77777777" w:rsidR="006B1C11" w:rsidRDefault="00954800" w:rsidP="00954800">
            <w:pPr>
              <w:rPr>
                <w:rFonts w:ascii="Helvetica Neue" w:eastAsia="Calibri" w:hAnsi="Helvetica Neue" w:cs="Calibri"/>
                <w:b/>
                <w:bCs/>
                <w:sz w:val="22"/>
                <w:szCs w:val="22"/>
                <w:shd w:val="clear" w:color="auto" w:fill="E2EFD9" w:themeFill="accent6" w:themeFillTint="33"/>
              </w:rPr>
            </w:pPr>
            <w:r w:rsidRPr="001F0F67">
              <w:rPr>
                <w:rFonts w:ascii="Helvetica Neue" w:eastAsia="Calibri" w:hAnsi="Helvetica Neue" w:cs="Calibri"/>
                <w:b/>
                <w:bCs/>
                <w:sz w:val="22"/>
                <w:szCs w:val="22"/>
                <w:shd w:val="clear" w:color="auto" w:fill="E2EFD9" w:themeFill="accent6" w:themeFillTint="33"/>
              </w:rPr>
              <w:t>Review the data on page 1 of the “Degrees and Certificate Awards Trends” Dashboard.</w:t>
            </w:r>
          </w:p>
          <w:p w14:paraId="593AAC16" w14:textId="3D5882C6" w:rsidR="00F226C9" w:rsidRPr="00F226C9" w:rsidRDefault="00F226C9" w:rsidP="00954800">
            <w:pPr>
              <w:rPr>
                <w:rFonts w:ascii="Helvetica Neue" w:eastAsia="Calibri" w:hAnsi="Helvetica Neue" w:cs="Calibri"/>
                <w:b/>
                <w:bCs/>
                <w:sz w:val="22"/>
                <w:szCs w:val="22"/>
              </w:rPr>
            </w:pPr>
            <w:r w:rsidRPr="51CBA62E">
              <w:rPr>
                <w:rFonts w:ascii="Helvetica Neue" w:eastAsiaTheme="minorEastAsia" w:hAnsi="Helvetica Neue"/>
                <w:b/>
                <w:bCs/>
                <w:sz w:val="22"/>
                <w:szCs w:val="22"/>
              </w:rPr>
              <w:t xml:space="preserve">Describe which activities and/or strategies your </w:t>
            </w:r>
            <w:r>
              <w:rPr>
                <w:rFonts w:ascii="Helvetica Neue" w:eastAsiaTheme="minorEastAsia" w:hAnsi="Helvetica Neue"/>
                <w:b/>
                <w:bCs/>
                <w:sz w:val="22"/>
                <w:szCs w:val="22"/>
              </w:rPr>
              <w:t>area</w:t>
            </w:r>
            <w:r w:rsidRPr="51CBA62E">
              <w:rPr>
                <w:rFonts w:ascii="Helvetica Neue" w:eastAsiaTheme="minorEastAsia" w:hAnsi="Helvetica Neue"/>
                <w:b/>
                <w:bCs/>
                <w:sz w:val="22"/>
                <w:szCs w:val="22"/>
              </w:rPr>
              <w:t xml:space="preserve"> used to contribute to the gains?  What support does your </w:t>
            </w:r>
            <w:r>
              <w:rPr>
                <w:rFonts w:ascii="Helvetica Neue" w:eastAsiaTheme="minorEastAsia" w:hAnsi="Helvetica Neue"/>
                <w:b/>
                <w:bCs/>
                <w:sz w:val="22"/>
                <w:szCs w:val="22"/>
              </w:rPr>
              <w:t>unit</w:t>
            </w:r>
            <w:r w:rsidRPr="51CBA62E">
              <w:rPr>
                <w:rFonts w:ascii="Helvetica Neue" w:eastAsiaTheme="minorEastAsia" w:hAnsi="Helvetica Neue"/>
                <w:b/>
                <w:bCs/>
                <w:sz w:val="22"/>
                <w:szCs w:val="22"/>
              </w:rPr>
              <w:t xml:space="preserve"> need to accelerate or improve these outcomes?</w:t>
            </w:r>
          </w:p>
        </w:tc>
      </w:tr>
      <w:tr w:rsidR="00266533" w:rsidRPr="00EC7286" w14:paraId="41D5C00B" w14:textId="77777777" w:rsidTr="001F0F67">
        <w:tc>
          <w:tcPr>
            <w:tcW w:w="9926" w:type="dxa"/>
            <w:shd w:val="clear" w:color="auto" w:fill="auto"/>
          </w:tcPr>
          <w:p w14:paraId="0CDA9B23" w14:textId="2F837DB1" w:rsidR="00266533" w:rsidRDefault="00D67FF0" w:rsidP="006B1C11">
            <w:pPr>
              <w:rPr>
                <w:rFonts w:ascii="Helvetica Neue" w:hAnsi="Helvetica Neue"/>
                <w:color w:val="000000" w:themeColor="text1"/>
                <w:sz w:val="22"/>
                <w:szCs w:val="22"/>
              </w:rPr>
            </w:pPr>
            <w:r>
              <w:rPr>
                <w:rFonts w:ascii="Helvetica Neue" w:hAnsi="Helvetica Neue"/>
                <w:color w:val="000000" w:themeColor="text1"/>
                <w:sz w:val="22"/>
                <w:szCs w:val="22"/>
              </w:rPr>
              <w:lastRenderedPageBreak/>
              <w:t>It appears for 2021-2022 that the NextUp students did not petition for any degrees and or certificates. It is somewhat difficult to pinpoint the cause however, our students are often times more concern with moving on… I believe if we are able to connect with these students more often and provide tutors in all areas, continue to encourage them to be engaged with workshops , groups, events as well as meeting with the counselor more to discuss petitioning for degrees and certificates will assist in improving these outcomes in the future.</w:t>
            </w:r>
          </w:p>
          <w:p w14:paraId="6138244E" w14:textId="60D9A312" w:rsidR="00266533" w:rsidRPr="00266533" w:rsidRDefault="00266533" w:rsidP="006B1C11">
            <w:pPr>
              <w:rPr>
                <w:rFonts w:ascii="Helvetica Neue" w:hAnsi="Helvetica Neue"/>
                <w:color w:val="000000" w:themeColor="text1"/>
                <w:sz w:val="22"/>
                <w:szCs w:val="22"/>
              </w:rPr>
            </w:pPr>
          </w:p>
        </w:tc>
      </w:tr>
      <w:tr w:rsidR="00954800" w:rsidRPr="0078795C" w14:paraId="21D916EA" w14:textId="77777777" w:rsidTr="00150C86">
        <w:tc>
          <w:tcPr>
            <w:tcW w:w="9926" w:type="dxa"/>
            <w:shd w:val="clear" w:color="auto" w:fill="009193"/>
          </w:tcPr>
          <w:p w14:paraId="72041651" w14:textId="77F11ECC" w:rsidR="00954800" w:rsidRPr="0078795C" w:rsidRDefault="00323210" w:rsidP="0077276D">
            <w:pPr>
              <w:rPr>
                <w:rFonts w:ascii="Helvetica Neue" w:hAnsi="Helvetica Neue"/>
                <w:b/>
                <w:bCs/>
                <w:color w:val="000000" w:themeColor="text1"/>
                <w:sz w:val="28"/>
                <w:szCs w:val="28"/>
                <w:u w:val="single"/>
              </w:rPr>
            </w:pPr>
            <w:hyperlink r:id="rId30">
              <w:r w:rsidR="00954800" w:rsidRPr="00E35ADB">
                <w:rPr>
                  <w:rStyle w:val="Hyperlink"/>
                  <w:rFonts w:ascii="Helvetica Neue" w:eastAsia="Avenir" w:hAnsi="Helvetica Neue" w:cs="Avenir"/>
                  <w:b/>
                  <w:bCs/>
                  <w:color w:val="FFFFFF" w:themeColor="background1"/>
                  <w:sz w:val="28"/>
                  <w:szCs w:val="28"/>
                </w:rPr>
                <w:t>Transfer Dashboard</w:t>
              </w:r>
            </w:hyperlink>
            <w:r w:rsidR="00AE1AF5">
              <w:rPr>
                <w:rStyle w:val="Hyperlink"/>
                <w:rFonts w:ascii="Helvetica Neue" w:eastAsia="Avenir" w:hAnsi="Helvetica Neue" w:cs="Avenir"/>
                <w:b/>
                <w:bCs/>
                <w:color w:val="FFFFFF" w:themeColor="background1"/>
                <w:sz w:val="28"/>
                <w:szCs w:val="28"/>
              </w:rPr>
              <w:t xml:space="preserve"> </w:t>
            </w:r>
            <w:r w:rsidR="00AE1AF5" w:rsidRPr="00D06329">
              <w:rPr>
                <w:rStyle w:val="Hyperlink"/>
                <w:rFonts w:ascii="Helvetica Neue" w:hAnsi="Helvetica Neue"/>
                <w:color w:val="FFFFFF" w:themeColor="background1"/>
                <w:sz w:val="18"/>
                <w:szCs w:val="18"/>
                <w:u w:val="none"/>
              </w:rPr>
              <w:t>(&lt;--click on the link)</w:t>
            </w:r>
          </w:p>
        </w:tc>
      </w:tr>
      <w:tr w:rsidR="00954800" w:rsidRPr="00EC7286" w14:paraId="28C9772E" w14:textId="77777777" w:rsidTr="00FB2A0E">
        <w:tc>
          <w:tcPr>
            <w:tcW w:w="9926" w:type="dxa"/>
            <w:shd w:val="clear" w:color="auto" w:fill="E2EFD9" w:themeFill="accent6" w:themeFillTint="33"/>
          </w:tcPr>
          <w:p w14:paraId="094C3247" w14:textId="77B88CEB" w:rsidR="00FB2A0E" w:rsidRDefault="000447D9" w:rsidP="00954800">
            <w:pPr>
              <w:rPr>
                <w:rFonts w:ascii="Helvetica Neue" w:hAnsi="Helvetica Neue"/>
                <w:color w:val="000000" w:themeColor="text1"/>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3E4C521E" w14:textId="77777777" w:rsidR="001B3627" w:rsidRDefault="00F62A60" w:rsidP="00954800">
            <w:pPr>
              <w:rPr>
                <w:rFonts w:ascii="Helvetica Neue" w:eastAsiaTheme="minorEastAsia" w:hAnsi="Helvetica Neue"/>
                <w:b/>
                <w:bCs/>
                <w:sz w:val="22"/>
                <w:szCs w:val="22"/>
              </w:rPr>
            </w:pPr>
            <w:r>
              <w:rPr>
                <w:rFonts w:ascii="Helvetica Neue" w:eastAsiaTheme="minorEastAsia" w:hAnsi="Helvetica Neue"/>
                <w:b/>
                <w:bCs/>
                <w:sz w:val="22"/>
                <w:szCs w:val="22"/>
              </w:rPr>
              <w:t xml:space="preserve">Describe which activities and/or strategies your area used to contribute to the gains?  </w:t>
            </w:r>
          </w:p>
          <w:p w14:paraId="6B54A1A0" w14:textId="1EA1BFEB" w:rsidR="00954800" w:rsidRPr="00266533" w:rsidRDefault="00F62A60" w:rsidP="00954800">
            <w:pPr>
              <w:rPr>
                <w:rFonts w:ascii="Helvetica Neue" w:hAnsi="Helvetica Neue"/>
                <w:color w:val="000000" w:themeColor="text1"/>
                <w:sz w:val="22"/>
                <w:szCs w:val="22"/>
              </w:rPr>
            </w:pPr>
            <w:r>
              <w:rPr>
                <w:rFonts w:ascii="Helvetica Neue" w:eastAsiaTheme="minorEastAsia" w:hAnsi="Helvetica Neue"/>
                <w:b/>
                <w:bCs/>
                <w:sz w:val="22"/>
                <w:szCs w:val="22"/>
              </w:rPr>
              <w:t>What support does your unit need to accelerate to improve these outcomes?</w:t>
            </w:r>
          </w:p>
        </w:tc>
      </w:tr>
      <w:tr w:rsidR="00954800" w:rsidRPr="00EC7286" w14:paraId="1954B20D" w14:textId="77777777" w:rsidTr="001F0F67">
        <w:tc>
          <w:tcPr>
            <w:tcW w:w="9926" w:type="dxa"/>
            <w:shd w:val="clear" w:color="auto" w:fill="auto"/>
          </w:tcPr>
          <w:p w14:paraId="44DD73B2" w14:textId="5744C46C" w:rsidR="00954800" w:rsidRDefault="00C027FD" w:rsidP="00954800">
            <w:pPr>
              <w:rPr>
                <w:rFonts w:ascii="Helvetica Neue" w:hAnsi="Helvetica Neue"/>
                <w:color w:val="000000" w:themeColor="text1"/>
                <w:sz w:val="22"/>
                <w:szCs w:val="22"/>
              </w:rPr>
            </w:pPr>
            <w:r>
              <w:rPr>
                <w:rFonts w:ascii="Helvetica Neue" w:hAnsi="Helvetica Neue"/>
                <w:color w:val="000000" w:themeColor="text1"/>
                <w:sz w:val="22"/>
                <w:szCs w:val="22"/>
              </w:rPr>
              <w:t xml:space="preserve">Strategies that we use that has contributed to the gains are workshops, college tours, campus reps, round table talks, etc. I believe if we can host more campus reps. Sessions, more campus tours, more one on one time with counselors. Time allotted to assist students with researching transfer options. Having students that have already transferred come back to speak to current students about their journey. </w:t>
            </w:r>
          </w:p>
          <w:p w14:paraId="786D6F53" w14:textId="526697E1" w:rsidR="00954800" w:rsidRPr="00266533" w:rsidRDefault="00954800" w:rsidP="00954800">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126E290E" w14:textId="77777777" w:rsidR="006F23C4"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14:paraId="2111BBE5" w14:textId="6F3AE319" w:rsidR="00F62A60" w:rsidRPr="00F62A60" w:rsidRDefault="00F62A60" w:rsidP="00211807">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14:paraId="7AAA495A" w14:textId="77777777" w:rsidTr="001F0F67">
        <w:tc>
          <w:tcPr>
            <w:tcW w:w="9926" w:type="dxa"/>
            <w:shd w:val="clear" w:color="auto" w:fill="E2EFD9" w:themeFill="accent6" w:themeFillTint="33"/>
          </w:tcPr>
          <w:p w14:paraId="08C7F90E" w14:textId="6AD828FD" w:rsidR="00F62A60" w:rsidRPr="00E42BC9" w:rsidRDefault="00F62A60" w:rsidP="00F62A60">
            <w:pPr>
              <w:spacing w:after="160" w:line="259" w:lineRule="auto"/>
              <w:rPr>
                <w:rFonts w:ascii="Helvetica Neue" w:hAnsi="Helvetica Neue"/>
                <w:color w:val="FF0000"/>
                <w:sz w:val="22"/>
                <w:szCs w:val="22"/>
              </w:rPr>
            </w:pPr>
            <w:r w:rsidRPr="51CBA62E">
              <w:rPr>
                <w:rFonts w:ascii="Helvetica Neue" w:eastAsia="Avenir Black" w:hAnsi="Helvetica Neue" w:cs="Avenir Black"/>
                <w:b/>
                <w:bCs/>
                <w:color w:val="000000" w:themeColor="text1"/>
              </w:rPr>
              <w:t>What specific plans does your department have for sequencing degrees and programs to ensure students successfully complete the programs in the least amount of time?</w:t>
            </w:r>
          </w:p>
        </w:tc>
      </w:tr>
      <w:tr w:rsidR="00F62A60" w14:paraId="5EF45BB7" w14:textId="77777777" w:rsidTr="001F0F67">
        <w:tc>
          <w:tcPr>
            <w:tcW w:w="9926" w:type="dxa"/>
            <w:shd w:val="clear" w:color="auto" w:fill="auto"/>
          </w:tcPr>
          <w:p w14:paraId="71CCF588" w14:textId="60B4AA30" w:rsidR="00F62A60" w:rsidRPr="006F23C4" w:rsidRDefault="00C027FD" w:rsidP="00F62A60">
            <w:pPr>
              <w:spacing w:after="160" w:line="259" w:lineRule="auto"/>
              <w:rPr>
                <w:rFonts w:ascii="Helvetica Neue" w:hAnsi="Helvetica Neue"/>
                <w:color w:val="FF0000"/>
                <w:sz w:val="22"/>
                <w:szCs w:val="22"/>
              </w:rPr>
            </w:pPr>
            <w:r>
              <w:rPr>
                <w:rFonts w:ascii="Helvetica Neue" w:hAnsi="Helvetica Neue"/>
                <w:color w:val="FF0000"/>
                <w:sz w:val="22"/>
                <w:szCs w:val="22"/>
              </w:rPr>
              <w:t xml:space="preserve">Helping </w:t>
            </w:r>
            <w:r w:rsidR="00F043D5">
              <w:rPr>
                <w:rFonts w:ascii="Helvetica Neue" w:hAnsi="Helvetica Neue"/>
                <w:color w:val="FF0000"/>
                <w:sz w:val="22"/>
                <w:szCs w:val="22"/>
              </w:rPr>
              <w:t>students</w:t>
            </w:r>
            <w:r>
              <w:rPr>
                <w:rFonts w:ascii="Helvetica Neue" w:hAnsi="Helvetica Neue"/>
                <w:color w:val="FF0000"/>
                <w:sz w:val="22"/>
                <w:szCs w:val="22"/>
              </w:rPr>
              <w:t xml:space="preserve"> understand the importance of meeting with a counselor regularly. Ensuring that the students SEP is created </w:t>
            </w:r>
            <w:r w:rsidR="00F043D5">
              <w:rPr>
                <w:rFonts w:ascii="Helvetica Neue" w:hAnsi="Helvetica Neue"/>
                <w:color w:val="FF0000"/>
                <w:sz w:val="22"/>
                <w:szCs w:val="22"/>
              </w:rPr>
              <w:t>according</w:t>
            </w:r>
            <w:r>
              <w:rPr>
                <w:rFonts w:ascii="Helvetica Neue" w:hAnsi="Helvetica Neue"/>
                <w:color w:val="FF0000"/>
                <w:sz w:val="22"/>
                <w:szCs w:val="22"/>
              </w:rPr>
              <w:t xml:space="preserve"> to the students intendent </w:t>
            </w:r>
            <w:r w:rsidR="00F043D5">
              <w:rPr>
                <w:rFonts w:ascii="Helvetica Neue" w:hAnsi="Helvetica Neue"/>
                <w:color w:val="FF0000"/>
                <w:sz w:val="22"/>
                <w:szCs w:val="22"/>
              </w:rPr>
              <w:t>major and plans. As well as updating the SEP as needed. Ensuring that the SEP is accurate as it relates to the new regulations (state and local requirements). Additionally, making sure that students are aware of all the different terms that are available to take classes. It is important to get to know students on an individual basis. This helps to advise them in a meaningful way and to ensure a timely transition.</w:t>
            </w:r>
          </w:p>
        </w:tc>
      </w:tr>
    </w:tbl>
    <w:p w14:paraId="07EBCF92" w14:textId="77777777" w:rsidR="00493B9B" w:rsidRPr="00EC7286" w:rsidRDefault="00493B9B" w:rsidP="00F62A60">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14:paraId="0849D68C" w14:textId="77777777" w:rsidTr="0077276D">
        <w:trPr>
          <w:trHeight w:val="440"/>
        </w:trPr>
        <w:tc>
          <w:tcPr>
            <w:tcW w:w="9926" w:type="dxa"/>
            <w:shd w:val="clear" w:color="auto" w:fill="009193"/>
          </w:tcPr>
          <w:p w14:paraId="74D41C2D" w14:textId="3913D63A" w:rsidR="00F62A60" w:rsidRPr="00E35ADB" w:rsidRDefault="001B3627" w:rsidP="0077276D">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00F62A60" w:rsidRPr="00E35ADB">
              <w:rPr>
                <w:rFonts w:ascii="Helvetica Neue" w:hAnsi="Helvetica Neue"/>
                <w:b/>
                <w:bCs/>
                <w:color w:val="FFFFFF" w:themeColor="background1"/>
                <w:sz w:val="28"/>
                <w:szCs w:val="28"/>
              </w:rPr>
              <w:t>Engagement</w:t>
            </w:r>
          </w:p>
        </w:tc>
      </w:tr>
      <w:tr w:rsidR="00F62A60" w14:paraId="26CA5DC7" w14:textId="77777777" w:rsidTr="001F0F67">
        <w:tc>
          <w:tcPr>
            <w:tcW w:w="9926" w:type="dxa"/>
            <w:shd w:val="clear" w:color="auto" w:fill="E2EFD9" w:themeFill="accent6" w:themeFillTint="33"/>
          </w:tcPr>
          <w:p w14:paraId="13B8776D" w14:textId="71C02A44" w:rsidR="00F62A60" w:rsidRPr="00E42BC9" w:rsidRDefault="00F62A60" w:rsidP="0077276D">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D95ACB" w14:paraId="086AE74B" w14:textId="77777777" w:rsidTr="001F0F67">
        <w:tc>
          <w:tcPr>
            <w:tcW w:w="9926" w:type="dxa"/>
            <w:shd w:val="clear" w:color="auto" w:fill="auto"/>
          </w:tcPr>
          <w:p w14:paraId="3C7C5237" w14:textId="0F7F0EE0" w:rsidR="00D95ACB" w:rsidRPr="006F23C4" w:rsidRDefault="00D95ACB" w:rsidP="00D95ACB">
            <w:pPr>
              <w:spacing w:after="160" w:line="259" w:lineRule="auto"/>
              <w:rPr>
                <w:rFonts w:ascii="Helvetica Neue" w:hAnsi="Helvetica Neue"/>
                <w:color w:val="FF0000"/>
                <w:sz w:val="22"/>
                <w:szCs w:val="22"/>
              </w:rPr>
            </w:pPr>
            <w:r>
              <w:rPr>
                <w:rFonts w:ascii="Helvetica Neue" w:hAnsi="Helvetica Neue"/>
                <w:sz w:val="22"/>
                <w:szCs w:val="22"/>
              </w:rPr>
              <w:t>The NextUp program engages in outreach activities in an effort to support incoming students. By utilizing relationships with community partners and the campus’ Student Services departments, the NextUp program is able to collaborate and advocate for student enrollment and program eligibility.</w:t>
            </w:r>
          </w:p>
        </w:tc>
      </w:tr>
      <w:tr w:rsidR="00F62A60" w14:paraId="2528A16B" w14:textId="77777777" w:rsidTr="001F0F67">
        <w:tc>
          <w:tcPr>
            <w:tcW w:w="9926" w:type="dxa"/>
            <w:shd w:val="clear" w:color="auto" w:fill="E2EFD9" w:themeFill="accent6" w:themeFillTint="33"/>
          </w:tcPr>
          <w:p w14:paraId="4D9696EB" w14:textId="7F8B025B" w:rsidR="00F62A60" w:rsidRPr="006F23C4" w:rsidRDefault="00F62A60" w:rsidP="0077276D">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how the collaborations with other </w:t>
            </w:r>
            <w:r w:rsidR="0012218A">
              <w:rPr>
                <w:rFonts w:ascii="Helvetica Neue" w:hAnsi="Helvetica Neue" w:cs="Segoe UI"/>
                <w:b/>
                <w:bCs/>
                <w:color w:val="000000" w:themeColor="text1"/>
              </w:rPr>
              <w:t>instructional</w:t>
            </w:r>
            <w:r w:rsidRPr="51CBA62E">
              <w:rPr>
                <w:rFonts w:ascii="Helvetica Neue" w:hAnsi="Helvetica Neue" w:cs="Segoe UI"/>
                <w:b/>
                <w:bCs/>
                <w:color w:val="000000" w:themeColor="text1"/>
              </w:rPr>
              <w:t xml:space="preserve"> or administrative units helped your </w:t>
            </w:r>
            <w:r w:rsidR="0012218A">
              <w:rPr>
                <w:rFonts w:ascii="Helvetica Neue" w:hAnsi="Helvetica Neue" w:cs="Segoe UI"/>
                <w:b/>
                <w:bCs/>
                <w:color w:val="000000" w:themeColor="text1"/>
              </w:rPr>
              <w:t xml:space="preserve">area </w:t>
            </w:r>
            <w:r w:rsidRPr="51CBA62E">
              <w:rPr>
                <w:rFonts w:ascii="Helvetica Neue" w:hAnsi="Helvetica Neue" w:cs="Segoe UI"/>
                <w:b/>
                <w:bCs/>
                <w:color w:val="000000" w:themeColor="text1"/>
              </w:rPr>
              <w:t xml:space="preserve">achieve its goals?   </w:t>
            </w:r>
          </w:p>
        </w:tc>
      </w:tr>
      <w:tr w:rsidR="00F62A60" w14:paraId="08885FB5" w14:textId="77777777" w:rsidTr="001F0F67">
        <w:tc>
          <w:tcPr>
            <w:tcW w:w="9926" w:type="dxa"/>
            <w:shd w:val="clear" w:color="auto" w:fill="auto"/>
          </w:tcPr>
          <w:p w14:paraId="22C55CDD" w14:textId="0536EDB1" w:rsidR="00F62A60" w:rsidRDefault="00F043D5" w:rsidP="0077276D">
            <w:pPr>
              <w:pStyle w:val="ListParagraph"/>
              <w:numPr>
                <w:ilvl w:val="0"/>
                <w:numId w:val="28"/>
              </w:numPr>
              <w:ind w:left="0"/>
              <w:rPr>
                <w:rFonts w:ascii="Helvetica Neue" w:hAnsi="Helvetica Neue" w:cs="Segoe UI"/>
                <w:b/>
                <w:bCs/>
              </w:rPr>
            </w:pPr>
            <w:r>
              <w:rPr>
                <w:rFonts w:ascii="Helvetica Neue" w:hAnsi="Helvetica Neue" w:cs="Segoe UI"/>
                <w:b/>
                <w:bCs/>
              </w:rPr>
              <w:t xml:space="preserve">Collaboration with other areas is always helpful. It employs the” all hands on deck” approach. Whisch helps everyone to keep a watch out for the student. Someone from another area may bring to my </w:t>
            </w:r>
            <w:r>
              <w:rPr>
                <w:rFonts w:ascii="Helvetica Neue" w:hAnsi="Helvetica Neue" w:cs="Segoe UI"/>
                <w:b/>
                <w:bCs/>
              </w:rPr>
              <w:lastRenderedPageBreak/>
              <w:t xml:space="preserve">attention something that may assist in a </w:t>
            </w:r>
            <w:r w:rsidR="00454D66">
              <w:rPr>
                <w:rFonts w:ascii="Helvetica Neue" w:hAnsi="Helvetica Neue" w:cs="Segoe UI"/>
                <w:b/>
                <w:bCs/>
              </w:rPr>
              <w:t>student’s</w:t>
            </w:r>
            <w:r>
              <w:rPr>
                <w:rFonts w:ascii="Helvetica Neue" w:hAnsi="Helvetica Neue" w:cs="Segoe UI"/>
                <w:b/>
                <w:bCs/>
              </w:rPr>
              <w:t xml:space="preserve"> success. It could be a different strategy, a resource, a connection with another individual</w:t>
            </w:r>
            <w:r w:rsidR="00454D66">
              <w:rPr>
                <w:rFonts w:ascii="Helvetica Neue" w:hAnsi="Helvetica Neue" w:cs="Segoe UI"/>
                <w:b/>
                <w:bCs/>
              </w:rPr>
              <w:t>… Even having another individual acknowledge our students makes a world of difference.</w:t>
            </w:r>
            <w:bookmarkStart w:id="0" w:name="_GoBack"/>
            <w:bookmarkEnd w:id="0"/>
          </w:p>
        </w:tc>
      </w:tr>
    </w:tbl>
    <w:p w14:paraId="7FEF26A9" w14:textId="77777777" w:rsidR="00F62A60" w:rsidRPr="00EC7286" w:rsidRDefault="00F62A60" w:rsidP="00F62A60">
      <w:pPr>
        <w:pStyle w:val="NoSpacing"/>
        <w:rPr>
          <w:rFonts w:ascii="Helvetica Neue" w:hAnsi="Helvetica Neue"/>
          <w:color w:val="FF0000"/>
        </w:rPr>
      </w:pPr>
    </w:p>
    <w:p w14:paraId="14AB184F" w14:textId="77777777" w:rsidR="00F62A60" w:rsidRPr="00EC7286" w:rsidRDefault="00F62A60" w:rsidP="00F62A60">
      <w:pPr>
        <w:pStyle w:val="NoSpacing"/>
        <w:rPr>
          <w:rFonts w:ascii="Helvetica Neue" w:hAnsi="Helvetica Neue"/>
          <w:color w:val="FF0000"/>
        </w:rPr>
      </w:pPr>
    </w:p>
    <w:p w14:paraId="02D04C5F" w14:textId="77777777" w:rsidR="00F62A60" w:rsidRDefault="00F62A60" w:rsidP="00F62A60">
      <w:pPr>
        <w:spacing w:after="160" w:line="259" w:lineRule="auto"/>
        <w:rPr>
          <w:rFonts w:ascii="Helvetica Neue" w:eastAsia="Century Gothic" w:hAnsi="Helvetica Neue" w:cs="Century Gothic"/>
          <w:sz w:val="19"/>
          <w:szCs w:val="19"/>
        </w:rPr>
      </w:pPr>
      <w:r>
        <w:rPr>
          <w:rFonts w:ascii="Helvetica Neue" w:hAnsi="Helvetica Neue"/>
        </w:rPr>
        <w:br w:type="page"/>
      </w:r>
    </w:p>
    <w:p w14:paraId="73A641F5" w14:textId="0F6D1ED3" w:rsidR="438570C7" w:rsidRPr="00EC7286" w:rsidRDefault="438570C7" w:rsidP="438570C7">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0B907EA6" w:rsidR="009662AA" w:rsidRPr="006B313F" w:rsidRDefault="001B3627"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0DEE16C" w:rsidR="00622BBB" w:rsidRPr="00FC7A12" w:rsidRDefault="001B3627" w:rsidP="00211807">
            <w:pPr>
              <w:pStyle w:val="NoSpacing"/>
              <w:rPr>
                <w:rFonts w:ascii="Helvetica Neue" w:hAnsi="Helvetica Neue" w:cs="Segoe UI"/>
                <w:b/>
                <w:bCs/>
              </w:rPr>
            </w:pPr>
            <w:r>
              <w:rPr>
                <w:rFonts w:ascii="Helvetica Neue" w:hAnsi="Helvetica Neue"/>
                <w:b/>
                <w:bCs/>
                <w:color w:val="000000" w:themeColor="text1"/>
              </w:rPr>
              <w:t>In</w:t>
            </w:r>
            <w:r w:rsidR="00FC7A12" w:rsidRPr="00FC7A12">
              <w:rPr>
                <w:rFonts w:ascii="Helvetica Neue" w:hAnsi="Helvetica Neue"/>
                <w:b/>
                <w:bCs/>
                <w:color w:val="000000" w:themeColor="text1"/>
              </w:rPr>
              <w:t xml:space="preserve"> the 202</w:t>
            </w:r>
            <w:r>
              <w:rPr>
                <w:rFonts w:ascii="Helvetica Neue" w:hAnsi="Helvetica Neue"/>
                <w:b/>
                <w:bCs/>
                <w:color w:val="000000" w:themeColor="text1"/>
              </w:rPr>
              <w:t>2</w:t>
            </w:r>
            <w:r w:rsidR="00FC7A12" w:rsidRPr="00FC7A12">
              <w:rPr>
                <w:rFonts w:ascii="Helvetica Neue" w:hAnsi="Helvetica Neue"/>
                <w:b/>
                <w:bCs/>
                <w:color w:val="000000" w:themeColor="text1"/>
              </w:rPr>
              <w:t>-2</w:t>
            </w:r>
            <w:r>
              <w:rPr>
                <w:rFonts w:ascii="Helvetica Neue" w:hAnsi="Helvetica Neue"/>
                <w:b/>
                <w:bCs/>
                <w:color w:val="000000" w:themeColor="text1"/>
              </w:rPr>
              <w:t>3</w:t>
            </w:r>
            <w:r w:rsidR="00FC7A12" w:rsidRPr="00FC7A12">
              <w:rPr>
                <w:rFonts w:ascii="Helvetica Neue" w:hAnsi="Helvetica Neue"/>
                <w:b/>
                <w:bCs/>
                <w:color w:val="000000" w:themeColor="text1"/>
              </w:rPr>
              <w:t xml:space="preserve"> </w:t>
            </w:r>
            <w:r>
              <w:rPr>
                <w:rFonts w:ascii="Helvetica Neue" w:hAnsi="Helvetica Neue"/>
                <w:b/>
                <w:bCs/>
                <w:color w:val="000000" w:themeColor="text1"/>
              </w:rPr>
              <w:t>Annual</w:t>
            </w:r>
            <w:r w:rsidR="00FC7A12" w:rsidRPr="00FC7A12">
              <w:rPr>
                <w:rFonts w:ascii="Helvetica Neue" w:hAnsi="Helvetica Neue"/>
                <w:b/>
                <w:bCs/>
                <w:color w:val="000000" w:themeColor="text1"/>
              </w:rPr>
              <w:t xml:space="preserve"> Program </w:t>
            </w:r>
            <w:r>
              <w:rPr>
                <w:rFonts w:ascii="Helvetica Neue" w:hAnsi="Helvetica Neue"/>
                <w:b/>
                <w:bCs/>
                <w:color w:val="000000" w:themeColor="text1"/>
              </w:rPr>
              <w:t>Update</w:t>
            </w:r>
            <w:r w:rsidR="00FC7A12" w:rsidRPr="00FC7A12">
              <w:rPr>
                <w:rFonts w:ascii="Helvetica Neue" w:hAnsi="Helvetica Neue"/>
                <w:b/>
                <w:bCs/>
                <w:color w:val="000000" w:themeColor="text1"/>
              </w:rPr>
              <w:t>, you have provided your resource requests which went through the IPAR process. </w:t>
            </w:r>
            <w:r w:rsidR="00FC7A12" w:rsidRPr="00FC7A12">
              <w:rPr>
                <w:rStyle w:val="apple-converted-space"/>
                <w:rFonts w:ascii="Helvetica Neue" w:hAnsi="Helvetica Neue"/>
                <w:b/>
                <w:bCs/>
                <w:color w:val="000000" w:themeColor="text1"/>
              </w:rPr>
              <w:t> </w:t>
            </w:r>
            <w:r w:rsidR="00FC7A12"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00FC7A12" w:rsidRPr="00FC7A12">
              <w:rPr>
                <w:rFonts w:ascii="Helvetica Neue" w:hAnsi="Helvetica Neue"/>
                <w:b/>
                <w:bCs/>
                <w:color w:val="000000" w:themeColor="text1"/>
              </w:rPr>
              <w:t>  Provide justifications.</w:t>
            </w:r>
            <w:r w:rsidR="00FC7A12"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E954D2">
        <w:trPr>
          <w:trHeight w:val="314"/>
          <w:jc w:val="center"/>
        </w:trPr>
        <w:tc>
          <w:tcPr>
            <w:tcW w:w="2795" w:type="dxa"/>
            <w:shd w:val="clear" w:color="auto" w:fill="009193"/>
            <w:vAlign w:val="bottom"/>
          </w:tcPr>
          <w:p w14:paraId="116DD299"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E954D2">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E954D2">
        <w:trPr>
          <w:trHeight w:val="291"/>
          <w:jc w:val="center"/>
        </w:trPr>
        <w:tc>
          <w:tcPr>
            <w:tcW w:w="2795" w:type="dxa"/>
            <w:shd w:val="clear" w:color="auto" w:fill="93CBB7"/>
          </w:tcPr>
          <w:p w14:paraId="4F91EAFF"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E954D2">
            <w:pPr>
              <w:rPr>
                <w:rFonts w:ascii="Helvetica Neue" w:hAnsi="Helvetica Neue" w:cs="Segoe UI"/>
                <w:color w:val="000000" w:themeColor="text1"/>
              </w:rPr>
            </w:pPr>
          </w:p>
        </w:tc>
      </w:tr>
      <w:tr w:rsidR="00C367CC" w:rsidRPr="00EC7286" w14:paraId="5769E089" w14:textId="77777777" w:rsidTr="00E954D2">
        <w:trPr>
          <w:trHeight w:val="291"/>
          <w:jc w:val="center"/>
        </w:trPr>
        <w:tc>
          <w:tcPr>
            <w:tcW w:w="2795" w:type="dxa"/>
            <w:shd w:val="clear" w:color="auto" w:fill="auto"/>
          </w:tcPr>
          <w:p w14:paraId="2D240B9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E7A0B88" w14:textId="77777777" w:rsidR="00C367CC" w:rsidRDefault="00D95ACB" w:rsidP="00E954D2">
            <w:pPr>
              <w:rPr>
                <w:rFonts w:ascii="Helvetica Neue" w:hAnsi="Helvetica Neue" w:cs="Segoe UI"/>
                <w:sz w:val="18"/>
                <w:szCs w:val="18"/>
              </w:rPr>
            </w:pPr>
            <w:r>
              <w:rPr>
                <w:rFonts w:ascii="Helvetica Neue" w:hAnsi="Helvetica Neue" w:cs="Segoe UI"/>
                <w:sz w:val="18"/>
                <w:szCs w:val="18"/>
              </w:rPr>
              <w:t>Full Time Coordinator/Counselor</w:t>
            </w:r>
          </w:p>
          <w:p w14:paraId="6E757634" w14:textId="77777777" w:rsidR="00D95ACB" w:rsidRDefault="00D95ACB" w:rsidP="00E954D2">
            <w:pPr>
              <w:rPr>
                <w:rFonts w:ascii="Helvetica Neue" w:hAnsi="Helvetica Neue" w:cs="Segoe UI"/>
                <w:sz w:val="18"/>
                <w:szCs w:val="18"/>
              </w:rPr>
            </w:pPr>
            <w:r>
              <w:rPr>
                <w:rFonts w:ascii="Helvetica Neue" w:hAnsi="Helvetica Neue" w:cs="Segoe UI"/>
                <w:sz w:val="18"/>
                <w:szCs w:val="18"/>
              </w:rPr>
              <w:t>1 Clerical Assistant</w:t>
            </w:r>
          </w:p>
          <w:p w14:paraId="5ADDB2A4" w14:textId="04670549" w:rsidR="00D95ACB" w:rsidRPr="00E35ADB" w:rsidRDefault="00D95ACB" w:rsidP="00E954D2">
            <w:pPr>
              <w:rPr>
                <w:rFonts w:ascii="Helvetica Neue" w:hAnsi="Helvetica Neue" w:cs="Segoe UI"/>
                <w:sz w:val="18"/>
                <w:szCs w:val="18"/>
              </w:rPr>
            </w:pPr>
            <w:r>
              <w:rPr>
                <w:rFonts w:ascii="Helvetica Neue" w:hAnsi="Helvetica Neue" w:cs="Segoe UI"/>
                <w:sz w:val="18"/>
                <w:szCs w:val="18"/>
              </w:rPr>
              <w:t>2 Classified Tutors</w:t>
            </w:r>
          </w:p>
        </w:tc>
        <w:tc>
          <w:tcPr>
            <w:tcW w:w="1805" w:type="dxa"/>
            <w:shd w:val="clear" w:color="auto" w:fill="FFF2CC" w:themeFill="accent4" w:themeFillTint="33"/>
          </w:tcPr>
          <w:p w14:paraId="061B110D" w14:textId="77777777" w:rsidR="00C367CC" w:rsidRPr="00E35ADB" w:rsidRDefault="00C367CC" w:rsidP="00E954D2">
            <w:pPr>
              <w:rPr>
                <w:rFonts w:ascii="Helvetica Neue" w:hAnsi="Helvetica Neue" w:cs="Segoe UI"/>
                <w:sz w:val="18"/>
                <w:szCs w:val="18"/>
              </w:rPr>
            </w:pPr>
          </w:p>
        </w:tc>
      </w:tr>
      <w:tr w:rsidR="00C367CC" w:rsidRPr="00EC7286" w14:paraId="75690003" w14:textId="77777777" w:rsidTr="00E954D2">
        <w:trPr>
          <w:trHeight w:val="291"/>
          <w:jc w:val="center"/>
        </w:trPr>
        <w:tc>
          <w:tcPr>
            <w:tcW w:w="2795" w:type="dxa"/>
            <w:shd w:val="clear" w:color="auto" w:fill="auto"/>
          </w:tcPr>
          <w:p w14:paraId="13D7C62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5F53E205" w:rsidR="00C367CC" w:rsidRPr="00E35ADB" w:rsidRDefault="00D95ACB" w:rsidP="00E954D2">
            <w:pPr>
              <w:rPr>
                <w:rFonts w:ascii="Helvetica Neue" w:hAnsi="Helvetica Neue" w:cs="Segoe UI"/>
                <w:sz w:val="18"/>
                <w:szCs w:val="18"/>
              </w:rPr>
            </w:pPr>
            <w:r>
              <w:rPr>
                <w:rFonts w:ascii="Helvetica Neue" w:hAnsi="Helvetica Neue" w:cs="Segoe UI"/>
                <w:sz w:val="18"/>
                <w:szCs w:val="18"/>
              </w:rPr>
              <w:t>1 Student Worker</w:t>
            </w:r>
          </w:p>
        </w:tc>
        <w:tc>
          <w:tcPr>
            <w:tcW w:w="1805" w:type="dxa"/>
            <w:shd w:val="clear" w:color="auto" w:fill="FFF2CC" w:themeFill="accent4" w:themeFillTint="33"/>
          </w:tcPr>
          <w:p w14:paraId="7A56F7AF" w14:textId="77777777" w:rsidR="00C367CC" w:rsidRPr="00E35ADB" w:rsidRDefault="00C367CC" w:rsidP="00E954D2">
            <w:pPr>
              <w:rPr>
                <w:rFonts w:ascii="Helvetica Neue" w:hAnsi="Helvetica Neue" w:cs="Segoe UI"/>
                <w:sz w:val="18"/>
                <w:szCs w:val="18"/>
              </w:rPr>
            </w:pPr>
          </w:p>
        </w:tc>
      </w:tr>
      <w:tr w:rsidR="00C367CC" w:rsidRPr="00EC7286" w14:paraId="2DB1219B" w14:textId="77777777" w:rsidTr="00E954D2">
        <w:trPr>
          <w:trHeight w:val="291"/>
          <w:jc w:val="center"/>
        </w:trPr>
        <w:tc>
          <w:tcPr>
            <w:tcW w:w="2795" w:type="dxa"/>
            <w:shd w:val="clear" w:color="auto" w:fill="auto"/>
          </w:tcPr>
          <w:p w14:paraId="583274A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117AC3AB" w14:textId="77777777" w:rsidR="00C367CC" w:rsidRPr="00E35ADB" w:rsidRDefault="00C367CC" w:rsidP="00E954D2">
            <w:pPr>
              <w:rPr>
                <w:rFonts w:ascii="Helvetica Neue" w:hAnsi="Helvetica Neue" w:cs="Segoe UI"/>
                <w:sz w:val="18"/>
                <w:szCs w:val="18"/>
              </w:rPr>
            </w:pPr>
          </w:p>
        </w:tc>
      </w:tr>
      <w:tr w:rsidR="00C367CC" w:rsidRPr="00EC7286" w14:paraId="16875120" w14:textId="77777777" w:rsidTr="00E954D2">
        <w:trPr>
          <w:trHeight w:val="291"/>
          <w:jc w:val="center"/>
        </w:trPr>
        <w:tc>
          <w:tcPr>
            <w:tcW w:w="9900" w:type="dxa"/>
            <w:gridSpan w:val="3"/>
            <w:shd w:val="clear" w:color="auto" w:fill="93CBB7"/>
          </w:tcPr>
          <w:p w14:paraId="7F6310C5"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00E954D2">
        <w:trPr>
          <w:trHeight w:val="291"/>
          <w:jc w:val="center"/>
        </w:trPr>
        <w:tc>
          <w:tcPr>
            <w:tcW w:w="2795" w:type="dxa"/>
            <w:shd w:val="clear" w:color="auto" w:fill="auto"/>
          </w:tcPr>
          <w:p w14:paraId="604000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10FDCDC5" w14:textId="77777777" w:rsidR="00C367CC" w:rsidRPr="00E35ADB" w:rsidRDefault="00C367CC" w:rsidP="00E954D2">
            <w:pPr>
              <w:rPr>
                <w:rFonts w:ascii="Helvetica Neue" w:hAnsi="Helvetica Neue" w:cs="Segoe UI"/>
                <w:sz w:val="18"/>
                <w:szCs w:val="18"/>
              </w:rPr>
            </w:pPr>
          </w:p>
        </w:tc>
      </w:tr>
      <w:tr w:rsidR="00C367CC" w:rsidRPr="00EC7286" w14:paraId="48D95CAB" w14:textId="77777777" w:rsidTr="00E954D2">
        <w:trPr>
          <w:trHeight w:val="291"/>
          <w:jc w:val="center"/>
        </w:trPr>
        <w:tc>
          <w:tcPr>
            <w:tcW w:w="2795" w:type="dxa"/>
            <w:shd w:val="clear" w:color="auto" w:fill="auto"/>
          </w:tcPr>
          <w:p w14:paraId="6A65AB8D"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334DC05C" w14:textId="77777777" w:rsidR="00C367CC" w:rsidRPr="00E35ADB" w:rsidRDefault="00C367CC" w:rsidP="00E954D2">
            <w:pPr>
              <w:rPr>
                <w:rFonts w:ascii="Helvetica Neue" w:hAnsi="Helvetica Neue" w:cs="Segoe UI"/>
                <w:sz w:val="18"/>
                <w:szCs w:val="18"/>
              </w:rPr>
            </w:pPr>
          </w:p>
        </w:tc>
      </w:tr>
      <w:tr w:rsidR="00C367CC" w:rsidRPr="00EC7286" w14:paraId="7C948D19" w14:textId="77777777" w:rsidTr="00E954D2">
        <w:trPr>
          <w:trHeight w:val="291"/>
          <w:jc w:val="center"/>
        </w:trPr>
        <w:tc>
          <w:tcPr>
            <w:tcW w:w="9900" w:type="dxa"/>
            <w:gridSpan w:val="3"/>
            <w:shd w:val="clear" w:color="auto" w:fill="93CBB7"/>
          </w:tcPr>
          <w:p w14:paraId="55C4DE64"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00E954D2">
        <w:trPr>
          <w:trHeight w:val="291"/>
          <w:jc w:val="center"/>
        </w:trPr>
        <w:tc>
          <w:tcPr>
            <w:tcW w:w="2795" w:type="dxa"/>
            <w:shd w:val="clear" w:color="auto" w:fill="auto"/>
          </w:tcPr>
          <w:p w14:paraId="69F5F210" w14:textId="77777777" w:rsidR="00C367CC" w:rsidRPr="00E35ADB" w:rsidRDefault="00C367CC" w:rsidP="00E954D2">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0AE50E45" w14:textId="77777777" w:rsidR="00C367CC" w:rsidRPr="009560EE" w:rsidRDefault="00C367CC" w:rsidP="00E954D2">
            <w:pPr>
              <w:rPr>
                <w:rFonts w:ascii="Helvetica Neue" w:hAnsi="Helvetica Neue" w:cs="Segoe UI"/>
                <w:sz w:val="20"/>
                <w:szCs w:val="20"/>
              </w:rPr>
            </w:pPr>
          </w:p>
        </w:tc>
      </w:tr>
      <w:tr w:rsidR="00C367CC" w:rsidRPr="00EC7286" w14:paraId="7229E1A5" w14:textId="77777777" w:rsidTr="00E954D2">
        <w:trPr>
          <w:trHeight w:val="291"/>
          <w:jc w:val="center"/>
        </w:trPr>
        <w:tc>
          <w:tcPr>
            <w:tcW w:w="2795" w:type="dxa"/>
            <w:shd w:val="clear" w:color="auto" w:fill="auto"/>
          </w:tcPr>
          <w:p w14:paraId="78838DAA"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E954D2">
            <w:pPr>
              <w:rPr>
                <w:rFonts w:ascii="Helvetica Neue" w:hAnsi="Helvetica Neue" w:cs="Segoe UI"/>
                <w:sz w:val="20"/>
                <w:szCs w:val="20"/>
              </w:rPr>
            </w:pPr>
          </w:p>
        </w:tc>
      </w:tr>
      <w:tr w:rsidR="00C367CC" w:rsidRPr="00EC7286" w14:paraId="0589205F" w14:textId="77777777" w:rsidTr="00E954D2">
        <w:trPr>
          <w:trHeight w:val="291"/>
          <w:jc w:val="center"/>
        </w:trPr>
        <w:tc>
          <w:tcPr>
            <w:tcW w:w="2795" w:type="dxa"/>
            <w:shd w:val="clear" w:color="auto" w:fill="auto"/>
          </w:tcPr>
          <w:p w14:paraId="4BC26B01"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38894782" w14:textId="77777777" w:rsidR="00C367CC" w:rsidRPr="009560EE" w:rsidRDefault="00C367CC" w:rsidP="00E954D2">
            <w:pPr>
              <w:rPr>
                <w:rFonts w:ascii="Helvetica Neue" w:hAnsi="Helvetica Neue" w:cs="Segoe UI"/>
                <w:sz w:val="20"/>
                <w:szCs w:val="20"/>
              </w:rPr>
            </w:pPr>
          </w:p>
        </w:tc>
      </w:tr>
      <w:tr w:rsidR="00C367CC" w:rsidRPr="00EC7286" w14:paraId="0E5490ED" w14:textId="77777777" w:rsidTr="00E954D2">
        <w:trPr>
          <w:trHeight w:val="291"/>
          <w:jc w:val="center"/>
        </w:trPr>
        <w:tc>
          <w:tcPr>
            <w:tcW w:w="2795" w:type="dxa"/>
            <w:shd w:val="clear" w:color="auto" w:fill="auto"/>
          </w:tcPr>
          <w:p w14:paraId="78AB7D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5A1C64D1" w14:textId="77777777" w:rsidR="00C367CC" w:rsidRPr="009560EE" w:rsidRDefault="00C367CC" w:rsidP="00E954D2">
            <w:pPr>
              <w:rPr>
                <w:rFonts w:ascii="Helvetica Neue" w:hAnsi="Helvetica Neue" w:cs="Segoe UI"/>
                <w:sz w:val="20"/>
                <w:szCs w:val="20"/>
              </w:rPr>
            </w:pPr>
          </w:p>
        </w:tc>
      </w:tr>
      <w:tr w:rsidR="00C367CC" w:rsidRPr="00EC7286" w14:paraId="137498DD" w14:textId="77777777" w:rsidTr="00E954D2">
        <w:trPr>
          <w:trHeight w:val="291"/>
          <w:jc w:val="center"/>
        </w:trPr>
        <w:tc>
          <w:tcPr>
            <w:tcW w:w="9900" w:type="dxa"/>
            <w:gridSpan w:val="3"/>
            <w:shd w:val="clear" w:color="auto" w:fill="93CBB7"/>
            <w:vAlign w:val="bottom"/>
          </w:tcPr>
          <w:p w14:paraId="5D489642" w14:textId="77777777" w:rsidR="00C367CC"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1"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00E954D2">
        <w:tblPrEx>
          <w:jc w:val="left"/>
        </w:tblPrEx>
        <w:trPr>
          <w:trHeight w:val="291"/>
        </w:trPr>
        <w:tc>
          <w:tcPr>
            <w:tcW w:w="2795" w:type="dxa"/>
          </w:tcPr>
          <w:p w14:paraId="7B192136"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C367CC" w:rsidRPr="00E35ADB" w:rsidRDefault="00C367CC" w:rsidP="00E954D2">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E954D2">
            <w:pPr>
              <w:rPr>
                <w:rFonts w:ascii="Helvetica Neue" w:hAnsi="Helvetica Neue" w:cs="Segoe UI"/>
                <w:sz w:val="18"/>
                <w:szCs w:val="18"/>
              </w:rPr>
            </w:pPr>
          </w:p>
        </w:tc>
      </w:tr>
      <w:tr w:rsidR="00C367CC" w:rsidRPr="00EC7286" w14:paraId="5811D73D" w14:textId="77777777" w:rsidTr="00E954D2">
        <w:tblPrEx>
          <w:jc w:val="left"/>
        </w:tblPrEx>
        <w:trPr>
          <w:trHeight w:val="291"/>
        </w:trPr>
        <w:tc>
          <w:tcPr>
            <w:tcW w:w="2795" w:type="dxa"/>
          </w:tcPr>
          <w:p w14:paraId="1D80784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E954D2">
            <w:pPr>
              <w:rPr>
                <w:rFonts w:ascii="Helvetica Neue" w:hAnsi="Helvetica Neue" w:cs="Segoe UI"/>
                <w:sz w:val="18"/>
                <w:szCs w:val="18"/>
              </w:rPr>
            </w:pPr>
          </w:p>
        </w:tc>
      </w:tr>
      <w:tr w:rsidR="00C367CC" w:rsidRPr="00EC7286" w14:paraId="7291A59E" w14:textId="77777777" w:rsidTr="00E954D2">
        <w:tblPrEx>
          <w:jc w:val="left"/>
        </w:tblPrEx>
        <w:trPr>
          <w:trHeight w:val="291"/>
        </w:trPr>
        <w:tc>
          <w:tcPr>
            <w:tcW w:w="9900" w:type="dxa"/>
            <w:gridSpan w:val="3"/>
            <w:shd w:val="clear" w:color="auto" w:fill="93CBB7"/>
          </w:tcPr>
          <w:p w14:paraId="3F7B26F0"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00E954D2">
        <w:tblPrEx>
          <w:jc w:val="left"/>
        </w:tblPrEx>
        <w:trPr>
          <w:trHeight w:val="291"/>
        </w:trPr>
        <w:tc>
          <w:tcPr>
            <w:tcW w:w="2795" w:type="dxa"/>
          </w:tcPr>
          <w:p w14:paraId="588B95D5"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E954D2">
            <w:pPr>
              <w:rPr>
                <w:rFonts w:ascii="Helvetica Neue" w:hAnsi="Helvetica Neue" w:cs="Segoe UI"/>
                <w:sz w:val="18"/>
                <w:szCs w:val="18"/>
              </w:rPr>
            </w:pPr>
          </w:p>
        </w:tc>
      </w:tr>
      <w:tr w:rsidR="00C367CC" w:rsidRPr="00EC7286" w14:paraId="3C23B0DD" w14:textId="77777777" w:rsidTr="00E954D2">
        <w:tblPrEx>
          <w:jc w:val="left"/>
        </w:tblPrEx>
        <w:trPr>
          <w:trHeight w:val="291"/>
        </w:trPr>
        <w:tc>
          <w:tcPr>
            <w:tcW w:w="2795" w:type="dxa"/>
          </w:tcPr>
          <w:p w14:paraId="267CB267"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3743B92C" w14:textId="77777777" w:rsidR="00C367CC" w:rsidRPr="00E35ADB" w:rsidRDefault="00C367CC" w:rsidP="00E954D2">
            <w:pPr>
              <w:rPr>
                <w:rFonts w:ascii="Helvetica Neue" w:hAnsi="Helvetica Neue" w:cs="Segoe UI"/>
                <w:strike/>
                <w:sz w:val="18"/>
                <w:szCs w:val="18"/>
              </w:rPr>
            </w:pPr>
          </w:p>
        </w:tc>
      </w:tr>
      <w:tr w:rsidR="00C367CC" w:rsidRPr="00EC7286" w14:paraId="159F2168" w14:textId="77777777" w:rsidTr="00E954D2">
        <w:tblPrEx>
          <w:jc w:val="left"/>
        </w:tblPrEx>
        <w:trPr>
          <w:trHeight w:val="291"/>
        </w:trPr>
        <w:tc>
          <w:tcPr>
            <w:tcW w:w="2795" w:type="dxa"/>
          </w:tcPr>
          <w:p w14:paraId="4044ECF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E954D2">
            <w:pPr>
              <w:rPr>
                <w:rFonts w:ascii="Helvetica Neue" w:hAnsi="Helvetica Neue" w:cs="Segoe UI"/>
                <w:strike/>
                <w:sz w:val="18"/>
                <w:szCs w:val="18"/>
              </w:rPr>
            </w:pPr>
          </w:p>
        </w:tc>
      </w:tr>
      <w:tr w:rsidR="00C367CC" w:rsidRPr="00EC7286" w14:paraId="2580503D" w14:textId="77777777" w:rsidTr="00E954D2">
        <w:tblPrEx>
          <w:jc w:val="left"/>
        </w:tblPrEx>
        <w:trPr>
          <w:trHeight w:val="291"/>
        </w:trPr>
        <w:tc>
          <w:tcPr>
            <w:tcW w:w="2795" w:type="dxa"/>
          </w:tcPr>
          <w:p w14:paraId="14D15FE3"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E954D2">
            <w:pPr>
              <w:rPr>
                <w:rFonts w:ascii="Helvetica Neue" w:hAnsi="Helvetica Neue" w:cs="Segoe UI"/>
                <w:strike/>
                <w:sz w:val="18"/>
                <w:szCs w:val="18"/>
              </w:rPr>
            </w:pPr>
          </w:p>
        </w:tc>
      </w:tr>
      <w:tr w:rsidR="00C367CC" w:rsidRPr="00EC7286" w14:paraId="0E2BDA1D" w14:textId="77777777" w:rsidTr="00E954D2">
        <w:tblPrEx>
          <w:jc w:val="left"/>
        </w:tblPrEx>
        <w:trPr>
          <w:trHeight w:val="291"/>
        </w:trPr>
        <w:tc>
          <w:tcPr>
            <w:tcW w:w="9900" w:type="dxa"/>
            <w:gridSpan w:val="3"/>
            <w:shd w:val="clear" w:color="auto" w:fill="93CBB7"/>
          </w:tcPr>
          <w:p w14:paraId="4692F0C7"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00E954D2">
        <w:tblPrEx>
          <w:jc w:val="left"/>
        </w:tblPrEx>
        <w:trPr>
          <w:trHeight w:val="291"/>
        </w:trPr>
        <w:tc>
          <w:tcPr>
            <w:tcW w:w="2795" w:type="dxa"/>
          </w:tcPr>
          <w:p w14:paraId="435B398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E954D2">
            <w:pPr>
              <w:rPr>
                <w:rFonts w:ascii="Helvetica Neue" w:hAnsi="Helvetica Neue" w:cs="Segoe UI"/>
                <w:sz w:val="18"/>
                <w:szCs w:val="18"/>
              </w:rPr>
            </w:pPr>
          </w:p>
        </w:tc>
      </w:tr>
      <w:tr w:rsidR="00C367CC" w:rsidRPr="00EC7286" w14:paraId="6D62A943" w14:textId="77777777" w:rsidTr="00E954D2">
        <w:tblPrEx>
          <w:jc w:val="left"/>
        </w:tblPrEx>
        <w:trPr>
          <w:trHeight w:val="291"/>
        </w:trPr>
        <w:tc>
          <w:tcPr>
            <w:tcW w:w="2795" w:type="dxa"/>
          </w:tcPr>
          <w:p w14:paraId="4FF2AA02"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E954D2">
            <w:pPr>
              <w:rPr>
                <w:rFonts w:ascii="Helvetica Neue" w:hAnsi="Helvetica Neue" w:cs="Segoe UI"/>
                <w:sz w:val="18"/>
                <w:szCs w:val="18"/>
              </w:rPr>
            </w:pPr>
          </w:p>
        </w:tc>
      </w:tr>
      <w:tr w:rsidR="00C367CC" w:rsidRPr="00EC7286" w14:paraId="47D60D82" w14:textId="77777777" w:rsidTr="00E954D2">
        <w:tblPrEx>
          <w:jc w:val="left"/>
        </w:tblPrEx>
        <w:trPr>
          <w:trHeight w:val="291"/>
        </w:trPr>
        <w:tc>
          <w:tcPr>
            <w:tcW w:w="2795" w:type="dxa"/>
          </w:tcPr>
          <w:p w14:paraId="7D047070"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E954D2">
            <w:pPr>
              <w:rPr>
                <w:rFonts w:ascii="Helvetica Neue" w:hAnsi="Helvetica Neue" w:cs="Segoe UI"/>
                <w:sz w:val="18"/>
                <w:szCs w:val="18"/>
              </w:rPr>
            </w:pPr>
          </w:p>
        </w:tc>
      </w:tr>
      <w:tr w:rsidR="00C367CC" w:rsidRPr="00EC7286" w14:paraId="4A7056F2" w14:textId="77777777" w:rsidTr="00E954D2">
        <w:tblPrEx>
          <w:jc w:val="left"/>
        </w:tblPrEx>
        <w:trPr>
          <w:trHeight w:val="291"/>
        </w:trPr>
        <w:tc>
          <w:tcPr>
            <w:tcW w:w="2795" w:type="dxa"/>
            <w:shd w:val="clear" w:color="auto" w:fill="93CBB7"/>
          </w:tcPr>
          <w:p w14:paraId="79D11EB2"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E954D2">
            <w:pPr>
              <w:rPr>
                <w:rFonts w:ascii="Helvetica Neue" w:hAnsi="Helvetica Neue" w:cs="Segoe UI"/>
                <w:color w:val="000000" w:themeColor="text1"/>
              </w:rPr>
            </w:pPr>
          </w:p>
        </w:tc>
      </w:tr>
      <w:tr w:rsidR="00C367CC" w:rsidRPr="00EC7286" w14:paraId="348588BB" w14:textId="77777777" w:rsidTr="00E954D2">
        <w:tblPrEx>
          <w:jc w:val="left"/>
        </w:tblPrEx>
        <w:trPr>
          <w:trHeight w:val="291"/>
        </w:trPr>
        <w:tc>
          <w:tcPr>
            <w:tcW w:w="2795" w:type="dxa"/>
          </w:tcPr>
          <w:p w14:paraId="52C4657E"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E954D2">
            <w:pPr>
              <w:rPr>
                <w:rFonts w:ascii="Helvetica Neue" w:hAnsi="Helvetica Neue" w:cs="Segoe UI"/>
                <w:sz w:val="18"/>
                <w:szCs w:val="18"/>
              </w:rPr>
            </w:pPr>
          </w:p>
        </w:tc>
      </w:tr>
    </w:tbl>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2FDFAB" w14:textId="77777777" w:rsidR="0012218A" w:rsidRPr="008C786C" w:rsidRDefault="0012218A" w:rsidP="0012218A">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14:paraId="67A45FE3" w14:textId="77777777" w:rsidR="0012218A" w:rsidRDefault="0012218A" w:rsidP="0012218A">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14:paraId="2F2B0371" w14:textId="77777777" w:rsidR="0012218A" w:rsidRDefault="0012218A" w:rsidP="00211807">
      <w:pPr>
        <w:pStyle w:val="BodyText"/>
        <w:jc w:val="center"/>
        <w:rPr>
          <w:rFonts w:ascii="Helvetica Neue" w:hAnsi="Helvetica Neue"/>
          <w:b/>
          <w:bCs/>
          <w:sz w:val="22"/>
          <w:szCs w:val="22"/>
        </w:rPr>
      </w:pPr>
    </w:p>
    <w:p w14:paraId="6526E524" w14:textId="27FF6D38" w:rsidR="0020247B" w:rsidRPr="00EC7286" w:rsidRDefault="0020247B" w:rsidP="00211807">
      <w:pPr>
        <w:pStyle w:val="BodyText"/>
        <w:jc w:val="center"/>
      </w:pPr>
    </w:p>
    <w:sectPr w:rsidR="0020247B" w:rsidRPr="00EC7286" w:rsidSect="00766713">
      <w:headerReference w:type="default" r:id="rId32"/>
      <w:footerReference w:type="default" r:id="rId33"/>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55AC" w14:textId="77777777" w:rsidR="00323210" w:rsidRDefault="00323210" w:rsidP="000A0E4A">
      <w:r>
        <w:separator/>
      </w:r>
    </w:p>
  </w:endnote>
  <w:endnote w:type="continuationSeparator" w:id="0">
    <w:p w14:paraId="2262198A" w14:textId="77777777" w:rsidR="00323210" w:rsidRDefault="00323210" w:rsidP="000A0E4A">
      <w:r>
        <w:continuationSeparator/>
      </w:r>
    </w:p>
  </w:endnote>
  <w:endnote w:type="continuationNotice" w:id="1">
    <w:p w14:paraId="01805E2B" w14:textId="77777777" w:rsidR="00323210" w:rsidRDefault="00323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NEUE CONDENSED">
    <w:altName w:val="Bernard MT Condensed"/>
    <w:charset w:val="00"/>
    <w:family w:val="auto"/>
    <w:pitch w:val="variable"/>
    <w:sig w:usb0="A00002FF" w:usb1="5000205A" w:usb2="00000000" w:usb3="00000000" w:csb0="00000001"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064966AC"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5A1660">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5A1660">
      <w:rPr>
        <w:rFonts w:ascii="Avenir Book" w:hAnsi="Avenir Book"/>
        <w:sz w:val="16"/>
        <w:szCs w:val="16"/>
      </w:rPr>
      <w:t>3</w:t>
    </w:r>
    <w:r w:rsidRPr="00241D3A">
      <w:rPr>
        <w:rFonts w:ascii="Avenir Book" w:hAnsi="Avenir Book"/>
        <w:sz w:val="16"/>
        <w:szCs w:val="16"/>
      </w:rPr>
      <w:t>-</w:t>
    </w:r>
    <w:r w:rsidR="00BF4780" w:rsidRPr="00241D3A">
      <w:rPr>
        <w:rFonts w:ascii="Avenir Book" w:hAnsi="Avenir Book"/>
        <w:sz w:val="16"/>
        <w:szCs w:val="16"/>
      </w:rPr>
      <w:t>2</w:t>
    </w:r>
    <w:r w:rsidR="005A1660">
      <w:rPr>
        <w:rFonts w:ascii="Avenir Book" w:hAnsi="Avenir Book"/>
        <w:sz w:val="16"/>
        <w:szCs w:val="16"/>
      </w:rPr>
      <w:t>4</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454D66">
          <w:rPr>
            <w:rFonts w:ascii="Avenir Book" w:hAnsi="Avenir Book"/>
            <w:noProof/>
            <w:sz w:val="16"/>
            <w:szCs w:val="16"/>
          </w:rPr>
          <w:t>1</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79956" w14:textId="77777777" w:rsidR="00323210" w:rsidRDefault="00323210" w:rsidP="000A0E4A">
      <w:r>
        <w:separator/>
      </w:r>
    </w:p>
  </w:footnote>
  <w:footnote w:type="continuationSeparator" w:id="0">
    <w:p w14:paraId="2D8A5ED8" w14:textId="77777777" w:rsidR="00323210" w:rsidRDefault="00323210" w:rsidP="000A0E4A">
      <w:r>
        <w:continuationSeparator/>
      </w:r>
    </w:p>
  </w:footnote>
  <w:footnote w:type="continuationNotice" w:id="1">
    <w:p w14:paraId="3B9231DD" w14:textId="77777777" w:rsidR="00323210" w:rsidRDefault="003232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569DF0DF" w:rsidR="00FE5757" w:rsidRPr="007638AD" w:rsidRDefault="00FE5757" w:rsidP="001C2F46">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w:t>
    </w:r>
    <w:r w:rsidR="00156353" w:rsidRPr="007638AD">
      <w:rPr>
        <w:rFonts w:ascii="HELVETICA NEUE CONDENSED" w:hAnsi="HELVETICA NEUE CONDENSED" w:cs="Segoe UI"/>
        <w:b/>
        <w:bCs/>
        <w:color w:val="009193"/>
        <w:sz w:val="40"/>
        <w:szCs w:val="40"/>
      </w:rPr>
      <w:t>3</w:t>
    </w:r>
    <w:r w:rsidRPr="007638AD">
      <w:rPr>
        <w:rFonts w:ascii="HELVETICA NEUE CONDENSED" w:hAnsi="HELVETICA NEUE CONDENSED" w:cs="Segoe UI"/>
        <w:b/>
        <w:bCs/>
        <w:color w:val="009193"/>
        <w:sz w:val="40"/>
        <w:szCs w:val="40"/>
      </w:rPr>
      <w:t>-202</w:t>
    </w:r>
    <w:r w:rsidR="00156353" w:rsidRPr="007638AD">
      <w:rPr>
        <w:rFonts w:ascii="HELVETICA NEUE CONDENSED" w:hAnsi="HELVETICA NEUE CONDENSED" w:cs="Segoe UI"/>
        <w:b/>
        <w:bCs/>
        <w:color w:val="009193"/>
        <w:sz w:val="40"/>
        <w:szCs w:val="40"/>
      </w:rPr>
      <w:t>4</w:t>
    </w:r>
    <w:r w:rsidRPr="007638AD">
      <w:rPr>
        <w:rFonts w:ascii="HELVETICA NEUE CONDENSED" w:hAnsi="HELVETICA NEUE CONDENSED" w:cs="Segoe UI"/>
        <w:b/>
        <w:bCs/>
        <w:color w:val="009193"/>
        <w:sz w:val="40"/>
        <w:szCs w:val="40"/>
      </w:rPr>
      <w:t xml:space="preserve"> Annual Program Update</w:t>
    </w:r>
  </w:p>
  <w:p w14:paraId="2762A754" w14:textId="4317AE98" w:rsidR="00FE5757" w:rsidRPr="007638AD" w:rsidRDefault="000507D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w:t>
    </w:r>
    <w:r w:rsidR="007C5753" w:rsidRPr="007638AD">
      <w:rPr>
        <w:rFonts w:ascii="HELVETICA NEUE CONDENSED" w:hAnsi="HELVETICA NEUE CONDENSED" w:cs="Segoe UI"/>
        <w:b/>
        <w:bCs/>
        <w:color w:val="FFFFFF" w:themeColor="background1"/>
        <w:sz w:val="32"/>
        <w:szCs w:val="32"/>
      </w:rPr>
      <w:t xml:space="preserve"> </w:t>
    </w:r>
    <w:r w:rsidRPr="007638AD">
      <w:rPr>
        <w:rFonts w:ascii="HELVETICA NEUE CONDENSED" w:hAnsi="HELVETICA NEUE CONDENSED" w:cs="Segoe UI"/>
        <w:b/>
        <w:bCs/>
        <w:color w:val="FFFFFF" w:themeColor="background1"/>
        <w:sz w:val="32"/>
        <w:szCs w:val="32"/>
      </w:rPr>
      <w:t>SERVICES</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4D07B1"/>
    <w:multiLevelType w:val="hybridMultilevel"/>
    <w:tmpl w:val="75F82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1D5650"/>
    <w:multiLevelType w:val="hybridMultilevel"/>
    <w:tmpl w:val="790E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206E1"/>
    <w:multiLevelType w:val="hybridMultilevel"/>
    <w:tmpl w:val="790E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8"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5454D"/>
    <w:multiLevelType w:val="hybridMultilevel"/>
    <w:tmpl w:val="790E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5"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
  </w:num>
  <w:num w:numId="3">
    <w:abstractNumId w:val="40"/>
  </w:num>
  <w:num w:numId="4">
    <w:abstractNumId w:val="24"/>
  </w:num>
  <w:num w:numId="5">
    <w:abstractNumId w:val="38"/>
  </w:num>
  <w:num w:numId="6">
    <w:abstractNumId w:val="9"/>
  </w:num>
  <w:num w:numId="7">
    <w:abstractNumId w:val="27"/>
  </w:num>
  <w:num w:numId="8">
    <w:abstractNumId w:val="41"/>
  </w:num>
  <w:num w:numId="9">
    <w:abstractNumId w:val="5"/>
  </w:num>
  <w:num w:numId="10">
    <w:abstractNumId w:val="42"/>
  </w:num>
  <w:num w:numId="11">
    <w:abstractNumId w:val="34"/>
  </w:num>
  <w:num w:numId="12">
    <w:abstractNumId w:val="33"/>
  </w:num>
  <w:num w:numId="13">
    <w:abstractNumId w:val="45"/>
  </w:num>
  <w:num w:numId="14">
    <w:abstractNumId w:val="10"/>
  </w:num>
  <w:num w:numId="15">
    <w:abstractNumId w:val="31"/>
  </w:num>
  <w:num w:numId="16">
    <w:abstractNumId w:val="7"/>
  </w:num>
  <w:num w:numId="17">
    <w:abstractNumId w:val="3"/>
  </w:num>
  <w:num w:numId="18">
    <w:abstractNumId w:val="14"/>
  </w:num>
  <w:num w:numId="19">
    <w:abstractNumId w:val="35"/>
  </w:num>
  <w:num w:numId="20">
    <w:abstractNumId w:val="28"/>
  </w:num>
  <w:num w:numId="21">
    <w:abstractNumId w:val="12"/>
  </w:num>
  <w:num w:numId="22">
    <w:abstractNumId w:val="16"/>
  </w:num>
  <w:num w:numId="23">
    <w:abstractNumId w:val="17"/>
  </w:num>
  <w:num w:numId="24">
    <w:abstractNumId w:val="15"/>
  </w:num>
  <w:num w:numId="25">
    <w:abstractNumId w:val="21"/>
  </w:num>
  <w:num w:numId="26">
    <w:abstractNumId w:val="29"/>
  </w:num>
  <w:num w:numId="27">
    <w:abstractNumId w:val="20"/>
  </w:num>
  <w:num w:numId="28">
    <w:abstractNumId w:val="18"/>
  </w:num>
  <w:num w:numId="29">
    <w:abstractNumId w:val="11"/>
  </w:num>
  <w:num w:numId="30">
    <w:abstractNumId w:val="22"/>
  </w:num>
  <w:num w:numId="31">
    <w:abstractNumId w:val="0"/>
  </w:num>
  <w:num w:numId="32">
    <w:abstractNumId w:val="37"/>
  </w:num>
  <w:num w:numId="33">
    <w:abstractNumId w:val="6"/>
  </w:num>
  <w:num w:numId="34">
    <w:abstractNumId w:val="25"/>
  </w:num>
  <w:num w:numId="35">
    <w:abstractNumId w:val="23"/>
  </w:num>
  <w:num w:numId="36">
    <w:abstractNumId w:val="39"/>
  </w:num>
  <w:num w:numId="37">
    <w:abstractNumId w:val="13"/>
  </w:num>
  <w:num w:numId="38">
    <w:abstractNumId w:val="8"/>
  </w:num>
  <w:num w:numId="39">
    <w:abstractNumId w:val="19"/>
  </w:num>
  <w:num w:numId="40">
    <w:abstractNumId w:val="1"/>
  </w:num>
  <w:num w:numId="41">
    <w:abstractNumId w:val="26"/>
  </w:num>
  <w:num w:numId="42">
    <w:abstractNumId w:val="4"/>
  </w:num>
  <w:num w:numId="43">
    <w:abstractNumId w:val="32"/>
  </w:num>
  <w:num w:numId="44">
    <w:abstractNumId w:val="43"/>
  </w:num>
  <w:num w:numId="45">
    <w:abstractNumId w:val="3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207B"/>
    <w:rsid w:val="0002643A"/>
    <w:rsid w:val="00031FE9"/>
    <w:rsid w:val="0003251A"/>
    <w:rsid w:val="00037073"/>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A737A"/>
    <w:rsid w:val="000B22DC"/>
    <w:rsid w:val="000C4F1D"/>
    <w:rsid w:val="000D087A"/>
    <w:rsid w:val="000D7645"/>
    <w:rsid w:val="000E24F7"/>
    <w:rsid w:val="000E7290"/>
    <w:rsid w:val="000E7A92"/>
    <w:rsid w:val="000E7F1F"/>
    <w:rsid w:val="00100D61"/>
    <w:rsid w:val="00101CB6"/>
    <w:rsid w:val="00106447"/>
    <w:rsid w:val="00112BC5"/>
    <w:rsid w:val="001135A7"/>
    <w:rsid w:val="00113BD1"/>
    <w:rsid w:val="00115D65"/>
    <w:rsid w:val="001164BF"/>
    <w:rsid w:val="0012218A"/>
    <w:rsid w:val="00124C49"/>
    <w:rsid w:val="00124E7D"/>
    <w:rsid w:val="001319CA"/>
    <w:rsid w:val="00135120"/>
    <w:rsid w:val="00135F5D"/>
    <w:rsid w:val="00136FD1"/>
    <w:rsid w:val="0013741D"/>
    <w:rsid w:val="001414AD"/>
    <w:rsid w:val="00145E32"/>
    <w:rsid w:val="00150C86"/>
    <w:rsid w:val="001553A9"/>
    <w:rsid w:val="00156353"/>
    <w:rsid w:val="001623CE"/>
    <w:rsid w:val="00164383"/>
    <w:rsid w:val="001670B0"/>
    <w:rsid w:val="0017082D"/>
    <w:rsid w:val="00171A77"/>
    <w:rsid w:val="00175D9A"/>
    <w:rsid w:val="00182232"/>
    <w:rsid w:val="001930D6"/>
    <w:rsid w:val="001B3627"/>
    <w:rsid w:val="001C0579"/>
    <w:rsid w:val="001C1050"/>
    <w:rsid w:val="001C2F46"/>
    <w:rsid w:val="001C64A6"/>
    <w:rsid w:val="001D0EDC"/>
    <w:rsid w:val="001F0F67"/>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66F5C"/>
    <w:rsid w:val="00272013"/>
    <w:rsid w:val="002723D7"/>
    <w:rsid w:val="00274C68"/>
    <w:rsid w:val="002873CE"/>
    <w:rsid w:val="00290077"/>
    <w:rsid w:val="002A338B"/>
    <w:rsid w:val="002A6D25"/>
    <w:rsid w:val="002A7ED3"/>
    <w:rsid w:val="002D540E"/>
    <w:rsid w:val="002D7271"/>
    <w:rsid w:val="002F1CA6"/>
    <w:rsid w:val="002F76E6"/>
    <w:rsid w:val="003016DE"/>
    <w:rsid w:val="00306ACA"/>
    <w:rsid w:val="00311E8A"/>
    <w:rsid w:val="00312A82"/>
    <w:rsid w:val="00316D15"/>
    <w:rsid w:val="00323210"/>
    <w:rsid w:val="003335EC"/>
    <w:rsid w:val="0033768E"/>
    <w:rsid w:val="003462B5"/>
    <w:rsid w:val="003528E5"/>
    <w:rsid w:val="0036216D"/>
    <w:rsid w:val="00364CF3"/>
    <w:rsid w:val="003725C6"/>
    <w:rsid w:val="00373A4B"/>
    <w:rsid w:val="00375F82"/>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057C"/>
    <w:rsid w:val="0040487E"/>
    <w:rsid w:val="004100D2"/>
    <w:rsid w:val="00420F27"/>
    <w:rsid w:val="00423702"/>
    <w:rsid w:val="00425484"/>
    <w:rsid w:val="00430E1F"/>
    <w:rsid w:val="00433830"/>
    <w:rsid w:val="00437B55"/>
    <w:rsid w:val="00440527"/>
    <w:rsid w:val="0044190B"/>
    <w:rsid w:val="00444ED8"/>
    <w:rsid w:val="00446013"/>
    <w:rsid w:val="00454D66"/>
    <w:rsid w:val="0045691E"/>
    <w:rsid w:val="00464FA9"/>
    <w:rsid w:val="00470CEB"/>
    <w:rsid w:val="0047187E"/>
    <w:rsid w:val="00475A16"/>
    <w:rsid w:val="004800D2"/>
    <w:rsid w:val="00480574"/>
    <w:rsid w:val="00481660"/>
    <w:rsid w:val="004923BD"/>
    <w:rsid w:val="00493B9B"/>
    <w:rsid w:val="004955AC"/>
    <w:rsid w:val="004A09B6"/>
    <w:rsid w:val="004A25AB"/>
    <w:rsid w:val="004A694A"/>
    <w:rsid w:val="004C067C"/>
    <w:rsid w:val="004C2538"/>
    <w:rsid w:val="004C5FDF"/>
    <w:rsid w:val="004D735B"/>
    <w:rsid w:val="004E3D79"/>
    <w:rsid w:val="004F0C55"/>
    <w:rsid w:val="004F5B70"/>
    <w:rsid w:val="00502BE2"/>
    <w:rsid w:val="00502DDD"/>
    <w:rsid w:val="00506759"/>
    <w:rsid w:val="00517630"/>
    <w:rsid w:val="00520AB2"/>
    <w:rsid w:val="00521806"/>
    <w:rsid w:val="00534A3C"/>
    <w:rsid w:val="005369F7"/>
    <w:rsid w:val="00537877"/>
    <w:rsid w:val="00546859"/>
    <w:rsid w:val="0057273B"/>
    <w:rsid w:val="005832CB"/>
    <w:rsid w:val="00591A55"/>
    <w:rsid w:val="005A1660"/>
    <w:rsid w:val="005B2C05"/>
    <w:rsid w:val="005B63B4"/>
    <w:rsid w:val="005C5439"/>
    <w:rsid w:val="005C66CE"/>
    <w:rsid w:val="005D3CBC"/>
    <w:rsid w:val="005D4A63"/>
    <w:rsid w:val="005D73CB"/>
    <w:rsid w:val="005E3289"/>
    <w:rsid w:val="005F790C"/>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0B0C"/>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48AD"/>
    <w:rsid w:val="008555C6"/>
    <w:rsid w:val="008651DB"/>
    <w:rsid w:val="008672E3"/>
    <w:rsid w:val="00870AEE"/>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5061"/>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F94"/>
    <w:rsid w:val="009662AA"/>
    <w:rsid w:val="00967CC3"/>
    <w:rsid w:val="00970159"/>
    <w:rsid w:val="009706A3"/>
    <w:rsid w:val="00973936"/>
    <w:rsid w:val="00986C40"/>
    <w:rsid w:val="0099034B"/>
    <w:rsid w:val="009979A6"/>
    <w:rsid w:val="009B18A6"/>
    <w:rsid w:val="009C2B01"/>
    <w:rsid w:val="009D0433"/>
    <w:rsid w:val="009D3608"/>
    <w:rsid w:val="009E1BD3"/>
    <w:rsid w:val="009F3DE7"/>
    <w:rsid w:val="00A00EF3"/>
    <w:rsid w:val="00A0331A"/>
    <w:rsid w:val="00A16362"/>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1AF5"/>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656F3"/>
    <w:rsid w:val="00B714AF"/>
    <w:rsid w:val="00B741EF"/>
    <w:rsid w:val="00B74E1E"/>
    <w:rsid w:val="00B81621"/>
    <w:rsid w:val="00B816A9"/>
    <w:rsid w:val="00B94B25"/>
    <w:rsid w:val="00B94EC3"/>
    <w:rsid w:val="00B951C5"/>
    <w:rsid w:val="00BA3458"/>
    <w:rsid w:val="00BC24A8"/>
    <w:rsid w:val="00BC7C2B"/>
    <w:rsid w:val="00BC7C72"/>
    <w:rsid w:val="00BD4CA3"/>
    <w:rsid w:val="00BE1A83"/>
    <w:rsid w:val="00BF2948"/>
    <w:rsid w:val="00BF4780"/>
    <w:rsid w:val="00BF4F9D"/>
    <w:rsid w:val="00BF543C"/>
    <w:rsid w:val="00C00354"/>
    <w:rsid w:val="00C027FD"/>
    <w:rsid w:val="00C03DE1"/>
    <w:rsid w:val="00C11138"/>
    <w:rsid w:val="00C23BFE"/>
    <w:rsid w:val="00C367CC"/>
    <w:rsid w:val="00C36BCB"/>
    <w:rsid w:val="00C407EA"/>
    <w:rsid w:val="00C40D58"/>
    <w:rsid w:val="00C418A4"/>
    <w:rsid w:val="00C44036"/>
    <w:rsid w:val="00C474F3"/>
    <w:rsid w:val="00C53A3B"/>
    <w:rsid w:val="00C634A7"/>
    <w:rsid w:val="00C638B6"/>
    <w:rsid w:val="00C6550D"/>
    <w:rsid w:val="00C73DEF"/>
    <w:rsid w:val="00C760C8"/>
    <w:rsid w:val="00C849C8"/>
    <w:rsid w:val="00C850E0"/>
    <w:rsid w:val="00C86668"/>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67FF0"/>
    <w:rsid w:val="00D801A5"/>
    <w:rsid w:val="00D80C8B"/>
    <w:rsid w:val="00D83452"/>
    <w:rsid w:val="00D83C4C"/>
    <w:rsid w:val="00D9028D"/>
    <w:rsid w:val="00D92396"/>
    <w:rsid w:val="00D92A43"/>
    <w:rsid w:val="00D95ACB"/>
    <w:rsid w:val="00D96AB5"/>
    <w:rsid w:val="00D97A4C"/>
    <w:rsid w:val="00DA6E5A"/>
    <w:rsid w:val="00DA79E6"/>
    <w:rsid w:val="00DD6192"/>
    <w:rsid w:val="00DE2251"/>
    <w:rsid w:val="00DF03D5"/>
    <w:rsid w:val="00E01774"/>
    <w:rsid w:val="00E117BC"/>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43D5"/>
    <w:rsid w:val="00F051BE"/>
    <w:rsid w:val="00F058E8"/>
    <w:rsid w:val="00F06071"/>
    <w:rsid w:val="00F07015"/>
    <w:rsid w:val="00F11937"/>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71320"/>
    <w:rsid w:val="00F840DE"/>
    <w:rsid w:val="00F8539E"/>
    <w:rsid w:val="00F93A88"/>
    <w:rsid w:val="00FA248C"/>
    <w:rsid w:val="00FA4B17"/>
    <w:rsid w:val="00FA5746"/>
    <w:rsid w:val="00FA667C"/>
    <w:rsid w:val="00FA7ABE"/>
    <w:rsid w:val="00FB2A0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cccco.edu/-/media/CCCCO-Website/Files/Communications/101920-ccc-vision-onepager-accessible-final.pdf" TargetMode="External"/><Relationship Id="rId26"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 Type="http://schemas.openxmlformats.org/officeDocument/2006/relationships/customXml" Target="../customXml/item3.xml"/><Relationship Id="rId21"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prm/educational-master-plan-2024-2028-2/" TargetMode="External"/><Relationship Id="rId25" Type="http://schemas.openxmlformats.org/officeDocument/2006/relationships/image" Target="media/image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docs.google.com/document/d/1DgVZLRmnKQj1jCNucuCNmTB0Wp1F3vLA/edit?usp=drive_link&amp;ouid=105861965924346219496&amp;rtpof=true&amp;sd=true" TargetMode="External"/><Relationship Id="rId29"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https://www.cccco.edu/About-Us/Chancellors-Office/Divisions/College-Finance-and-Facilities-Planning/Student-Centered-Funding-Formula"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8" Type="http://schemas.openxmlformats.org/officeDocument/2006/relationships/hyperlink" Target="https://drive.google.com/file/d/1CelN9o5mrlTVVx3ibqDDdj11PcATAjfM/view?usp=sharing" TargetMode="External"/><Relationship Id="rId10" Type="http://schemas.openxmlformats.org/officeDocument/2006/relationships/image" Target="media/image1.png"/><Relationship Id="rId19" Type="http://schemas.openxmlformats.org/officeDocument/2006/relationships/hyperlink" Target="https://www.cccco.edu/About-Us/Chancellors-Office/Divisions/College-Finance-and-Facilities-Planning/Student-Centered-Funding-Formula" TargetMode="External"/><Relationship Id="rId31" Type="http://schemas.openxmlformats.org/officeDocument/2006/relationships/hyperlink" Target="https://drive.google.com/file/d/14FnMslW2ebA23iZl8NlAzk_2OjjGeOu8/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mailto:psayavong@peralta.edu?subject=Program%20Review%20Data%20Dashboard%20Assistance" TargetMode="External"/><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mJlODJiODktZjM0OC00ZWIwLWIzNDMtN2Y1Yzc3ZGFhNGRhIiwidCI6ImVlYTE2YTE2LTQ4YWYtNDc3Yi05MTEzLTA1YjFjMDExMjNmZiIsImMiOjZ9"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SharedWithUsers xmlns="3651d949-2f1e-45fa-b54b-6d29d0629ce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678f9769-064a-40b4-ae91-0541398bcff2"/>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FAD45B67-D480-40B8-83AF-FF45D46CF933}"/>
</file>

<file path=docProps/app.xml><?xml version="1.0" encoding="utf-8"?>
<Properties xmlns="http://schemas.openxmlformats.org/officeDocument/2006/extended-properties" xmlns:vt="http://schemas.openxmlformats.org/officeDocument/2006/docPropsVTypes">
  <Template>Normal.dotm</Template>
  <TotalTime>1</TotalTime>
  <Pages>10</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Ronda R. Johnson</cp:lastModifiedBy>
  <cp:revision>2</cp:revision>
  <cp:lastPrinted>2022-10-21T16:59:00Z</cp:lastPrinted>
  <dcterms:created xsi:type="dcterms:W3CDTF">2023-12-08T21:08:00Z</dcterms:created>
  <dcterms:modified xsi:type="dcterms:W3CDTF">2023-12-08T21:08:00Z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y fmtid="{D5CDD505-2E9C-101B-9397-08002B2CF9AE}" pid="3" name="Order">
    <vt:r8>13600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