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211807">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bookmarkStart w:id="0" w:name="_GoBack"/>
            <w:bookmarkEnd w:id="0"/>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34A4F391" w:rsidR="001C2F46" w:rsidRPr="00211807" w:rsidRDefault="00ED3C87" w:rsidP="00763C6D">
      <w:pPr>
        <w:pStyle w:val="BodyText"/>
        <w:rPr>
          <w:rFonts w:ascii="Helvetica Neue" w:hAnsi="Helvetica Neue"/>
          <w:sz w:val="21"/>
          <w:szCs w:val="21"/>
        </w:rPr>
      </w:pPr>
      <w:r w:rsidRPr="00211807">
        <w:rPr>
          <w:rFonts w:ascii="Helvetica Neue" w:hAnsi="Helvetica Neue"/>
          <w:sz w:val="21"/>
          <w:szCs w:val="21"/>
        </w:rPr>
        <w:t>Berkeley City College</w:t>
      </w:r>
      <w:r w:rsidR="00502DDD" w:rsidRPr="00211807">
        <w:rPr>
          <w:rFonts w:ascii="Helvetica Neue" w:hAnsi="Helvetica Neue"/>
          <w:sz w:val="21"/>
          <w:szCs w:val="21"/>
        </w:rPr>
        <w:t xml:space="preserve"> (BCC), in conjunction with the Peralta community College District, </w:t>
      </w:r>
      <w:r w:rsidR="00763C6D" w:rsidRPr="00211807">
        <w:rPr>
          <w:rFonts w:ascii="Helvetica Neue" w:hAnsi="Helvetica Neue"/>
          <w:sz w:val="21"/>
          <w:szCs w:val="21"/>
        </w:rPr>
        <w:t xml:space="preserve">has an institutional effectiveness process which consists of the following components: </w:t>
      </w:r>
      <w:proofErr w:type="gramStart"/>
      <w:r w:rsidR="00763C6D" w:rsidRPr="00211807">
        <w:rPr>
          <w:rFonts w:ascii="Helvetica Neue" w:hAnsi="Helvetica Neue"/>
          <w:sz w:val="21"/>
          <w:szCs w:val="21"/>
        </w:rPr>
        <w:t>a</w:t>
      </w:r>
      <w:proofErr w:type="gramEnd"/>
      <w:r w:rsidR="00763C6D" w:rsidRPr="00211807">
        <w:rPr>
          <w:rFonts w:ascii="Helvetica Neue" w:hAnsi="Helvetica Neue"/>
          <w:sz w:val="21"/>
          <w:szCs w:val="21"/>
        </w:rPr>
        <w:t xml:space="preserve"> District-wide Strategic Plan which is updated every six years; Comprehensive Program Reviews </w:t>
      </w:r>
      <w:r w:rsidR="00502DDD" w:rsidRPr="00211807">
        <w:rPr>
          <w:rFonts w:ascii="Helvetica Neue" w:hAnsi="Helvetica Neue"/>
          <w:sz w:val="21"/>
          <w:szCs w:val="21"/>
        </w:rPr>
        <w:t xml:space="preserve">(CPRs) </w:t>
      </w:r>
      <w:r w:rsidR="00763C6D" w:rsidRPr="00211807">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211807" w:rsidRDefault="001C2F46" w:rsidP="00763C6D">
      <w:pPr>
        <w:pStyle w:val="BodyText"/>
        <w:rPr>
          <w:rFonts w:ascii="Helvetica Neue" w:hAnsi="Helvetica Neue"/>
          <w:sz w:val="21"/>
          <w:szCs w:val="21"/>
        </w:rPr>
      </w:pPr>
    </w:p>
    <w:p w14:paraId="384FC994" w14:textId="181357E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TIMELINE</w:t>
      </w:r>
    </w:p>
    <w:p w14:paraId="5B3B5209" w14:textId="26E2D638" w:rsidR="001C2F46" w:rsidRPr="00211807" w:rsidRDefault="00BF543C" w:rsidP="001C2F46">
      <w:pPr>
        <w:pStyle w:val="BodyText"/>
        <w:rPr>
          <w:rFonts w:ascii="Helvetica Neue" w:hAnsi="Helvetica Neue"/>
          <w:sz w:val="21"/>
          <w:szCs w:val="21"/>
        </w:rPr>
      </w:pPr>
      <w:r w:rsidRPr="00211807">
        <w:rPr>
          <w:rFonts w:ascii="Helvetica Neue" w:hAnsi="Helvetica Neue"/>
          <w:sz w:val="21"/>
          <w:szCs w:val="21"/>
        </w:rPr>
        <w:t>Annual Program Update (APU) 2022-2023</w:t>
      </w:r>
      <w:r w:rsidR="001C2F46" w:rsidRPr="00211807">
        <w:rPr>
          <w:rFonts w:ascii="Helvetica Neue" w:hAnsi="Helvetica Neue"/>
          <w:sz w:val="21"/>
          <w:szCs w:val="21"/>
        </w:rPr>
        <w:t xml:space="preserve"> timeline has been developed for each program and services to guide</w:t>
      </w:r>
      <w:r w:rsidR="00423702" w:rsidRPr="00211807">
        <w:rPr>
          <w:rFonts w:ascii="Helvetica Neue" w:hAnsi="Helvetica Neue"/>
          <w:sz w:val="21"/>
          <w:szCs w:val="21"/>
        </w:rPr>
        <w:t xml:space="preserve"> through the semester</w:t>
      </w:r>
      <w:r w:rsidR="001C2F46" w:rsidRPr="00211807">
        <w:rPr>
          <w:rFonts w:ascii="Helvetica Neue" w:hAnsi="Helvetica Neue"/>
          <w:sz w:val="21"/>
          <w:szCs w:val="21"/>
        </w:rPr>
        <w:t xml:space="preserve">.  Please review and work with your Deans, Managers, Department Chairs and/or Supervisors to complete this </w:t>
      </w:r>
      <w:r w:rsidR="00502DDD" w:rsidRPr="00211807">
        <w:rPr>
          <w:rFonts w:ascii="Helvetica Neue" w:hAnsi="Helvetica Neue"/>
          <w:sz w:val="21"/>
          <w:szCs w:val="21"/>
        </w:rPr>
        <w:t>APU</w:t>
      </w:r>
      <w:r w:rsidR="00423702" w:rsidRPr="00211807">
        <w:rPr>
          <w:rFonts w:ascii="Helvetica Neue" w:hAnsi="Helvetica Neue"/>
          <w:sz w:val="21"/>
          <w:szCs w:val="21"/>
        </w:rPr>
        <w:t>.</w:t>
      </w:r>
    </w:p>
    <w:p w14:paraId="2EADC814" w14:textId="33346653" w:rsidR="00502DDD" w:rsidRPr="00211807" w:rsidRDefault="00502DDD" w:rsidP="001C2F46">
      <w:pPr>
        <w:pStyle w:val="BodyText"/>
        <w:rPr>
          <w:rFonts w:ascii="Helvetica Neue" w:hAnsi="Helvetica Neue"/>
          <w:sz w:val="21"/>
          <w:szCs w:val="21"/>
        </w:rPr>
      </w:pPr>
    </w:p>
    <w:p w14:paraId="0DC6FC36" w14:textId="0172B590" w:rsidR="001C2F46" w:rsidRPr="00211807" w:rsidRDefault="00502DDD" w:rsidP="001C2F46">
      <w:pPr>
        <w:pStyle w:val="BodyText"/>
        <w:rPr>
          <w:rFonts w:ascii="Helvetica Neue" w:hAnsi="Helvetica Neue"/>
          <w:sz w:val="21"/>
          <w:szCs w:val="21"/>
        </w:rPr>
      </w:pPr>
      <w:r w:rsidRPr="00211807">
        <w:rPr>
          <w:rFonts w:ascii="Helvetica Neue" w:hAnsi="Helvetica Neue"/>
          <w:sz w:val="21"/>
          <w:szCs w:val="21"/>
        </w:rPr>
        <w:t>For BCC, 2022-2023 marks a critically important year as the college is in the process of revising its Educational Master Plan (EMP) for the next 5 years (2024-2028).  This college EMP process will inform the District with their planning for their Strategic Plan.  This</w:t>
      </w:r>
      <w:r w:rsidR="00F410FF" w:rsidRPr="00211807">
        <w:rPr>
          <w:rFonts w:ascii="Helvetica Neue" w:hAnsi="Helvetica Neue"/>
          <w:sz w:val="21"/>
          <w:szCs w:val="21"/>
        </w:rPr>
        <w:t xml:space="preserve"> year’s</w:t>
      </w:r>
      <w:r w:rsidRPr="00211807">
        <w:rPr>
          <w:rFonts w:ascii="Helvetica Neue" w:hAnsi="Helvetica Neue"/>
          <w:sz w:val="21"/>
          <w:szCs w:val="21"/>
        </w:rPr>
        <w:t xml:space="preserve"> APU will take </w:t>
      </w:r>
      <w:r w:rsidR="00115D65" w:rsidRPr="00211807">
        <w:rPr>
          <w:rFonts w:ascii="Helvetica Neue" w:hAnsi="Helvetica Neue"/>
          <w:sz w:val="21"/>
          <w:szCs w:val="21"/>
        </w:rPr>
        <w:t xml:space="preserve">an </w:t>
      </w:r>
      <w:r w:rsidR="00F410FF" w:rsidRPr="00211807">
        <w:rPr>
          <w:rFonts w:ascii="Helvetica Neue" w:hAnsi="Helvetica Neue"/>
          <w:sz w:val="21"/>
          <w:szCs w:val="21"/>
        </w:rPr>
        <w:t xml:space="preserve">especially </w:t>
      </w:r>
      <w:r w:rsidRPr="00211807">
        <w:rPr>
          <w:rFonts w:ascii="Helvetica Neue" w:hAnsi="Helvetica Neue"/>
          <w:sz w:val="21"/>
          <w:szCs w:val="21"/>
        </w:rPr>
        <w:t>important role for the EMP process</w:t>
      </w:r>
      <w:r w:rsidR="00FE5757" w:rsidRPr="00211807">
        <w:rPr>
          <w:rFonts w:ascii="Helvetica Neue" w:hAnsi="Helvetica Neue"/>
          <w:sz w:val="21"/>
          <w:szCs w:val="21"/>
        </w:rPr>
        <w:t xml:space="preserve">, carrying your analysis, planning and strategies to support our </w:t>
      </w:r>
      <w:proofErr w:type="gramStart"/>
      <w:r w:rsidR="00FE5757" w:rsidRPr="00211807">
        <w:rPr>
          <w:rFonts w:ascii="Helvetica Neue" w:hAnsi="Helvetica Neue"/>
          <w:sz w:val="21"/>
          <w:szCs w:val="21"/>
        </w:rPr>
        <w:t>students</w:t>
      </w:r>
      <w:proofErr w:type="gramEnd"/>
      <w:r w:rsidR="00FE5757" w:rsidRPr="00211807">
        <w:rPr>
          <w:rFonts w:ascii="Helvetica Neue" w:hAnsi="Helvetica Neue"/>
          <w:sz w:val="21"/>
          <w:szCs w:val="21"/>
        </w:rPr>
        <w:t xml:space="preserve"> success, retention, and equitable completion.</w:t>
      </w:r>
    </w:p>
    <w:p w14:paraId="283CF706" w14:textId="77777777" w:rsidR="00115D65" w:rsidRPr="00211807" w:rsidRDefault="00115D65" w:rsidP="001C2F46">
      <w:pPr>
        <w:pStyle w:val="BodyText"/>
        <w:rPr>
          <w:rFonts w:ascii="Helvetica Neue" w:hAnsi="Helvetica Neue"/>
          <w:sz w:val="21"/>
          <w:szCs w:val="21"/>
        </w:rPr>
      </w:pPr>
    </w:p>
    <w:p w14:paraId="2177F6EE" w14:textId="0F4FC7C9" w:rsidR="00FE5757" w:rsidRPr="00211807" w:rsidRDefault="00115D65" w:rsidP="00763C6D">
      <w:pPr>
        <w:pStyle w:val="BodyText"/>
        <w:rPr>
          <w:rFonts w:ascii="Helvetica Neue" w:eastAsia="Times New Roman" w:hAnsi="Helvetica Neue" w:cs="Times New Roman"/>
          <w:sz w:val="21"/>
          <w:szCs w:val="21"/>
        </w:rPr>
      </w:pPr>
      <w:r w:rsidRPr="00211807">
        <w:rPr>
          <w:rFonts w:ascii="Helvetica Neue" w:hAnsi="Helvetica Neue"/>
          <w:sz w:val="21"/>
          <w:szCs w:val="21"/>
        </w:rPr>
        <w:t xml:space="preserve">The </w:t>
      </w:r>
      <w:r w:rsidR="00FE5757" w:rsidRPr="00211807">
        <w:rPr>
          <w:rFonts w:ascii="Helvetica Neue" w:hAnsi="Helvetica Neue"/>
          <w:sz w:val="21"/>
          <w:szCs w:val="21"/>
        </w:rPr>
        <w:t xml:space="preserve">APU </w:t>
      </w:r>
      <w:r w:rsidR="001C2F46" w:rsidRPr="00211807">
        <w:rPr>
          <w:rFonts w:ascii="Helvetica Neue" w:hAnsi="Helvetica Neue"/>
          <w:sz w:val="21"/>
          <w:szCs w:val="21"/>
        </w:rPr>
        <w:t xml:space="preserve">is intended to primarily focus upon planning for the subsequent </w:t>
      </w:r>
      <w:r w:rsidR="00FE5757" w:rsidRPr="00211807">
        <w:rPr>
          <w:rFonts w:ascii="Helvetica Neue" w:hAnsi="Helvetica Neue"/>
          <w:sz w:val="21"/>
          <w:szCs w:val="21"/>
        </w:rPr>
        <w:t>year</w:t>
      </w:r>
      <w:r w:rsidR="001C2F46" w:rsidRPr="00211807">
        <w:rPr>
          <w:rFonts w:ascii="Helvetica Neue" w:hAnsi="Helvetica Neue"/>
          <w:sz w:val="21"/>
          <w:szCs w:val="21"/>
        </w:rPr>
        <w:t xml:space="preserve"> </w:t>
      </w:r>
      <w:r w:rsidR="00FE5757" w:rsidRPr="00211807">
        <w:rPr>
          <w:rFonts w:ascii="Helvetica Neue" w:hAnsi="Helvetica Neue"/>
          <w:sz w:val="21"/>
          <w:szCs w:val="21"/>
        </w:rPr>
        <w:t xml:space="preserve">based on the institutional priorities.  While developing the College’s EMP for the next 5 years, the college and the district focused </w:t>
      </w:r>
      <w:r w:rsidR="00F410FF" w:rsidRPr="00211807">
        <w:rPr>
          <w:rFonts w:ascii="Helvetica Neue" w:hAnsi="Helvetica Neue"/>
          <w:sz w:val="21"/>
          <w:szCs w:val="21"/>
        </w:rPr>
        <w:t xml:space="preserve">on the </w:t>
      </w:r>
      <w:hyperlink r:id="rId10" w:history="1">
        <w:r w:rsidR="00F410FF" w:rsidRPr="00211807">
          <w:rPr>
            <w:rStyle w:val="Hyperlink"/>
            <w:rFonts w:ascii="Helvetica Neue" w:hAnsi="Helvetica Neue"/>
            <w:sz w:val="21"/>
            <w:szCs w:val="21"/>
          </w:rPr>
          <w:t>Vision for Success</w:t>
        </w:r>
      </w:hyperlink>
      <w:r w:rsidR="00F410FF" w:rsidRPr="00211807">
        <w:rPr>
          <w:rFonts w:ascii="Helvetica Neue" w:hAnsi="Helvetica Neue"/>
          <w:sz w:val="21"/>
          <w:szCs w:val="21"/>
        </w:rPr>
        <w:t xml:space="preserve"> identified by the California Community College Chancellor’s office as well as </w:t>
      </w:r>
      <w:hyperlink r:id="rId11" w:history="1">
        <w:r w:rsidR="00F410FF" w:rsidRPr="00211807">
          <w:rPr>
            <w:rStyle w:val="Hyperlink"/>
            <w:sz w:val="21"/>
            <w:szCs w:val="21"/>
          </w:rPr>
          <w:t>Student Centered Funding Formula (SCFF)</w:t>
        </w:r>
      </w:hyperlink>
      <w:r w:rsidR="00F410FF" w:rsidRPr="00211807">
        <w:rPr>
          <w:rFonts w:ascii="Helvetica Neue" w:hAnsi="Helvetica Neue"/>
          <w:sz w:val="21"/>
          <w:szCs w:val="21"/>
        </w:rPr>
        <w:t xml:space="preserve"> that clearly delineate the </w:t>
      </w:r>
      <w:r w:rsidR="003725C6" w:rsidRPr="00211807">
        <w:rPr>
          <w:rFonts w:ascii="Helvetica Neue" w:hAnsi="Helvetica Neue"/>
          <w:sz w:val="21"/>
          <w:szCs w:val="21"/>
        </w:rPr>
        <w:t>categorized outcomes that</w:t>
      </w:r>
      <w:r w:rsidR="00F410FF" w:rsidRPr="00211807">
        <w:rPr>
          <w:rFonts w:ascii="Helvetica Neue" w:hAnsi="Helvetica Neue"/>
          <w:sz w:val="21"/>
          <w:szCs w:val="21"/>
        </w:rPr>
        <w:t xml:space="preserve"> the Colleges should be </w:t>
      </w:r>
      <w:r w:rsidR="003725C6" w:rsidRPr="00211807">
        <w:rPr>
          <w:rFonts w:ascii="Helvetica Neue" w:hAnsi="Helvetica Neue"/>
          <w:sz w:val="21"/>
          <w:szCs w:val="21"/>
        </w:rPr>
        <w:t>focusing.</w:t>
      </w:r>
      <w:r w:rsidR="003F6F54" w:rsidRPr="00211807">
        <w:rPr>
          <w:rFonts w:ascii="Helvetica Neue" w:hAnsi="Helvetica Neue"/>
          <w:sz w:val="21"/>
          <w:szCs w:val="21"/>
        </w:rPr>
        <w:t xml:space="preserve"> Please use these </w:t>
      </w:r>
      <w:r w:rsidRPr="00211807">
        <w:rPr>
          <w:rFonts w:ascii="Helvetica Neue" w:hAnsi="Helvetica Neue"/>
          <w:sz w:val="21"/>
          <w:szCs w:val="21"/>
        </w:rPr>
        <w:t xml:space="preserve">foci </w:t>
      </w:r>
      <w:r w:rsidR="005D4A63" w:rsidRPr="00211807">
        <w:rPr>
          <w:rFonts w:ascii="Helvetica Neue" w:hAnsi="Helvetica Neue"/>
          <w:sz w:val="21"/>
          <w:szCs w:val="21"/>
        </w:rPr>
        <w:t>as your reference to prioritize your department and other goals.</w:t>
      </w:r>
    </w:p>
    <w:p w14:paraId="32BBFF86" w14:textId="77777777" w:rsidR="00FE5757" w:rsidRPr="00211807" w:rsidRDefault="00FE5757" w:rsidP="00763C6D">
      <w:pPr>
        <w:pStyle w:val="BodyText"/>
        <w:rPr>
          <w:rFonts w:ascii="Helvetica Neue" w:hAnsi="Helvetica Neue"/>
          <w:sz w:val="21"/>
          <w:szCs w:val="21"/>
        </w:rPr>
      </w:pPr>
    </w:p>
    <w:p w14:paraId="525915F6" w14:textId="219FFFB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RESOURCE REQUEST</w:t>
      </w:r>
      <w:r w:rsidR="009111F6">
        <w:rPr>
          <w:rFonts w:ascii="Helvetica Neue" w:hAnsi="Helvetica Neue"/>
          <w:b/>
          <w:bCs/>
          <w:sz w:val="21"/>
          <w:szCs w:val="21"/>
        </w:rPr>
        <w:t xml:space="preserve"> PROCESS</w:t>
      </w:r>
    </w:p>
    <w:p w14:paraId="29A30DF9" w14:textId="1D6E8C2E" w:rsidR="003F6F54" w:rsidRPr="00211807" w:rsidRDefault="005D4A63" w:rsidP="00763C6D">
      <w:pPr>
        <w:pStyle w:val="BodyText"/>
        <w:rPr>
          <w:rFonts w:ascii="Helvetica Neue" w:hAnsi="Helvetica Neue"/>
          <w:sz w:val="21"/>
          <w:szCs w:val="21"/>
        </w:rPr>
      </w:pPr>
      <w:r w:rsidRPr="00211807">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211807">
        <w:rPr>
          <w:rFonts w:ascii="Helvetica Neue" w:hAnsi="Helvetica Neue"/>
          <w:sz w:val="21"/>
          <w:szCs w:val="21"/>
        </w:rPr>
        <w:t xml:space="preserve">  </w:t>
      </w:r>
      <w:r w:rsidR="00FE5757" w:rsidRPr="00211807">
        <w:rPr>
          <w:rFonts w:ascii="Helvetica Neue" w:hAnsi="Helvetica Neue"/>
          <w:sz w:val="21"/>
          <w:szCs w:val="21"/>
        </w:rPr>
        <w:t xml:space="preserve">The APU </w:t>
      </w:r>
      <w:r w:rsidR="001C2F46" w:rsidRPr="00211807">
        <w:rPr>
          <w:rFonts w:ascii="Helvetica Neue" w:hAnsi="Helvetica Neue"/>
          <w:sz w:val="21"/>
          <w:szCs w:val="21"/>
        </w:rPr>
        <w:t xml:space="preserve">process directly leads to the institutional resource allocation process and budget planning </w:t>
      </w:r>
      <w:r w:rsidR="00FE5757" w:rsidRPr="00211807">
        <w:rPr>
          <w:rFonts w:ascii="Helvetica Neue" w:hAnsi="Helvetica Neue"/>
          <w:sz w:val="21"/>
          <w:szCs w:val="21"/>
        </w:rPr>
        <w:t xml:space="preserve">facilitated by the Institutional Planning and Allocation of Resources </w:t>
      </w:r>
      <w:r w:rsidR="00115D65" w:rsidRPr="00211807">
        <w:rPr>
          <w:rFonts w:ascii="Helvetica Neue" w:hAnsi="Helvetica Neue"/>
          <w:sz w:val="21"/>
          <w:szCs w:val="21"/>
        </w:rPr>
        <w:t>(</w:t>
      </w:r>
      <w:r w:rsidR="00FE5757" w:rsidRPr="00211807">
        <w:rPr>
          <w:rFonts w:ascii="Helvetica Neue" w:hAnsi="Helvetica Neue"/>
          <w:sz w:val="21"/>
          <w:szCs w:val="21"/>
        </w:rPr>
        <w:t>IPAR</w:t>
      </w:r>
      <w:r w:rsidR="00115D65" w:rsidRPr="00211807">
        <w:rPr>
          <w:rFonts w:ascii="Helvetica Neue" w:hAnsi="Helvetica Neue"/>
          <w:sz w:val="21"/>
          <w:szCs w:val="21"/>
        </w:rPr>
        <w:t>)</w:t>
      </w:r>
      <w:r w:rsidR="00FE5757" w:rsidRPr="00211807">
        <w:rPr>
          <w:rFonts w:ascii="Helvetica Neue" w:hAnsi="Helvetica Neue"/>
          <w:sz w:val="21"/>
          <w:szCs w:val="21"/>
        </w:rPr>
        <w:t xml:space="preserve"> </w:t>
      </w:r>
      <w:r w:rsidR="00115D65" w:rsidRPr="00211807">
        <w:rPr>
          <w:rFonts w:ascii="Helvetica Neue" w:hAnsi="Helvetica Neue"/>
          <w:sz w:val="21"/>
          <w:szCs w:val="21"/>
        </w:rPr>
        <w:t>Committee</w:t>
      </w:r>
      <w:r w:rsidR="00FE5757" w:rsidRPr="00211807">
        <w:rPr>
          <w:rFonts w:ascii="Helvetica Neue" w:hAnsi="Helvetica Neue"/>
          <w:sz w:val="21"/>
          <w:szCs w:val="21"/>
        </w:rPr>
        <w:t xml:space="preserve"> </w:t>
      </w:r>
      <w:r w:rsidR="00115D65" w:rsidRPr="00211807">
        <w:rPr>
          <w:rFonts w:ascii="Helvetica Neue" w:hAnsi="Helvetica Neue"/>
          <w:sz w:val="21"/>
          <w:szCs w:val="21"/>
        </w:rPr>
        <w:t xml:space="preserve">for </w:t>
      </w:r>
      <w:r w:rsidR="001C2F46" w:rsidRPr="00211807">
        <w:rPr>
          <w:rFonts w:ascii="Helvetica Neue" w:hAnsi="Helvetica Neue"/>
          <w:sz w:val="21"/>
          <w:szCs w:val="21"/>
        </w:rPr>
        <w:t>the following academic year (</w:t>
      </w:r>
      <w:r w:rsidR="00F051BE" w:rsidRPr="00211807">
        <w:rPr>
          <w:rFonts w:ascii="Helvetica Neue" w:hAnsi="Helvetica Neue"/>
          <w:sz w:val="21"/>
          <w:szCs w:val="21"/>
        </w:rPr>
        <w:t>20</w:t>
      </w:r>
      <w:r w:rsidR="00423702" w:rsidRPr="00211807">
        <w:rPr>
          <w:rFonts w:ascii="Helvetica Neue" w:hAnsi="Helvetica Neue"/>
          <w:sz w:val="21"/>
          <w:szCs w:val="21"/>
        </w:rPr>
        <w:t>2</w:t>
      </w:r>
      <w:r w:rsidR="003F6F54" w:rsidRPr="00211807">
        <w:rPr>
          <w:rFonts w:ascii="Helvetica Neue" w:hAnsi="Helvetica Neue"/>
          <w:sz w:val="21"/>
          <w:szCs w:val="21"/>
        </w:rPr>
        <w:t>3</w:t>
      </w:r>
      <w:r w:rsidR="00423702" w:rsidRPr="00211807">
        <w:rPr>
          <w:rFonts w:ascii="Helvetica Neue" w:hAnsi="Helvetica Neue"/>
          <w:sz w:val="21"/>
          <w:szCs w:val="21"/>
        </w:rPr>
        <w:t>-2</w:t>
      </w:r>
      <w:r w:rsidR="003F6F54" w:rsidRPr="00211807">
        <w:rPr>
          <w:rFonts w:ascii="Helvetica Neue" w:hAnsi="Helvetica Neue"/>
          <w:sz w:val="21"/>
          <w:szCs w:val="21"/>
        </w:rPr>
        <w:t>4</w:t>
      </w:r>
      <w:r w:rsidR="00E87A17" w:rsidRPr="00211807">
        <w:rPr>
          <w:rFonts w:ascii="Helvetica Neue" w:hAnsi="Helvetica Neue"/>
          <w:sz w:val="21"/>
          <w:szCs w:val="21"/>
        </w:rPr>
        <w:t>)</w:t>
      </w:r>
      <w:r w:rsidR="001C2F46" w:rsidRPr="00211807">
        <w:rPr>
          <w:rFonts w:ascii="Helvetica Neue" w:hAnsi="Helvetica Neue"/>
          <w:sz w:val="21"/>
          <w:szCs w:val="21"/>
        </w:rPr>
        <w:t xml:space="preserve">.  </w:t>
      </w:r>
      <w:r w:rsidR="00115D65" w:rsidRPr="00211807">
        <w:rPr>
          <w:rFonts w:ascii="Helvetica Neue" w:hAnsi="Helvetica Neue"/>
          <w:sz w:val="21"/>
          <w:szCs w:val="21"/>
        </w:rPr>
        <w:t>The p</w:t>
      </w:r>
      <w:r w:rsidR="003F6F54" w:rsidRPr="00211807">
        <w:rPr>
          <w:rFonts w:ascii="Helvetica Neue" w:hAnsi="Helvetica Neue"/>
          <w:sz w:val="21"/>
          <w:szCs w:val="21"/>
        </w:rPr>
        <w:t xml:space="preserve">rocess for this can be found </w:t>
      </w:r>
      <w:r w:rsidR="003F6F54" w:rsidRPr="00211807">
        <w:rPr>
          <w:rFonts w:ascii="Helvetica Neue" w:hAnsi="Helvetica Neue"/>
          <w:color w:val="000000" w:themeColor="text1"/>
          <w:sz w:val="21"/>
          <w:szCs w:val="21"/>
        </w:rPr>
        <w:t>here (</w:t>
      </w:r>
      <w:hyperlink r:id="rId12" w:history="1">
        <w:r w:rsidR="00E179CB" w:rsidRPr="00211807">
          <w:rPr>
            <w:rStyle w:val="Hyperlink"/>
            <w:rFonts w:ascii="Helvetica Neue" w:hAnsi="Helvetica Neue"/>
            <w:color w:val="000000" w:themeColor="text1"/>
            <w:sz w:val="21"/>
            <w:szCs w:val="21"/>
          </w:rPr>
          <w:t>2022-23 APU Timeline</w:t>
        </w:r>
      </w:hyperlink>
      <w:r w:rsidR="003F6F54" w:rsidRPr="00211807">
        <w:rPr>
          <w:rFonts w:ascii="Helvetica Neue" w:hAnsi="Helvetica Neue"/>
          <w:color w:val="000000" w:themeColor="text1"/>
          <w:sz w:val="21"/>
          <w:szCs w:val="21"/>
        </w:rPr>
        <w:t>)</w:t>
      </w:r>
      <w:r w:rsidR="00115D65" w:rsidRPr="00211807">
        <w:rPr>
          <w:rFonts w:ascii="Helvetica Neue" w:hAnsi="Helvetica Neue"/>
          <w:color w:val="000000" w:themeColor="text1"/>
          <w:sz w:val="21"/>
          <w:szCs w:val="21"/>
        </w:rPr>
        <w:t>.</w:t>
      </w:r>
      <w:r w:rsidR="003F6F54" w:rsidRPr="00211807">
        <w:rPr>
          <w:rFonts w:ascii="Helvetica Neue" w:hAnsi="Helvetica Neue"/>
          <w:color w:val="000000" w:themeColor="text1"/>
          <w:sz w:val="21"/>
          <w:szCs w:val="21"/>
        </w:rPr>
        <w:t xml:space="preserve">  </w:t>
      </w:r>
      <w:r w:rsidRPr="00211807">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211807" w:rsidRDefault="00DE2251" w:rsidP="00763C6D">
      <w:pPr>
        <w:pStyle w:val="BodyText"/>
        <w:rPr>
          <w:rFonts w:ascii="Helvetica Neue" w:hAnsi="Helvetica Neue"/>
          <w:sz w:val="21"/>
          <w:szCs w:val="21"/>
        </w:rPr>
      </w:pPr>
    </w:p>
    <w:p w14:paraId="656015F5" w14:textId="77777777"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TECHNOLOGY REQUEST</w:t>
      </w:r>
    </w:p>
    <w:p w14:paraId="55BE9772" w14:textId="7B902ECB" w:rsidR="008879A8" w:rsidRPr="00211807" w:rsidRDefault="008879A8" w:rsidP="00763C6D">
      <w:pPr>
        <w:pStyle w:val="BodyText"/>
        <w:rPr>
          <w:rFonts w:ascii="Helvetica Neue" w:hAnsi="Helvetica Neue"/>
          <w:sz w:val="21"/>
          <w:szCs w:val="21"/>
        </w:rPr>
      </w:pPr>
      <w:r w:rsidRPr="00211807">
        <w:rPr>
          <w:rFonts w:ascii="Helvetica Neue" w:hAnsi="Helvetica Neue"/>
          <w:sz w:val="21"/>
          <w:szCs w:val="21"/>
        </w:rPr>
        <w:t>Finally, for the resource request section, please connect with your Deans, managers, and supervisors regarding your technology</w:t>
      </w:r>
      <w:r w:rsidR="38A523DD" w:rsidRPr="00211807">
        <w:rPr>
          <w:rFonts w:ascii="Helvetica Neue" w:hAnsi="Helvetica Neue"/>
          <w:sz w:val="21"/>
          <w:szCs w:val="21"/>
        </w:rPr>
        <w:t xml:space="preserve"> </w:t>
      </w:r>
      <w:r w:rsidRPr="00211807">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211807" w:rsidRDefault="00F051BE" w:rsidP="00763C6D">
      <w:pPr>
        <w:pStyle w:val="BodyText"/>
        <w:rPr>
          <w:rFonts w:ascii="Helvetica Neue" w:hAnsi="Helvetica Neue"/>
          <w:sz w:val="21"/>
          <w:szCs w:val="21"/>
        </w:rPr>
      </w:pPr>
    </w:p>
    <w:p w14:paraId="11075748" w14:textId="08431798" w:rsidR="00763C6D" w:rsidRPr="00211807" w:rsidRDefault="00763C6D" w:rsidP="00763C6D">
      <w:pPr>
        <w:pStyle w:val="BodyText"/>
        <w:rPr>
          <w:rFonts w:ascii="Helvetica Neue" w:hAnsi="Helvetica Neue"/>
          <w:sz w:val="21"/>
          <w:szCs w:val="21"/>
        </w:rPr>
      </w:pPr>
      <w:r w:rsidRPr="00211807">
        <w:rPr>
          <w:rFonts w:ascii="Helvetica Neue" w:hAnsi="Helvetica Neue"/>
          <w:sz w:val="21"/>
          <w:szCs w:val="21"/>
        </w:rPr>
        <w:t xml:space="preserve">If you have questions regarding other material in the </w:t>
      </w:r>
      <w:r w:rsidR="00F51337" w:rsidRPr="00211807">
        <w:rPr>
          <w:rFonts w:ascii="Helvetica Neue" w:hAnsi="Helvetica Neue"/>
          <w:sz w:val="21"/>
          <w:szCs w:val="21"/>
        </w:rPr>
        <w:t>Annual Program Update</w:t>
      </w:r>
      <w:r w:rsidRPr="00211807">
        <w:rPr>
          <w:rFonts w:ascii="Helvetica Neue" w:hAnsi="Helvetica Neue"/>
          <w:sz w:val="21"/>
          <w:szCs w:val="21"/>
        </w:rPr>
        <w:t xml:space="preserve">, please contact </w:t>
      </w:r>
      <w:proofErr w:type="gramStart"/>
      <w:r w:rsidRPr="00211807">
        <w:rPr>
          <w:rFonts w:ascii="Helvetica Neue" w:hAnsi="Helvetica Neue"/>
          <w:sz w:val="21"/>
          <w:szCs w:val="21"/>
        </w:rPr>
        <w:t>your  Manager</w:t>
      </w:r>
      <w:proofErr w:type="gramEnd"/>
      <w:r w:rsidRPr="00211807">
        <w:rPr>
          <w:rFonts w:ascii="Helvetica Neue" w:hAnsi="Helvetica Neue"/>
          <w:sz w:val="21"/>
          <w:szCs w:val="21"/>
        </w:rPr>
        <w:t>.</w:t>
      </w:r>
      <w:r w:rsidR="00423702" w:rsidRPr="00211807">
        <w:rPr>
          <w:rFonts w:ascii="Helvetica Neue" w:hAnsi="Helvetica Neue"/>
          <w:sz w:val="21"/>
          <w:szCs w:val="21"/>
        </w:rPr>
        <w:t xml:space="preserve">  If you have questions regarding data, please contact Dr. Phoumy Sayavong, Senior Researcher and Planning </w:t>
      </w:r>
      <w:r w:rsidR="00423702" w:rsidRPr="00211807">
        <w:rPr>
          <w:rFonts w:ascii="Helvetica Neue" w:hAnsi="Helvetica Neue"/>
          <w:sz w:val="21"/>
          <w:szCs w:val="21"/>
        </w:rPr>
        <w:lastRenderedPageBreak/>
        <w:t>Analyst (psayavong@peralta.edu).</w:t>
      </w:r>
    </w:p>
    <w:p w14:paraId="61AC15DC" w14:textId="77777777" w:rsidR="00763C6D" w:rsidRPr="00211807" w:rsidRDefault="00763C6D" w:rsidP="00763C6D">
      <w:pPr>
        <w:pStyle w:val="BodyText"/>
        <w:rPr>
          <w:rFonts w:ascii="Helvetica Neue" w:hAnsi="Helvetica Neue"/>
          <w:sz w:val="21"/>
          <w:szCs w:val="21"/>
        </w:rPr>
      </w:pPr>
    </w:p>
    <w:p w14:paraId="2D0AA22D" w14:textId="695E98DE" w:rsidR="00E87A17" w:rsidRPr="00211807" w:rsidRDefault="00E87A17" w:rsidP="00E87A17">
      <w:pPr>
        <w:pStyle w:val="BodyText"/>
        <w:rPr>
          <w:rFonts w:ascii="Helvetica Neue" w:hAnsi="Helvetica Neue"/>
          <w:b/>
          <w:bCs/>
          <w:sz w:val="21"/>
          <w:szCs w:val="21"/>
        </w:rPr>
      </w:pPr>
      <w:r w:rsidRPr="00211807">
        <w:rPr>
          <w:rFonts w:ascii="Helvetica Neue" w:hAnsi="Helvetica Neue"/>
          <w:b/>
          <w:bCs/>
          <w:sz w:val="21"/>
          <w:szCs w:val="21"/>
        </w:rPr>
        <w:t xml:space="preserve">Please email the completed </w:t>
      </w:r>
      <w:r w:rsidR="00115D65" w:rsidRPr="00211807">
        <w:rPr>
          <w:rFonts w:ascii="Helvetica Neue" w:hAnsi="Helvetica Neue"/>
          <w:b/>
          <w:bCs/>
          <w:sz w:val="21"/>
          <w:szCs w:val="21"/>
        </w:rPr>
        <w:t xml:space="preserve">Annual </w:t>
      </w:r>
      <w:r w:rsidRPr="00211807">
        <w:rPr>
          <w:rFonts w:ascii="Helvetica Neue" w:hAnsi="Helvetica Neue"/>
          <w:b/>
          <w:bCs/>
          <w:sz w:val="21"/>
          <w:szCs w:val="21"/>
        </w:rPr>
        <w:t xml:space="preserve">Program </w:t>
      </w:r>
      <w:r w:rsidR="00115D65" w:rsidRPr="00211807">
        <w:rPr>
          <w:rFonts w:ascii="Helvetica Neue" w:hAnsi="Helvetica Neue"/>
          <w:b/>
          <w:bCs/>
          <w:sz w:val="21"/>
          <w:szCs w:val="21"/>
        </w:rPr>
        <w:t xml:space="preserve">Update </w:t>
      </w:r>
      <w:r w:rsidRPr="00211807">
        <w:rPr>
          <w:rFonts w:ascii="Helvetica Neue" w:hAnsi="Helvetica Neue"/>
          <w:b/>
          <w:bCs/>
          <w:sz w:val="21"/>
          <w:szCs w:val="21"/>
        </w:rPr>
        <w:t xml:space="preserve">to your </w:t>
      </w:r>
      <w:r w:rsidR="009D0433">
        <w:rPr>
          <w:rFonts w:ascii="Helvetica Neue" w:hAnsi="Helvetica Neue"/>
          <w:b/>
          <w:bCs/>
          <w:sz w:val="21"/>
          <w:szCs w:val="21"/>
        </w:rPr>
        <w:t>Supervisor</w:t>
      </w:r>
      <w:r w:rsidR="009D0433" w:rsidRPr="00211807">
        <w:rPr>
          <w:rFonts w:ascii="Helvetica Neue" w:hAnsi="Helvetica Neue"/>
          <w:b/>
          <w:bCs/>
          <w:sz w:val="21"/>
          <w:szCs w:val="21"/>
        </w:rPr>
        <w:t xml:space="preserve"> </w:t>
      </w:r>
      <w:r w:rsidRPr="00211807">
        <w:rPr>
          <w:rFonts w:ascii="Helvetica Neue" w:hAnsi="Helvetica Neue"/>
          <w:b/>
          <w:bCs/>
          <w:sz w:val="21"/>
          <w:szCs w:val="21"/>
        </w:rPr>
        <w:t xml:space="preserve">by </w:t>
      </w:r>
      <w:r w:rsidRPr="00211807">
        <w:rPr>
          <w:rFonts w:ascii="Helvetica Neue" w:eastAsia="Avenir" w:hAnsi="Helvetica Neue" w:cs="Avenir"/>
          <w:b/>
          <w:bCs/>
          <w:color w:val="000000" w:themeColor="text1"/>
          <w:sz w:val="21"/>
          <w:szCs w:val="21"/>
        </w:rPr>
        <w:t>November 30,</w:t>
      </w:r>
      <w:r w:rsidRPr="00211807">
        <w:rPr>
          <w:rFonts w:ascii="Helvetica Neue" w:hAnsi="Helvetica Neue"/>
          <w:b/>
          <w:bCs/>
          <w:color w:val="000000" w:themeColor="text1"/>
          <w:sz w:val="21"/>
          <w:szCs w:val="21"/>
        </w:rPr>
        <w:t xml:space="preserve"> </w:t>
      </w:r>
      <w:r w:rsidR="003E7EDF" w:rsidRPr="00211807">
        <w:rPr>
          <w:rFonts w:ascii="Helvetica Neue" w:hAnsi="Helvetica Neue"/>
          <w:b/>
          <w:bCs/>
          <w:color w:val="000000" w:themeColor="text1"/>
          <w:sz w:val="21"/>
          <w:szCs w:val="21"/>
        </w:rPr>
        <w:t>2022</w:t>
      </w:r>
      <w:r w:rsidRPr="00211807">
        <w:rPr>
          <w:rFonts w:ascii="Helvetica Neue" w:hAnsi="Helvetica Neue"/>
          <w:b/>
          <w:bCs/>
          <w:sz w:val="21"/>
          <w:szCs w:val="21"/>
        </w:rPr>
        <w:t>.</w:t>
      </w:r>
    </w:p>
    <w:p w14:paraId="6C7B871B" w14:textId="7092C3B2" w:rsidR="00CC152D" w:rsidRPr="00EC7286" w:rsidRDefault="00CC152D" w:rsidP="00211807">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496A87FD"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BB0BE3" w:rsidP="00C634A7">
            <w:pPr>
              <w:rPr>
                <w:rFonts w:ascii="Helvetica Neue" w:hAnsi="Helvetica Neue"/>
                <w:sz w:val="22"/>
                <w:szCs w:val="22"/>
              </w:rPr>
            </w:pPr>
            <w:hyperlink r:id="rId13"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7997BE9"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04C64429"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27ED201F"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211807">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4EF6173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51E627B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058DBBC6"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123326D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4"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5" w:history="1">
        <w:r w:rsidRPr="00622BBB">
          <w:rPr>
            <w:rStyle w:val="Hyperlink"/>
            <w:rFonts w:ascii="Helvetica Neue" w:hAnsi="Helvetica Neue"/>
            <w:b/>
            <w:bCs/>
          </w:rPr>
          <w:t>click here</w:t>
        </w:r>
      </w:hyperlink>
      <w:r w:rsidRPr="00C11138">
        <w:rPr>
          <w:rFonts w:ascii="Helvetica Neue" w:hAnsi="Helvetica Neue"/>
          <w:b/>
          <w:bCs/>
          <w:color w:val="000000" w:themeColor="text1"/>
        </w:rPr>
        <w:t>.</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5215"/>
        <w:gridCol w:w="2610"/>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460ED32E" w:rsidR="00C634A7" w:rsidRPr="00A5253D" w:rsidRDefault="00C94A73" w:rsidP="00211807">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9D0433">
              <w:rPr>
                <w:rFonts w:ascii="Helvetica Neue" w:hAnsi="Helvetica Neue"/>
                <w:b/>
                <w:bCs/>
                <w:color w:val="FFFFFF" w:themeColor="background1"/>
                <w:sz w:val="28"/>
                <w:szCs w:val="28"/>
              </w:rPr>
              <w:t xml:space="preserve">Program </w:t>
            </w:r>
            <w:r w:rsidR="00CF2027">
              <w:rPr>
                <w:rFonts w:ascii="Helvetica Neue" w:hAnsi="Helvetica Neue"/>
                <w:b/>
                <w:bCs/>
                <w:color w:val="FFFFFF" w:themeColor="background1"/>
                <w:sz w:val="28"/>
                <w:szCs w:val="28"/>
              </w:rPr>
              <w:t xml:space="preserve">Description </w:t>
            </w:r>
          </w:p>
          <w:p w14:paraId="6053CDA7" w14:textId="4020619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9D0433">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9D0433">
              <w:rPr>
                <w:rFonts w:ascii="Helvetica Neue" w:hAnsi="Helvetica Neue"/>
                <w:color w:val="FFFFFF" w:themeColor="background1"/>
              </w:rPr>
              <w:t xml:space="preserve">program </w:t>
            </w:r>
            <w:r w:rsidRPr="00A5253D">
              <w:rPr>
                <w:rFonts w:ascii="Helvetica Neue" w:hAnsi="Helvetica Neue"/>
                <w:color w:val="FFFFFF" w:themeColor="background1"/>
              </w:rPr>
              <w:t>supports and contributes to the College’s mission.</w:t>
            </w:r>
          </w:p>
        </w:tc>
      </w:tr>
      <w:tr w:rsidR="00241CB8" w14:paraId="200C4A14" w14:textId="77777777" w:rsidTr="00211807">
        <w:tc>
          <w:tcPr>
            <w:tcW w:w="9926" w:type="dxa"/>
            <w:gridSpan w:val="3"/>
            <w:tcBorders>
              <w:bottom w:val="single" w:sz="4" w:space="0" w:color="auto"/>
            </w:tcBorders>
            <w:shd w:val="clear" w:color="auto" w:fill="FFF2CC" w:themeFill="accent4" w:themeFillTint="33"/>
          </w:tcPr>
          <w:p w14:paraId="5919B0D2" w14:textId="77777777" w:rsidR="00233B5F" w:rsidRPr="00233B5F" w:rsidRDefault="00233B5F" w:rsidP="00233B5F">
            <w:pPr>
              <w:pStyle w:val="NoSpacing"/>
              <w:rPr>
                <w:rFonts w:ascii="Helvetica Neue" w:hAnsi="Helvetica Neue"/>
                <w:b/>
                <w:bCs/>
                <w:color w:val="FFFFFF" w:themeColor="background1"/>
                <w:sz w:val="28"/>
                <w:szCs w:val="28"/>
              </w:rPr>
            </w:pPr>
          </w:p>
          <w:p w14:paraId="2B240624" w14:textId="46E27952" w:rsidR="00233B5F" w:rsidRPr="00233B5F" w:rsidRDefault="00233B5F" w:rsidP="00233B5F">
            <w:pPr>
              <w:pStyle w:val="NoSpacing"/>
              <w:rPr>
                <w:rFonts w:ascii="Helvetica Neue" w:hAnsi="Helvetica Neue"/>
                <w:bCs/>
                <w:color w:val="000000" w:themeColor="text1"/>
                <w:sz w:val="24"/>
                <w:szCs w:val="28"/>
              </w:rPr>
            </w:pPr>
            <w:r w:rsidRPr="00233B5F">
              <w:rPr>
                <w:rFonts w:ascii="Helvetica Neue" w:hAnsi="Helvetica Neue"/>
                <w:bCs/>
                <w:color w:val="000000" w:themeColor="text1"/>
                <w:sz w:val="24"/>
                <w:szCs w:val="28"/>
              </w:rPr>
              <w:t>The Admission &amp; Records (A&amp;R) Office serves as the first point of contact to the college for new and continuing students, as well as the general public. Admission &amp; Records is dedicated to student access and success to reduce challenges that students are facing by providing accurate, timely and exceptional customer service regarding applications, registration, online access and academic policies while providing responsive respectful service to students, faculty, staff and the community</w:t>
            </w:r>
            <w:r>
              <w:rPr>
                <w:rFonts w:ascii="Helvetica Neue" w:hAnsi="Helvetica Neue"/>
                <w:bCs/>
                <w:color w:val="000000" w:themeColor="text1"/>
                <w:sz w:val="24"/>
                <w:szCs w:val="28"/>
              </w:rPr>
              <w:t>.</w:t>
            </w:r>
          </w:p>
        </w:tc>
      </w:tr>
      <w:tr w:rsidR="00AC3850" w14:paraId="48687990" w14:textId="77777777" w:rsidTr="007B3C23">
        <w:trPr>
          <w:trHeight w:val="207"/>
        </w:trPr>
        <w:tc>
          <w:tcPr>
            <w:tcW w:w="5215" w:type="dxa"/>
            <w:shd w:val="clear" w:color="auto" w:fill="D9D9D9" w:themeFill="background1" w:themeFillShade="D9"/>
            <w:vAlign w:val="bottom"/>
          </w:tcPr>
          <w:p w14:paraId="460FF505" w14:textId="354BD39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9D0433">
              <w:rPr>
                <w:rFonts w:ascii="Helvetica Neue" w:hAnsi="Helvetica Neue" w:cs="Segoe UI"/>
                <w:b/>
                <w:bCs/>
                <w:color w:val="000000" w:themeColor="text1"/>
              </w:rPr>
              <w:t>APU</w:t>
            </w:r>
          </w:p>
        </w:tc>
        <w:tc>
          <w:tcPr>
            <w:tcW w:w="2610" w:type="dxa"/>
            <w:shd w:val="clear" w:color="auto" w:fill="D9D9D9" w:themeFill="background1" w:themeFillShade="D9"/>
            <w:vAlign w:val="bottom"/>
          </w:tcPr>
          <w:p w14:paraId="6D379C00" w14:textId="39020301"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7B3C23">
        <w:trPr>
          <w:trHeight w:val="206"/>
        </w:trPr>
        <w:tc>
          <w:tcPr>
            <w:tcW w:w="5215" w:type="dxa"/>
            <w:shd w:val="clear" w:color="auto" w:fill="FFF2CC" w:themeFill="accent4" w:themeFillTint="33"/>
            <w:vAlign w:val="bottom"/>
          </w:tcPr>
          <w:p w14:paraId="3556AAD5" w14:textId="3EB40764" w:rsidR="00AC3850" w:rsidRPr="00295FA3" w:rsidRDefault="00295FA3" w:rsidP="00BF4F9D">
            <w:pPr>
              <w:pStyle w:val="NoSpacing"/>
              <w:ind w:left="46"/>
              <w:rPr>
                <w:rFonts w:ascii="Helvetica Neue" w:hAnsi="Helvetica Neue"/>
                <w:b/>
                <w:color w:val="000000" w:themeColor="text1"/>
              </w:rPr>
            </w:pPr>
            <w:r w:rsidRPr="00295FA3">
              <w:rPr>
                <w:rFonts w:ascii="Helvetica Neue" w:hAnsi="Helvetica Neue"/>
                <w:b/>
                <w:color w:val="000000" w:themeColor="text1"/>
              </w:rPr>
              <w:t>Hue Huynh</w:t>
            </w:r>
          </w:p>
          <w:p w14:paraId="0C4DDCDE" w14:textId="6B51E6FC" w:rsidR="00AC3850" w:rsidRPr="00BF4F9D" w:rsidRDefault="00AC3850" w:rsidP="00BF4F9D">
            <w:pPr>
              <w:pStyle w:val="NoSpacing"/>
              <w:ind w:left="46"/>
              <w:rPr>
                <w:rFonts w:ascii="Helvetica Neue" w:hAnsi="Helvetica Neue"/>
                <w:color w:val="FFFFFF" w:themeColor="background1"/>
              </w:rPr>
            </w:pPr>
          </w:p>
        </w:tc>
        <w:tc>
          <w:tcPr>
            <w:tcW w:w="2610" w:type="dxa"/>
            <w:shd w:val="clear" w:color="auto" w:fill="FFF2CC" w:themeFill="accent4" w:themeFillTint="33"/>
            <w:vAlign w:val="bottom"/>
          </w:tcPr>
          <w:p w14:paraId="221EEE64" w14:textId="16E78252" w:rsidR="00AC3850" w:rsidRPr="00295FA3" w:rsidRDefault="00295FA3" w:rsidP="00BF4F9D">
            <w:pPr>
              <w:pStyle w:val="NoSpacing"/>
              <w:ind w:left="46"/>
              <w:rPr>
                <w:rFonts w:ascii="Helvetica Neue" w:hAnsi="Helvetica Neue"/>
                <w:color w:val="000000" w:themeColor="text1"/>
              </w:rPr>
            </w:pPr>
            <w:r w:rsidRPr="00295FA3">
              <w:rPr>
                <w:rFonts w:ascii="Helvetica Neue" w:hAnsi="Helvetica Neue"/>
                <w:color w:val="000000" w:themeColor="text1"/>
              </w:rPr>
              <w:t xml:space="preserve">Admissions &amp; Records </w:t>
            </w:r>
          </w:p>
        </w:tc>
        <w:tc>
          <w:tcPr>
            <w:tcW w:w="2101" w:type="dxa"/>
            <w:shd w:val="clear" w:color="auto" w:fill="FFF2CC" w:themeFill="accent4" w:themeFillTint="33"/>
            <w:vAlign w:val="bottom"/>
          </w:tcPr>
          <w:p w14:paraId="32758B3C" w14:textId="0CC8898E" w:rsidR="00AC3850" w:rsidRPr="00295FA3" w:rsidRDefault="00295FA3" w:rsidP="00BF4F9D">
            <w:pPr>
              <w:pStyle w:val="NoSpacing"/>
              <w:ind w:left="46"/>
              <w:rPr>
                <w:rFonts w:ascii="Helvetica Neue" w:hAnsi="Helvetica Neue"/>
                <w:color w:val="000000" w:themeColor="text1"/>
              </w:rPr>
            </w:pPr>
            <w:r w:rsidRPr="00295FA3">
              <w:rPr>
                <w:rFonts w:ascii="Helvetica Neue" w:hAnsi="Helvetica Neue"/>
                <w:color w:val="000000" w:themeColor="text1"/>
              </w:rPr>
              <w:t>12/09/2022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39512D97"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w:t>
            </w:r>
            <w:r w:rsidR="009D0433">
              <w:rPr>
                <w:rFonts w:ascii="Helvetica Neue" w:hAnsi="Helvetica Neue"/>
                <w:b/>
                <w:bCs/>
              </w:rPr>
              <w:t>staff</w:t>
            </w:r>
            <w:r w:rsidR="009D0433" w:rsidRPr="007335EF">
              <w:rPr>
                <w:rFonts w:ascii="Helvetica Neue" w:hAnsi="Helvetica Neue"/>
                <w:b/>
                <w:bCs/>
              </w:rPr>
              <w:t xml:space="preserve"> </w:t>
            </w:r>
            <w:r w:rsidRPr="007335EF">
              <w:rPr>
                <w:rFonts w:ascii="Helvetica Neue" w:hAnsi="Helvetica Neue"/>
                <w:b/>
                <w:bCs/>
              </w:rPr>
              <w:t xml:space="preserve">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7B3C23">
        <w:trPr>
          <w:trHeight w:val="132"/>
        </w:trPr>
        <w:tc>
          <w:tcPr>
            <w:tcW w:w="5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183B" w14:textId="7212052D" w:rsidR="007B3C23" w:rsidRDefault="007B3C23" w:rsidP="007B3C23">
            <w:pPr>
              <w:pStyle w:val="NoSpacing"/>
              <w:rPr>
                <w:rFonts w:ascii="Times New Roman" w:hAnsi="Times New Roman" w:cs="Times New Roman"/>
              </w:rPr>
            </w:pPr>
            <w:r w:rsidRPr="007335EF">
              <w:rPr>
                <w:rFonts w:ascii="Helvetica Neue" w:hAnsi="Helvetica Neue" w:cs="Segoe UI"/>
                <w:color w:val="000000" w:themeColor="text1"/>
              </w:rPr>
              <w:t>Full Time</w:t>
            </w:r>
            <w:r w:rsidRPr="00293519">
              <w:rPr>
                <w:rFonts w:ascii="Times New Roman" w:hAnsi="Times New Roman" w:cs="Times New Roman"/>
              </w:rPr>
              <w:t xml:space="preserve"> </w:t>
            </w:r>
          </w:p>
          <w:p w14:paraId="271A3273" w14:textId="265A7950" w:rsidR="007B3C23" w:rsidRPr="00293519" w:rsidRDefault="007B3C23" w:rsidP="007B3C23">
            <w:pPr>
              <w:pStyle w:val="NoSpacing"/>
              <w:rPr>
                <w:rFonts w:ascii="Times New Roman" w:hAnsi="Times New Roman" w:cs="Times New Roman"/>
              </w:rPr>
            </w:pPr>
            <w:r>
              <w:rPr>
                <w:rFonts w:ascii="Times New Roman" w:hAnsi="Times New Roman" w:cs="Times New Roman"/>
              </w:rPr>
              <w:t xml:space="preserve">Sr. </w:t>
            </w:r>
            <w:r w:rsidRPr="00293519">
              <w:rPr>
                <w:rFonts w:ascii="Times New Roman" w:hAnsi="Times New Roman" w:cs="Times New Roman"/>
              </w:rPr>
              <w:t>Admission</w:t>
            </w:r>
            <w:r>
              <w:rPr>
                <w:rFonts w:ascii="Times New Roman" w:hAnsi="Times New Roman" w:cs="Times New Roman"/>
              </w:rPr>
              <w:t>s</w:t>
            </w:r>
            <w:r w:rsidRPr="00293519">
              <w:rPr>
                <w:rFonts w:ascii="Times New Roman" w:hAnsi="Times New Roman" w:cs="Times New Roman"/>
              </w:rPr>
              <w:t xml:space="preserve"> &amp; Records Specialist</w:t>
            </w:r>
            <w:r>
              <w:rPr>
                <w:rFonts w:ascii="Times New Roman" w:hAnsi="Times New Roman" w:cs="Times New Roman"/>
              </w:rPr>
              <w:t xml:space="preserve"> - </w:t>
            </w:r>
            <w:r w:rsidRPr="00293519">
              <w:rPr>
                <w:rFonts w:ascii="Times New Roman" w:hAnsi="Times New Roman" w:cs="Times New Roman"/>
              </w:rPr>
              <w:t xml:space="preserve">Hue Huynh </w:t>
            </w:r>
          </w:p>
          <w:p w14:paraId="423E7E01" w14:textId="48FBC8CB" w:rsidR="007B3C23" w:rsidRDefault="007B3C23" w:rsidP="007B3C23">
            <w:pPr>
              <w:pStyle w:val="NoSpacing"/>
              <w:rPr>
                <w:rFonts w:ascii="Times New Roman" w:hAnsi="Times New Roman" w:cs="Times New Roman"/>
              </w:rPr>
            </w:pPr>
            <w:r>
              <w:rPr>
                <w:rFonts w:ascii="Times New Roman" w:hAnsi="Times New Roman" w:cs="Times New Roman"/>
              </w:rPr>
              <w:t xml:space="preserve">Admissions &amp; Records Technician - </w:t>
            </w:r>
            <w:r w:rsidRPr="00293519">
              <w:rPr>
                <w:rFonts w:ascii="Times New Roman" w:hAnsi="Times New Roman" w:cs="Times New Roman"/>
              </w:rPr>
              <w:t xml:space="preserve">Tam Vo   </w:t>
            </w:r>
          </w:p>
          <w:p w14:paraId="05FE3DE4" w14:textId="12419351" w:rsidR="007B3C23" w:rsidRDefault="007B3C23" w:rsidP="007B3C23">
            <w:pPr>
              <w:pStyle w:val="NoSpacing"/>
              <w:rPr>
                <w:rFonts w:ascii="Times New Roman" w:hAnsi="Times New Roman" w:cs="Times New Roman"/>
              </w:rPr>
            </w:pPr>
            <w:r>
              <w:rPr>
                <w:rFonts w:ascii="Times New Roman" w:hAnsi="Times New Roman" w:cs="Times New Roman"/>
              </w:rPr>
              <w:t xml:space="preserve">Admissions </w:t>
            </w:r>
            <w:r w:rsidRPr="00293519">
              <w:rPr>
                <w:rFonts w:ascii="Times New Roman" w:hAnsi="Times New Roman" w:cs="Times New Roman"/>
              </w:rPr>
              <w:t>&amp; Records Technician</w:t>
            </w:r>
            <w:r>
              <w:rPr>
                <w:rFonts w:ascii="Times New Roman" w:hAnsi="Times New Roman" w:cs="Times New Roman"/>
              </w:rPr>
              <w:t xml:space="preserve"> - Brendan Garcia</w:t>
            </w:r>
          </w:p>
          <w:p w14:paraId="5D606E7C" w14:textId="6233E677" w:rsidR="007B3C23" w:rsidRPr="00293519" w:rsidRDefault="007B3C23" w:rsidP="007B3C23">
            <w:pPr>
              <w:pStyle w:val="NoSpacing"/>
              <w:rPr>
                <w:rFonts w:ascii="Times New Roman" w:hAnsi="Times New Roman" w:cs="Times New Roman"/>
              </w:rPr>
            </w:pPr>
            <w:r w:rsidRPr="00293519">
              <w:rPr>
                <w:rFonts w:ascii="Times New Roman" w:hAnsi="Times New Roman" w:cs="Times New Roman"/>
              </w:rPr>
              <w:t>Admission</w:t>
            </w:r>
            <w:r>
              <w:rPr>
                <w:rFonts w:ascii="Times New Roman" w:hAnsi="Times New Roman" w:cs="Times New Roman"/>
              </w:rPr>
              <w:t>s</w:t>
            </w:r>
            <w:r w:rsidRPr="00293519">
              <w:rPr>
                <w:rFonts w:ascii="Times New Roman" w:hAnsi="Times New Roman" w:cs="Times New Roman"/>
              </w:rPr>
              <w:t xml:space="preserve"> &amp; Records</w:t>
            </w:r>
            <w:r>
              <w:rPr>
                <w:rFonts w:ascii="Times New Roman" w:hAnsi="Times New Roman" w:cs="Times New Roman"/>
              </w:rPr>
              <w:t xml:space="preserve"> Technician (Assigned to BCC as</w:t>
            </w:r>
            <w:r w:rsidRPr="00293519">
              <w:rPr>
                <w:rFonts w:ascii="Times New Roman" w:hAnsi="Times New Roman" w:cs="Times New Roman"/>
              </w:rPr>
              <w:t xml:space="preserve"> </w:t>
            </w:r>
            <w:r>
              <w:rPr>
                <w:rFonts w:ascii="Times New Roman" w:hAnsi="Times New Roman" w:cs="Times New Roman"/>
              </w:rPr>
              <w:t>A&amp;R</w:t>
            </w:r>
            <w:r w:rsidRPr="00293519">
              <w:rPr>
                <w:rFonts w:ascii="Times New Roman" w:hAnsi="Times New Roman" w:cs="Times New Roman"/>
              </w:rPr>
              <w:t xml:space="preserve"> Clerk) - Elinor Chin </w:t>
            </w:r>
          </w:p>
          <w:p w14:paraId="3B2787A2" w14:textId="7E2F98EE" w:rsidR="00C634A7" w:rsidRPr="007335EF" w:rsidRDefault="00C634A7" w:rsidP="00C634A7">
            <w:pPr>
              <w:pStyle w:val="NoSpacing"/>
              <w:rPr>
                <w:rFonts w:ascii="Helvetica Neue" w:hAnsi="Helvetica Neue"/>
                <w:color w:val="000000" w:themeColor="text1"/>
              </w:rPr>
            </w:pPr>
          </w:p>
        </w:tc>
        <w:tc>
          <w:tcPr>
            <w:tcW w:w="47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CB8CE" w14:textId="77777777" w:rsidR="00C634A7" w:rsidRDefault="00C634A7" w:rsidP="00C634A7">
            <w:pPr>
              <w:pStyle w:val="NoSpacing"/>
              <w:rPr>
                <w:rFonts w:ascii="Helvetica Neue" w:hAnsi="Helvetica Neue" w:cs="Segoe UI"/>
                <w:color w:val="000000" w:themeColor="text1"/>
              </w:rPr>
            </w:pPr>
            <w:r w:rsidRPr="007335EF">
              <w:rPr>
                <w:rFonts w:ascii="Helvetica Neue" w:hAnsi="Helvetica Neue" w:cs="Segoe UI"/>
                <w:color w:val="000000" w:themeColor="text1"/>
              </w:rPr>
              <w:t>Part Time</w:t>
            </w:r>
          </w:p>
          <w:p w14:paraId="486C5552" w14:textId="77777777" w:rsidR="007B3C23" w:rsidRDefault="007B3C23" w:rsidP="00C634A7">
            <w:pPr>
              <w:pStyle w:val="NoSpacing"/>
              <w:rPr>
                <w:rFonts w:ascii="Helvetica Neue" w:hAnsi="Helvetica Neue" w:cs="Segoe UI"/>
                <w:color w:val="000000" w:themeColor="text1"/>
              </w:rPr>
            </w:pPr>
          </w:p>
          <w:p w14:paraId="286815D3" w14:textId="79AFF98B" w:rsidR="007B3C23" w:rsidRPr="007335EF" w:rsidRDefault="007B3C23" w:rsidP="00C634A7">
            <w:pPr>
              <w:pStyle w:val="NoSpacing"/>
              <w:rPr>
                <w:rFonts w:ascii="Helvetica Neue" w:hAnsi="Helvetica Neue"/>
                <w:color w:val="000000" w:themeColor="text1"/>
              </w:rPr>
            </w:pPr>
            <w:r>
              <w:rPr>
                <w:rFonts w:ascii="Helvetica Neue" w:hAnsi="Helvetica Neue" w:cs="Segoe UI"/>
                <w:color w:val="000000" w:themeColor="text1"/>
              </w:rPr>
              <w:t>N/A</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786F28">
        <w:tc>
          <w:tcPr>
            <w:tcW w:w="9926" w:type="dxa"/>
            <w:shd w:val="clear" w:color="auto" w:fill="009193"/>
          </w:tcPr>
          <w:p w14:paraId="1C0DF46E" w14:textId="7E74F230" w:rsidR="00636202" w:rsidRPr="0078795C" w:rsidRDefault="00C94A73" w:rsidP="00786F28">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xml:space="preserve">. </w:t>
            </w:r>
            <w:r w:rsidR="00506759">
              <w:rPr>
                <w:rFonts w:ascii="Helvetica Neue" w:eastAsia="Calibri" w:hAnsi="Helvetica Neue" w:cs="Calibri"/>
                <w:b/>
                <w:bCs/>
                <w:color w:val="FFFFFF" w:themeColor="background1"/>
                <w:sz w:val="28"/>
                <w:szCs w:val="28"/>
              </w:rPr>
              <w:t>Program</w:t>
            </w:r>
            <w:r w:rsidR="00CF2027">
              <w:rPr>
                <w:rFonts w:ascii="Helvetica Neue" w:eastAsia="Calibri" w:hAnsi="Helvetica Neue" w:cs="Calibri"/>
                <w:b/>
                <w:bCs/>
                <w:color w:val="FFFFFF" w:themeColor="background1"/>
                <w:sz w:val="28"/>
                <w:szCs w:val="28"/>
              </w:rPr>
              <w:t xml:space="preserve"> Priorities &amp; Goals</w:t>
            </w:r>
          </w:p>
        </w:tc>
      </w:tr>
      <w:tr w:rsidR="00636202" w:rsidRPr="007335EF" w14:paraId="46C4E3CF" w14:textId="77777777" w:rsidTr="00786F28">
        <w:tc>
          <w:tcPr>
            <w:tcW w:w="9926" w:type="dxa"/>
          </w:tcPr>
          <w:p w14:paraId="2D483924" w14:textId="06E07A50" w:rsidR="00636202" w:rsidRPr="00E01774" w:rsidRDefault="00636202" w:rsidP="00786F28">
            <w:pPr>
              <w:rPr>
                <w:rFonts w:ascii="Helvetica Neue" w:eastAsiaTheme="minorEastAsia" w:hAnsi="Helvetica Neue"/>
                <w:b/>
                <w:bCs/>
                <w:sz w:val="22"/>
                <w:szCs w:val="22"/>
              </w:rPr>
            </w:pPr>
            <w:r w:rsidRPr="00E01774">
              <w:rPr>
                <w:rFonts w:ascii="Helvetica Neue" w:hAnsi="Helvetica Neue" w:cs="Segoe UI"/>
                <w:b/>
                <w:bCs/>
                <w:sz w:val="22"/>
                <w:szCs w:val="22"/>
              </w:rPr>
              <w:t xml:space="preserve">Based on the </w:t>
            </w:r>
            <w:hyperlink r:id="rId16" w:history="1">
              <w:r w:rsidRPr="00E01774">
                <w:rPr>
                  <w:rStyle w:val="Hyperlink"/>
                  <w:rFonts w:ascii="Helvetica Neue" w:hAnsi="Helvetica Neue"/>
                  <w:b/>
                  <w:bCs/>
                  <w:sz w:val="22"/>
                  <w:szCs w:val="22"/>
                </w:rPr>
                <w:t>Vision for Success</w:t>
              </w:r>
            </w:hyperlink>
            <w:r w:rsidRPr="00E01774">
              <w:rPr>
                <w:rFonts w:ascii="Helvetica Neue" w:hAnsi="Helvetica Neue" w:cs="Segoe UI"/>
                <w:b/>
                <w:bCs/>
                <w:sz w:val="22"/>
                <w:szCs w:val="22"/>
              </w:rPr>
              <w:t xml:space="preserve"> and </w:t>
            </w:r>
            <w:hyperlink r:id="rId17" w:history="1">
              <w:r w:rsidRPr="00E01774">
                <w:rPr>
                  <w:rStyle w:val="Hyperlink"/>
                  <w:rFonts w:ascii="Helvetica Neue" w:hAnsi="Helvetica Neue"/>
                  <w:b/>
                  <w:bCs/>
                  <w:sz w:val="22"/>
                  <w:szCs w:val="22"/>
                </w:rPr>
                <w:t>SCFF</w:t>
              </w:r>
            </w:hyperlink>
            <w:r w:rsidRPr="00E01774">
              <w:rPr>
                <w:rFonts w:ascii="Helvetica Neue" w:hAnsi="Helvetica Neue" w:cs="Segoe UI"/>
                <w:b/>
                <w:bCs/>
                <w:sz w:val="22"/>
                <w:szCs w:val="22"/>
              </w:rPr>
              <w:t xml:space="preserve">, and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mission, what are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priorities and goals for 2022-23?</w:t>
            </w:r>
          </w:p>
        </w:tc>
      </w:tr>
      <w:tr w:rsidR="00636202" w:rsidRPr="007335EF" w14:paraId="602F3B98" w14:textId="77777777" w:rsidTr="00786F28">
        <w:tc>
          <w:tcPr>
            <w:tcW w:w="9926" w:type="dxa"/>
            <w:shd w:val="clear" w:color="auto" w:fill="FFF2CC" w:themeFill="accent4" w:themeFillTint="33"/>
          </w:tcPr>
          <w:p w14:paraId="489BBDD2" w14:textId="77777777" w:rsidR="00A50AA7" w:rsidRDefault="00A50AA7" w:rsidP="00786F28">
            <w:pPr>
              <w:rPr>
                <w:rFonts w:ascii="Avenir" w:hAnsi="Avenir"/>
              </w:rPr>
            </w:pPr>
          </w:p>
          <w:p w14:paraId="6C075F52" w14:textId="542C7545" w:rsidR="0089528A" w:rsidRPr="00A50AA7" w:rsidRDefault="0089528A" w:rsidP="00786F28">
            <w:r w:rsidRPr="00A50AA7">
              <w:t xml:space="preserve">The Admissions &amp; Records department has partnered with student services, including </w:t>
            </w:r>
            <w:r w:rsidR="00233B5F" w:rsidRPr="00A50AA7">
              <w:t>c</w:t>
            </w:r>
            <w:r w:rsidRPr="00A50AA7">
              <w:t xml:space="preserve">ounseling and other stakeholder groups under the Enrollment Management Plan to </w:t>
            </w:r>
            <w:r w:rsidR="00F729AC" w:rsidRPr="00A50AA7">
              <w:t>support the</w:t>
            </w:r>
            <w:r w:rsidR="00233B5F" w:rsidRPr="00A50AA7">
              <w:t xml:space="preserve"> students. Admission &amp; Records is dedicated to student success by closing equity gap and achievement gap. </w:t>
            </w:r>
          </w:p>
          <w:p w14:paraId="44BEA0E5" w14:textId="77777777" w:rsidR="00636202" w:rsidRPr="007335EF" w:rsidRDefault="00636202" w:rsidP="00EE57FE">
            <w:pPr>
              <w:rPr>
                <w:rFonts w:ascii="Helvetica Neue" w:hAnsi="Helvetica Neue"/>
                <w:sz w:val="22"/>
                <w:szCs w:val="22"/>
              </w:rPr>
            </w:pPr>
          </w:p>
        </w:tc>
      </w:tr>
    </w:tbl>
    <w:p w14:paraId="21A80D04" w14:textId="5EDD4B6A"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0CF95718" w:rsidR="00D34063" w:rsidRPr="00D34063" w:rsidRDefault="00C94A73" w:rsidP="00D34063">
            <w:pPr>
              <w:pStyle w:val="NoSpacing"/>
              <w:ind w:left="422" w:hanging="422"/>
              <w:rPr>
                <w:rFonts w:ascii="Helvetica Neue" w:hAnsi="Helvetica Neue"/>
                <w:b/>
                <w:bCs/>
                <w:sz w:val="28"/>
                <w:szCs w:val="28"/>
              </w:rPr>
            </w:pPr>
            <w:r>
              <w:rPr>
                <w:rFonts w:ascii="Helvetica Neue" w:hAnsi="Helvetica Neue"/>
                <w:b/>
                <w:bCs/>
                <w:color w:val="FFFFFF" w:themeColor="background1"/>
                <w:sz w:val="28"/>
                <w:szCs w:val="28"/>
              </w:rPr>
              <w:t>2</w:t>
            </w:r>
            <w:r w:rsidR="00D34063" w:rsidRPr="00506759">
              <w:rPr>
                <w:rFonts w:ascii="Helvetica Neue" w:hAnsi="Helvetica Neue"/>
                <w:b/>
                <w:bCs/>
                <w:color w:val="FFFFFF" w:themeColor="background1"/>
                <w:sz w:val="28"/>
                <w:szCs w:val="28"/>
              </w:rPr>
              <w:t>.</w:t>
            </w:r>
            <w:r w:rsidR="00D34063" w:rsidRPr="00506759">
              <w:rPr>
                <w:rFonts w:ascii="Helvetica Neue" w:hAnsi="Helvetica Neue"/>
                <w:b/>
                <w:bCs/>
                <w:color w:val="FFFFFF" w:themeColor="background1"/>
                <w:sz w:val="28"/>
                <w:szCs w:val="28"/>
              </w:rPr>
              <w:tab/>
            </w:r>
            <w:hyperlink r:id="rId18" w:history="1">
              <w:r w:rsidR="00D34063" w:rsidRPr="007C5753">
                <w:rPr>
                  <w:rStyle w:val="Hyperlink"/>
                  <w:rFonts w:ascii="Helvetica Neue" w:hAnsi="Helvetica Neue"/>
                  <w:b/>
                  <w:bCs/>
                  <w:color w:val="FFFFFF" w:themeColor="background1"/>
                  <w:sz w:val="28"/>
                  <w:szCs w:val="28"/>
                </w:rPr>
                <w:t>S</w:t>
              </w:r>
              <w:r w:rsidR="00CF2027" w:rsidRPr="007C5753">
                <w:rPr>
                  <w:rStyle w:val="Hyperlink"/>
                  <w:rFonts w:ascii="Helvetica Neue" w:hAnsi="Helvetica Neue"/>
                  <w:b/>
                  <w:bCs/>
                  <w:color w:val="FFFFFF" w:themeColor="background1"/>
                  <w:sz w:val="28"/>
                  <w:szCs w:val="28"/>
                </w:rPr>
                <w:t>tudent Equity, Success, &amp; Completion</w:t>
              </w:r>
            </w:hyperlink>
          </w:p>
        </w:tc>
      </w:tr>
      <w:tr w:rsidR="00D34063" w14:paraId="79AB959E" w14:textId="77777777" w:rsidTr="00211807">
        <w:tc>
          <w:tcPr>
            <w:tcW w:w="9926" w:type="dxa"/>
            <w:shd w:val="clear" w:color="auto" w:fill="auto"/>
          </w:tcPr>
          <w:p w14:paraId="743063B9" w14:textId="1DBA045D" w:rsidR="00BF543C" w:rsidRPr="00E01774" w:rsidRDefault="00D34063" w:rsidP="00D34063">
            <w:pPr>
              <w:pStyle w:val="NoSpacing"/>
              <w:rPr>
                <w:rFonts w:ascii="Helvetica Neue" w:hAnsi="Helvetica Neue"/>
                <w:b/>
                <w:bCs/>
              </w:rPr>
            </w:pPr>
            <w:r w:rsidRPr="00E01774">
              <w:rPr>
                <w:rFonts w:ascii="Helvetica Neue" w:hAnsi="Helvetica Neue"/>
                <w:b/>
                <w:bCs/>
              </w:rPr>
              <w:t xml:space="preserve">Using the data dashboards provided below, review and reflect upon the outcome trends for your </w:t>
            </w:r>
            <w:r w:rsidR="00506759" w:rsidRPr="00E01774">
              <w:rPr>
                <w:rFonts w:ascii="Helvetica Neue" w:hAnsi="Helvetica Neue"/>
                <w:b/>
                <w:bCs/>
              </w:rPr>
              <w:t>program</w:t>
            </w:r>
            <w:r w:rsidRPr="00E01774">
              <w:rPr>
                <w:rFonts w:ascii="Helvetica Neue" w:hAnsi="Helvetica Neue"/>
                <w:b/>
                <w:bCs/>
              </w:rPr>
              <w:t>.</w:t>
            </w:r>
            <w:r w:rsidR="001164BF" w:rsidRPr="00E01774">
              <w:rPr>
                <w:rFonts w:ascii="Helvetica Neue" w:hAnsi="Helvetica Neue"/>
                <w:b/>
                <w:bCs/>
              </w:rPr>
              <w:t xml:space="preserve">  </w:t>
            </w:r>
            <w:r w:rsidR="00BF543C" w:rsidRPr="00E01774">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0" w:history="1">
              <w:r w:rsidRPr="00045335">
                <w:rPr>
                  <w:rStyle w:val="Hyperlink"/>
                  <w:rFonts w:ascii="Helvetica Neue" w:hAnsi="Helvetica Neue"/>
                </w:rPr>
                <w:t>psayavong@peralta.edu</w:t>
              </w:r>
            </w:hyperlink>
          </w:p>
        </w:tc>
      </w:tr>
      <w:tr w:rsidR="009B18A6" w14:paraId="753CD758" w14:textId="77777777" w:rsidTr="00211807">
        <w:tc>
          <w:tcPr>
            <w:tcW w:w="9926" w:type="dxa"/>
            <w:shd w:val="clear" w:color="auto" w:fill="auto"/>
          </w:tcPr>
          <w:p w14:paraId="5E6C210D" w14:textId="0CC86F9C" w:rsidR="009B18A6" w:rsidRPr="00211807" w:rsidRDefault="009B18A6" w:rsidP="00D34063">
            <w:pPr>
              <w:pStyle w:val="NoSpacing"/>
              <w:rPr>
                <w:rFonts w:ascii="Helvetica Neue" w:hAnsi="Helvetica Neue"/>
                <w:b/>
                <w:bCs/>
              </w:rPr>
            </w:pPr>
            <w:r w:rsidRPr="00211807">
              <w:rPr>
                <w:rFonts w:ascii="Helvetica Neue" w:hAnsi="Helvetica Neue"/>
                <w:b/>
                <w:bCs/>
              </w:rPr>
              <w:t>What are the group of students that needs more attention to achieve goals?</w:t>
            </w:r>
          </w:p>
        </w:tc>
      </w:tr>
      <w:tr w:rsidR="009B18A6" w14:paraId="7F4760A8" w14:textId="77777777" w:rsidTr="00211807">
        <w:tc>
          <w:tcPr>
            <w:tcW w:w="9926" w:type="dxa"/>
            <w:shd w:val="clear" w:color="auto" w:fill="FFF2CC" w:themeFill="accent4" w:themeFillTint="33"/>
          </w:tcPr>
          <w:p w14:paraId="6C9CB12A" w14:textId="05F22A4B" w:rsidR="009B18A6" w:rsidRDefault="009B18A6" w:rsidP="00D34063">
            <w:pPr>
              <w:pStyle w:val="NoSpacing"/>
              <w:rPr>
                <w:rFonts w:ascii="Helvetica Neue" w:hAnsi="Helvetica Neue"/>
              </w:rPr>
            </w:pPr>
          </w:p>
          <w:p w14:paraId="490947EB" w14:textId="067A911F" w:rsidR="00B47811" w:rsidRDefault="00B47811" w:rsidP="00B47811">
            <w:pPr>
              <w:rPr>
                <w:rFonts w:eastAsia="Avenir"/>
                <w:bCs/>
                <w:szCs w:val="22"/>
              </w:rPr>
            </w:pPr>
            <w:r>
              <w:rPr>
                <w:rFonts w:eastAsia="Avenir"/>
                <w:bCs/>
                <w:szCs w:val="22"/>
              </w:rPr>
              <w:t xml:space="preserve">Looking at the Course Completion &amp; Retention rates in the chart below, the </w:t>
            </w:r>
            <w:r w:rsidRPr="00F60E22">
              <w:rPr>
                <w:rFonts w:eastAsia="Avenir"/>
                <w:bCs/>
                <w:szCs w:val="22"/>
              </w:rPr>
              <w:t xml:space="preserve">Hispanic/Latino, </w:t>
            </w:r>
            <w:r>
              <w:rPr>
                <w:rFonts w:eastAsia="Avenir"/>
                <w:bCs/>
                <w:szCs w:val="22"/>
              </w:rPr>
              <w:t>Black/</w:t>
            </w:r>
            <w:r w:rsidRPr="00F60E22">
              <w:rPr>
                <w:rFonts w:eastAsia="Avenir"/>
                <w:bCs/>
                <w:szCs w:val="22"/>
              </w:rPr>
              <w:t xml:space="preserve">African American, Pacific Islander and those students from the age of 19-24 and 25-29 </w:t>
            </w:r>
            <w:r>
              <w:rPr>
                <w:rFonts w:eastAsia="Avenir"/>
                <w:bCs/>
                <w:szCs w:val="22"/>
              </w:rPr>
              <w:t>have</w:t>
            </w:r>
            <w:r w:rsidRPr="00F60E22">
              <w:rPr>
                <w:rFonts w:eastAsia="Avenir"/>
                <w:bCs/>
                <w:szCs w:val="22"/>
              </w:rPr>
              <w:t xml:space="preserve"> lower completion rate</w:t>
            </w:r>
            <w:r>
              <w:rPr>
                <w:rFonts w:eastAsia="Avenir"/>
                <w:bCs/>
                <w:szCs w:val="22"/>
              </w:rPr>
              <w:t xml:space="preserve">s. These are </w:t>
            </w:r>
            <w:r w:rsidR="002B64CC">
              <w:rPr>
                <w:rFonts w:eastAsia="Avenir"/>
                <w:bCs/>
                <w:szCs w:val="22"/>
              </w:rPr>
              <w:t>students that have been determined as the disproportionately impacted</w:t>
            </w:r>
            <w:r>
              <w:rPr>
                <w:rFonts w:eastAsia="Avenir"/>
                <w:bCs/>
                <w:szCs w:val="22"/>
              </w:rPr>
              <w:t xml:space="preserve"> </w:t>
            </w:r>
            <w:r w:rsidR="002B64CC">
              <w:rPr>
                <w:rFonts w:eastAsia="Avenir"/>
                <w:bCs/>
                <w:szCs w:val="22"/>
              </w:rPr>
              <w:t>(</w:t>
            </w:r>
            <w:r>
              <w:rPr>
                <w:rFonts w:eastAsia="Avenir"/>
                <w:bCs/>
                <w:szCs w:val="22"/>
              </w:rPr>
              <w:t>DI</w:t>
            </w:r>
            <w:r w:rsidR="002B64CC">
              <w:rPr>
                <w:rFonts w:eastAsia="Avenir"/>
                <w:bCs/>
                <w:szCs w:val="22"/>
              </w:rPr>
              <w:t>)</w:t>
            </w:r>
            <w:r>
              <w:rPr>
                <w:rFonts w:eastAsia="Avenir"/>
                <w:bCs/>
                <w:szCs w:val="22"/>
              </w:rPr>
              <w:t xml:space="preserve"> gro</w:t>
            </w:r>
            <w:r w:rsidRPr="00F60E22">
              <w:rPr>
                <w:rFonts w:eastAsia="Avenir"/>
                <w:bCs/>
                <w:szCs w:val="22"/>
              </w:rPr>
              <w:t>u</w:t>
            </w:r>
            <w:r>
              <w:rPr>
                <w:rFonts w:eastAsia="Avenir"/>
                <w:bCs/>
                <w:szCs w:val="22"/>
              </w:rPr>
              <w:t>p</w:t>
            </w:r>
            <w:r w:rsidRPr="00F60E22">
              <w:rPr>
                <w:rFonts w:eastAsia="Avenir"/>
                <w:bCs/>
                <w:szCs w:val="22"/>
              </w:rPr>
              <w:t>s which may need more support. These</w:t>
            </w:r>
            <w:r>
              <w:rPr>
                <w:rFonts w:eastAsia="Avenir"/>
                <w:bCs/>
                <w:szCs w:val="22"/>
              </w:rPr>
              <w:t xml:space="preserve"> </w:t>
            </w:r>
            <w:r w:rsidR="002B64CC">
              <w:rPr>
                <w:rFonts w:eastAsia="Avenir"/>
                <w:bCs/>
                <w:szCs w:val="22"/>
              </w:rPr>
              <w:t xml:space="preserve">group of </w:t>
            </w:r>
            <w:r>
              <w:rPr>
                <w:rFonts w:eastAsia="Avenir"/>
                <w:bCs/>
                <w:szCs w:val="22"/>
              </w:rPr>
              <w:t>students may be</w:t>
            </w:r>
            <w:r w:rsidRPr="00F60E22">
              <w:rPr>
                <w:rFonts w:eastAsia="Avenir"/>
                <w:bCs/>
                <w:szCs w:val="22"/>
              </w:rPr>
              <w:t xml:space="preserve"> new </w:t>
            </w:r>
            <w:r w:rsidR="002B64CC">
              <w:rPr>
                <w:rFonts w:eastAsia="Avenir"/>
                <w:bCs/>
                <w:szCs w:val="22"/>
              </w:rPr>
              <w:t>to college who have just graduated from high school</w:t>
            </w:r>
            <w:r w:rsidRPr="00F60E22">
              <w:rPr>
                <w:rFonts w:eastAsia="Avenir"/>
                <w:bCs/>
                <w:szCs w:val="22"/>
              </w:rPr>
              <w:t xml:space="preserve"> or students who have just arrived from a different culture experiences/background</w:t>
            </w:r>
            <w:r w:rsidR="002B64CC">
              <w:rPr>
                <w:rFonts w:eastAsia="Avenir"/>
                <w:bCs/>
                <w:szCs w:val="22"/>
              </w:rPr>
              <w:t xml:space="preserve">, first generation students who </w:t>
            </w:r>
            <w:r w:rsidRPr="00F60E22">
              <w:rPr>
                <w:rFonts w:eastAsia="Avenir"/>
                <w:bCs/>
                <w:szCs w:val="22"/>
              </w:rPr>
              <w:t>do not have any</w:t>
            </w:r>
            <w:r w:rsidR="00F729AC">
              <w:rPr>
                <w:rFonts w:eastAsia="Avenir"/>
                <w:bCs/>
                <w:szCs w:val="22"/>
              </w:rPr>
              <w:t xml:space="preserve"> experience/</w:t>
            </w:r>
            <w:r w:rsidRPr="00F60E22">
              <w:rPr>
                <w:rFonts w:eastAsia="Avenir"/>
                <w:bCs/>
                <w:szCs w:val="22"/>
              </w:rPr>
              <w:t>knowledge and need more assistance.</w:t>
            </w:r>
          </w:p>
          <w:p w14:paraId="1A5BDAE1" w14:textId="33AE2967" w:rsidR="009B18A6" w:rsidRDefault="009B18A6" w:rsidP="00D34063">
            <w:pPr>
              <w:pStyle w:val="NoSpacing"/>
              <w:rPr>
                <w:rFonts w:ascii="Helvetica Neue" w:hAnsi="Helvetica Neue"/>
              </w:rPr>
            </w:pPr>
          </w:p>
          <w:p w14:paraId="5E93A89B" w14:textId="00B9CAA1" w:rsidR="006C67C3" w:rsidRDefault="00424BE6" w:rsidP="00D34063">
            <w:pPr>
              <w:pStyle w:val="NoSpacing"/>
              <w:rPr>
                <w:rFonts w:ascii="Helvetica Neue" w:hAnsi="Helvetica Neue"/>
              </w:rPr>
            </w:pPr>
            <w:r w:rsidRPr="006C67C3">
              <w:rPr>
                <w:rFonts w:ascii="Helvetica Neue" w:hAnsi="Helvetica Neue"/>
                <w:noProof/>
              </w:rPr>
              <w:lastRenderedPageBreak/>
              <w:drawing>
                <wp:anchor distT="0" distB="0" distL="114300" distR="114300" simplePos="0" relativeHeight="251660288" behindDoc="0" locked="0" layoutInCell="1" allowOverlap="1" wp14:anchorId="7D4F7258" wp14:editId="7BD42382">
                  <wp:simplePos x="0" y="0"/>
                  <wp:positionH relativeFrom="column">
                    <wp:posOffset>47805</wp:posOffset>
                  </wp:positionH>
                  <wp:positionV relativeFrom="paragraph">
                    <wp:posOffset>2905163</wp:posOffset>
                  </wp:positionV>
                  <wp:extent cx="5932170" cy="4346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32170" cy="4346575"/>
                          </a:xfrm>
                          <a:prstGeom prst="rect">
                            <a:avLst/>
                          </a:prstGeom>
                        </pic:spPr>
                      </pic:pic>
                    </a:graphicData>
                  </a:graphic>
                  <wp14:sizeRelH relativeFrom="margin">
                    <wp14:pctWidth>0</wp14:pctWidth>
                  </wp14:sizeRelH>
                  <wp14:sizeRelV relativeFrom="margin">
                    <wp14:pctHeight>0</wp14:pctHeight>
                  </wp14:sizeRelV>
                </wp:anchor>
              </w:drawing>
            </w:r>
            <w:r w:rsidR="006C67C3" w:rsidRPr="006C67C3">
              <w:rPr>
                <w:rFonts w:ascii="Helvetica Neue" w:hAnsi="Helvetica Neue"/>
                <w:noProof/>
              </w:rPr>
              <w:drawing>
                <wp:anchor distT="0" distB="0" distL="114300" distR="114300" simplePos="0" relativeHeight="251658240" behindDoc="0" locked="0" layoutInCell="1" allowOverlap="1" wp14:anchorId="5B6CEED7" wp14:editId="427E2272">
                  <wp:simplePos x="0" y="0"/>
                  <wp:positionH relativeFrom="column">
                    <wp:posOffset>220079</wp:posOffset>
                  </wp:positionH>
                  <wp:positionV relativeFrom="paragraph">
                    <wp:posOffset>159385</wp:posOffset>
                  </wp:positionV>
                  <wp:extent cx="5643245" cy="26130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50399"/>
                          <a:stretch/>
                        </pic:blipFill>
                        <pic:spPr bwMode="auto">
                          <a:xfrm>
                            <a:off x="0" y="0"/>
                            <a:ext cx="5643245" cy="261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F5A42" w14:textId="77777777" w:rsidR="006C67C3" w:rsidRDefault="006C67C3" w:rsidP="00D34063">
            <w:pPr>
              <w:pStyle w:val="NoSpacing"/>
              <w:rPr>
                <w:rFonts w:ascii="Helvetica Neue" w:hAnsi="Helvetica Neue"/>
              </w:rPr>
            </w:pPr>
          </w:p>
          <w:p w14:paraId="3AC3A96C" w14:textId="2987C939" w:rsidR="006C67C3" w:rsidRPr="007335EF" w:rsidRDefault="006C67C3" w:rsidP="00D34063">
            <w:pPr>
              <w:pStyle w:val="NoSpacing"/>
              <w:rPr>
                <w:rFonts w:ascii="Helvetica Neue" w:hAnsi="Helvetica Neue"/>
              </w:rPr>
            </w:pPr>
          </w:p>
        </w:tc>
      </w:tr>
      <w:tr w:rsidR="009B18A6" w14:paraId="1BC445BF" w14:textId="77777777" w:rsidTr="00211807">
        <w:tc>
          <w:tcPr>
            <w:tcW w:w="9926" w:type="dxa"/>
            <w:shd w:val="clear" w:color="auto" w:fill="auto"/>
          </w:tcPr>
          <w:p w14:paraId="26480D75" w14:textId="77777777" w:rsidR="009B18A6" w:rsidRDefault="009B18A6" w:rsidP="009B18A6">
            <w:pPr>
              <w:pStyle w:val="NoSpacing"/>
              <w:rPr>
                <w:rFonts w:ascii="Helvetica Neue" w:hAnsi="Helvetica Neue"/>
                <w:b/>
                <w:bCs/>
              </w:rPr>
            </w:pPr>
            <w:r w:rsidRPr="00211807">
              <w:rPr>
                <w:rFonts w:ascii="Helvetica Neue" w:hAnsi="Helvetica Neue"/>
                <w:b/>
                <w:bCs/>
              </w:rPr>
              <w:lastRenderedPageBreak/>
              <w:t xml:space="preserve">What </w:t>
            </w:r>
            <w:r w:rsidR="00C638B6">
              <w:rPr>
                <w:rFonts w:ascii="Helvetica Neue" w:hAnsi="Helvetica Neue"/>
                <w:b/>
                <w:bCs/>
              </w:rPr>
              <w:t>are</w:t>
            </w:r>
            <w:r w:rsidRPr="00211807">
              <w:rPr>
                <w:rFonts w:ascii="Helvetica Neue" w:hAnsi="Helvetica Neue"/>
                <w:b/>
                <w:bCs/>
              </w:rPr>
              <w:t xml:space="preserve"> key factors in your </w:t>
            </w:r>
            <w:r w:rsidR="00506759" w:rsidRPr="00211807">
              <w:rPr>
                <w:rFonts w:ascii="Helvetica Neue" w:hAnsi="Helvetica Neue"/>
                <w:b/>
                <w:bCs/>
              </w:rPr>
              <w:t>program</w:t>
            </w:r>
            <w:r w:rsidRPr="00211807">
              <w:rPr>
                <w:rFonts w:ascii="Helvetica Neue" w:hAnsi="Helvetica Neue"/>
                <w:b/>
                <w:bCs/>
              </w:rPr>
              <w:t xml:space="preserve"> that contributed to positive success and completion rate?</w:t>
            </w:r>
            <w:r w:rsidR="002B64CC">
              <w:rPr>
                <w:rFonts w:ascii="Helvetica Neue" w:hAnsi="Helvetica Neue"/>
                <w:b/>
                <w:bCs/>
              </w:rPr>
              <w:t xml:space="preserve">  </w:t>
            </w:r>
          </w:p>
          <w:p w14:paraId="05C96F6C" w14:textId="3593F6D5" w:rsidR="002B64CC" w:rsidRPr="00211807" w:rsidRDefault="002B64CC" w:rsidP="009B18A6">
            <w:pPr>
              <w:pStyle w:val="NoSpacing"/>
              <w:rPr>
                <w:rFonts w:ascii="Helvetica Neue" w:hAnsi="Helvetica Neue"/>
                <w:b/>
                <w:bCs/>
              </w:rPr>
            </w:pPr>
            <w:r w:rsidRPr="002B64CC">
              <w:rPr>
                <w:rFonts w:ascii="Helvetica Neue" w:hAnsi="Helvetica Neue"/>
                <w:b/>
                <w:bCs/>
              </w:rPr>
              <w:t>What are some improvements your program can make?  Identify strategies.</w:t>
            </w:r>
          </w:p>
        </w:tc>
      </w:tr>
      <w:tr w:rsidR="009B18A6" w14:paraId="0075DB08" w14:textId="77777777" w:rsidTr="00211807">
        <w:tc>
          <w:tcPr>
            <w:tcW w:w="9926" w:type="dxa"/>
            <w:shd w:val="clear" w:color="auto" w:fill="FFF2CC" w:themeFill="accent4" w:themeFillTint="33"/>
          </w:tcPr>
          <w:p w14:paraId="2337F60A" w14:textId="77777777" w:rsidR="006A3C96" w:rsidRDefault="006A3C96" w:rsidP="002B64CC">
            <w:pPr>
              <w:pStyle w:val="NoSpacing"/>
              <w:rPr>
                <w:rFonts w:ascii="Helvetica Neue" w:hAnsi="Helvetica Neue"/>
              </w:rPr>
            </w:pPr>
          </w:p>
          <w:p w14:paraId="55F15348" w14:textId="150CE108" w:rsidR="00B273A2" w:rsidRDefault="002B64CC" w:rsidP="002B64CC">
            <w:pPr>
              <w:pStyle w:val="NoSpacing"/>
              <w:rPr>
                <w:rFonts w:ascii="Helvetica Neue" w:hAnsi="Helvetica Neue"/>
              </w:rPr>
            </w:pPr>
            <w:r>
              <w:rPr>
                <w:rFonts w:ascii="Helvetica Neue" w:hAnsi="Helvetica Neue"/>
              </w:rPr>
              <w:t>The</w:t>
            </w:r>
            <w:r w:rsidRPr="002B64CC">
              <w:rPr>
                <w:rFonts w:ascii="Helvetica Neue" w:hAnsi="Helvetica Neue"/>
              </w:rPr>
              <w:t xml:space="preserve"> students’</w:t>
            </w:r>
            <w:r w:rsidR="00F729AC">
              <w:rPr>
                <w:rFonts w:ascii="Helvetica Neue" w:hAnsi="Helvetica Neue"/>
              </w:rPr>
              <w:t xml:space="preserve"> </w:t>
            </w:r>
            <w:r w:rsidRPr="002B64CC">
              <w:rPr>
                <w:rFonts w:ascii="Helvetica Neue" w:hAnsi="Helvetica Neue"/>
              </w:rPr>
              <w:t>completion rate can be affected</w:t>
            </w:r>
            <w:r>
              <w:rPr>
                <w:rFonts w:ascii="Helvetica Neue" w:hAnsi="Helvetica Neue"/>
              </w:rPr>
              <w:t xml:space="preserve"> from </w:t>
            </w:r>
            <w:r w:rsidR="00377430">
              <w:rPr>
                <w:rFonts w:ascii="Helvetica Neue" w:hAnsi="Helvetica Neue"/>
              </w:rPr>
              <w:t>many</w:t>
            </w:r>
            <w:r>
              <w:rPr>
                <w:rFonts w:ascii="Helvetica Neue" w:hAnsi="Helvetica Neue"/>
              </w:rPr>
              <w:t xml:space="preserve"> factors</w:t>
            </w:r>
            <w:r w:rsidR="00684B42">
              <w:rPr>
                <w:rFonts w:ascii="Helvetica Neue" w:hAnsi="Helvetica Neue"/>
              </w:rPr>
              <w:t>. I</w:t>
            </w:r>
            <w:r>
              <w:rPr>
                <w:rFonts w:ascii="Helvetica Neue" w:hAnsi="Helvetica Neue"/>
              </w:rPr>
              <w:t>t could be challenges that they are facing with enrollment, for example, prerequisite that prevents them from enrolling, to the academic disadvantage that they have experience</w:t>
            </w:r>
            <w:r w:rsidR="006372C0">
              <w:rPr>
                <w:rFonts w:ascii="Helvetica Neue" w:hAnsi="Helvetica Neue"/>
              </w:rPr>
              <w:t>d</w:t>
            </w:r>
            <w:r>
              <w:rPr>
                <w:rFonts w:ascii="Helvetica Neue" w:hAnsi="Helvetica Neue"/>
              </w:rPr>
              <w:t xml:space="preserve"> during classes</w:t>
            </w:r>
            <w:r w:rsidR="006372C0">
              <w:rPr>
                <w:rFonts w:ascii="Helvetica Neue" w:hAnsi="Helvetica Neue"/>
              </w:rPr>
              <w:t xml:space="preserve">, </w:t>
            </w:r>
            <w:r>
              <w:rPr>
                <w:rFonts w:ascii="Helvetica Neue" w:hAnsi="Helvetica Neue"/>
              </w:rPr>
              <w:t>lack of technology</w:t>
            </w:r>
            <w:r w:rsidR="006372C0">
              <w:rPr>
                <w:rFonts w:ascii="Helvetica Neue" w:hAnsi="Helvetica Neue"/>
              </w:rPr>
              <w:t xml:space="preserve">, </w:t>
            </w:r>
            <w:r>
              <w:rPr>
                <w:rFonts w:ascii="Helvetica Neue" w:hAnsi="Helvetica Neue"/>
              </w:rPr>
              <w:t xml:space="preserve">or support from the faculty could be one of the major issues as well. Many </w:t>
            </w:r>
            <w:r w:rsidR="006372C0">
              <w:rPr>
                <w:rFonts w:ascii="Helvetica Neue" w:hAnsi="Helvetica Neue"/>
              </w:rPr>
              <w:t>times,</w:t>
            </w:r>
            <w:r>
              <w:rPr>
                <w:rFonts w:ascii="Helvetica Neue" w:hAnsi="Helvetica Neue"/>
              </w:rPr>
              <w:t xml:space="preserve"> we have received request</w:t>
            </w:r>
            <w:r w:rsidR="006372C0">
              <w:rPr>
                <w:rFonts w:ascii="Helvetica Neue" w:hAnsi="Helvetica Neue"/>
              </w:rPr>
              <w:t>s</w:t>
            </w:r>
            <w:r>
              <w:rPr>
                <w:rFonts w:ascii="Helvetica Neue" w:hAnsi="Helvetica Neue"/>
              </w:rPr>
              <w:t xml:space="preserve"> from students that ask </w:t>
            </w:r>
            <w:r w:rsidR="00B273A2">
              <w:rPr>
                <w:rFonts w:ascii="Helvetica Neue" w:hAnsi="Helvetica Neue"/>
              </w:rPr>
              <w:t xml:space="preserve">us to help </w:t>
            </w:r>
            <w:r>
              <w:rPr>
                <w:rFonts w:ascii="Helvetica Neue" w:hAnsi="Helvetica Neue"/>
              </w:rPr>
              <w:t>communicat</w:t>
            </w:r>
            <w:r w:rsidR="006372C0">
              <w:rPr>
                <w:rFonts w:ascii="Helvetica Neue" w:hAnsi="Helvetica Neue"/>
              </w:rPr>
              <w:t>e</w:t>
            </w:r>
            <w:r>
              <w:rPr>
                <w:rFonts w:ascii="Helvetica Neue" w:hAnsi="Helvetica Neue"/>
              </w:rPr>
              <w:t xml:space="preserve"> </w:t>
            </w:r>
            <w:r w:rsidR="00B273A2">
              <w:rPr>
                <w:rFonts w:ascii="Helvetica Neue" w:hAnsi="Helvetica Neue"/>
              </w:rPr>
              <w:t>with</w:t>
            </w:r>
            <w:r>
              <w:rPr>
                <w:rFonts w:ascii="Helvetica Neue" w:hAnsi="Helvetica Neue"/>
              </w:rPr>
              <w:t xml:space="preserve"> their instructors </w:t>
            </w:r>
            <w:r w:rsidR="006372C0">
              <w:rPr>
                <w:rFonts w:ascii="Helvetica Neue" w:hAnsi="Helvetica Neue"/>
              </w:rPr>
              <w:t>because they</w:t>
            </w:r>
            <w:r>
              <w:rPr>
                <w:rFonts w:ascii="Helvetica Neue" w:hAnsi="Helvetica Neue"/>
              </w:rPr>
              <w:t xml:space="preserve"> cannot contact or relay their problems </w:t>
            </w:r>
            <w:r w:rsidR="00B273A2">
              <w:rPr>
                <w:rFonts w:ascii="Helvetica Neue" w:hAnsi="Helvetica Neue"/>
              </w:rPr>
              <w:t>to the professor</w:t>
            </w:r>
            <w:r w:rsidR="00377430">
              <w:rPr>
                <w:rFonts w:ascii="Helvetica Neue" w:hAnsi="Helvetica Neue"/>
              </w:rPr>
              <w:t>s</w:t>
            </w:r>
            <w:r w:rsidR="00B273A2">
              <w:rPr>
                <w:rFonts w:ascii="Helvetica Neue" w:hAnsi="Helvetica Neue"/>
              </w:rPr>
              <w:t xml:space="preserve"> </w:t>
            </w:r>
            <w:r w:rsidR="006372C0">
              <w:rPr>
                <w:rFonts w:ascii="Helvetica Neue" w:hAnsi="Helvetica Neue"/>
              </w:rPr>
              <w:t>in a</w:t>
            </w:r>
            <w:r w:rsidR="00B273A2">
              <w:rPr>
                <w:rFonts w:ascii="Helvetica Neue" w:hAnsi="Helvetica Neue"/>
              </w:rPr>
              <w:t xml:space="preserve"> timely manner. </w:t>
            </w:r>
          </w:p>
          <w:p w14:paraId="3AF5CABF" w14:textId="71078B80" w:rsidR="00B273A2" w:rsidRDefault="00B273A2" w:rsidP="002B64CC">
            <w:pPr>
              <w:pStyle w:val="NoSpacing"/>
              <w:rPr>
                <w:rFonts w:ascii="Helvetica Neue" w:hAnsi="Helvetica Neue"/>
              </w:rPr>
            </w:pPr>
            <w:r>
              <w:rPr>
                <w:rFonts w:ascii="Helvetica Neue" w:hAnsi="Helvetica Neue"/>
              </w:rPr>
              <w:t xml:space="preserve">If we could have the student services department and instructional department work collaboratively to support the students, especially those in the DI groups, this process will </w:t>
            </w:r>
            <w:r w:rsidR="006372C0">
              <w:rPr>
                <w:rFonts w:ascii="Helvetica Neue" w:hAnsi="Helvetica Neue"/>
              </w:rPr>
              <w:t>be more</w:t>
            </w:r>
            <w:r>
              <w:rPr>
                <w:rFonts w:ascii="Helvetica Neue" w:hAnsi="Helvetica Neue"/>
              </w:rPr>
              <w:t xml:space="preserve"> successful and will best serve the students for their needs. To demonstrate, A&amp;R will work with the counseling</w:t>
            </w:r>
            <w:r w:rsidR="00377430">
              <w:rPr>
                <w:rFonts w:ascii="Helvetica Neue" w:hAnsi="Helvetica Neue"/>
              </w:rPr>
              <w:t xml:space="preserve"> department</w:t>
            </w:r>
            <w:r>
              <w:rPr>
                <w:rFonts w:ascii="Helvetica Neue" w:hAnsi="Helvetica Neue"/>
              </w:rPr>
              <w:t xml:space="preserve"> to make sure the students are cleared to enroll in the courses toward their educational goal </w:t>
            </w:r>
            <w:r w:rsidR="004E10FC">
              <w:rPr>
                <w:rFonts w:ascii="Helvetica Neue" w:hAnsi="Helvetica Neue"/>
              </w:rPr>
              <w:t xml:space="preserve">in a timely manner </w:t>
            </w:r>
            <w:r>
              <w:rPr>
                <w:rFonts w:ascii="Helvetica Neue" w:hAnsi="Helvetica Neue"/>
              </w:rPr>
              <w:t>and during the academic progress</w:t>
            </w:r>
            <w:r w:rsidR="006372C0">
              <w:rPr>
                <w:rFonts w:ascii="Helvetica Neue" w:hAnsi="Helvetica Neue"/>
              </w:rPr>
              <w:t>. I</w:t>
            </w:r>
            <w:r>
              <w:rPr>
                <w:rFonts w:ascii="Helvetica Neue" w:hAnsi="Helvetica Neue"/>
              </w:rPr>
              <w:t>f the students have a problem with courses that they are enrolling in and need help from the faculty, the staff from instructional office or the designated person could assist the students to get the problem resolved.</w:t>
            </w:r>
          </w:p>
          <w:p w14:paraId="52C591C4" w14:textId="197AC420" w:rsidR="002B64CC" w:rsidRPr="007335EF" w:rsidRDefault="002B64CC" w:rsidP="002B64CC">
            <w:pPr>
              <w:pStyle w:val="NoSpacing"/>
              <w:rPr>
                <w:rFonts w:ascii="Helvetica Neue" w:hAnsi="Helvetica Neue"/>
              </w:rPr>
            </w:pPr>
          </w:p>
        </w:tc>
      </w:tr>
    </w:tbl>
    <w:p w14:paraId="10149D5B" w14:textId="79D8361A" w:rsidR="00106447" w:rsidRPr="00EC7286" w:rsidRDefault="00106447" w:rsidP="00EE3904">
      <w:pPr>
        <w:rPr>
          <w:rFonts w:ascii="Helvetica Neue" w:hAnsi="Helvetica Neue"/>
        </w:rPr>
      </w:pPr>
    </w:p>
    <w:tbl>
      <w:tblPr>
        <w:tblStyle w:val="TableGrid"/>
        <w:tblW w:w="10075" w:type="dxa"/>
        <w:tblLook w:val="04A0" w:firstRow="1" w:lastRow="0" w:firstColumn="1" w:lastColumn="0" w:noHBand="0" w:noVBand="1"/>
      </w:tblPr>
      <w:tblGrid>
        <w:gridCol w:w="10121"/>
      </w:tblGrid>
      <w:tr w:rsidR="00106447" w:rsidRPr="00EC7286" w14:paraId="05BA2C08" w14:textId="77777777" w:rsidTr="00786F28">
        <w:tc>
          <w:tcPr>
            <w:tcW w:w="10075" w:type="dxa"/>
            <w:shd w:val="clear" w:color="auto" w:fill="009193"/>
          </w:tcPr>
          <w:p w14:paraId="3AB6866C" w14:textId="4D0691E6" w:rsidR="00106447" w:rsidRPr="00211807"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211807">
              <w:rPr>
                <w:rFonts w:ascii="Helvetica Neue" w:eastAsia="Calibri" w:hAnsi="Helvetica Neue" w:cs="Calibri"/>
                <w:b/>
                <w:bCs/>
                <w:color w:val="FFFFFF" w:themeColor="background1"/>
                <w:sz w:val="28"/>
                <w:szCs w:val="28"/>
              </w:rPr>
              <w:t xml:space="preserve">. </w:t>
            </w:r>
            <w:hyperlink r:id="rId23">
              <w:r w:rsidR="00D32B9E" w:rsidRPr="00211807">
                <w:rPr>
                  <w:rStyle w:val="Hyperlink"/>
                  <w:rFonts w:ascii="Helvetica Neue" w:eastAsia="Avenir" w:hAnsi="Helvetica Neue" w:cs="Avenir"/>
                  <w:b/>
                  <w:bCs/>
                  <w:color w:val="FFFFFF" w:themeColor="background1"/>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211807">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211807">
              <w:rPr>
                <w:rFonts w:ascii="Helvetica Neue" w:eastAsia="Avenir Black" w:hAnsi="Helvetica Neue" w:cs="Avenir Black"/>
                <w:color w:val="FFFFFF" w:themeColor="background1"/>
                <w:sz w:val="15"/>
                <w:szCs w:val="15"/>
              </w:rPr>
              <w:t xml:space="preserve">and exclusion of excused </w:t>
            </w:r>
            <w:r w:rsidRPr="00211807">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786F28">
        <w:tc>
          <w:tcPr>
            <w:tcW w:w="10075" w:type="dxa"/>
          </w:tcPr>
          <w:p w14:paraId="5237E321" w14:textId="6639C38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w:t>
            </w:r>
            <w:r w:rsidR="0040487E">
              <w:rPr>
                <w:rFonts w:ascii="Helvetica Neue" w:eastAsia="Avenir Black" w:hAnsi="Helvetica Neue" w:cs="Avenir Black"/>
                <w:b/>
                <w:bCs/>
                <w:sz w:val="22"/>
                <w:szCs w:val="22"/>
              </w:rPr>
              <w:t>the</w:t>
            </w:r>
            <w:r w:rsidR="0040487E" w:rsidRPr="007335EF">
              <w:rPr>
                <w:rFonts w:ascii="Helvetica Neue" w:eastAsia="Avenir Black" w:hAnsi="Helvetica Neue" w:cs="Avenir Black"/>
                <w:b/>
                <w:bCs/>
                <w:sz w:val="22"/>
                <w:szCs w:val="22"/>
              </w:rPr>
              <w:t xml:space="preserve"> </w:t>
            </w:r>
            <w:r w:rsidRPr="007335EF">
              <w:rPr>
                <w:rFonts w:ascii="Helvetica Neue" w:eastAsia="Avenir Black" w:hAnsi="Helvetica Neue" w:cs="Avenir Black"/>
                <w:b/>
                <w:bCs/>
                <w:sz w:val="22"/>
                <w:szCs w:val="22"/>
              </w:rPr>
              <w:t xml:space="preserve">enrollment trends </w:t>
            </w:r>
            <w:r w:rsidR="0040487E">
              <w:rPr>
                <w:rFonts w:ascii="Helvetica Neue" w:eastAsia="Avenir Black" w:hAnsi="Helvetica Neue" w:cs="Avenir Black"/>
                <w:b/>
                <w:bCs/>
                <w:sz w:val="22"/>
                <w:szCs w:val="22"/>
              </w:rPr>
              <w:t xml:space="preserve">in your program </w:t>
            </w:r>
            <w:r w:rsidR="00C638B6">
              <w:rPr>
                <w:rFonts w:ascii="Helvetica Neue" w:eastAsia="Avenir Black" w:hAnsi="Helvetica Neue" w:cs="Avenir Black"/>
                <w:b/>
                <w:bCs/>
                <w:sz w:val="22"/>
                <w:szCs w:val="22"/>
              </w:rPr>
              <w:t xml:space="preserve">in the last three years (if applicable) </w:t>
            </w:r>
            <w:r w:rsidR="0040487E">
              <w:rPr>
                <w:rFonts w:ascii="Helvetica Neue" w:eastAsia="Avenir Black" w:hAnsi="Helvetica Neue" w:cs="Avenir Black"/>
                <w:b/>
                <w:bCs/>
                <w:sz w:val="22"/>
                <w:szCs w:val="22"/>
              </w:rPr>
              <w:t>or college</w:t>
            </w:r>
            <w:r w:rsidRPr="007335EF">
              <w:rPr>
                <w:rFonts w:ascii="Helvetica Neue" w:eastAsia="Avenir Black" w:hAnsi="Helvetica Neue" w:cs="Avenir Black"/>
                <w:b/>
                <w:bCs/>
                <w:sz w:val="22"/>
                <w:szCs w:val="22"/>
              </w:rPr>
              <w:t>?</w:t>
            </w:r>
            <w:r w:rsidR="00675667">
              <w:rPr>
                <w:rFonts w:ascii="Helvetica Neue" w:eastAsia="Avenir Black" w:hAnsi="Helvetica Neue" w:cs="Avenir Black"/>
                <w:b/>
                <w:bCs/>
                <w:sz w:val="22"/>
                <w:szCs w:val="22"/>
              </w:rPr>
              <w:t xml:space="preserve"> </w:t>
            </w:r>
          </w:p>
        </w:tc>
      </w:tr>
      <w:tr w:rsidR="00106447" w:rsidRPr="00EC7286" w14:paraId="69E2598A" w14:textId="77777777" w:rsidTr="008F1B8A">
        <w:tc>
          <w:tcPr>
            <w:tcW w:w="10075" w:type="dxa"/>
            <w:shd w:val="clear" w:color="auto" w:fill="FFF2CC" w:themeFill="accent4" w:themeFillTint="33"/>
          </w:tcPr>
          <w:p w14:paraId="77B76DFE" w14:textId="77777777" w:rsidR="00106447" w:rsidRPr="007335EF" w:rsidRDefault="00106447" w:rsidP="00EE3904">
            <w:pPr>
              <w:rPr>
                <w:rFonts w:ascii="Helvetica Neue" w:hAnsi="Helvetica Neue"/>
                <w:sz w:val="22"/>
                <w:szCs w:val="22"/>
              </w:rPr>
            </w:pPr>
          </w:p>
          <w:tbl>
            <w:tblPr>
              <w:tblW w:w="9732" w:type="dxa"/>
              <w:tblLook w:val="04A0" w:firstRow="1" w:lastRow="0" w:firstColumn="1" w:lastColumn="0" w:noHBand="0" w:noVBand="1"/>
            </w:tblPr>
            <w:tblGrid>
              <w:gridCol w:w="3742"/>
              <w:gridCol w:w="1433"/>
              <w:gridCol w:w="1470"/>
              <w:gridCol w:w="1552"/>
              <w:gridCol w:w="1535"/>
            </w:tblGrid>
            <w:tr w:rsidR="00430286" w14:paraId="6DD3144E" w14:textId="77777777" w:rsidTr="008F1B8A">
              <w:trPr>
                <w:trHeight w:val="241"/>
              </w:trPr>
              <w:tc>
                <w:tcPr>
                  <w:tcW w:w="3742" w:type="dxa"/>
                  <w:tcBorders>
                    <w:top w:val="single" w:sz="4" w:space="0" w:color="auto"/>
                    <w:left w:val="single" w:sz="4" w:space="0" w:color="auto"/>
                    <w:bottom w:val="single" w:sz="4" w:space="0" w:color="auto"/>
                    <w:right w:val="single" w:sz="4" w:space="0" w:color="auto"/>
                  </w:tcBorders>
                  <w:shd w:val="clear" w:color="000000" w:fill="009193"/>
                  <w:noWrap/>
                  <w:vAlign w:val="bottom"/>
                  <w:hideMark/>
                </w:tcPr>
                <w:p w14:paraId="100D0BB5" w14:textId="77777777" w:rsidR="00430286" w:rsidRPr="00CC152D" w:rsidRDefault="00430286" w:rsidP="00430286">
                  <w:pPr>
                    <w:rPr>
                      <w:rFonts w:ascii="Arial" w:hAnsi="Arial" w:cs="Arial"/>
                      <w:b/>
                      <w:bCs/>
                      <w:color w:val="FFFFFF"/>
                      <w:sz w:val="22"/>
                      <w:szCs w:val="22"/>
                    </w:rPr>
                  </w:pPr>
                  <w:r w:rsidRPr="00CC152D">
                    <w:rPr>
                      <w:rFonts w:ascii="Arial" w:hAnsi="Arial" w:cs="Arial"/>
                      <w:b/>
                      <w:bCs/>
                      <w:color w:val="FFFFFF"/>
                      <w:sz w:val="22"/>
                      <w:szCs w:val="22"/>
                    </w:rPr>
                    <w:t>Student Demographics</w:t>
                  </w:r>
                </w:p>
              </w:tc>
              <w:tc>
                <w:tcPr>
                  <w:tcW w:w="1433" w:type="dxa"/>
                  <w:tcBorders>
                    <w:top w:val="single" w:sz="4" w:space="0" w:color="auto"/>
                    <w:left w:val="nil"/>
                    <w:bottom w:val="single" w:sz="4" w:space="0" w:color="auto"/>
                    <w:right w:val="single" w:sz="4" w:space="0" w:color="auto"/>
                  </w:tcBorders>
                  <w:shd w:val="clear" w:color="000000" w:fill="009193"/>
                  <w:noWrap/>
                  <w:vAlign w:val="bottom"/>
                  <w:hideMark/>
                </w:tcPr>
                <w:p w14:paraId="5F86E290"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2018-2019</w:t>
                  </w:r>
                </w:p>
              </w:tc>
              <w:tc>
                <w:tcPr>
                  <w:tcW w:w="1470" w:type="dxa"/>
                  <w:tcBorders>
                    <w:top w:val="single" w:sz="4" w:space="0" w:color="auto"/>
                    <w:left w:val="nil"/>
                    <w:bottom w:val="single" w:sz="4" w:space="0" w:color="auto"/>
                    <w:right w:val="single" w:sz="4" w:space="0" w:color="auto"/>
                  </w:tcBorders>
                  <w:shd w:val="clear" w:color="000000" w:fill="009193"/>
                  <w:noWrap/>
                  <w:vAlign w:val="bottom"/>
                  <w:hideMark/>
                </w:tcPr>
                <w:p w14:paraId="54AE96E9"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2019-2020</w:t>
                  </w:r>
                </w:p>
              </w:tc>
              <w:tc>
                <w:tcPr>
                  <w:tcW w:w="1552" w:type="dxa"/>
                  <w:tcBorders>
                    <w:top w:val="single" w:sz="4" w:space="0" w:color="auto"/>
                    <w:left w:val="nil"/>
                    <w:bottom w:val="single" w:sz="4" w:space="0" w:color="auto"/>
                    <w:right w:val="single" w:sz="4" w:space="0" w:color="auto"/>
                  </w:tcBorders>
                  <w:shd w:val="clear" w:color="000000" w:fill="009193"/>
                </w:tcPr>
                <w:p w14:paraId="48E0585D" w14:textId="77777777" w:rsidR="00430286" w:rsidRPr="00CC152D" w:rsidRDefault="00430286" w:rsidP="00430286">
                  <w:pPr>
                    <w:jc w:val="right"/>
                    <w:rPr>
                      <w:rFonts w:ascii="Arial" w:hAnsi="Arial" w:cs="Arial"/>
                      <w:b/>
                      <w:bCs/>
                      <w:color w:val="FFFFFF"/>
                      <w:sz w:val="22"/>
                      <w:szCs w:val="22"/>
                    </w:rPr>
                  </w:pPr>
                  <w:r>
                    <w:rPr>
                      <w:rFonts w:ascii="Arial" w:hAnsi="Arial" w:cs="Arial"/>
                      <w:b/>
                      <w:bCs/>
                      <w:color w:val="FFFFFF"/>
                      <w:sz w:val="22"/>
                      <w:szCs w:val="22"/>
                    </w:rPr>
                    <w:t>2020-2021</w:t>
                  </w:r>
                </w:p>
              </w:tc>
              <w:tc>
                <w:tcPr>
                  <w:tcW w:w="1535" w:type="dxa"/>
                  <w:tcBorders>
                    <w:top w:val="single" w:sz="4" w:space="0" w:color="auto"/>
                    <w:left w:val="nil"/>
                    <w:bottom w:val="single" w:sz="4" w:space="0" w:color="auto"/>
                    <w:right w:val="single" w:sz="4" w:space="0" w:color="auto"/>
                  </w:tcBorders>
                  <w:shd w:val="clear" w:color="000000" w:fill="009193"/>
                </w:tcPr>
                <w:p w14:paraId="61AABAF4" w14:textId="77777777" w:rsidR="00430286" w:rsidRDefault="00430286" w:rsidP="00430286">
                  <w:pPr>
                    <w:jc w:val="right"/>
                    <w:rPr>
                      <w:rFonts w:ascii="Arial" w:hAnsi="Arial" w:cs="Arial"/>
                      <w:b/>
                      <w:bCs/>
                      <w:color w:val="FFFFFF"/>
                      <w:sz w:val="22"/>
                      <w:szCs w:val="22"/>
                    </w:rPr>
                  </w:pPr>
                  <w:r>
                    <w:rPr>
                      <w:rFonts w:ascii="Arial" w:hAnsi="Arial" w:cs="Arial"/>
                      <w:b/>
                      <w:bCs/>
                      <w:color w:val="FFFFFF"/>
                      <w:sz w:val="22"/>
                      <w:szCs w:val="22"/>
                    </w:rPr>
                    <w:t>2021-2022</w:t>
                  </w:r>
                </w:p>
              </w:tc>
            </w:tr>
            <w:tr w:rsidR="00430286" w14:paraId="73EBC97D" w14:textId="77777777" w:rsidTr="008F1B8A">
              <w:trPr>
                <w:trHeight w:val="165"/>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55BEE33B"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Annual Headcount</w:t>
                  </w:r>
                </w:p>
              </w:tc>
              <w:tc>
                <w:tcPr>
                  <w:tcW w:w="1433" w:type="dxa"/>
                  <w:tcBorders>
                    <w:top w:val="nil"/>
                    <w:left w:val="nil"/>
                    <w:bottom w:val="single" w:sz="4" w:space="0" w:color="auto"/>
                    <w:right w:val="single" w:sz="4" w:space="0" w:color="auto"/>
                  </w:tcBorders>
                  <w:shd w:val="clear" w:color="auto" w:fill="auto"/>
                  <w:noWrap/>
                  <w:vAlign w:val="bottom"/>
                  <w:hideMark/>
                </w:tcPr>
                <w:p w14:paraId="172021AF" w14:textId="77777777" w:rsidR="00430286" w:rsidRPr="00CC152D" w:rsidRDefault="00430286" w:rsidP="00F729AC">
                  <w:pPr>
                    <w:jc w:val="right"/>
                    <w:rPr>
                      <w:rFonts w:ascii="Arial" w:hAnsi="Arial" w:cs="Arial"/>
                      <w:color w:val="000000"/>
                      <w:sz w:val="20"/>
                      <w:szCs w:val="20"/>
                    </w:rPr>
                  </w:pPr>
                  <w:r w:rsidRPr="00CC152D">
                    <w:rPr>
                      <w:rFonts w:ascii="Arial" w:hAnsi="Arial" w:cs="Arial"/>
                      <w:color w:val="000000"/>
                      <w:sz w:val="20"/>
                      <w:szCs w:val="20"/>
                    </w:rPr>
                    <w:t xml:space="preserve">           10,903 </w:t>
                  </w:r>
                </w:p>
              </w:tc>
              <w:tc>
                <w:tcPr>
                  <w:tcW w:w="1470" w:type="dxa"/>
                  <w:tcBorders>
                    <w:top w:val="nil"/>
                    <w:left w:val="nil"/>
                    <w:bottom w:val="single" w:sz="4" w:space="0" w:color="auto"/>
                    <w:right w:val="single" w:sz="4" w:space="0" w:color="auto"/>
                  </w:tcBorders>
                  <w:shd w:val="clear" w:color="auto" w:fill="auto"/>
                  <w:noWrap/>
                  <w:vAlign w:val="bottom"/>
                  <w:hideMark/>
                </w:tcPr>
                <w:p w14:paraId="46B8E27B"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 xml:space="preserve">          10,759 </w:t>
                  </w:r>
                </w:p>
              </w:tc>
              <w:tc>
                <w:tcPr>
                  <w:tcW w:w="1552" w:type="dxa"/>
                  <w:tcBorders>
                    <w:top w:val="nil"/>
                    <w:left w:val="nil"/>
                    <w:bottom w:val="single" w:sz="4" w:space="0" w:color="auto"/>
                    <w:right w:val="single" w:sz="4" w:space="0" w:color="auto"/>
                  </w:tcBorders>
                </w:tcPr>
                <w:p w14:paraId="3DD57375" w14:textId="77777777" w:rsidR="00430286" w:rsidRDefault="00430286" w:rsidP="00430286">
                  <w:pPr>
                    <w:jc w:val="right"/>
                    <w:rPr>
                      <w:rFonts w:ascii="Arial" w:hAnsi="Arial" w:cs="Arial"/>
                      <w:color w:val="000000"/>
                      <w:sz w:val="20"/>
                      <w:szCs w:val="20"/>
                    </w:rPr>
                  </w:pPr>
                </w:p>
                <w:p w14:paraId="40BB2320" w14:textId="208A6B88" w:rsidR="00430286" w:rsidRPr="00CC152D" w:rsidRDefault="00F278A8" w:rsidP="00430286">
                  <w:pPr>
                    <w:jc w:val="right"/>
                    <w:rPr>
                      <w:rFonts w:ascii="Arial" w:hAnsi="Arial" w:cs="Arial"/>
                      <w:color w:val="000000"/>
                      <w:sz w:val="20"/>
                      <w:szCs w:val="20"/>
                    </w:rPr>
                  </w:pPr>
                  <w:r>
                    <w:rPr>
                      <w:rFonts w:ascii="Arial" w:hAnsi="Arial" w:cs="Arial"/>
                      <w:color w:val="000000"/>
                      <w:sz w:val="20"/>
                      <w:szCs w:val="20"/>
                    </w:rPr>
                    <w:t>11,431</w:t>
                  </w:r>
                </w:p>
              </w:tc>
              <w:tc>
                <w:tcPr>
                  <w:tcW w:w="1535" w:type="dxa"/>
                  <w:tcBorders>
                    <w:top w:val="nil"/>
                    <w:left w:val="nil"/>
                    <w:bottom w:val="single" w:sz="4" w:space="0" w:color="auto"/>
                    <w:right w:val="single" w:sz="4" w:space="0" w:color="auto"/>
                  </w:tcBorders>
                </w:tcPr>
                <w:p w14:paraId="663F515F" w14:textId="77777777" w:rsidR="00430286" w:rsidRPr="00A73053" w:rsidRDefault="00430286" w:rsidP="00430286">
                  <w:pPr>
                    <w:jc w:val="right"/>
                    <w:rPr>
                      <w:rFonts w:ascii="Arial" w:hAnsi="Arial" w:cs="Arial"/>
                      <w:color w:val="000000"/>
                      <w:sz w:val="20"/>
                      <w:szCs w:val="20"/>
                      <w:highlight w:val="yellow"/>
                    </w:rPr>
                  </w:pPr>
                </w:p>
                <w:p w14:paraId="2621A60B" w14:textId="378BDF94" w:rsidR="00430286" w:rsidRPr="00A73053" w:rsidRDefault="00F278A8" w:rsidP="00430286">
                  <w:pPr>
                    <w:jc w:val="right"/>
                    <w:rPr>
                      <w:rFonts w:ascii="Arial" w:hAnsi="Arial" w:cs="Arial"/>
                      <w:color w:val="000000"/>
                      <w:sz w:val="20"/>
                      <w:szCs w:val="20"/>
                      <w:highlight w:val="yellow"/>
                    </w:rPr>
                  </w:pPr>
                  <w:r>
                    <w:rPr>
                      <w:rFonts w:ascii="Arial" w:hAnsi="Arial" w:cs="Arial"/>
                      <w:color w:val="000000"/>
                      <w:sz w:val="20"/>
                      <w:szCs w:val="20"/>
                    </w:rPr>
                    <w:t>10,135</w:t>
                  </w:r>
                </w:p>
              </w:tc>
            </w:tr>
            <w:tr w:rsidR="00430286" w14:paraId="3F5DB7BD"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379DA3EA"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Total Enrollment (census)</w:t>
                  </w:r>
                </w:p>
              </w:tc>
              <w:tc>
                <w:tcPr>
                  <w:tcW w:w="1433" w:type="dxa"/>
                  <w:tcBorders>
                    <w:top w:val="nil"/>
                    <w:left w:val="nil"/>
                    <w:bottom w:val="single" w:sz="4" w:space="0" w:color="auto"/>
                    <w:right w:val="single" w:sz="4" w:space="0" w:color="auto"/>
                  </w:tcBorders>
                  <w:shd w:val="clear" w:color="auto" w:fill="auto"/>
                  <w:noWrap/>
                  <w:vAlign w:val="bottom"/>
                  <w:hideMark/>
                </w:tcPr>
                <w:p w14:paraId="35A62A3D"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 xml:space="preserve">             30,298 </w:t>
                  </w:r>
                </w:p>
              </w:tc>
              <w:tc>
                <w:tcPr>
                  <w:tcW w:w="1470" w:type="dxa"/>
                  <w:tcBorders>
                    <w:top w:val="nil"/>
                    <w:left w:val="nil"/>
                    <w:bottom w:val="single" w:sz="4" w:space="0" w:color="auto"/>
                    <w:right w:val="single" w:sz="4" w:space="0" w:color="auto"/>
                  </w:tcBorders>
                  <w:shd w:val="clear" w:color="auto" w:fill="auto"/>
                  <w:noWrap/>
                  <w:vAlign w:val="bottom"/>
                  <w:hideMark/>
                </w:tcPr>
                <w:p w14:paraId="42AF4505"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 xml:space="preserve">          31,007 </w:t>
                  </w:r>
                </w:p>
              </w:tc>
              <w:tc>
                <w:tcPr>
                  <w:tcW w:w="1552" w:type="dxa"/>
                  <w:tcBorders>
                    <w:top w:val="nil"/>
                    <w:left w:val="nil"/>
                    <w:bottom w:val="single" w:sz="4" w:space="0" w:color="auto"/>
                    <w:right w:val="single" w:sz="4" w:space="0" w:color="auto"/>
                  </w:tcBorders>
                </w:tcPr>
                <w:p w14:paraId="58F7A901" w14:textId="77777777" w:rsidR="00430286" w:rsidRDefault="00430286" w:rsidP="00430286">
                  <w:pPr>
                    <w:jc w:val="right"/>
                    <w:rPr>
                      <w:rFonts w:ascii="Arial" w:hAnsi="Arial" w:cs="Arial"/>
                      <w:color w:val="000000"/>
                      <w:sz w:val="20"/>
                      <w:szCs w:val="20"/>
                    </w:rPr>
                  </w:pPr>
                </w:p>
                <w:p w14:paraId="301B838D" w14:textId="16BF4487" w:rsidR="00430286" w:rsidRPr="00CC152D" w:rsidRDefault="00F278A8" w:rsidP="00430286">
                  <w:pPr>
                    <w:jc w:val="right"/>
                    <w:rPr>
                      <w:rFonts w:ascii="Arial" w:hAnsi="Arial" w:cs="Arial"/>
                      <w:color w:val="000000"/>
                      <w:sz w:val="20"/>
                      <w:szCs w:val="20"/>
                    </w:rPr>
                  </w:pPr>
                  <w:r>
                    <w:rPr>
                      <w:rFonts w:ascii="Arial" w:hAnsi="Arial" w:cs="Arial"/>
                      <w:color w:val="000000"/>
                      <w:sz w:val="20"/>
                      <w:szCs w:val="20"/>
                    </w:rPr>
                    <w:t>27,153</w:t>
                  </w:r>
                </w:p>
              </w:tc>
              <w:tc>
                <w:tcPr>
                  <w:tcW w:w="1535" w:type="dxa"/>
                  <w:tcBorders>
                    <w:top w:val="nil"/>
                    <w:left w:val="nil"/>
                    <w:bottom w:val="single" w:sz="4" w:space="0" w:color="auto"/>
                    <w:right w:val="single" w:sz="4" w:space="0" w:color="auto"/>
                  </w:tcBorders>
                </w:tcPr>
                <w:p w14:paraId="2A927930" w14:textId="77777777" w:rsidR="00430286" w:rsidRPr="00A73053" w:rsidRDefault="00430286" w:rsidP="00430286">
                  <w:pPr>
                    <w:jc w:val="right"/>
                    <w:rPr>
                      <w:rFonts w:ascii="Arial" w:hAnsi="Arial" w:cs="Arial"/>
                      <w:color w:val="000000"/>
                      <w:sz w:val="20"/>
                      <w:szCs w:val="20"/>
                      <w:highlight w:val="yellow"/>
                    </w:rPr>
                  </w:pPr>
                </w:p>
                <w:p w14:paraId="503FEC6B" w14:textId="77777777" w:rsidR="00430286" w:rsidRPr="00A73053" w:rsidRDefault="00430286" w:rsidP="00430286">
                  <w:pPr>
                    <w:jc w:val="right"/>
                    <w:rPr>
                      <w:rFonts w:ascii="Arial" w:hAnsi="Arial" w:cs="Arial"/>
                      <w:color w:val="000000"/>
                      <w:sz w:val="20"/>
                      <w:szCs w:val="20"/>
                      <w:highlight w:val="yellow"/>
                    </w:rPr>
                  </w:pPr>
                  <w:r w:rsidRPr="0053159B">
                    <w:rPr>
                      <w:rFonts w:ascii="Arial" w:hAnsi="Arial" w:cs="Arial"/>
                      <w:color w:val="000000"/>
                      <w:sz w:val="20"/>
                      <w:szCs w:val="20"/>
                    </w:rPr>
                    <w:t>22,428</w:t>
                  </w:r>
                </w:p>
              </w:tc>
            </w:tr>
            <w:tr w:rsidR="00430286" w14:paraId="7E8C1B9B" w14:textId="77777777" w:rsidTr="008F1B8A">
              <w:trPr>
                <w:trHeight w:val="296"/>
              </w:trPr>
              <w:tc>
                <w:tcPr>
                  <w:tcW w:w="3742" w:type="dxa"/>
                  <w:tcBorders>
                    <w:top w:val="nil"/>
                    <w:left w:val="single" w:sz="4" w:space="0" w:color="auto"/>
                    <w:bottom w:val="single" w:sz="4" w:space="0" w:color="auto"/>
                    <w:right w:val="single" w:sz="4" w:space="0" w:color="auto"/>
                  </w:tcBorders>
                  <w:shd w:val="clear" w:color="000000" w:fill="009193"/>
                  <w:noWrap/>
                  <w:vAlign w:val="bottom"/>
                  <w:hideMark/>
                </w:tcPr>
                <w:p w14:paraId="095E9299" w14:textId="77777777" w:rsidR="00430286" w:rsidRPr="00CC152D" w:rsidRDefault="00430286" w:rsidP="00430286">
                  <w:pPr>
                    <w:rPr>
                      <w:rFonts w:ascii="Arial" w:hAnsi="Arial" w:cs="Arial"/>
                      <w:b/>
                      <w:bCs/>
                      <w:color w:val="FFFFFF"/>
                      <w:sz w:val="22"/>
                      <w:szCs w:val="22"/>
                    </w:rPr>
                  </w:pPr>
                  <w:r w:rsidRPr="00CC152D">
                    <w:rPr>
                      <w:rFonts w:ascii="Arial" w:hAnsi="Arial" w:cs="Arial"/>
                      <w:b/>
                      <w:bCs/>
                      <w:color w:val="FFFFFF"/>
                      <w:sz w:val="22"/>
                      <w:szCs w:val="22"/>
                    </w:rPr>
                    <w:t>Ethnicity</w:t>
                  </w:r>
                </w:p>
              </w:tc>
              <w:tc>
                <w:tcPr>
                  <w:tcW w:w="1433" w:type="dxa"/>
                  <w:tcBorders>
                    <w:top w:val="nil"/>
                    <w:left w:val="nil"/>
                    <w:bottom w:val="single" w:sz="4" w:space="0" w:color="auto"/>
                    <w:right w:val="single" w:sz="4" w:space="0" w:color="auto"/>
                  </w:tcBorders>
                  <w:shd w:val="clear" w:color="000000" w:fill="009193"/>
                  <w:noWrap/>
                  <w:vAlign w:val="bottom"/>
                  <w:hideMark/>
                </w:tcPr>
                <w:p w14:paraId="0C2AAF42"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 </w:t>
                  </w:r>
                </w:p>
              </w:tc>
              <w:tc>
                <w:tcPr>
                  <w:tcW w:w="1470" w:type="dxa"/>
                  <w:tcBorders>
                    <w:top w:val="nil"/>
                    <w:left w:val="nil"/>
                    <w:bottom w:val="single" w:sz="4" w:space="0" w:color="auto"/>
                    <w:right w:val="single" w:sz="4" w:space="0" w:color="auto"/>
                  </w:tcBorders>
                  <w:shd w:val="clear" w:color="000000" w:fill="009193"/>
                  <w:noWrap/>
                  <w:vAlign w:val="bottom"/>
                  <w:hideMark/>
                </w:tcPr>
                <w:p w14:paraId="5C9228E1"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 </w:t>
                  </w:r>
                </w:p>
              </w:tc>
              <w:tc>
                <w:tcPr>
                  <w:tcW w:w="1552" w:type="dxa"/>
                  <w:tcBorders>
                    <w:top w:val="nil"/>
                    <w:left w:val="nil"/>
                    <w:bottom w:val="single" w:sz="4" w:space="0" w:color="auto"/>
                    <w:right w:val="single" w:sz="4" w:space="0" w:color="auto"/>
                  </w:tcBorders>
                  <w:shd w:val="clear" w:color="000000" w:fill="009193"/>
                </w:tcPr>
                <w:p w14:paraId="6E371887" w14:textId="77777777" w:rsidR="00430286" w:rsidRPr="00CC152D" w:rsidRDefault="00430286" w:rsidP="00430286">
                  <w:pPr>
                    <w:jc w:val="right"/>
                    <w:rPr>
                      <w:rFonts w:ascii="Arial" w:hAnsi="Arial" w:cs="Arial"/>
                      <w:b/>
                      <w:bCs/>
                      <w:color w:val="FFFFFF"/>
                      <w:sz w:val="22"/>
                      <w:szCs w:val="22"/>
                    </w:rPr>
                  </w:pPr>
                </w:p>
              </w:tc>
              <w:tc>
                <w:tcPr>
                  <w:tcW w:w="1535" w:type="dxa"/>
                  <w:tcBorders>
                    <w:top w:val="nil"/>
                    <w:left w:val="nil"/>
                    <w:bottom w:val="single" w:sz="4" w:space="0" w:color="auto"/>
                    <w:right w:val="single" w:sz="4" w:space="0" w:color="auto"/>
                  </w:tcBorders>
                  <w:shd w:val="clear" w:color="000000" w:fill="009193"/>
                </w:tcPr>
                <w:p w14:paraId="52B4D63F" w14:textId="77777777" w:rsidR="00430286" w:rsidRPr="00A73053" w:rsidRDefault="00430286" w:rsidP="00430286">
                  <w:pPr>
                    <w:jc w:val="right"/>
                    <w:rPr>
                      <w:rFonts w:ascii="Arial" w:hAnsi="Arial" w:cs="Arial"/>
                      <w:b/>
                      <w:bCs/>
                      <w:color w:val="FFFFFF"/>
                      <w:sz w:val="22"/>
                      <w:szCs w:val="22"/>
                      <w:highlight w:val="yellow"/>
                    </w:rPr>
                  </w:pPr>
                </w:p>
              </w:tc>
            </w:tr>
            <w:tr w:rsidR="00430286" w14:paraId="44E7D812"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600BF8A7"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African-American</w:t>
                  </w:r>
                </w:p>
              </w:tc>
              <w:tc>
                <w:tcPr>
                  <w:tcW w:w="1433" w:type="dxa"/>
                  <w:tcBorders>
                    <w:top w:val="nil"/>
                    <w:left w:val="nil"/>
                    <w:bottom w:val="single" w:sz="4" w:space="0" w:color="auto"/>
                    <w:right w:val="single" w:sz="4" w:space="0" w:color="auto"/>
                  </w:tcBorders>
                  <w:shd w:val="clear" w:color="auto" w:fill="auto"/>
                  <w:noWrap/>
                  <w:vAlign w:val="bottom"/>
                  <w:hideMark/>
                </w:tcPr>
                <w:p w14:paraId="464EF583"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16%</w:t>
                  </w:r>
                </w:p>
              </w:tc>
              <w:tc>
                <w:tcPr>
                  <w:tcW w:w="1470" w:type="dxa"/>
                  <w:tcBorders>
                    <w:top w:val="nil"/>
                    <w:left w:val="nil"/>
                    <w:bottom w:val="single" w:sz="4" w:space="0" w:color="auto"/>
                    <w:right w:val="single" w:sz="4" w:space="0" w:color="auto"/>
                  </w:tcBorders>
                  <w:shd w:val="clear" w:color="auto" w:fill="auto"/>
                  <w:noWrap/>
                  <w:vAlign w:val="bottom"/>
                  <w:hideMark/>
                </w:tcPr>
                <w:p w14:paraId="5E2D6A12"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15.2%</w:t>
                  </w:r>
                </w:p>
              </w:tc>
              <w:tc>
                <w:tcPr>
                  <w:tcW w:w="1552" w:type="dxa"/>
                  <w:tcBorders>
                    <w:top w:val="nil"/>
                    <w:left w:val="nil"/>
                    <w:bottom w:val="single" w:sz="4" w:space="0" w:color="auto"/>
                    <w:right w:val="single" w:sz="4" w:space="0" w:color="auto"/>
                  </w:tcBorders>
                  <w:vAlign w:val="bottom"/>
                </w:tcPr>
                <w:p w14:paraId="0F4B1952" w14:textId="6E9EAC78" w:rsidR="00430286" w:rsidRPr="00CC152D" w:rsidRDefault="00430286" w:rsidP="00F278A8">
                  <w:pPr>
                    <w:jc w:val="right"/>
                    <w:rPr>
                      <w:rFonts w:ascii="Arial" w:hAnsi="Arial" w:cs="Arial"/>
                      <w:color w:val="000000"/>
                      <w:sz w:val="20"/>
                      <w:szCs w:val="20"/>
                    </w:rPr>
                  </w:pPr>
                  <w:r>
                    <w:rPr>
                      <w:rFonts w:ascii="Arial" w:hAnsi="Arial" w:cs="Arial"/>
                      <w:color w:val="000000"/>
                      <w:sz w:val="20"/>
                      <w:szCs w:val="20"/>
                    </w:rPr>
                    <w:t>15.</w:t>
                  </w:r>
                  <w:r w:rsidR="00F278A8">
                    <w:rPr>
                      <w:rFonts w:ascii="Arial" w:hAnsi="Arial" w:cs="Arial"/>
                      <w:color w:val="000000"/>
                      <w:sz w:val="20"/>
                      <w:szCs w:val="20"/>
                    </w:rPr>
                    <w:t>75</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4F171E07" w14:textId="64721A4C" w:rsidR="00430286" w:rsidRPr="00F729AC" w:rsidRDefault="00430286" w:rsidP="00F278A8">
                  <w:pPr>
                    <w:jc w:val="right"/>
                    <w:rPr>
                      <w:rFonts w:ascii="Arial" w:hAnsi="Arial" w:cs="Arial"/>
                      <w:color w:val="000000"/>
                      <w:sz w:val="20"/>
                      <w:szCs w:val="20"/>
                    </w:rPr>
                  </w:pPr>
                  <w:r w:rsidRPr="00F729AC">
                    <w:rPr>
                      <w:rFonts w:ascii="Arial" w:hAnsi="Arial" w:cs="Arial"/>
                      <w:color w:val="000000"/>
                      <w:sz w:val="20"/>
                      <w:szCs w:val="20"/>
                    </w:rPr>
                    <w:t>1</w:t>
                  </w:r>
                  <w:r w:rsidR="00F278A8" w:rsidRPr="00F729AC">
                    <w:rPr>
                      <w:rFonts w:ascii="Arial" w:hAnsi="Arial" w:cs="Arial"/>
                      <w:color w:val="000000"/>
                      <w:sz w:val="20"/>
                      <w:szCs w:val="20"/>
                    </w:rPr>
                    <w:t>6.47</w:t>
                  </w:r>
                  <w:r w:rsidRPr="00F729AC">
                    <w:rPr>
                      <w:rFonts w:ascii="Arial" w:hAnsi="Arial" w:cs="Arial"/>
                      <w:color w:val="000000"/>
                      <w:sz w:val="20"/>
                      <w:szCs w:val="20"/>
                    </w:rPr>
                    <w:t>%</w:t>
                  </w:r>
                </w:p>
              </w:tc>
            </w:tr>
            <w:tr w:rsidR="00430286" w14:paraId="0414B5EA" w14:textId="77777777" w:rsidTr="008F1B8A">
              <w:trPr>
                <w:trHeight w:val="308"/>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0D59091A"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American Indian/Alaskan Native</w:t>
                  </w:r>
                </w:p>
              </w:tc>
              <w:tc>
                <w:tcPr>
                  <w:tcW w:w="1433" w:type="dxa"/>
                  <w:tcBorders>
                    <w:top w:val="nil"/>
                    <w:left w:val="nil"/>
                    <w:bottom w:val="single" w:sz="4" w:space="0" w:color="auto"/>
                    <w:right w:val="single" w:sz="4" w:space="0" w:color="auto"/>
                  </w:tcBorders>
                  <w:shd w:val="clear" w:color="auto" w:fill="auto"/>
                  <w:noWrap/>
                  <w:vAlign w:val="bottom"/>
                  <w:hideMark/>
                </w:tcPr>
                <w:p w14:paraId="2BBEE6C4"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0.2%</w:t>
                  </w:r>
                </w:p>
              </w:tc>
              <w:tc>
                <w:tcPr>
                  <w:tcW w:w="1470" w:type="dxa"/>
                  <w:tcBorders>
                    <w:top w:val="nil"/>
                    <w:left w:val="nil"/>
                    <w:bottom w:val="single" w:sz="4" w:space="0" w:color="auto"/>
                    <w:right w:val="single" w:sz="4" w:space="0" w:color="auto"/>
                  </w:tcBorders>
                  <w:shd w:val="clear" w:color="auto" w:fill="auto"/>
                  <w:noWrap/>
                  <w:vAlign w:val="bottom"/>
                  <w:hideMark/>
                </w:tcPr>
                <w:p w14:paraId="55A7A925"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0.3%</w:t>
                  </w:r>
                </w:p>
              </w:tc>
              <w:tc>
                <w:tcPr>
                  <w:tcW w:w="1552" w:type="dxa"/>
                  <w:tcBorders>
                    <w:top w:val="nil"/>
                    <w:left w:val="nil"/>
                    <w:bottom w:val="single" w:sz="4" w:space="0" w:color="auto"/>
                    <w:right w:val="single" w:sz="4" w:space="0" w:color="auto"/>
                  </w:tcBorders>
                  <w:vAlign w:val="bottom"/>
                </w:tcPr>
                <w:p w14:paraId="1C10D645" w14:textId="1EED76B9" w:rsidR="00430286" w:rsidRPr="00CC152D" w:rsidRDefault="00430286" w:rsidP="00753F19">
                  <w:pPr>
                    <w:jc w:val="right"/>
                    <w:rPr>
                      <w:rFonts w:ascii="Arial" w:hAnsi="Arial" w:cs="Arial"/>
                      <w:color w:val="000000"/>
                      <w:sz w:val="20"/>
                      <w:szCs w:val="20"/>
                    </w:rPr>
                  </w:pPr>
                  <w:r w:rsidRPr="00CC152D">
                    <w:rPr>
                      <w:rFonts w:ascii="Arial" w:hAnsi="Arial" w:cs="Arial"/>
                      <w:color w:val="000000"/>
                      <w:sz w:val="20"/>
                      <w:szCs w:val="20"/>
                    </w:rPr>
                    <w:t>0.</w:t>
                  </w:r>
                  <w:r w:rsidR="00753F19">
                    <w:rPr>
                      <w:rFonts w:ascii="Arial" w:hAnsi="Arial" w:cs="Arial"/>
                      <w:color w:val="000000"/>
                      <w:sz w:val="20"/>
                      <w:szCs w:val="20"/>
                    </w:rPr>
                    <w:t>21</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4CF8E923" w14:textId="63556FD6" w:rsidR="00430286" w:rsidRPr="00F729AC" w:rsidRDefault="00430286" w:rsidP="00F278A8">
                  <w:pPr>
                    <w:jc w:val="right"/>
                    <w:rPr>
                      <w:rFonts w:ascii="Arial" w:hAnsi="Arial" w:cs="Arial"/>
                      <w:color w:val="000000"/>
                      <w:sz w:val="20"/>
                      <w:szCs w:val="20"/>
                    </w:rPr>
                  </w:pPr>
                  <w:r w:rsidRPr="00F729AC">
                    <w:rPr>
                      <w:rFonts w:ascii="Arial" w:hAnsi="Arial" w:cs="Arial"/>
                      <w:color w:val="000000"/>
                      <w:sz w:val="20"/>
                      <w:szCs w:val="20"/>
                    </w:rPr>
                    <w:t>0.</w:t>
                  </w:r>
                  <w:r w:rsidR="00F602EA" w:rsidRPr="00F729AC">
                    <w:rPr>
                      <w:rFonts w:ascii="Arial" w:hAnsi="Arial" w:cs="Arial"/>
                      <w:color w:val="000000"/>
                      <w:sz w:val="20"/>
                      <w:szCs w:val="20"/>
                    </w:rPr>
                    <w:t>15%</w:t>
                  </w:r>
                </w:p>
              </w:tc>
            </w:tr>
            <w:tr w:rsidR="00430286" w14:paraId="045E5B5D" w14:textId="77777777" w:rsidTr="008F1B8A">
              <w:trPr>
                <w:trHeight w:val="18"/>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29938F73"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Asian</w:t>
                  </w:r>
                </w:p>
              </w:tc>
              <w:tc>
                <w:tcPr>
                  <w:tcW w:w="1433" w:type="dxa"/>
                  <w:tcBorders>
                    <w:top w:val="nil"/>
                    <w:left w:val="nil"/>
                    <w:bottom w:val="single" w:sz="4" w:space="0" w:color="auto"/>
                    <w:right w:val="single" w:sz="4" w:space="0" w:color="auto"/>
                  </w:tcBorders>
                  <w:shd w:val="clear" w:color="auto" w:fill="auto"/>
                  <w:noWrap/>
                  <w:vAlign w:val="bottom"/>
                  <w:hideMark/>
                </w:tcPr>
                <w:p w14:paraId="1CF30685" w14:textId="68000BE1" w:rsidR="00430286" w:rsidRPr="00CC152D" w:rsidRDefault="00430286" w:rsidP="00F602EA">
                  <w:pPr>
                    <w:jc w:val="right"/>
                    <w:rPr>
                      <w:rFonts w:ascii="Arial" w:hAnsi="Arial" w:cs="Arial"/>
                      <w:color w:val="000000"/>
                      <w:sz w:val="20"/>
                      <w:szCs w:val="20"/>
                    </w:rPr>
                  </w:pPr>
                  <w:r w:rsidRPr="00CC152D">
                    <w:rPr>
                      <w:rFonts w:ascii="Arial" w:hAnsi="Arial" w:cs="Arial"/>
                      <w:color w:val="000000"/>
                      <w:sz w:val="20"/>
                      <w:szCs w:val="20"/>
                    </w:rPr>
                    <w:t>2</w:t>
                  </w:r>
                  <w:r w:rsidR="00F602EA">
                    <w:rPr>
                      <w:rFonts w:ascii="Arial" w:hAnsi="Arial" w:cs="Arial"/>
                      <w:color w:val="000000"/>
                      <w:sz w:val="20"/>
                      <w:szCs w:val="20"/>
                    </w:rPr>
                    <w:t>4</w:t>
                  </w:r>
                  <w:r w:rsidRPr="00CC152D">
                    <w:rPr>
                      <w:rFonts w:ascii="Arial" w:hAnsi="Arial" w:cs="Arial"/>
                      <w:color w:val="000000"/>
                      <w:sz w:val="20"/>
                      <w:szCs w:val="20"/>
                    </w:rPr>
                    <w:t>%</w:t>
                  </w:r>
                </w:p>
              </w:tc>
              <w:tc>
                <w:tcPr>
                  <w:tcW w:w="1470" w:type="dxa"/>
                  <w:tcBorders>
                    <w:top w:val="nil"/>
                    <w:left w:val="nil"/>
                    <w:bottom w:val="single" w:sz="4" w:space="0" w:color="auto"/>
                    <w:right w:val="single" w:sz="4" w:space="0" w:color="auto"/>
                  </w:tcBorders>
                  <w:shd w:val="clear" w:color="auto" w:fill="auto"/>
                  <w:noWrap/>
                  <w:vAlign w:val="bottom"/>
                  <w:hideMark/>
                </w:tcPr>
                <w:p w14:paraId="324DEAB1" w14:textId="71C65BCE" w:rsidR="00430286" w:rsidRPr="00CC152D" w:rsidRDefault="00F602EA" w:rsidP="00430286">
                  <w:pPr>
                    <w:jc w:val="right"/>
                    <w:rPr>
                      <w:rFonts w:ascii="Arial" w:hAnsi="Arial" w:cs="Arial"/>
                      <w:color w:val="000000"/>
                      <w:sz w:val="20"/>
                      <w:szCs w:val="20"/>
                    </w:rPr>
                  </w:pPr>
                  <w:r>
                    <w:rPr>
                      <w:rFonts w:ascii="Arial" w:hAnsi="Arial" w:cs="Arial"/>
                      <w:color w:val="000000"/>
                      <w:sz w:val="20"/>
                      <w:szCs w:val="20"/>
                    </w:rPr>
                    <w:t>23.9</w:t>
                  </w:r>
                  <w:r w:rsidR="00430286" w:rsidRPr="00CC152D">
                    <w:rPr>
                      <w:rFonts w:ascii="Arial" w:hAnsi="Arial" w:cs="Arial"/>
                      <w:color w:val="000000"/>
                      <w:sz w:val="20"/>
                      <w:szCs w:val="20"/>
                    </w:rPr>
                    <w:t>%</w:t>
                  </w:r>
                </w:p>
              </w:tc>
              <w:tc>
                <w:tcPr>
                  <w:tcW w:w="1552" w:type="dxa"/>
                  <w:tcBorders>
                    <w:top w:val="nil"/>
                    <w:left w:val="nil"/>
                    <w:bottom w:val="single" w:sz="4" w:space="0" w:color="auto"/>
                    <w:right w:val="single" w:sz="4" w:space="0" w:color="auto"/>
                  </w:tcBorders>
                  <w:vAlign w:val="bottom"/>
                </w:tcPr>
                <w:p w14:paraId="723161FD" w14:textId="2D074782" w:rsidR="00430286" w:rsidRPr="00CC152D" w:rsidRDefault="00F278A8" w:rsidP="00F278A8">
                  <w:pPr>
                    <w:spacing w:line="360" w:lineRule="auto"/>
                    <w:jc w:val="right"/>
                    <w:rPr>
                      <w:rFonts w:ascii="Arial" w:hAnsi="Arial" w:cs="Arial"/>
                      <w:color w:val="000000"/>
                      <w:sz w:val="20"/>
                      <w:szCs w:val="20"/>
                    </w:rPr>
                  </w:pPr>
                  <w:r>
                    <w:rPr>
                      <w:rFonts w:ascii="Arial" w:hAnsi="Arial" w:cs="Arial"/>
                      <w:color w:val="000000"/>
                      <w:sz w:val="20"/>
                      <w:szCs w:val="20"/>
                    </w:rPr>
                    <w:t>23</w:t>
                  </w:r>
                  <w:r w:rsidR="00430286">
                    <w:rPr>
                      <w:rFonts w:ascii="Arial" w:hAnsi="Arial" w:cs="Arial"/>
                      <w:color w:val="000000"/>
                      <w:sz w:val="20"/>
                      <w:szCs w:val="20"/>
                    </w:rPr>
                    <w:t>.</w:t>
                  </w:r>
                  <w:r>
                    <w:rPr>
                      <w:rFonts w:ascii="Arial" w:hAnsi="Arial" w:cs="Arial"/>
                      <w:color w:val="000000"/>
                      <w:sz w:val="20"/>
                      <w:szCs w:val="20"/>
                    </w:rPr>
                    <w:t>45</w:t>
                  </w:r>
                  <w:r w:rsidR="00430286">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6B891102" w14:textId="190B4CAE" w:rsidR="00430286" w:rsidRPr="00F729AC" w:rsidRDefault="00430286" w:rsidP="00430286">
                  <w:pPr>
                    <w:spacing w:line="360" w:lineRule="auto"/>
                    <w:jc w:val="right"/>
                    <w:rPr>
                      <w:rFonts w:ascii="Arial" w:hAnsi="Arial" w:cs="Arial"/>
                      <w:color w:val="000000"/>
                      <w:sz w:val="20"/>
                      <w:szCs w:val="20"/>
                    </w:rPr>
                  </w:pPr>
                  <w:r w:rsidRPr="00F729AC">
                    <w:rPr>
                      <w:rFonts w:ascii="Arial" w:hAnsi="Arial" w:cs="Arial"/>
                      <w:color w:val="000000"/>
                      <w:sz w:val="20"/>
                      <w:szCs w:val="20"/>
                    </w:rPr>
                    <w:t>21.1</w:t>
                  </w:r>
                  <w:r w:rsidR="00F278A8" w:rsidRPr="00F729AC">
                    <w:rPr>
                      <w:rFonts w:ascii="Arial" w:hAnsi="Arial" w:cs="Arial"/>
                      <w:color w:val="000000"/>
                      <w:sz w:val="20"/>
                      <w:szCs w:val="20"/>
                    </w:rPr>
                    <w:t>9</w:t>
                  </w:r>
                  <w:r w:rsidRPr="00F729AC">
                    <w:rPr>
                      <w:rFonts w:ascii="Arial" w:hAnsi="Arial" w:cs="Arial"/>
                      <w:color w:val="000000"/>
                      <w:sz w:val="20"/>
                      <w:szCs w:val="20"/>
                    </w:rPr>
                    <w:t>%</w:t>
                  </w:r>
                </w:p>
              </w:tc>
            </w:tr>
            <w:tr w:rsidR="00F602EA" w14:paraId="7C18545F"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32E3A5F9" w14:textId="02EA7EEC"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Hispanic</w:t>
                  </w:r>
                </w:p>
              </w:tc>
              <w:tc>
                <w:tcPr>
                  <w:tcW w:w="1433" w:type="dxa"/>
                  <w:tcBorders>
                    <w:top w:val="nil"/>
                    <w:left w:val="nil"/>
                    <w:bottom w:val="single" w:sz="4" w:space="0" w:color="auto"/>
                    <w:right w:val="single" w:sz="4" w:space="0" w:color="auto"/>
                  </w:tcBorders>
                  <w:shd w:val="clear" w:color="auto" w:fill="auto"/>
                  <w:noWrap/>
                  <w:vAlign w:val="bottom"/>
                  <w:hideMark/>
                </w:tcPr>
                <w:p w14:paraId="62631B38" w14:textId="7913DA5B"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25%</w:t>
                  </w:r>
                </w:p>
              </w:tc>
              <w:tc>
                <w:tcPr>
                  <w:tcW w:w="1470" w:type="dxa"/>
                  <w:tcBorders>
                    <w:top w:val="nil"/>
                    <w:left w:val="nil"/>
                    <w:bottom w:val="single" w:sz="4" w:space="0" w:color="auto"/>
                    <w:right w:val="single" w:sz="4" w:space="0" w:color="auto"/>
                  </w:tcBorders>
                  <w:shd w:val="clear" w:color="auto" w:fill="auto"/>
                  <w:noWrap/>
                  <w:vAlign w:val="bottom"/>
                </w:tcPr>
                <w:p w14:paraId="0F18246A" w14:textId="09ACBEDD"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25.9%</w:t>
                  </w:r>
                </w:p>
              </w:tc>
              <w:tc>
                <w:tcPr>
                  <w:tcW w:w="1552" w:type="dxa"/>
                  <w:tcBorders>
                    <w:top w:val="nil"/>
                    <w:left w:val="nil"/>
                    <w:bottom w:val="single" w:sz="4" w:space="0" w:color="auto"/>
                    <w:right w:val="single" w:sz="4" w:space="0" w:color="auto"/>
                  </w:tcBorders>
                  <w:vAlign w:val="bottom"/>
                </w:tcPr>
                <w:p w14:paraId="2C39ADA8" w14:textId="4322DAC2"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26.61</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3BC7D3E2" w14:textId="2B2F2057"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29.35%</w:t>
                  </w:r>
                </w:p>
              </w:tc>
            </w:tr>
            <w:tr w:rsidR="00F602EA" w14:paraId="32C01F86"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4C69C775" w14:textId="5C115285"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Multi-Ethnicity</w:t>
                  </w:r>
                </w:p>
              </w:tc>
              <w:tc>
                <w:tcPr>
                  <w:tcW w:w="1433" w:type="dxa"/>
                  <w:tcBorders>
                    <w:top w:val="nil"/>
                    <w:left w:val="nil"/>
                    <w:bottom w:val="single" w:sz="4" w:space="0" w:color="auto"/>
                    <w:right w:val="single" w:sz="4" w:space="0" w:color="auto"/>
                  </w:tcBorders>
                  <w:shd w:val="clear" w:color="auto" w:fill="auto"/>
                  <w:noWrap/>
                  <w:vAlign w:val="bottom"/>
                  <w:hideMark/>
                </w:tcPr>
                <w:p w14:paraId="1115B297" w14:textId="14955CCB"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7%</w:t>
                  </w:r>
                </w:p>
              </w:tc>
              <w:tc>
                <w:tcPr>
                  <w:tcW w:w="1470" w:type="dxa"/>
                  <w:tcBorders>
                    <w:top w:val="nil"/>
                    <w:left w:val="nil"/>
                    <w:bottom w:val="single" w:sz="4" w:space="0" w:color="auto"/>
                    <w:right w:val="single" w:sz="4" w:space="0" w:color="auto"/>
                  </w:tcBorders>
                  <w:shd w:val="clear" w:color="auto" w:fill="auto"/>
                  <w:noWrap/>
                  <w:vAlign w:val="bottom"/>
                  <w:hideMark/>
                </w:tcPr>
                <w:p w14:paraId="08711197" w14:textId="73541253"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6.9%</w:t>
                  </w:r>
                </w:p>
              </w:tc>
              <w:tc>
                <w:tcPr>
                  <w:tcW w:w="1552" w:type="dxa"/>
                  <w:tcBorders>
                    <w:top w:val="nil"/>
                    <w:left w:val="nil"/>
                    <w:bottom w:val="single" w:sz="4" w:space="0" w:color="auto"/>
                    <w:right w:val="single" w:sz="4" w:space="0" w:color="auto"/>
                  </w:tcBorders>
                  <w:vAlign w:val="bottom"/>
                </w:tcPr>
                <w:p w14:paraId="74BC9350" w14:textId="433669FB"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7.5</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016C4C84" w14:textId="448949FD"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7.16%</w:t>
                  </w:r>
                </w:p>
              </w:tc>
            </w:tr>
            <w:tr w:rsidR="00F602EA" w14:paraId="6DF855BE"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0F861AAC" w14:textId="2461A046"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Pacific Islander</w:t>
                  </w:r>
                </w:p>
              </w:tc>
              <w:tc>
                <w:tcPr>
                  <w:tcW w:w="1433" w:type="dxa"/>
                  <w:tcBorders>
                    <w:top w:val="nil"/>
                    <w:left w:val="nil"/>
                    <w:bottom w:val="single" w:sz="4" w:space="0" w:color="auto"/>
                    <w:right w:val="single" w:sz="4" w:space="0" w:color="auto"/>
                  </w:tcBorders>
                  <w:shd w:val="clear" w:color="auto" w:fill="auto"/>
                  <w:noWrap/>
                  <w:vAlign w:val="bottom"/>
                  <w:hideMark/>
                </w:tcPr>
                <w:p w14:paraId="26B9DFF0" w14:textId="691513D8"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0.3%</w:t>
                  </w:r>
                </w:p>
              </w:tc>
              <w:tc>
                <w:tcPr>
                  <w:tcW w:w="1470" w:type="dxa"/>
                  <w:tcBorders>
                    <w:top w:val="nil"/>
                    <w:left w:val="nil"/>
                    <w:bottom w:val="single" w:sz="4" w:space="0" w:color="auto"/>
                    <w:right w:val="single" w:sz="4" w:space="0" w:color="auto"/>
                  </w:tcBorders>
                  <w:shd w:val="clear" w:color="auto" w:fill="auto"/>
                  <w:noWrap/>
                  <w:vAlign w:val="bottom"/>
                  <w:hideMark/>
                </w:tcPr>
                <w:p w14:paraId="43D0B2CC" w14:textId="73DDEC84"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0.3%</w:t>
                  </w:r>
                </w:p>
              </w:tc>
              <w:tc>
                <w:tcPr>
                  <w:tcW w:w="1552" w:type="dxa"/>
                  <w:tcBorders>
                    <w:top w:val="nil"/>
                    <w:left w:val="nil"/>
                    <w:bottom w:val="single" w:sz="4" w:space="0" w:color="auto"/>
                    <w:right w:val="single" w:sz="4" w:space="0" w:color="auto"/>
                  </w:tcBorders>
                  <w:vAlign w:val="bottom"/>
                </w:tcPr>
                <w:p w14:paraId="38680B92" w14:textId="36E3D2C3" w:rsidR="00F602EA" w:rsidRPr="00CC152D" w:rsidRDefault="00F602EA" w:rsidP="00F278A8">
                  <w:pPr>
                    <w:jc w:val="right"/>
                    <w:rPr>
                      <w:rFonts w:ascii="Arial" w:hAnsi="Arial" w:cs="Arial"/>
                      <w:color w:val="000000"/>
                      <w:sz w:val="20"/>
                      <w:szCs w:val="20"/>
                    </w:rPr>
                  </w:pPr>
                  <w:r>
                    <w:rPr>
                      <w:rFonts w:ascii="Arial" w:hAnsi="Arial" w:cs="Arial"/>
                      <w:color w:val="000000"/>
                      <w:sz w:val="20"/>
                      <w:szCs w:val="20"/>
                    </w:rPr>
                    <w:t>0.52</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0A90BEE7" w14:textId="322D6390" w:rsidR="00F602EA" w:rsidRPr="00F729AC" w:rsidRDefault="00F602EA" w:rsidP="00430286">
                  <w:pPr>
                    <w:jc w:val="right"/>
                    <w:rPr>
                      <w:rFonts w:ascii="Arial" w:hAnsi="Arial" w:cs="Arial"/>
                      <w:color w:val="000000"/>
                      <w:sz w:val="20"/>
                      <w:szCs w:val="20"/>
                    </w:rPr>
                  </w:pPr>
                  <w:r w:rsidRPr="00F729AC">
                    <w:rPr>
                      <w:rFonts w:ascii="Arial" w:hAnsi="Arial" w:cs="Arial"/>
                      <w:color w:val="000000"/>
                      <w:sz w:val="20"/>
                      <w:szCs w:val="20"/>
                    </w:rPr>
                    <w:t>0.46%</w:t>
                  </w:r>
                </w:p>
              </w:tc>
            </w:tr>
            <w:tr w:rsidR="00F602EA" w14:paraId="03182DA9"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6AFE5235" w14:textId="57323FE2"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Unknown</w:t>
                  </w:r>
                </w:p>
              </w:tc>
              <w:tc>
                <w:tcPr>
                  <w:tcW w:w="1433" w:type="dxa"/>
                  <w:tcBorders>
                    <w:top w:val="nil"/>
                    <w:left w:val="nil"/>
                    <w:bottom w:val="single" w:sz="4" w:space="0" w:color="auto"/>
                    <w:right w:val="single" w:sz="4" w:space="0" w:color="auto"/>
                  </w:tcBorders>
                  <w:shd w:val="clear" w:color="auto" w:fill="auto"/>
                  <w:noWrap/>
                  <w:vAlign w:val="bottom"/>
                  <w:hideMark/>
                </w:tcPr>
                <w:p w14:paraId="39A4A295" w14:textId="7B4F7573"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470" w:type="dxa"/>
                  <w:tcBorders>
                    <w:top w:val="nil"/>
                    <w:left w:val="nil"/>
                    <w:bottom w:val="single" w:sz="4" w:space="0" w:color="auto"/>
                    <w:right w:val="single" w:sz="4" w:space="0" w:color="auto"/>
                  </w:tcBorders>
                  <w:shd w:val="clear" w:color="auto" w:fill="auto"/>
                  <w:noWrap/>
                  <w:vAlign w:val="bottom"/>
                  <w:hideMark/>
                </w:tcPr>
                <w:p w14:paraId="7BFDF42F" w14:textId="38ED0CC2"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5.1%</w:t>
                  </w:r>
                </w:p>
              </w:tc>
              <w:tc>
                <w:tcPr>
                  <w:tcW w:w="1552" w:type="dxa"/>
                  <w:tcBorders>
                    <w:top w:val="nil"/>
                    <w:left w:val="nil"/>
                    <w:bottom w:val="single" w:sz="4" w:space="0" w:color="auto"/>
                    <w:right w:val="single" w:sz="4" w:space="0" w:color="auto"/>
                  </w:tcBorders>
                  <w:vAlign w:val="bottom"/>
                </w:tcPr>
                <w:p w14:paraId="588DA8E8" w14:textId="5BF12A9A"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 xml:space="preserve">             3.49</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4D95B39B" w14:textId="625F9A0C"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 xml:space="preserve">             2.74%</w:t>
                  </w:r>
                </w:p>
              </w:tc>
            </w:tr>
            <w:tr w:rsidR="00F602EA" w14:paraId="0410F724"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519C5288" w14:textId="561713D1"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White Non-Hispanic</w:t>
                  </w:r>
                </w:p>
              </w:tc>
              <w:tc>
                <w:tcPr>
                  <w:tcW w:w="1433" w:type="dxa"/>
                  <w:tcBorders>
                    <w:top w:val="nil"/>
                    <w:left w:val="nil"/>
                    <w:bottom w:val="single" w:sz="4" w:space="0" w:color="auto"/>
                    <w:right w:val="single" w:sz="4" w:space="0" w:color="auto"/>
                  </w:tcBorders>
                  <w:shd w:val="clear" w:color="auto" w:fill="auto"/>
                  <w:noWrap/>
                  <w:vAlign w:val="bottom"/>
                  <w:hideMark/>
                </w:tcPr>
                <w:p w14:paraId="751716B4" w14:textId="5729F5F6"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24%</w:t>
                  </w:r>
                </w:p>
              </w:tc>
              <w:tc>
                <w:tcPr>
                  <w:tcW w:w="1470" w:type="dxa"/>
                  <w:tcBorders>
                    <w:top w:val="nil"/>
                    <w:left w:val="nil"/>
                    <w:bottom w:val="single" w:sz="4" w:space="0" w:color="auto"/>
                    <w:right w:val="single" w:sz="4" w:space="0" w:color="auto"/>
                  </w:tcBorders>
                  <w:shd w:val="clear" w:color="auto" w:fill="auto"/>
                  <w:noWrap/>
                  <w:vAlign w:val="bottom"/>
                  <w:hideMark/>
                </w:tcPr>
                <w:p w14:paraId="11CEEC6F" w14:textId="1196A123"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22.5%</w:t>
                  </w:r>
                </w:p>
              </w:tc>
              <w:tc>
                <w:tcPr>
                  <w:tcW w:w="1552" w:type="dxa"/>
                  <w:tcBorders>
                    <w:top w:val="nil"/>
                    <w:left w:val="nil"/>
                    <w:bottom w:val="single" w:sz="4" w:space="0" w:color="auto"/>
                    <w:right w:val="single" w:sz="4" w:space="0" w:color="auto"/>
                  </w:tcBorders>
                  <w:vAlign w:val="bottom"/>
                </w:tcPr>
                <w:p w14:paraId="4A51074F" w14:textId="3E80F2A5" w:rsidR="00F602EA" w:rsidRPr="00CC152D" w:rsidRDefault="00F602EA" w:rsidP="00753F19">
                  <w:pPr>
                    <w:jc w:val="right"/>
                    <w:rPr>
                      <w:rFonts w:ascii="Arial" w:hAnsi="Arial" w:cs="Arial"/>
                      <w:color w:val="000000"/>
                      <w:sz w:val="20"/>
                      <w:szCs w:val="20"/>
                    </w:rPr>
                  </w:pPr>
                  <w:r>
                    <w:rPr>
                      <w:rFonts w:ascii="Arial" w:hAnsi="Arial" w:cs="Arial"/>
                      <w:color w:val="000000"/>
                      <w:sz w:val="20"/>
                      <w:szCs w:val="20"/>
                    </w:rPr>
                    <w:t>22.47</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21924941" w14:textId="5E887EF7"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22.48%</w:t>
                  </w:r>
                </w:p>
              </w:tc>
            </w:tr>
            <w:tr w:rsidR="00F602EA" w14:paraId="428342A7" w14:textId="77777777" w:rsidTr="008F1B8A">
              <w:trPr>
                <w:trHeight w:val="296"/>
              </w:trPr>
              <w:tc>
                <w:tcPr>
                  <w:tcW w:w="3742" w:type="dxa"/>
                  <w:tcBorders>
                    <w:top w:val="nil"/>
                    <w:left w:val="single" w:sz="4" w:space="0" w:color="auto"/>
                    <w:bottom w:val="single" w:sz="4" w:space="0" w:color="auto"/>
                    <w:right w:val="single" w:sz="4" w:space="0" w:color="auto"/>
                  </w:tcBorders>
                  <w:shd w:val="clear" w:color="000000" w:fill="009193"/>
                  <w:noWrap/>
                  <w:vAlign w:val="bottom"/>
                  <w:hideMark/>
                </w:tcPr>
                <w:p w14:paraId="19E5E038" w14:textId="6704BE41" w:rsidR="00F602EA" w:rsidRPr="00CC152D" w:rsidRDefault="00F602EA" w:rsidP="00430286">
                  <w:pPr>
                    <w:rPr>
                      <w:rFonts w:ascii="Arial" w:hAnsi="Arial" w:cs="Arial"/>
                      <w:color w:val="000000"/>
                      <w:sz w:val="20"/>
                      <w:szCs w:val="20"/>
                    </w:rPr>
                  </w:pPr>
                  <w:r w:rsidRPr="00CC152D">
                    <w:rPr>
                      <w:rFonts w:ascii="Arial" w:hAnsi="Arial" w:cs="Arial"/>
                      <w:b/>
                      <w:bCs/>
                      <w:color w:val="FFFFFF"/>
                      <w:sz w:val="22"/>
                      <w:szCs w:val="22"/>
                    </w:rPr>
                    <w:t>Gender</w:t>
                  </w:r>
                </w:p>
              </w:tc>
              <w:tc>
                <w:tcPr>
                  <w:tcW w:w="1433" w:type="dxa"/>
                  <w:tcBorders>
                    <w:top w:val="nil"/>
                    <w:left w:val="nil"/>
                    <w:bottom w:val="single" w:sz="4" w:space="0" w:color="auto"/>
                    <w:right w:val="single" w:sz="4" w:space="0" w:color="auto"/>
                  </w:tcBorders>
                  <w:shd w:val="clear" w:color="000000" w:fill="009193"/>
                  <w:noWrap/>
                  <w:vAlign w:val="bottom"/>
                  <w:hideMark/>
                </w:tcPr>
                <w:p w14:paraId="22D78A67" w14:textId="76E0C194"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470" w:type="dxa"/>
                  <w:tcBorders>
                    <w:top w:val="nil"/>
                    <w:left w:val="nil"/>
                    <w:bottom w:val="single" w:sz="4" w:space="0" w:color="auto"/>
                    <w:right w:val="single" w:sz="4" w:space="0" w:color="auto"/>
                  </w:tcBorders>
                  <w:shd w:val="clear" w:color="000000" w:fill="009193"/>
                  <w:noWrap/>
                  <w:vAlign w:val="bottom"/>
                  <w:hideMark/>
                </w:tcPr>
                <w:p w14:paraId="41E564E3" w14:textId="72656BCE"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552" w:type="dxa"/>
                  <w:tcBorders>
                    <w:top w:val="nil"/>
                    <w:left w:val="nil"/>
                    <w:bottom w:val="single" w:sz="4" w:space="0" w:color="auto"/>
                    <w:right w:val="single" w:sz="4" w:space="0" w:color="auto"/>
                  </w:tcBorders>
                  <w:shd w:val="clear" w:color="000000" w:fill="009193"/>
                </w:tcPr>
                <w:p w14:paraId="185C3FA5" w14:textId="37E5B546" w:rsidR="00F602EA" w:rsidRPr="00CC152D" w:rsidRDefault="00F602EA" w:rsidP="00430286">
                  <w:pPr>
                    <w:jc w:val="right"/>
                    <w:rPr>
                      <w:rFonts w:ascii="Arial" w:hAnsi="Arial" w:cs="Arial"/>
                      <w:color w:val="000000"/>
                      <w:sz w:val="20"/>
                      <w:szCs w:val="20"/>
                    </w:rPr>
                  </w:pPr>
                </w:p>
              </w:tc>
              <w:tc>
                <w:tcPr>
                  <w:tcW w:w="1535" w:type="dxa"/>
                  <w:tcBorders>
                    <w:top w:val="nil"/>
                    <w:left w:val="nil"/>
                    <w:bottom w:val="single" w:sz="4" w:space="0" w:color="auto"/>
                    <w:right w:val="single" w:sz="4" w:space="0" w:color="auto"/>
                  </w:tcBorders>
                  <w:shd w:val="clear" w:color="000000" w:fill="009193"/>
                </w:tcPr>
                <w:p w14:paraId="260254FD" w14:textId="02680697" w:rsidR="00F602EA" w:rsidRPr="00A73053" w:rsidRDefault="00F602EA" w:rsidP="00430286">
                  <w:pPr>
                    <w:jc w:val="right"/>
                    <w:rPr>
                      <w:rFonts w:ascii="Arial" w:hAnsi="Arial" w:cs="Arial"/>
                      <w:color w:val="000000"/>
                      <w:sz w:val="20"/>
                      <w:szCs w:val="20"/>
                      <w:highlight w:val="yellow"/>
                    </w:rPr>
                  </w:pPr>
                </w:p>
              </w:tc>
            </w:tr>
            <w:tr w:rsidR="00F602EA" w14:paraId="6A30DF5C"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40A0EB37" w14:textId="5F0BEDDB" w:rsidR="00F602EA" w:rsidRPr="00CC152D" w:rsidRDefault="00F602EA" w:rsidP="00430286">
                  <w:pPr>
                    <w:rPr>
                      <w:rFonts w:ascii="Arial" w:hAnsi="Arial" w:cs="Arial"/>
                      <w:b/>
                      <w:bCs/>
                      <w:color w:val="FFFFFF"/>
                      <w:sz w:val="22"/>
                      <w:szCs w:val="22"/>
                    </w:rPr>
                  </w:pPr>
                  <w:r w:rsidRPr="00CC152D">
                    <w:rPr>
                      <w:rFonts w:ascii="Arial" w:hAnsi="Arial" w:cs="Arial"/>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bottom"/>
                  <w:hideMark/>
                </w:tcPr>
                <w:p w14:paraId="786C820E" w14:textId="035FCF3F" w:rsidR="00F602EA" w:rsidRPr="00CC152D" w:rsidRDefault="00F602EA" w:rsidP="00430286">
                  <w:pPr>
                    <w:jc w:val="right"/>
                    <w:rPr>
                      <w:rFonts w:ascii="Arial" w:hAnsi="Arial" w:cs="Arial"/>
                      <w:b/>
                      <w:bCs/>
                      <w:color w:val="FFFFFF"/>
                      <w:sz w:val="22"/>
                      <w:szCs w:val="22"/>
                    </w:rPr>
                  </w:pPr>
                  <w:r w:rsidRPr="00CC152D">
                    <w:rPr>
                      <w:rFonts w:ascii="Arial" w:hAnsi="Arial" w:cs="Arial"/>
                      <w:color w:val="000000"/>
                      <w:sz w:val="20"/>
                      <w:szCs w:val="20"/>
                    </w:rPr>
                    <w:t>55%</w:t>
                  </w:r>
                </w:p>
              </w:tc>
              <w:tc>
                <w:tcPr>
                  <w:tcW w:w="1470" w:type="dxa"/>
                  <w:tcBorders>
                    <w:top w:val="nil"/>
                    <w:left w:val="nil"/>
                    <w:bottom w:val="single" w:sz="4" w:space="0" w:color="auto"/>
                    <w:right w:val="single" w:sz="4" w:space="0" w:color="auto"/>
                  </w:tcBorders>
                  <w:shd w:val="clear" w:color="auto" w:fill="auto"/>
                  <w:noWrap/>
                  <w:vAlign w:val="bottom"/>
                  <w:hideMark/>
                </w:tcPr>
                <w:p w14:paraId="75C6548F" w14:textId="10F180C9" w:rsidR="00F602EA" w:rsidRPr="00CC152D" w:rsidRDefault="00F602EA" w:rsidP="00430286">
                  <w:pPr>
                    <w:jc w:val="right"/>
                    <w:rPr>
                      <w:rFonts w:ascii="Arial" w:hAnsi="Arial" w:cs="Arial"/>
                      <w:b/>
                      <w:bCs/>
                      <w:color w:val="FFFFFF"/>
                      <w:sz w:val="22"/>
                      <w:szCs w:val="22"/>
                    </w:rPr>
                  </w:pPr>
                  <w:r w:rsidRPr="00CC152D">
                    <w:rPr>
                      <w:rFonts w:ascii="Arial" w:hAnsi="Arial" w:cs="Arial"/>
                      <w:color w:val="000000"/>
                      <w:sz w:val="20"/>
                      <w:szCs w:val="20"/>
                    </w:rPr>
                    <w:t>56%</w:t>
                  </w:r>
                </w:p>
              </w:tc>
              <w:tc>
                <w:tcPr>
                  <w:tcW w:w="1552" w:type="dxa"/>
                  <w:tcBorders>
                    <w:top w:val="nil"/>
                    <w:left w:val="nil"/>
                    <w:bottom w:val="single" w:sz="4" w:space="0" w:color="auto"/>
                    <w:right w:val="single" w:sz="4" w:space="0" w:color="auto"/>
                  </w:tcBorders>
                  <w:vAlign w:val="bottom"/>
                </w:tcPr>
                <w:p w14:paraId="54A6ED5B" w14:textId="1BE6527F" w:rsidR="00F602EA" w:rsidRPr="00CC152D" w:rsidRDefault="00F602EA" w:rsidP="00430286">
                  <w:pPr>
                    <w:jc w:val="right"/>
                    <w:rPr>
                      <w:rFonts w:ascii="Arial" w:hAnsi="Arial" w:cs="Arial"/>
                      <w:b/>
                      <w:bCs/>
                      <w:color w:val="FFFFFF"/>
                      <w:sz w:val="22"/>
                      <w:szCs w:val="22"/>
                    </w:rPr>
                  </w:pPr>
                  <w:r>
                    <w:rPr>
                      <w:rFonts w:ascii="Arial" w:hAnsi="Arial" w:cs="Arial"/>
                      <w:color w:val="000000"/>
                      <w:sz w:val="20"/>
                      <w:szCs w:val="20"/>
                    </w:rPr>
                    <w:t>58</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22EC9C32" w14:textId="04971095" w:rsidR="00F602EA" w:rsidRPr="008F1B8A" w:rsidRDefault="008F1B8A" w:rsidP="00430286">
                  <w:pPr>
                    <w:jc w:val="right"/>
                    <w:rPr>
                      <w:rFonts w:ascii="Arial" w:hAnsi="Arial" w:cs="Arial"/>
                      <w:b/>
                      <w:bCs/>
                      <w:color w:val="FFFFFF"/>
                      <w:sz w:val="22"/>
                      <w:szCs w:val="22"/>
                    </w:rPr>
                  </w:pPr>
                  <w:r w:rsidRPr="008F1B8A">
                    <w:rPr>
                      <w:rFonts w:ascii="Arial" w:hAnsi="Arial" w:cs="Arial"/>
                      <w:color w:val="000000"/>
                      <w:sz w:val="20"/>
                      <w:szCs w:val="20"/>
                    </w:rPr>
                    <w:t>57</w:t>
                  </w:r>
                  <w:r w:rsidR="00F602EA" w:rsidRPr="008F1B8A">
                    <w:rPr>
                      <w:rFonts w:ascii="Arial" w:hAnsi="Arial" w:cs="Arial"/>
                      <w:color w:val="000000"/>
                      <w:sz w:val="20"/>
                      <w:szCs w:val="20"/>
                    </w:rPr>
                    <w:t>%</w:t>
                  </w:r>
                </w:p>
              </w:tc>
            </w:tr>
            <w:tr w:rsidR="00F602EA" w:rsidRPr="00A73053" w14:paraId="23BF30E4"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6FF5CB46" w14:textId="44CD1028"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Male</w:t>
                  </w:r>
                </w:p>
              </w:tc>
              <w:tc>
                <w:tcPr>
                  <w:tcW w:w="1433" w:type="dxa"/>
                  <w:tcBorders>
                    <w:top w:val="nil"/>
                    <w:left w:val="nil"/>
                    <w:bottom w:val="single" w:sz="4" w:space="0" w:color="auto"/>
                    <w:right w:val="single" w:sz="4" w:space="0" w:color="auto"/>
                  </w:tcBorders>
                  <w:shd w:val="clear" w:color="auto" w:fill="auto"/>
                  <w:noWrap/>
                  <w:vAlign w:val="bottom"/>
                  <w:hideMark/>
                </w:tcPr>
                <w:p w14:paraId="43842A20" w14:textId="15C40279"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42%</w:t>
                  </w:r>
                </w:p>
              </w:tc>
              <w:tc>
                <w:tcPr>
                  <w:tcW w:w="1470" w:type="dxa"/>
                  <w:tcBorders>
                    <w:top w:val="nil"/>
                    <w:left w:val="nil"/>
                    <w:bottom w:val="single" w:sz="4" w:space="0" w:color="auto"/>
                    <w:right w:val="single" w:sz="4" w:space="0" w:color="auto"/>
                  </w:tcBorders>
                  <w:shd w:val="clear" w:color="auto" w:fill="auto"/>
                  <w:noWrap/>
                  <w:vAlign w:val="bottom"/>
                  <w:hideMark/>
                </w:tcPr>
                <w:p w14:paraId="4050E478" w14:textId="546AFA31"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41%</w:t>
                  </w:r>
                </w:p>
              </w:tc>
              <w:tc>
                <w:tcPr>
                  <w:tcW w:w="1552" w:type="dxa"/>
                  <w:tcBorders>
                    <w:top w:val="nil"/>
                    <w:left w:val="nil"/>
                    <w:bottom w:val="single" w:sz="4" w:space="0" w:color="auto"/>
                    <w:right w:val="single" w:sz="4" w:space="0" w:color="auto"/>
                  </w:tcBorders>
                  <w:vAlign w:val="bottom"/>
                </w:tcPr>
                <w:p w14:paraId="7A599712" w14:textId="3B59C4D8"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39</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5A0598AE" w14:textId="49672281" w:rsidR="00F602EA" w:rsidRPr="008F1B8A" w:rsidRDefault="00F602EA" w:rsidP="00430286">
                  <w:pPr>
                    <w:jc w:val="right"/>
                    <w:rPr>
                      <w:rFonts w:ascii="Arial" w:hAnsi="Arial" w:cs="Arial"/>
                      <w:color w:val="000000"/>
                      <w:sz w:val="20"/>
                      <w:szCs w:val="20"/>
                    </w:rPr>
                  </w:pPr>
                  <w:r w:rsidRPr="008F1B8A">
                    <w:rPr>
                      <w:rFonts w:ascii="Arial" w:hAnsi="Arial" w:cs="Arial"/>
                      <w:color w:val="000000"/>
                      <w:sz w:val="20"/>
                      <w:szCs w:val="20"/>
                    </w:rPr>
                    <w:t>39%</w:t>
                  </w:r>
                </w:p>
              </w:tc>
            </w:tr>
            <w:tr w:rsidR="00F602EA" w:rsidRPr="00A73053" w14:paraId="7BBA8902"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78C360F5" w14:textId="60DCF1C4"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Unknown</w:t>
                  </w:r>
                </w:p>
              </w:tc>
              <w:tc>
                <w:tcPr>
                  <w:tcW w:w="1433" w:type="dxa"/>
                  <w:tcBorders>
                    <w:top w:val="nil"/>
                    <w:left w:val="nil"/>
                    <w:bottom w:val="single" w:sz="4" w:space="0" w:color="auto"/>
                    <w:right w:val="single" w:sz="4" w:space="0" w:color="auto"/>
                  </w:tcBorders>
                  <w:shd w:val="clear" w:color="auto" w:fill="auto"/>
                  <w:noWrap/>
                  <w:vAlign w:val="bottom"/>
                  <w:hideMark/>
                </w:tcPr>
                <w:p w14:paraId="7A6B97CD" w14:textId="3D82A925"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470" w:type="dxa"/>
                  <w:tcBorders>
                    <w:top w:val="nil"/>
                    <w:left w:val="nil"/>
                    <w:bottom w:val="single" w:sz="4" w:space="0" w:color="auto"/>
                    <w:right w:val="single" w:sz="4" w:space="0" w:color="auto"/>
                  </w:tcBorders>
                  <w:shd w:val="clear" w:color="auto" w:fill="auto"/>
                  <w:noWrap/>
                  <w:vAlign w:val="bottom"/>
                  <w:hideMark/>
                </w:tcPr>
                <w:p w14:paraId="0CAB9CF8" w14:textId="037C50B7"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552" w:type="dxa"/>
                  <w:tcBorders>
                    <w:top w:val="nil"/>
                    <w:left w:val="nil"/>
                    <w:bottom w:val="single" w:sz="4" w:space="0" w:color="auto"/>
                    <w:right w:val="single" w:sz="4" w:space="0" w:color="auto"/>
                  </w:tcBorders>
                  <w:vAlign w:val="bottom"/>
                </w:tcPr>
                <w:p w14:paraId="2EB1958F" w14:textId="1F26B168"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535" w:type="dxa"/>
                  <w:tcBorders>
                    <w:top w:val="nil"/>
                    <w:left w:val="nil"/>
                    <w:bottom w:val="single" w:sz="4" w:space="0" w:color="auto"/>
                    <w:right w:val="single" w:sz="4" w:space="0" w:color="auto"/>
                  </w:tcBorders>
                  <w:vAlign w:val="bottom"/>
                </w:tcPr>
                <w:p w14:paraId="6DC36304" w14:textId="2BA647C9" w:rsidR="00F602EA" w:rsidRPr="00A73053" w:rsidRDefault="008F1B8A" w:rsidP="00430286">
                  <w:pPr>
                    <w:jc w:val="right"/>
                    <w:rPr>
                      <w:rFonts w:ascii="Arial" w:hAnsi="Arial" w:cs="Arial"/>
                      <w:color w:val="000000"/>
                      <w:sz w:val="20"/>
                      <w:szCs w:val="20"/>
                      <w:highlight w:val="yellow"/>
                    </w:rPr>
                  </w:pPr>
                  <w:r w:rsidRPr="008F1B8A">
                    <w:rPr>
                      <w:rFonts w:ascii="Arial" w:hAnsi="Arial" w:cs="Arial"/>
                      <w:color w:val="000000"/>
                      <w:sz w:val="20"/>
                      <w:szCs w:val="20"/>
                    </w:rPr>
                    <w:t>4</w:t>
                  </w:r>
                  <w:r w:rsidR="00F602EA" w:rsidRPr="008F1B8A">
                    <w:rPr>
                      <w:rFonts w:ascii="Arial" w:hAnsi="Arial" w:cs="Arial"/>
                      <w:color w:val="000000"/>
                      <w:sz w:val="20"/>
                      <w:szCs w:val="20"/>
                    </w:rPr>
                    <w:t>%</w:t>
                  </w:r>
                </w:p>
              </w:tc>
            </w:tr>
            <w:tr w:rsidR="00F602EA" w:rsidRPr="00A73053" w14:paraId="229E332D" w14:textId="77777777" w:rsidTr="008F1B8A">
              <w:trPr>
                <w:trHeight w:val="296"/>
              </w:trPr>
              <w:tc>
                <w:tcPr>
                  <w:tcW w:w="3742" w:type="dxa"/>
                  <w:tcBorders>
                    <w:top w:val="nil"/>
                    <w:left w:val="single" w:sz="4" w:space="0" w:color="auto"/>
                    <w:bottom w:val="single" w:sz="4" w:space="0" w:color="auto"/>
                    <w:right w:val="single" w:sz="4" w:space="0" w:color="auto"/>
                  </w:tcBorders>
                  <w:shd w:val="clear" w:color="000000" w:fill="009193"/>
                  <w:noWrap/>
                  <w:vAlign w:val="bottom"/>
                  <w:hideMark/>
                </w:tcPr>
                <w:p w14:paraId="3E271BF8" w14:textId="4B875E8A" w:rsidR="00F602EA" w:rsidRPr="00CC152D" w:rsidRDefault="00F602EA" w:rsidP="00430286">
                  <w:pPr>
                    <w:rPr>
                      <w:rFonts w:ascii="Arial" w:hAnsi="Arial" w:cs="Arial"/>
                      <w:color w:val="000000"/>
                      <w:sz w:val="20"/>
                      <w:szCs w:val="20"/>
                    </w:rPr>
                  </w:pPr>
                  <w:r w:rsidRPr="00CC152D">
                    <w:rPr>
                      <w:rFonts w:ascii="Arial" w:hAnsi="Arial" w:cs="Arial"/>
                      <w:b/>
                      <w:bCs/>
                      <w:color w:val="FFFFFF"/>
                      <w:sz w:val="22"/>
                      <w:szCs w:val="22"/>
                    </w:rPr>
                    <w:lastRenderedPageBreak/>
                    <w:t>Age Group</w:t>
                  </w:r>
                </w:p>
              </w:tc>
              <w:tc>
                <w:tcPr>
                  <w:tcW w:w="1433" w:type="dxa"/>
                  <w:tcBorders>
                    <w:top w:val="nil"/>
                    <w:left w:val="nil"/>
                    <w:bottom w:val="single" w:sz="4" w:space="0" w:color="auto"/>
                    <w:right w:val="single" w:sz="4" w:space="0" w:color="auto"/>
                  </w:tcBorders>
                  <w:shd w:val="clear" w:color="000000" w:fill="009193"/>
                  <w:noWrap/>
                  <w:vAlign w:val="bottom"/>
                  <w:hideMark/>
                </w:tcPr>
                <w:p w14:paraId="7D68D7E0" w14:textId="5001FC2A"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470" w:type="dxa"/>
                  <w:tcBorders>
                    <w:top w:val="nil"/>
                    <w:left w:val="nil"/>
                    <w:bottom w:val="single" w:sz="4" w:space="0" w:color="auto"/>
                    <w:right w:val="single" w:sz="4" w:space="0" w:color="auto"/>
                  </w:tcBorders>
                  <w:shd w:val="clear" w:color="000000" w:fill="009193"/>
                  <w:noWrap/>
                  <w:vAlign w:val="bottom"/>
                  <w:hideMark/>
                </w:tcPr>
                <w:p w14:paraId="3A2EA3F6" w14:textId="143DA7D8"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552" w:type="dxa"/>
                  <w:tcBorders>
                    <w:top w:val="nil"/>
                    <w:left w:val="nil"/>
                    <w:bottom w:val="single" w:sz="4" w:space="0" w:color="auto"/>
                    <w:right w:val="single" w:sz="4" w:space="0" w:color="auto"/>
                  </w:tcBorders>
                  <w:shd w:val="clear" w:color="000000" w:fill="009193"/>
                </w:tcPr>
                <w:p w14:paraId="2A54EA50" w14:textId="1C5CCB09" w:rsidR="00F602EA" w:rsidRPr="00CC152D" w:rsidRDefault="00F602EA" w:rsidP="00430286">
                  <w:pPr>
                    <w:jc w:val="right"/>
                    <w:rPr>
                      <w:rFonts w:ascii="Arial" w:hAnsi="Arial" w:cs="Arial"/>
                      <w:color w:val="000000"/>
                      <w:sz w:val="20"/>
                      <w:szCs w:val="20"/>
                    </w:rPr>
                  </w:pPr>
                </w:p>
              </w:tc>
              <w:tc>
                <w:tcPr>
                  <w:tcW w:w="1535" w:type="dxa"/>
                  <w:tcBorders>
                    <w:top w:val="nil"/>
                    <w:left w:val="nil"/>
                    <w:bottom w:val="single" w:sz="4" w:space="0" w:color="auto"/>
                    <w:right w:val="single" w:sz="4" w:space="0" w:color="auto"/>
                  </w:tcBorders>
                  <w:shd w:val="clear" w:color="000000" w:fill="009193"/>
                </w:tcPr>
                <w:p w14:paraId="16ADBFA7" w14:textId="2EE5C946" w:rsidR="00F602EA" w:rsidRPr="00A73053" w:rsidRDefault="00F602EA" w:rsidP="00430286">
                  <w:pPr>
                    <w:jc w:val="right"/>
                    <w:rPr>
                      <w:rFonts w:ascii="Arial" w:hAnsi="Arial" w:cs="Arial"/>
                      <w:color w:val="000000"/>
                      <w:sz w:val="20"/>
                      <w:szCs w:val="20"/>
                      <w:highlight w:val="yellow"/>
                    </w:rPr>
                  </w:pPr>
                </w:p>
              </w:tc>
            </w:tr>
            <w:tr w:rsidR="00815B73" w:rsidRPr="00A73053" w14:paraId="7EFF9E44"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2A1E0018" w14:textId="722F343C" w:rsidR="00815B73" w:rsidRPr="00CC152D" w:rsidRDefault="00815B73" w:rsidP="00815B73">
                  <w:pPr>
                    <w:rPr>
                      <w:rFonts w:ascii="Arial" w:hAnsi="Arial" w:cs="Arial"/>
                      <w:b/>
                      <w:bCs/>
                      <w:color w:val="FFFFFF"/>
                      <w:sz w:val="22"/>
                      <w:szCs w:val="22"/>
                    </w:rPr>
                  </w:pPr>
                  <w:r>
                    <w:rPr>
                      <w:rFonts w:ascii="Arial" w:hAnsi="Arial" w:cs="Arial"/>
                      <w:color w:val="000000"/>
                      <w:sz w:val="20"/>
                      <w:szCs w:val="20"/>
                    </w:rPr>
                    <w:t>Under 16</w:t>
                  </w:r>
                </w:p>
              </w:tc>
              <w:tc>
                <w:tcPr>
                  <w:tcW w:w="1433" w:type="dxa"/>
                  <w:tcBorders>
                    <w:top w:val="nil"/>
                    <w:left w:val="nil"/>
                    <w:bottom w:val="single" w:sz="4" w:space="0" w:color="auto"/>
                    <w:right w:val="single" w:sz="4" w:space="0" w:color="auto"/>
                  </w:tcBorders>
                  <w:shd w:val="clear" w:color="auto" w:fill="auto"/>
                  <w:noWrap/>
                </w:tcPr>
                <w:p w14:paraId="5BF65BC7" w14:textId="42E3B77C" w:rsidR="00815B73" w:rsidRPr="00815B73" w:rsidRDefault="00815B73" w:rsidP="00815B73">
                  <w:pPr>
                    <w:jc w:val="right"/>
                    <w:rPr>
                      <w:rFonts w:ascii="Arial" w:hAnsi="Arial" w:cs="Arial"/>
                      <w:b/>
                      <w:bCs/>
                      <w:color w:val="FFFFFF"/>
                      <w:sz w:val="20"/>
                      <w:szCs w:val="20"/>
                    </w:rPr>
                  </w:pPr>
                  <w:r w:rsidRPr="00815B73">
                    <w:rPr>
                      <w:rFonts w:ascii="Arial" w:hAnsi="Arial" w:cs="Arial"/>
                      <w:sz w:val="20"/>
                      <w:szCs w:val="20"/>
                    </w:rPr>
                    <w:t>2%</w:t>
                  </w:r>
                </w:p>
              </w:tc>
              <w:tc>
                <w:tcPr>
                  <w:tcW w:w="1470" w:type="dxa"/>
                  <w:tcBorders>
                    <w:top w:val="nil"/>
                    <w:left w:val="nil"/>
                    <w:bottom w:val="single" w:sz="4" w:space="0" w:color="auto"/>
                    <w:right w:val="single" w:sz="4" w:space="0" w:color="auto"/>
                  </w:tcBorders>
                  <w:shd w:val="clear" w:color="auto" w:fill="auto"/>
                  <w:noWrap/>
                </w:tcPr>
                <w:p w14:paraId="152BD0F0" w14:textId="7BD80826" w:rsidR="00815B73" w:rsidRPr="00815B73" w:rsidRDefault="00815B73" w:rsidP="00815B73">
                  <w:pPr>
                    <w:jc w:val="right"/>
                    <w:rPr>
                      <w:rFonts w:ascii="Arial" w:hAnsi="Arial" w:cs="Arial"/>
                      <w:b/>
                      <w:bCs/>
                      <w:color w:val="FFFFFF"/>
                      <w:sz w:val="20"/>
                      <w:szCs w:val="22"/>
                    </w:rPr>
                  </w:pPr>
                  <w:r w:rsidRPr="00815B73">
                    <w:rPr>
                      <w:rFonts w:ascii="Arial" w:hAnsi="Arial" w:cs="Arial"/>
                      <w:sz w:val="20"/>
                    </w:rPr>
                    <w:t>2%</w:t>
                  </w:r>
                </w:p>
              </w:tc>
              <w:tc>
                <w:tcPr>
                  <w:tcW w:w="1552" w:type="dxa"/>
                  <w:tcBorders>
                    <w:top w:val="nil"/>
                    <w:left w:val="nil"/>
                    <w:bottom w:val="single" w:sz="4" w:space="0" w:color="auto"/>
                    <w:right w:val="single" w:sz="4" w:space="0" w:color="auto"/>
                  </w:tcBorders>
                </w:tcPr>
                <w:p w14:paraId="4CFB5364" w14:textId="679CF33B" w:rsidR="00815B73" w:rsidRPr="00815B73" w:rsidRDefault="00815B73" w:rsidP="00815B73">
                  <w:pPr>
                    <w:jc w:val="right"/>
                    <w:rPr>
                      <w:rFonts w:ascii="Arial" w:hAnsi="Arial" w:cs="Arial"/>
                      <w:b/>
                      <w:bCs/>
                      <w:color w:val="FFFFFF"/>
                      <w:sz w:val="20"/>
                      <w:szCs w:val="22"/>
                    </w:rPr>
                  </w:pPr>
                  <w:r w:rsidRPr="00815B73">
                    <w:rPr>
                      <w:rFonts w:ascii="Arial" w:hAnsi="Arial" w:cs="Arial"/>
                      <w:sz w:val="20"/>
                    </w:rPr>
                    <w:t>2%</w:t>
                  </w:r>
                </w:p>
              </w:tc>
              <w:tc>
                <w:tcPr>
                  <w:tcW w:w="1535" w:type="dxa"/>
                  <w:tcBorders>
                    <w:top w:val="nil"/>
                    <w:left w:val="nil"/>
                    <w:bottom w:val="single" w:sz="4" w:space="0" w:color="auto"/>
                    <w:right w:val="single" w:sz="4" w:space="0" w:color="auto"/>
                  </w:tcBorders>
                </w:tcPr>
                <w:p w14:paraId="60BAF2C0" w14:textId="7ED5CB94" w:rsidR="00815B73" w:rsidRPr="00815B73" w:rsidRDefault="00815B73" w:rsidP="00815B73">
                  <w:pPr>
                    <w:jc w:val="right"/>
                    <w:rPr>
                      <w:rFonts w:ascii="Arial" w:hAnsi="Arial" w:cs="Arial"/>
                      <w:b/>
                      <w:bCs/>
                      <w:color w:val="FFFFFF"/>
                      <w:sz w:val="20"/>
                      <w:szCs w:val="22"/>
                      <w:highlight w:val="yellow"/>
                    </w:rPr>
                  </w:pPr>
                  <w:r w:rsidRPr="00815B73">
                    <w:rPr>
                      <w:rFonts w:ascii="Arial" w:hAnsi="Arial" w:cs="Arial"/>
                      <w:sz w:val="20"/>
                    </w:rPr>
                    <w:t>3%</w:t>
                  </w:r>
                </w:p>
              </w:tc>
            </w:tr>
            <w:tr w:rsidR="00815B73" w:rsidRPr="00A73053" w14:paraId="41A8E13B"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2F6793D6" w14:textId="7DD69DEC" w:rsidR="00815B73" w:rsidRPr="00CC152D" w:rsidRDefault="00815B73" w:rsidP="00815B73">
                  <w:pPr>
                    <w:rPr>
                      <w:rFonts w:ascii="Arial" w:hAnsi="Arial" w:cs="Arial"/>
                      <w:color w:val="000000"/>
                      <w:sz w:val="20"/>
                      <w:szCs w:val="20"/>
                    </w:rPr>
                  </w:pPr>
                  <w:r>
                    <w:rPr>
                      <w:rFonts w:ascii="Arial" w:hAnsi="Arial" w:cs="Arial"/>
                      <w:color w:val="000000"/>
                      <w:sz w:val="20"/>
                      <w:szCs w:val="20"/>
                    </w:rPr>
                    <w:t>16 to 18</w:t>
                  </w:r>
                </w:p>
              </w:tc>
              <w:tc>
                <w:tcPr>
                  <w:tcW w:w="1433" w:type="dxa"/>
                  <w:tcBorders>
                    <w:top w:val="nil"/>
                    <w:left w:val="nil"/>
                    <w:bottom w:val="single" w:sz="4" w:space="0" w:color="auto"/>
                    <w:right w:val="single" w:sz="4" w:space="0" w:color="auto"/>
                  </w:tcBorders>
                  <w:shd w:val="clear" w:color="auto" w:fill="auto"/>
                  <w:noWrap/>
                </w:tcPr>
                <w:p w14:paraId="339F3968" w14:textId="3502DC53"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11%</w:t>
                  </w:r>
                </w:p>
              </w:tc>
              <w:tc>
                <w:tcPr>
                  <w:tcW w:w="1470" w:type="dxa"/>
                  <w:tcBorders>
                    <w:top w:val="nil"/>
                    <w:left w:val="nil"/>
                    <w:bottom w:val="single" w:sz="4" w:space="0" w:color="auto"/>
                    <w:right w:val="single" w:sz="4" w:space="0" w:color="auto"/>
                  </w:tcBorders>
                  <w:shd w:val="clear" w:color="auto" w:fill="auto"/>
                  <w:noWrap/>
                </w:tcPr>
                <w:p w14:paraId="7E6A1B40" w14:textId="29BDA0C1" w:rsidR="00815B73" w:rsidRPr="00815B73" w:rsidRDefault="00815B73" w:rsidP="00815B73">
                  <w:pPr>
                    <w:jc w:val="right"/>
                    <w:rPr>
                      <w:rFonts w:ascii="Arial" w:hAnsi="Arial" w:cs="Arial"/>
                      <w:color w:val="000000"/>
                      <w:sz w:val="20"/>
                      <w:szCs w:val="20"/>
                    </w:rPr>
                  </w:pPr>
                  <w:r w:rsidRPr="00815B73">
                    <w:rPr>
                      <w:rFonts w:ascii="Arial" w:hAnsi="Arial" w:cs="Arial"/>
                      <w:sz w:val="20"/>
                    </w:rPr>
                    <w:t>13%</w:t>
                  </w:r>
                </w:p>
              </w:tc>
              <w:tc>
                <w:tcPr>
                  <w:tcW w:w="1552" w:type="dxa"/>
                  <w:tcBorders>
                    <w:top w:val="nil"/>
                    <w:left w:val="nil"/>
                    <w:bottom w:val="single" w:sz="4" w:space="0" w:color="auto"/>
                    <w:right w:val="single" w:sz="4" w:space="0" w:color="auto"/>
                  </w:tcBorders>
                </w:tcPr>
                <w:p w14:paraId="47A46999" w14:textId="0B2C1439" w:rsidR="00815B73" w:rsidRPr="00815B73" w:rsidRDefault="00815B73" w:rsidP="00815B73">
                  <w:pPr>
                    <w:jc w:val="right"/>
                    <w:rPr>
                      <w:rFonts w:ascii="Arial" w:hAnsi="Arial" w:cs="Arial"/>
                      <w:color w:val="000000"/>
                      <w:sz w:val="20"/>
                      <w:szCs w:val="20"/>
                    </w:rPr>
                  </w:pPr>
                  <w:r w:rsidRPr="00815B73">
                    <w:rPr>
                      <w:rFonts w:ascii="Arial" w:hAnsi="Arial" w:cs="Arial"/>
                      <w:sz w:val="20"/>
                    </w:rPr>
                    <w:t>16%</w:t>
                  </w:r>
                </w:p>
              </w:tc>
              <w:tc>
                <w:tcPr>
                  <w:tcW w:w="1535" w:type="dxa"/>
                  <w:tcBorders>
                    <w:top w:val="nil"/>
                    <w:left w:val="nil"/>
                    <w:bottom w:val="single" w:sz="4" w:space="0" w:color="auto"/>
                    <w:right w:val="single" w:sz="4" w:space="0" w:color="auto"/>
                  </w:tcBorders>
                </w:tcPr>
                <w:p w14:paraId="0973FC76" w14:textId="6AEFDC68"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19%</w:t>
                  </w:r>
                </w:p>
              </w:tc>
            </w:tr>
            <w:tr w:rsidR="00815B73" w:rsidRPr="00A73053" w14:paraId="278273D0"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06D56E47" w14:textId="0B1D80F9" w:rsidR="00815B73" w:rsidRPr="00CC152D" w:rsidRDefault="00815B73" w:rsidP="00815B73">
                  <w:pPr>
                    <w:rPr>
                      <w:rFonts w:ascii="Arial" w:hAnsi="Arial" w:cs="Arial"/>
                      <w:color w:val="000000"/>
                      <w:sz w:val="20"/>
                      <w:szCs w:val="20"/>
                    </w:rPr>
                  </w:pPr>
                  <w:r>
                    <w:rPr>
                      <w:rFonts w:ascii="Arial" w:hAnsi="Arial" w:cs="Arial"/>
                      <w:color w:val="000000"/>
                      <w:sz w:val="20"/>
                      <w:szCs w:val="20"/>
                    </w:rPr>
                    <w:t>19 to 24</w:t>
                  </w:r>
                </w:p>
              </w:tc>
              <w:tc>
                <w:tcPr>
                  <w:tcW w:w="1433" w:type="dxa"/>
                  <w:tcBorders>
                    <w:top w:val="nil"/>
                    <w:left w:val="nil"/>
                    <w:bottom w:val="single" w:sz="4" w:space="0" w:color="auto"/>
                    <w:right w:val="single" w:sz="4" w:space="0" w:color="auto"/>
                  </w:tcBorders>
                  <w:shd w:val="clear" w:color="auto" w:fill="auto"/>
                  <w:noWrap/>
                </w:tcPr>
                <w:p w14:paraId="44F4451A" w14:textId="49CB328B"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45%</w:t>
                  </w:r>
                </w:p>
              </w:tc>
              <w:tc>
                <w:tcPr>
                  <w:tcW w:w="1470" w:type="dxa"/>
                  <w:tcBorders>
                    <w:top w:val="nil"/>
                    <w:left w:val="nil"/>
                    <w:bottom w:val="single" w:sz="4" w:space="0" w:color="auto"/>
                    <w:right w:val="single" w:sz="4" w:space="0" w:color="auto"/>
                  </w:tcBorders>
                  <w:shd w:val="clear" w:color="auto" w:fill="auto"/>
                  <w:noWrap/>
                </w:tcPr>
                <w:p w14:paraId="6A0BCFD5" w14:textId="6ACCC4D5" w:rsidR="00815B73" w:rsidRPr="00815B73" w:rsidRDefault="00815B73" w:rsidP="00815B73">
                  <w:pPr>
                    <w:jc w:val="right"/>
                    <w:rPr>
                      <w:rFonts w:ascii="Arial" w:hAnsi="Arial" w:cs="Arial"/>
                      <w:color w:val="000000"/>
                      <w:sz w:val="20"/>
                      <w:szCs w:val="20"/>
                    </w:rPr>
                  </w:pPr>
                  <w:r w:rsidRPr="00815B73">
                    <w:rPr>
                      <w:rFonts w:ascii="Arial" w:hAnsi="Arial" w:cs="Arial"/>
                      <w:sz w:val="20"/>
                    </w:rPr>
                    <w:t>45%</w:t>
                  </w:r>
                </w:p>
              </w:tc>
              <w:tc>
                <w:tcPr>
                  <w:tcW w:w="1552" w:type="dxa"/>
                  <w:tcBorders>
                    <w:top w:val="nil"/>
                    <w:left w:val="nil"/>
                    <w:bottom w:val="single" w:sz="4" w:space="0" w:color="auto"/>
                    <w:right w:val="single" w:sz="4" w:space="0" w:color="auto"/>
                  </w:tcBorders>
                </w:tcPr>
                <w:p w14:paraId="623112F7" w14:textId="351096DD" w:rsidR="00815B73" w:rsidRPr="00815B73" w:rsidRDefault="00815B73" w:rsidP="00815B73">
                  <w:pPr>
                    <w:jc w:val="right"/>
                    <w:rPr>
                      <w:rFonts w:ascii="Arial" w:hAnsi="Arial" w:cs="Arial"/>
                      <w:color w:val="000000"/>
                      <w:sz w:val="20"/>
                      <w:szCs w:val="20"/>
                    </w:rPr>
                  </w:pPr>
                  <w:r w:rsidRPr="00815B73">
                    <w:rPr>
                      <w:rFonts w:ascii="Arial" w:hAnsi="Arial" w:cs="Arial"/>
                      <w:sz w:val="20"/>
                    </w:rPr>
                    <w:t>42%</w:t>
                  </w:r>
                </w:p>
              </w:tc>
              <w:tc>
                <w:tcPr>
                  <w:tcW w:w="1535" w:type="dxa"/>
                  <w:tcBorders>
                    <w:top w:val="nil"/>
                    <w:left w:val="nil"/>
                    <w:bottom w:val="single" w:sz="4" w:space="0" w:color="auto"/>
                    <w:right w:val="single" w:sz="4" w:space="0" w:color="auto"/>
                  </w:tcBorders>
                </w:tcPr>
                <w:p w14:paraId="0FB17FD9" w14:textId="0EE77480"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39%</w:t>
                  </w:r>
                </w:p>
              </w:tc>
            </w:tr>
            <w:tr w:rsidR="00815B73" w:rsidRPr="00A73053" w14:paraId="0D4A9579"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52A1AD15" w14:textId="684C7274" w:rsidR="00815B73" w:rsidRPr="00CC152D" w:rsidRDefault="00815B73" w:rsidP="00815B73">
                  <w:pPr>
                    <w:rPr>
                      <w:rFonts w:ascii="Arial" w:hAnsi="Arial" w:cs="Arial"/>
                      <w:color w:val="000000"/>
                      <w:sz w:val="20"/>
                      <w:szCs w:val="20"/>
                    </w:rPr>
                  </w:pPr>
                  <w:r>
                    <w:rPr>
                      <w:rFonts w:ascii="Arial" w:hAnsi="Arial" w:cs="Arial"/>
                      <w:color w:val="000000"/>
                      <w:sz w:val="20"/>
                      <w:szCs w:val="20"/>
                    </w:rPr>
                    <w:t>25 to 29</w:t>
                  </w:r>
                </w:p>
              </w:tc>
              <w:tc>
                <w:tcPr>
                  <w:tcW w:w="1433" w:type="dxa"/>
                  <w:tcBorders>
                    <w:top w:val="nil"/>
                    <w:left w:val="nil"/>
                    <w:bottom w:val="single" w:sz="4" w:space="0" w:color="auto"/>
                    <w:right w:val="single" w:sz="4" w:space="0" w:color="auto"/>
                  </w:tcBorders>
                  <w:shd w:val="clear" w:color="auto" w:fill="auto"/>
                  <w:noWrap/>
                </w:tcPr>
                <w:p w14:paraId="1F79D326" w14:textId="135EE8E6"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18%</w:t>
                  </w:r>
                </w:p>
              </w:tc>
              <w:tc>
                <w:tcPr>
                  <w:tcW w:w="1470" w:type="dxa"/>
                  <w:tcBorders>
                    <w:top w:val="nil"/>
                    <w:left w:val="nil"/>
                    <w:bottom w:val="single" w:sz="4" w:space="0" w:color="auto"/>
                    <w:right w:val="single" w:sz="4" w:space="0" w:color="auto"/>
                  </w:tcBorders>
                  <w:shd w:val="clear" w:color="auto" w:fill="auto"/>
                  <w:noWrap/>
                </w:tcPr>
                <w:p w14:paraId="1FA62E73" w14:textId="4CA80C79" w:rsidR="00815B73" w:rsidRPr="00815B73" w:rsidRDefault="00815B73" w:rsidP="00815B73">
                  <w:pPr>
                    <w:jc w:val="right"/>
                    <w:rPr>
                      <w:rFonts w:ascii="Arial" w:hAnsi="Arial" w:cs="Arial"/>
                      <w:color w:val="000000"/>
                      <w:sz w:val="20"/>
                      <w:szCs w:val="20"/>
                    </w:rPr>
                  </w:pPr>
                  <w:r w:rsidRPr="00815B73">
                    <w:rPr>
                      <w:rFonts w:ascii="Arial" w:hAnsi="Arial" w:cs="Arial"/>
                      <w:sz w:val="20"/>
                    </w:rPr>
                    <w:t>16%</w:t>
                  </w:r>
                </w:p>
              </w:tc>
              <w:tc>
                <w:tcPr>
                  <w:tcW w:w="1552" w:type="dxa"/>
                  <w:tcBorders>
                    <w:top w:val="nil"/>
                    <w:left w:val="nil"/>
                    <w:bottom w:val="single" w:sz="4" w:space="0" w:color="auto"/>
                    <w:right w:val="single" w:sz="4" w:space="0" w:color="auto"/>
                  </w:tcBorders>
                </w:tcPr>
                <w:p w14:paraId="4550BCDB" w14:textId="5878730D" w:rsidR="00815B73" w:rsidRPr="00815B73" w:rsidRDefault="00815B73" w:rsidP="00815B73">
                  <w:pPr>
                    <w:jc w:val="right"/>
                    <w:rPr>
                      <w:rFonts w:ascii="Arial" w:hAnsi="Arial" w:cs="Arial"/>
                      <w:color w:val="000000"/>
                      <w:sz w:val="20"/>
                      <w:szCs w:val="20"/>
                    </w:rPr>
                  </w:pPr>
                  <w:r w:rsidRPr="00815B73">
                    <w:rPr>
                      <w:rFonts w:ascii="Arial" w:hAnsi="Arial" w:cs="Arial"/>
                      <w:sz w:val="20"/>
                    </w:rPr>
                    <w:t>16%</w:t>
                  </w:r>
                </w:p>
              </w:tc>
              <w:tc>
                <w:tcPr>
                  <w:tcW w:w="1535" w:type="dxa"/>
                  <w:tcBorders>
                    <w:top w:val="nil"/>
                    <w:left w:val="nil"/>
                    <w:bottom w:val="single" w:sz="4" w:space="0" w:color="auto"/>
                    <w:right w:val="single" w:sz="4" w:space="0" w:color="auto"/>
                  </w:tcBorders>
                </w:tcPr>
                <w:p w14:paraId="4569F78C" w14:textId="606D0992"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14%</w:t>
                  </w:r>
                </w:p>
              </w:tc>
            </w:tr>
            <w:tr w:rsidR="00815B73" w:rsidRPr="00A73053" w14:paraId="7D51CAD5"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0154EDBF" w14:textId="58441022" w:rsidR="00815B73" w:rsidRPr="00CC152D" w:rsidRDefault="00815B73" w:rsidP="00815B73">
                  <w:pPr>
                    <w:rPr>
                      <w:rFonts w:ascii="Arial" w:hAnsi="Arial" w:cs="Arial"/>
                      <w:color w:val="000000"/>
                      <w:sz w:val="20"/>
                      <w:szCs w:val="20"/>
                    </w:rPr>
                  </w:pPr>
                  <w:r>
                    <w:rPr>
                      <w:rFonts w:ascii="Arial" w:hAnsi="Arial" w:cs="Arial"/>
                      <w:color w:val="000000"/>
                      <w:sz w:val="20"/>
                      <w:szCs w:val="20"/>
                    </w:rPr>
                    <w:t>30 to 34</w:t>
                  </w:r>
                </w:p>
              </w:tc>
              <w:tc>
                <w:tcPr>
                  <w:tcW w:w="1433" w:type="dxa"/>
                  <w:tcBorders>
                    <w:top w:val="nil"/>
                    <w:left w:val="nil"/>
                    <w:bottom w:val="single" w:sz="4" w:space="0" w:color="auto"/>
                    <w:right w:val="single" w:sz="4" w:space="0" w:color="auto"/>
                  </w:tcBorders>
                  <w:shd w:val="clear" w:color="auto" w:fill="auto"/>
                  <w:noWrap/>
                </w:tcPr>
                <w:p w14:paraId="32316100" w14:textId="3B197055"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9%</w:t>
                  </w:r>
                </w:p>
              </w:tc>
              <w:tc>
                <w:tcPr>
                  <w:tcW w:w="1470" w:type="dxa"/>
                  <w:tcBorders>
                    <w:top w:val="nil"/>
                    <w:left w:val="nil"/>
                    <w:bottom w:val="single" w:sz="4" w:space="0" w:color="auto"/>
                    <w:right w:val="single" w:sz="4" w:space="0" w:color="auto"/>
                  </w:tcBorders>
                  <w:shd w:val="clear" w:color="auto" w:fill="auto"/>
                  <w:noWrap/>
                </w:tcPr>
                <w:p w14:paraId="2B6301B6" w14:textId="65F369C7" w:rsidR="00815B73" w:rsidRPr="00815B73" w:rsidRDefault="00815B73" w:rsidP="00815B73">
                  <w:pPr>
                    <w:jc w:val="right"/>
                    <w:rPr>
                      <w:rFonts w:ascii="Arial" w:hAnsi="Arial" w:cs="Arial"/>
                      <w:color w:val="000000"/>
                      <w:sz w:val="20"/>
                      <w:szCs w:val="20"/>
                    </w:rPr>
                  </w:pPr>
                  <w:r w:rsidRPr="00815B73">
                    <w:rPr>
                      <w:rFonts w:ascii="Arial" w:hAnsi="Arial" w:cs="Arial"/>
                      <w:sz w:val="20"/>
                    </w:rPr>
                    <w:t>9%</w:t>
                  </w:r>
                </w:p>
              </w:tc>
              <w:tc>
                <w:tcPr>
                  <w:tcW w:w="1552" w:type="dxa"/>
                  <w:tcBorders>
                    <w:top w:val="nil"/>
                    <w:left w:val="nil"/>
                    <w:bottom w:val="single" w:sz="4" w:space="0" w:color="auto"/>
                    <w:right w:val="single" w:sz="4" w:space="0" w:color="auto"/>
                  </w:tcBorders>
                </w:tcPr>
                <w:p w14:paraId="104577C0" w14:textId="1FE2A09A" w:rsidR="00815B73" w:rsidRPr="00815B73" w:rsidRDefault="00815B73" w:rsidP="00815B73">
                  <w:pPr>
                    <w:jc w:val="right"/>
                    <w:rPr>
                      <w:rFonts w:ascii="Arial" w:hAnsi="Arial" w:cs="Arial"/>
                      <w:color w:val="000000"/>
                      <w:sz w:val="20"/>
                      <w:szCs w:val="20"/>
                    </w:rPr>
                  </w:pPr>
                  <w:r w:rsidRPr="00815B73">
                    <w:rPr>
                      <w:rFonts w:ascii="Arial" w:hAnsi="Arial" w:cs="Arial"/>
                      <w:sz w:val="20"/>
                    </w:rPr>
                    <w:t>9%</w:t>
                  </w:r>
                </w:p>
              </w:tc>
              <w:tc>
                <w:tcPr>
                  <w:tcW w:w="1535" w:type="dxa"/>
                  <w:tcBorders>
                    <w:top w:val="nil"/>
                    <w:left w:val="nil"/>
                    <w:bottom w:val="single" w:sz="4" w:space="0" w:color="auto"/>
                    <w:right w:val="single" w:sz="4" w:space="0" w:color="auto"/>
                  </w:tcBorders>
                </w:tcPr>
                <w:p w14:paraId="540FCDAA" w14:textId="52151349"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9%</w:t>
                  </w:r>
                </w:p>
              </w:tc>
            </w:tr>
            <w:tr w:rsidR="00815B73" w:rsidRPr="00A73053" w14:paraId="25EE8E1B"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45DF4E41" w14:textId="19C82C53" w:rsidR="00815B73" w:rsidRPr="00CC152D" w:rsidRDefault="00815B73" w:rsidP="00815B73">
                  <w:pPr>
                    <w:rPr>
                      <w:rFonts w:ascii="Arial" w:hAnsi="Arial" w:cs="Arial"/>
                      <w:color w:val="000000"/>
                      <w:sz w:val="20"/>
                      <w:szCs w:val="20"/>
                    </w:rPr>
                  </w:pPr>
                  <w:r>
                    <w:rPr>
                      <w:rFonts w:ascii="Arial" w:hAnsi="Arial" w:cs="Arial"/>
                      <w:color w:val="000000"/>
                      <w:sz w:val="20"/>
                      <w:szCs w:val="20"/>
                    </w:rPr>
                    <w:t>35 to 54</w:t>
                  </w:r>
                </w:p>
              </w:tc>
              <w:tc>
                <w:tcPr>
                  <w:tcW w:w="1433" w:type="dxa"/>
                  <w:tcBorders>
                    <w:top w:val="nil"/>
                    <w:left w:val="nil"/>
                    <w:bottom w:val="single" w:sz="4" w:space="0" w:color="auto"/>
                    <w:right w:val="single" w:sz="4" w:space="0" w:color="auto"/>
                  </w:tcBorders>
                  <w:shd w:val="clear" w:color="auto" w:fill="auto"/>
                  <w:noWrap/>
                </w:tcPr>
                <w:p w14:paraId="22C9FDA4" w14:textId="59F7503C"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11%</w:t>
                  </w:r>
                </w:p>
              </w:tc>
              <w:tc>
                <w:tcPr>
                  <w:tcW w:w="1470" w:type="dxa"/>
                  <w:tcBorders>
                    <w:top w:val="nil"/>
                    <w:left w:val="nil"/>
                    <w:bottom w:val="single" w:sz="4" w:space="0" w:color="auto"/>
                    <w:right w:val="single" w:sz="4" w:space="0" w:color="auto"/>
                  </w:tcBorders>
                  <w:shd w:val="clear" w:color="auto" w:fill="auto"/>
                  <w:noWrap/>
                </w:tcPr>
                <w:p w14:paraId="3A1430E1" w14:textId="462DDFBE" w:rsidR="00815B73" w:rsidRPr="00815B73" w:rsidRDefault="00815B73" w:rsidP="00815B73">
                  <w:pPr>
                    <w:jc w:val="right"/>
                    <w:rPr>
                      <w:rFonts w:ascii="Arial" w:hAnsi="Arial" w:cs="Arial"/>
                      <w:color w:val="000000"/>
                      <w:sz w:val="20"/>
                      <w:szCs w:val="20"/>
                    </w:rPr>
                  </w:pPr>
                  <w:r w:rsidRPr="00815B73">
                    <w:rPr>
                      <w:rFonts w:ascii="Arial" w:hAnsi="Arial" w:cs="Arial"/>
                      <w:sz w:val="20"/>
                    </w:rPr>
                    <w:t>11%</w:t>
                  </w:r>
                </w:p>
              </w:tc>
              <w:tc>
                <w:tcPr>
                  <w:tcW w:w="1552" w:type="dxa"/>
                  <w:tcBorders>
                    <w:top w:val="nil"/>
                    <w:left w:val="nil"/>
                    <w:bottom w:val="single" w:sz="4" w:space="0" w:color="auto"/>
                    <w:right w:val="single" w:sz="4" w:space="0" w:color="auto"/>
                  </w:tcBorders>
                </w:tcPr>
                <w:p w14:paraId="33A3F956" w14:textId="5437F67B" w:rsidR="00815B73" w:rsidRPr="00815B73" w:rsidRDefault="00815B73" w:rsidP="00815B73">
                  <w:pPr>
                    <w:jc w:val="right"/>
                    <w:rPr>
                      <w:rFonts w:ascii="Arial" w:hAnsi="Arial" w:cs="Arial"/>
                      <w:color w:val="000000"/>
                      <w:sz w:val="20"/>
                      <w:szCs w:val="20"/>
                    </w:rPr>
                  </w:pPr>
                  <w:r w:rsidRPr="00815B73">
                    <w:rPr>
                      <w:rFonts w:ascii="Arial" w:hAnsi="Arial" w:cs="Arial"/>
                      <w:sz w:val="20"/>
                    </w:rPr>
                    <w:t>12%</w:t>
                  </w:r>
                </w:p>
              </w:tc>
              <w:tc>
                <w:tcPr>
                  <w:tcW w:w="1535" w:type="dxa"/>
                  <w:tcBorders>
                    <w:top w:val="nil"/>
                    <w:left w:val="nil"/>
                    <w:bottom w:val="single" w:sz="4" w:space="0" w:color="auto"/>
                    <w:right w:val="single" w:sz="4" w:space="0" w:color="auto"/>
                  </w:tcBorders>
                </w:tcPr>
                <w:p w14:paraId="34A12AAA" w14:textId="0D91AAEB"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13%</w:t>
                  </w:r>
                </w:p>
              </w:tc>
            </w:tr>
            <w:tr w:rsidR="00815B73" w:rsidRPr="00A73053" w14:paraId="0D72B458" w14:textId="77777777" w:rsidTr="008F1B8A">
              <w:trPr>
                <w:trHeight w:val="350"/>
              </w:trPr>
              <w:tc>
                <w:tcPr>
                  <w:tcW w:w="3742" w:type="dxa"/>
                  <w:tcBorders>
                    <w:top w:val="nil"/>
                    <w:left w:val="single" w:sz="4" w:space="0" w:color="auto"/>
                    <w:bottom w:val="single" w:sz="4" w:space="0" w:color="auto"/>
                    <w:right w:val="single" w:sz="4" w:space="0" w:color="auto"/>
                  </w:tcBorders>
                  <w:shd w:val="clear" w:color="auto" w:fill="auto"/>
                  <w:noWrap/>
                  <w:vAlign w:val="center"/>
                </w:tcPr>
                <w:p w14:paraId="73E37853" w14:textId="6889F05C" w:rsidR="00815B73" w:rsidRDefault="00815B73" w:rsidP="00815B73">
                  <w:pPr>
                    <w:rPr>
                      <w:rFonts w:ascii="Arial" w:hAnsi="Arial" w:cs="Arial"/>
                      <w:color w:val="000000"/>
                      <w:sz w:val="20"/>
                      <w:szCs w:val="20"/>
                    </w:rPr>
                  </w:pPr>
                  <w:r>
                    <w:rPr>
                      <w:rFonts w:ascii="Arial" w:hAnsi="Arial" w:cs="Arial"/>
                      <w:color w:val="000000"/>
                      <w:sz w:val="20"/>
                      <w:szCs w:val="20"/>
                    </w:rPr>
                    <w:t>55 to 64</w:t>
                  </w:r>
                </w:p>
              </w:tc>
              <w:tc>
                <w:tcPr>
                  <w:tcW w:w="1433" w:type="dxa"/>
                  <w:tcBorders>
                    <w:top w:val="nil"/>
                    <w:left w:val="nil"/>
                    <w:bottom w:val="single" w:sz="4" w:space="0" w:color="auto"/>
                    <w:right w:val="single" w:sz="4" w:space="0" w:color="auto"/>
                  </w:tcBorders>
                  <w:shd w:val="clear" w:color="auto" w:fill="auto"/>
                  <w:noWrap/>
                </w:tcPr>
                <w:p w14:paraId="788C0F78" w14:textId="7FCDE216"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2%</w:t>
                  </w:r>
                </w:p>
              </w:tc>
              <w:tc>
                <w:tcPr>
                  <w:tcW w:w="1470" w:type="dxa"/>
                  <w:tcBorders>
                    <w:top w:val="nil"/>
                    <w:left w:val="nil"/>
                    <w:bottom w:val="single" w:sz="4" w:space="0" w:color="auto"/>
                    <w:right w:val="single" w:sz="4" w:space="0" w:color="auto"/>
                  </w:tcBorders>
                  <w:shd w:val="clear" w:color="auto" w:fill="auto"/>
                  <w:noWrap/>
                </w:tcPr>
                <w:p w14:paraId="303A7098" w14:textId="68ED5DCD" w:rsidR="00815B73" w:rsidRPr="00815B73" w:rsidRDefault="00815B73" w:rsidP="00815B73">
                  <w:pPr>
                    <w:jc w:val="right"/>
                    <w:rPr>
                      <w:rFonts w:ascii="Arial" w:hAnsi="Arial" w:cs="Arial"/>
                      <w:color w:val="000000"/>
                      <w:sz w:val="20"/>
                      <w:szCs w:val="20"/>
                    </w:rPr>
                  </w:pPr>
                  <w:r w:rsidRPr="00815B73">
                    <w:rPr>
                      <w:rFonts w:ascii="Arial" w:hAnsi="Arial" w:cs="Arial"/>
                      <w:sz w:val="20"/>
                    </w:rPr>
                    <w:t>2%</w:t>
                  </w:r>
                </w:p>
              </w:tc>
              <w:tc>
                <w:tcPr>
                  <w:tcW w:w="1552" w:type="dxa"/>
                  <w:tcBorders>
                    <w:top w:val="nil"/>
                    <w:left w:val="nil"/>
                    <w:bottom w:val="single" w:sz="4" w:space="0" w:color="auto"/>
                    <w:right w:val="single" w:sz="4" w:space="0" w:color="auto"/>
                  </w:tcBorders>
                </w:tcPr>
                <w:p w14:paraId="4CFE56C0" w14:textId="01F7B1EA" w:rsidR="00815B73" w:rsidRPr="00815B73" w:rsidRDefault="00815B73" w:rsidP="00815B73">
                  <w:pPr>
                    <w:jc w:val="right"/>
                    <w:rPr>
                      <w:rFonts w:ascii="Arial" w:hAnsi="Arial" w:cs="Arial"/>
                      <w:color w:val="000000"/>
                      <w:sz w:val="20"/>
                      <w:szCs w:val="20"/>
                    </w:rPr>
                  </w:pPr>
                  <w:r w:rsidRPr="00815B73">
                    <w:rPr>
                      <w:rFonts w:ascii="Arial" w:hAnsi="Arial" w:cs="Arial"/>
                      <w:sz w:val="20"/>
                    </w:rPr>
                    <w:t>2%</w:t>
                  </w:r>
                </w:p>
              </w:tc>
              <w:tc>
                <w:tcPr>
                  <w:tcW w:w="1535" w:type="dxa"/>
                  <w:tcBorders>
                    <w:top w:val="nil"/>
                    <w:left w:val="nil"/>
                    <w:bottom w:val="single" w:sz="4" w:space="0" w:color="auto"/>
                    <w:right w:val="single" w:sz="4" w:space="0" w:color="auto"/>
                  </w:tcBorders>
                </w:tcPr>
                <w:p w14:paraId="5452F44B" w14:textId="2856B338"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2%</w:t>
                  </w:r>
                </w:p>
              </w:tc>
            </w:tr>
            <w:tr w:rsidR="00815B73" w:rsidRPr="00A73053" w14:paraId="4A0DE4BE" w14:textId="77777777" w:rsidTr="008F1B8A">
              <w:trPr>
                <w:trHeight w:val="296"/>
              </w:trPr>
              <w:tc>
                <w:tcPr>
                  <w:tcW w:w="3742" w:type="dxa"/>
                  <w:tcBorders>
                    <w:top w:val="nil"/>
                    <w:left w:val="single" w:sz="4" w:space="0" w:color="auto"/>
                    <w:bottom w:val="nil"/>
                    <w:right w:val="single" w:sz="4" w:space="0" w:color="auto"/>
                  </w:tcBorders>
                  <w:shd w:val="clear" w:color="auto" w:fill="auto"/>
                  <w:noWrap/>
                  <w:vAlign w:val="center"/>
                  <w:hideMark/>
                </w:tcPr>
                <w:p w14:paraId="4BCE6D30" w14:textId="63E321A7" w:rsidR="00815B73" w:rsidRPr="00CC152D" w:rsidRDefault="00815B73" w:rsidP="00815B73">
                  <w:pPr>
                    <w:rPr>
                      <w:rFonts w:ascii="Arial" w:hAnsi="Arial" w:cs="Arial"/>
                      <w:color w:val="000000"/>
                      <w:sz w:val="20"/>
                      <w:szCs w:val="20"/>
                    </w:rPr>
                  </w:pPr>
                  <w:r>
                    <w:rPr>
                      <w:rFonts w:ascii="Arial" w:hAnsi="Arial" w:cs="Arial"/>
                      <w:color w:val="000000"/>
                      <w:sz w:val="20"/>
                      <w:szCs w:val="20"/>
                    </w:rPr>
                    <w:t>65 +</w:t>
                  </w:r>
                </w:p>
              </w:tc>
              <w:tc>
                <w:tcPr>
                  <w:tcW w:w="1433" w:type="dxa"/>
                  <w:tcBorders>
                    <w:top w:val="nil"/>
                    <w:left w:val="nil"/>
                    <w:bottom w:val="nil"/>
                    <w:right w:val="single" w:sz="4" w:space="0" w:color="auto"/>
                  </w:tcBorders>
                  <w:shd w:val="clear" w:color="auto" w:fill="auto"/>
                  <w:noWrap/>
                </w:tcPr>
                <w:p w14:paraId="493F99F0" w14:textId="18677376"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2%</w:t>
                  </w:r>
                </w:p>
              </w:tc>
              <w:tc>
                <w:tcPr>
                  <w:tcW w:w="1470" w:type="dxa"/>
                  <w:tcBorders>
                    <w:top w:val="nil"/>
                    <w:left w:val="nil"/>
                    <w:bottom w:val="nil"/>
                    <w:right w:val="single" w:sz="4" w:space="0" w:color="auto"/>
                  </w:tcBorders>
                  <w:shd w:val="clear" w:color="auto" w:fill="auto"/>
                  <w:noWrap/>
                </w:tcPr>
                <w:p w14:paraId="28015B50" w14:textId="7534833F" w:rsidR="00815B73" w:rsidRPr="00815B73" w:rsidRDefault="00815B73" w:rsidP="00815B73">
                  <w:pPr>
                    <w:jc w:val="right"/>
                    <w:rPr>
                      <w:rFonts w:ascii="Arial" w:hAnsi="Arial" w:cs="Arial"/>
                      <w:color w:val="000000"/>
                      <w:sz w:val="20"/>
                      <w:szCs w:val="20"/>
                    </w:rPr>
                  </w:pPr>
                  <w:r w:rsidRPr="00815B73">
                    <w:rPr>
                      <w:rFonts w:ascii="Arial" w:hAnsi="Arial" w:cs="Arial"/>
                      <w:sz w:val="20"/>
                    </w:rPr>
                    <w:t>2%</w:t>
                  </w:r>
                </w:p>
              </w:tc>
              <w:tc>
                <w:tcPr>
                  <w:tcW w:w="1552" w:type="dxa"/>
                  <w:tcBorders>
                    <w:top w:val="nil"/>
                    <w:left w:val="nil"/>
                    <w:bottom w:val="nil"/>
                    <w:right w:val="single" w:sz="4" w:space="0" w:color="auto"/>
                  </w:tcBorders>
                </w:tcPr>
                <w:p w14:paraId="5718DEB5" w14:textId="167120B2" w:rsidR="00815B73" w:rsidRPr="00815B73" w:rsidRDefault="00815B73" w:rsidP="00815B73">
                  <w:pPr>
                    <w:jc w:val="right"/>
                    <w:rPr>
                      <w:rFonts w:ascii="Arial" w:hAnsi="Arial" w:cs="Arial"/>
                      <w:color w:val="000000"/>
                      <w:sz w:val="20"/>
                      <w:szCs w:val="20"/>
                    </w:rPr>
                  </w:pPr>
                  <w:r w:rsidRPr="00815B73">
                    <w:rPr>
                      <w:rFonts w:ascii="Arial" w:hAnsi="Arial" w:cs="Arial"/>
                      <w:sz w:val="20"/>
                    </w:rPr>
                    <w:t>1%</w:t>
                  </w:r>
                </w:p>
              </w:tc>
              <w:tc>
                <w:tcPr>
                  <w:tcW w:w="1535" w:type="dxa"/>
                  <w:tcBorders>
                    <w:top w:val="nil"/>
                    <w:left w:val="nil"/>
                    <w:bottom w:val="nil"/>
                    <w:right w:val="single" w:sz="4" w:space="0" w:color="auto"/>
                  </w:tcBorders>
                </w:tcPr>
                <w:p w14:paraId="7024AD01" w14:textId="21262783"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w:t>
                  </w:r>
                </w:p>
              </w:tc>
            </w:tr>
            <w:tr w:rsidR="008F1B8A" w:rsidRPr="00A73053" w14:paraId="45F16A8B" w14:textId="77777777" w:rsidTr="008F1B8A">
              <w:trPr>
                <w:trHeight w:val="90"/>
              </w:trPr>
              <w:tc>
                <w:tcPr>
                  <w:tcW w:w="3742" w:type="dxa"/>
                  <w:tcBorders>
                    <w:top w:val="nil"/>
                    <w:left w:val="single" w:sz="4" w:space="0" w:color="auto"/>
                    <w:bottom w:val="single" w:sz="4" w:space="0" w:color="auto"/>
                    <w:right w:val="single" w:sz="4" w:space="0" w:color="auto"/>
                  </w:tcBorders>
                  <w:shd w:val="clear" w:color="auto" w:fill="auto"/>
                  <w:noWrap/>
                  <w:vAlign w:val="center"/>
                </w:tcPr>
                <w:p w14:paraId="5ED6C739" w14:textId="1FF7E95C" w:rsidR="008F1B8A" w:rsidRDefault="008F1B8A" w:rsidP="00815B73">
                  <w:pPr>
                    <w:rPr>
                      <w:rFonts w:ascii="Arial" w:hAnsi="Arial" w:cs="Arial"/>
                      <w:color w:val="000000"/>
                      <w:sz w:val="20"/>
                      <w:szCs w:val="20"/>
                    </w:rPr>
                  </w:pPr>
                </w:p>
              </w:tc>
              <w:tc>
                <w:tcPr>
                  <w:tcW w:w="1433" w:type="dxa"/>
                  <w:tcBorders>
                    <w:top w:val="nil"/>
                    <w:left w:val="nil"/>
                    <w:bottom w:val="single" w:sz="4" w:space="0" w:color="auto"/>
                    <w:right w:val="single" w:sz="4" w:space="0" w:color="auto"/>
                  </w:tcBorders>
                  <w:shd w:val="clear" w:color="auto" w:fill="auto"/>
                  <w:noWrap/>
                </w:tcPr>
                <w:p w14:paraId="70A5BA2F" w14:textId="77777777" w:rsidR="008F1B8A" w:rsidRPr="00815B73" w:rsidRDefault="008F1B8A" w:rsidP="00815B73">
                  <w:pPr>
                    <w:jc w:val="right"/>
                    <w:rPr>
                      <w:rFonts w:ascii="Arial" w:hAnsi="Arial" w:cs="Arial"/>
                      <w:sz w:val="20"/>
                      <w:szCs w:val="20"/>
                    </w:rPr>
                  </w:pPr>
                </w:p>
              </w:tc>
              <w:tc>
                <w:tcPr>
                  <w:tcW w:w="1470" w:type="dxa"/>
                  <w:tcBorders>
                    <w:top w:val="nil"/>
                    <w:left w:val="nil"/>
                    <w:bottom w:val="single" w:sz="4" w:space="0" w:color="auto"/>
                    <w:right w:val="single" w:sz="4" w:space="0" w:color="auto"/>
                  </w:tcBorders>
                  <w:shd w:val="clear" w:color="auto" w:fill="auto"/>
                  <w:noWrap/>
                </w:tcPr>
                <w:p w14:paraId="20E48D2B" w14:textId="77777777" w:rsidR="008F1B8A" w:rsidRPr="00815B73" w:rsidRDefault="008F1B8A" w:rsidP="00815B73">
                  <w:pPr>
                    <w:jc w:val="right"/>
                    <w:rPr>
                      <w:rFonts w:ascii="Arial" w:hAnsi="Arial" w:cs="Arial"/>
                      <w:sz w:val="20"/>
                    </w:rPr>
                  </w:pPr>
                </w:p>
              </w:tc>
              <w:tc>
                <w:tcPr>
                  <w:tcW w:w="1552" w:type="dxa"/>
                  <w:tcBorders>
                    <w:top w:val="nil"/>
                    <w:left w:val="nil"/>
                    <w:bottom w:val="single" w:sz="4" w:space="0" w:color="auto"/>
                    <w:right w:val="single" w:sz="4" w:space="0" w:color="auto"/>
                  </w:tcBorders>
                </w:tcPr>
                <w:p w14:paraId="7B087A44" w14:textId="77777777" w:rsidR="008F1B8A" w:rsidRPr="00815B73" w:rsidRDefault="008F1B8A" w:rsidP="00815B73">
                  <w:pPr>
                    <w:jc w:val="right"/>
                    <w:rPr>
                      <w:rFonts w:ascii="Arial" w:hAnsi="Arial" w:cs="Arial"/>
                      <w:sz w:val="20"/>
                    </w:rPr>
                  </w:pPr>
                </w:p>
              </w:tc>
              <w:tc>
                <w:tcPr>
                  <w:tcW w:w="1535" w:type="dxa"/>
                  <w:tcBorders>
                    <w:top w:val="nil"/>
                    <w:left w:val="nil"/>
                    <w:bottom w:val="single" w:sz="4" w:space="0" w:color="auto"/>
                    <w:right w:val="single" w:sz="4" w:space="0" w:color="auto"/>
                  </w:tcBorders>
                </w:tcPr>
                <w:p w14:paraId="1992473C" w14:textId="147168FF" w:rsidR="00B710FB" w:rsidRPr="00B710FB" w:rsidRDefault="00B710FB" w:rsidP="00B710FB">
                  <w:pPr>
                    <w:rPr>
                      <w:rFonts w:ascii="Arial" w:hAnsi="Arial" w:cs="Arial"/>
                      <w:sz w:val="20"/>
                    </w:rPr>
                  </w:pPr>
                </w:p>
              </w:tc>
            </w:tr>
          </w:tbl>
          <w:p w14:paraId="291C2896" w14:textId="36DE55AF" w:rsidR="00D32B9E" w:rsidRDefault="008F1B8A" w:rsidP="00EE3904">
            <w:pPr>
              <w:rPr>
                <w:rFonts w:ascii="Helvetica Neue" w:hAnsi="Helvetica Neue"/>
                <w:sz w:val="22"/>
                <w:szCs w:val="22"/>
              </w:rPr>
            </w:pPr>
            <w:r>
              <w:rPr>
                <w:noProof/>
              </w:rPr>
              <w:drawing>
                <wp:anchor distT="0" distB="0" distL="114300" distR="114300" simplePos="0" relativeHeight="251661312" behindDoc="0" locked="0" layoutInCell="1" allowOverlap="1" wp14:anchorId="7EBCE4E7" wp14:editId="27100B0E">
                  <wp:simplePos x="0" y="0"/>
                  <wp:positionH relativeFrom="column">
                    <wp:posOffset>654050</wp:posOffset>
                  </wp:positionH>
                  <wp:positionV relativeFrom="paragraph">
                    <wp:posOffset>72390</wp:posOffset>
                  </wp:positionV>
                  <wp:extent cx="5140960" cy="3338195"/>
                  <wp:effectExtent l="0" t="0" r="2540" b="1460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F7793DF" w14:textId="623E210F" w:rsidR="008F1B8A" w:rsidRDefault="008F1B8A" w:rsidP="00EE3904">
            <w:pPr>
              <w:rPr>
                <w:rFonts w:ascii="Helvetica Neue" w:hAnsi="Helvetica Neue"/>
                <w:sz w:val="22"/>
                <w:szCs w:val="22"/>
              </w:rPr>
            </w:pPr>
          </w:p>
          <w:p w14:paraId="45B5C8BA" w14:textId="149BF2C9" w:rsidR="00B710FB" w:rsidRDefault="00B710FB" w:rsidP="00EE3904">
            <w:pPr>
              <w:rPr>
                <w:rFonts w:ascii="Helvetica Neue" w:hAnsi="Helvetica Neue"/>
                <w:sz w:val="22"/>
                <w:szCs w:val="22"/>
              </w:rPr>
            </w:pPr>
          </w:p>
          <w:p w14:paraId="112DAA51" w14:textId="77777777" w:rsidR="00B710FB" w:rsidRPr="00B710FB" w:rsidRDefault="00B710FB" w:rsidP="00B710FB">
            <w:pPr>
              <w:rPr>
                <w:rFonts w:ascii="Helvetica Neue" w:hAnsi="Helvetica Neue"/>
                <w:sz w:val="22"/>
                <w:szCs w:val="22"/>
              </w:rPr>
            </w:pPr>
          </w:p>
          <w:p w14:paraId="2DB737AF" w14:textId="77777777" w:rsidR="00B710FB" w:rsidRPr="00B710FB" w:rsidRDefault="00B710FB" w:rsidP="00B710FB">
            <w:pPr>
              <w:rPr>
                <w:rFonts w:ascii="Helvetica Neue" w:hAnsi="Helvetica Neue"/>
                <w:sz w:val="22"/>
                <w:szCs w:val="22"/>
              </w:rPr>
            </w:pPr>
          </w:p>
          <w:p w14:paraId="754B390D" w14:textId="77777777" w:rsidR="00B710FB" w:rsidRPr="00B710FB" w:rsidRDefault="00B710FB" w:rsidP="00B710FB">
            <w:pPr>
              <w:rPr>
                <w:rFonts w:ascii="Helvetica Neue" w:hAnsi="Helvetica Neue"/>
                <w:sz w:val="22"/>
                <w:szCs w:val="22"/>
              </w:rPr>
            </w:pPr>
          </w:p>
          <w:p w14:paraId="4BE64C80" w14:textId="77777777" w:rsidR="00B710FB" w:rsidRPr="00B710FB" w:rsidRDefault="00B710FB" w:rsidP="00B710FB">
            <w:pPr>
              <w:rPr>
                <w:rFonts w:ascii="Helvetica Neue" w:hAnsi="Helvetica Neue"/>
                <w:sz w:val="22"/>
                <w:szCs w:val="22"/>
              </w:rPr>
            </w:pPr>
          </w:p>
          <w:p w14:paraId="0C07EAAE" w14:textId="77777777" w:rsidR="00B710FB" w:rsidRPr="00B710FB" w:rsidRDefault="00B710FB" w:rsidP="00B710FB">
            <w:pPr>
              <w:rPr>
                <w:rFonts w:ascii="Helvetica Neue" w:hAnsi="Helvetica Neue"/>
                <w:sz w:val="22"/>
                <w:szCs w:val="22"/>
              </w:rPr>
            </w:pPr>
          </w:p>
          <w:p w14:paraId="1CFB12AF" w14:textId="77777777" w:rsidR="00B710FB" w:rsidRPr="00B710FB" w:rsidRDefault="00B710FB" w:rsidP="00B710FB">
            <w:pPr>
              <w:rPr>
                <w:rFonts w:ascii="Helvetica Neue" w:hAnsi="Helvetica Neue"/>
                <w:sz w:val="22"/>
                <w:szCs w:val="22"/>
              </w:rPr>
            </w:pPr>
          </w:p>
          <w:p w14:paraId="4E8EF412" w14:textId="77777777" w:rsidR="00B710FB" w:rsidRPr="00B710FB" w:rsidRDefault="00B710FB" w:rsidP="00B710FB">
            <w:pPr>
              <w:rPr>
                <w:rFonts w:ascii="Helvetica Neue" w:hAnsi="Helvetica Neue"/>
                <w:sz w:val="22"/>
                <w:szCs w:val="22"/>
              </w:rPr>
            </w:pPr>
          </w:p>
          <w:p w14:paraId="02EDAAC9" w14:textId="77777777" w:rsidR="00B710FB" w:rsidRPr="00B710FB" w:rsidRDefault="00B710FB" w:rsidP="00B710FB">
            <w:pPr>
              <w:rPr>
                <w:rFonts w:ascii="Helvetica Neue" w:hAnsi="Helvetica Neue"/>
                <w:sz w:val="22"/>
                <w:szCs w:val="22"/>
              </w:rPr>
            </w:pPr>
          </w:p>
          <w:p w14:paraId="6D4745B3" w14:textId="77777777" w:rsidR="00B710FB" w:rsidRPr="00B710FB" w:rsidRDefault="00B710FB" w:rsidP="00B710FB">
            <w:pPr>
              <w:rPr>
                <w:rFonts w:ascii="Helvetica Neue" w:hAnsi="Helvetica Neue"/>
                <w:sz w:val="22"/>
                <w:szCs w:val="22"/>
              </w:rPr>
            </w:pPr>
          </w:p>
          <w:p w14:paraId="42D4B615" w14:textId="77777777" w:rsidR="00B710FB" w:rsidRPr="00B710FB" w:rsidRDefault="00B710FB" w:rsidP="00B710FB">
            <w:pPr>
              <w:rPr>
                <w:rFonts w:ascii="Helvetica Neue" w:hAnsi="Helvetica Neue"/>
                <w:sz w:val="22"/>
                <w:szCs w:val="22"/>
              </w:rPr>
            </w:pPr>
          </w:p>
          <w:p w14:paraId="1FAA596E" w14:textId="77777777" w:rsidR="00B710FB" w:rsidRPr="00B710FB" w:rsidRDefault="00B710FB" w:rsidP="00B710FB">
            <w:pPr>
              <w:rPr>
                <w:rFonts w:ascii="Helvetica Neue" w:hAnsi="Helvetica Neue"/>
                <w:sz w:val="22"/>
                <w:szCs w:val="22"/>
              </w:rPr>
            </w:pPr>
          </w:p>
          <w:p w14:paraId="6ACB5008" w14:textId="738D3B8B" w:rsidR="008F1B8A" w:rsidRDefault="008F1B8A" w:rsidP="00B710FB">
            <w:pPr>
              <w:rPr>
                <w:rFonts w:ascii="Helvetica Neue" w:hAnsi="Helvetica Neue"/>
                <w:sz w:val="22"/>
                <w:szCs w:val="22"/>
              </w:rPr>
            </w:pPr>
          </w:p>
          <w:p w14:paraId="0C32425A" w14:textId="77777777" w:rsidR="00B710FB" w:rsidRDefault="00B710FB" w:rsidP="00B710FB">
            <w:pPr>
              <w:rPr>
                <w:rFonts w:ascii="Helvetica Neue" w:hAnsi="Helvetica Neue"/>
                <w:sz w:val="22"/>
                <w:szCs w:val="22"/>
              </w:rPr>
            </w:pPr>
          </w:p>
          <w:p w14:paraId="265C8DC3" w14:textId="77777777" w:rsidR="00B710FB" w:rsidRDefault="00B710FB" w:rsidP="00B710FB">
            <w:pPr>
              <w:rPr>
                <w:rFonts w:ascii="Helvetica Neue" w:hAnsi="Helvetica Neue"/>
                <w:sz w:val="22"/>
                <w:szCs w:val="22"/>
              </w:rPr>
            </w:pPr>
          </w:p>
          <w:tbl>
            <w:tblPr>
              <w:tblpPr w:leftFromText="180" w:rightFromText="180" w:vertAnchor="text" w:horzAnchor="margin" w:tblpY="-34"/>
              <w:tblOverlap w:val="never"/>
              <w:tblW w:w="9895" w:type="dxa"/>
              <w:tblLook w:val="04A0" w:firstRow="1" w:lastRow="0" w:firstColumn="1" w:lastColumn="0" w:noHBand="0" w:noVBand="1"/>
            </w:tblPr>
            <w:tblGrid>
              <w:gridCol w:w="3865"/>
              <w:gridCol w:w="1530"/>
              <w:gridCol w:w="1530"/>
              <w:gridCol w:w="1455"/>
              <w:gridCol w:w="1515"/>
            </w:tblGrid>
            <w:tr w:rsidR="00B710FB" w:rsidRPr="00BC7C2B" w14:paraId="3DEA0DF0" w14:textId="77777777" w:rsidTr="00B710F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2941B49C" w14:textId="77777777" w:rsidR="00B710FB" w:rsidRPr="00BC7C2B" w:rsidRDefault="00B710FB" w:rsidP="00B710FB">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58BA869C" w14:textId="77777777" w:rsidR="00B710FB" w:rsidRPr="00BC7C2B" w:rsidRDefault="00B710FB" w:rsidP="00B710F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06CAE285" w14:textId="77777777" w:rsidR="00B710FB" w:rsidRPr="00BC7C2B" w:rsidRDefault="00B710FB" w:rsidP="00B710F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3060C59C" w14:textId="77777777" w:rsidR="00B710FB" w:rsidRPr="00BC7C2B" w:rsidRDefault="00B710FB" w:rsidP="00B710FB">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B89BB7B" w14:textId="77777777" w:rsidR="00B710FB" w:rsidRPr="00BC7C2B" w:rsidRDefault="00B710FB" w:rsidP="00B710FB">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B710FB" w:rsidRPr="00E156B9" w14:paraId="4F70BE9B"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7258920" w14:textId="77777777" w:rsidR="00B710FB" w:rsidRPr="00E156B9" w:rsidRDefault="00B710FB" w:rsidP="00B710FB">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560A81C4"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6C2120AE"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4DEFA34E"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7D58B6FB"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B710FB" w:rsidRPr="00E156B9" w14:paraId="01CD915F"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34D313A" w14:textId="77777777" w:rsidR="00B710FB" w:rsidRPr="00E156B9" w:rsidRDefault="00B710FB" w:rsidP="00B710FB">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211807">
                    <w:rPr>
                      <w:rFonts w:ascii="Helvetica Neue" w:hAnsi="Helvetica Neue"/>
                      <w:color w:val="000000"/>
                      <w:sz w:val="20"/>
                      <w:szCs w:val="20"/>
                    </w:rPr>
                    <w:t>(</w:t>
                  </w:r>
                  <w:r>
                    <w:rPr>
                      <w:rFonts w:ascii="Helvetica Neue" w:hAnsi="Helvetica Neue"/>
                      <w:color w:val="000000"/>
                      <w:sz w:val="20"/>
                      <w:szCs w:val="20"/>
                    </w:rPr>
                    <w:t xml:space="preserve">Avg. </w:t>
                  </w:r>
                  <w:r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33664DA5"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76BD8908"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603EECCB"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690F0F5F"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B710FB" w:rsidRPr="00E156B9" w14:paraId="527110CF"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64EA587" w14:textId="77777777" w:rsidR="00B710FB" w:rsidRPr="00E156B9" w:rsidRDefault="00B710FB" w:rsidP="00B710FB">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523118D7"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4092D70F"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5C5123F4"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2FDD28C0"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70%*</w:t>
                  </w:r>
                </w:p>
              </w:tc>
            </w:tr>
            <w:tr w:rsidR="00B710FB" w:rsidRPr="00E156B9" w14:paraId="65D9672F"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69EC4D7" w14:textId="77777777" w:rsidR="00B710FB" w:rsidRPr="00E156B9" w:rsidRDefault="00B710FB" w:rsidP="00B710FB">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23F25EAC"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2426BBE9"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455" w:type="dxa"/>
                  <w:tcBorders>
                    <w:top w:val="nil"/>
                    <w:left w:val="nil"/>
                    <w:bottom w:val="single" w:sz="4" w:space="0" w:color="auto"/>
                    <w:right w:val="single" w:sz="4" w:space="0" w:color="auto"/>
                  </w:tcBorders>
                  <w:shd w:val="clear" w:color="auto" w:fill="auto"/>
                  <w:noWrap/>
                  <w:vAlign w:val="bottom"/>
                  <w:hideMark/>
                </w:tcPr>
                <w:p w14:paraId="7D03A1CC"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0F630C3E"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6C02104D" w14:textId="77777777" w:rsidR="00B710FB" w:rsidRDefault="00B710FB" w:rsidP="00B710FB">
            <w:pPr>
              <w:rPr>
                <w:rFonts w:ascii="Helvetica Neue" w:hAnsi="Helvetica Neue"/>
                <w:sz w:val="22"/>
                <w:szCs w:val="22"/>
              </w:rPr>
            </w:pPr>
          </w:p>
          <w:p w14:paraId="3DBDC856" w14:textId="18DCDC74" w:rsidR="00374E0C" w:rsidRPr="00B710FB" w:rsidRDefault="00374E0C" w:rsidP="00B710FB">
            <w:pPr>
              <w:rPr>
                <w:rFonts w:ascii="Helvetica Neue" w:hAnsi="Helvetica Neue"/>
                <w:sz w:val="22"/>
                <w:szCs w:val="22"/>
              </w:rPr>
            </w:pPr>
          </w:p>
        </w:tc>
      </w:tr>
      <w:tr w:rsidR="00106447" w:rsidRPr="00EC7286" w14:paraId="3E1E0B48" w14:textId="77777777" w:rsidTr="00786F28">
        <w:tc>
          <w:tcPr>
            <w:tcW w:w="10075" w:type="dxa"/>
          </w:tcPr>
          <w:p w14:paraId="4FE5CE09" w14:textId="5861F6DD"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 xml:space="preserve">would you recommend to increase student enrollment in your </w:t>
            </w:r>
            <w:r w:rsidR="006F52C8">
              <w:rPr>
                <w:rFonts w:ascii="Helvetica Neue" w:eastAsia="Avenir Black" w:hAnsi="Helvetica Neue" w:cs="Avenir Black"/>
                <w:b/>
                <w:bCs/>
                <w:sz w:val="22"/>
                <w:szCs w:val="22"/>
              </w:rPr>
              <w:t>program</w:t>
            </w:r>
            <w:r w:rsidRPr="007335EF">
              <w:rPr>
                <w:rFonts w:ascii="Helvetica Neue" w:eastAsia="Avenir Black" w:hAnsi="Helvetica Neue" w:cs="Avenir Black"/>
                <w:b/>
                <w:bCs/>
                <w:sz w:val="22"/>
                <w:szCs w:val="22"/>
              </w:rPr>
              <w:t>?</w:t>
            </w:r>
          </w:p>
        </w:tc>
      </w:tr>
      <w:tr w:rsidR="00106447" w:rsidRPr="00EC7286" w14:paraId="1E015EB1" w14:textId="77777777" w:rsidTr="00786F28">
        <w:tc>
          <w:tcPr>
            <w:tcW w:w="10075" w:type="dxa"/>
            <w:shd w:val="clear" w:color="auto" w:fill="FFF2CC" w:themeFill="accent4" w:themeFillTint="33"/>
          </w:tcPr>
          <w:p w14:paraId="4D1E159C" w14:textId="097C667B" w:rsidR="00106447" w:rsidRPr="007335EF" w:rsidRDefault="00B710FB" w:rsidP="00EE3904">
            <w:pPr>
              <w:rPr>
                <w:rFonts w:ascii="Helvetica Neue" w:hAnsi="Helvetica Neue"/>
                <w:sz w:val="22"/>
                <w:szCs w:val="22"/>
              </w:rPr>
            </w:pPr>
            <w:r>
              <w:rPr>
                <w:rFonts w:ascii="Helvetica Neue" w:hAnsi="Helvetica Neue"/>
                <w:sz w:val="22"/>
                <w:szCs w:val="22"/>
              </w:rPr>
              <w:t xml:space="preserve">The </w:t>
            </w:r>
            <w:r w:rsidRPr="00B710FB">
              <w:rPr>
                <w:rFonts w:ascii="Helvetica Neue" w:hAnsi="Helvetica Neue"/>
                <w:sz w:val="22"/>
                <w:szCs w:val="22"/>
              </w:rPr>
              <w:t xml:space="preserve">Admissions &amp; Records has partnered with </w:t>
            </w:r>
            <w:r>
              <w:rPr>
                <w:rFonts w:ascii="Helvetica Neue" w:hAnsi="Helvetica Neue"/>
                <w:sz w:val="22"/>
                <w:szCs w:val="22"/>
              </w:rPr>
              <w:t>different student services departments to support the students and make sure that the students have been successful with their registration/enrollment.</w:t>
            </w:r>
            <w:r w:rsidRPr="00B710FB">
              <w:rPr>
                <w:rFonts w:ascii="Helvetica Neue" w:hAnsi="Helvetica Neue"/>
                <w:sz w:val="22"/>
                <w:szCs w:val="22"/>
              </w:rPr>
              <w:t xml:space="preserve"> A&amp;R participated in the Express Registration Enrollment Days to assist new </w:t>
            </w:r>
            <w:r>
              <w:rPr>
                <w:rFonts w:ascii="Helvetica Neue" w:hAnsi="Helvetica Neue"/>
                <w:sz w:val="22"/>
                <w:szCs w:val="22"/>
              </w:rPr>
              <w:t xml:space="preserve">and continuing </w:t>
            </w:r>
            <w:r w:rsidRPr="00B710FB">
              <w:rPr>
                <w:rFonts w:ascii="Helvetica Neue" w:hAnsi="Helvetica Neue"/>
                <w:sz w:val="22"/>
                <w:szCs w:val="22"/>
              </w:rPr>
              <w:t xml:space="preserve">students with enrollment issues and streamline enrollment process that aligns with the BCC’s Enrollment Management Plan. </w:t>
            </w:r>
            <w:r w:rsidR="006F1CB0">
              <w:rPr>
                <w:rFonts w:ascii="Helvetica Neue" w:hAnsi="Helvetica Neue"/>
                <w:sz w:val="22"/>
                <w:szCs w:val="22"/>
              </w:rPr>
              <w:t xml:space="preserve">Not only that, we are assisting AB540 and undocumented students to enroll in the courses when they </w:t>
            </w:r>
            <w:r w:rsidR="006F1CB0">
              <w:rPr>
                <w:rFonts w:ascii="Helvetica Neue" w:hAnsi="Helvetica Neue"/>
                <w:sz w:val="22"/>
                <w:szCs w:val="22"/>
              </w:rPr>
              <w:lastRenderedPageBreak/>
              <w:t xml:space="preserve">are reaching out to us for assistance. </w:t>
            </w:r>
            <w:r w:rsidRPr="00B710FB">
              <w:rPr>
                <w:rFonts w:ascii="Helvetica Neue" w:hAnsi="Helvetica Neue"/>
                <w:sz w:val="22"/>
                <w:szCs w:val="22"/>
              </w:rPr>
              <w:t>We provide priority registration to DI groups and assist undocumented students with the enrollment process.</w:t>
            </w:r>
            <w:r>
              <w:rPr>
                <w:rFonts w:ascii="Helvetica Neue" w:hAnsi="Helvetica Neue"/>
                <w:sz w:val="22"/>
                <w:szCs w:val="22"/>
              </w:rPr>
              <w:t xml:space="preserve"> With the </w:t>
            </w:r>
            <w:r w:rsidR="006372C0">
              <w:rPr>
                <w:rFonts w:ascii="Helvetica Neue" w:hAnsi="Helvetica Neue"/>
                <w:sz w:val="22"/>
                <w:szCs w:val="22"/>
              </w:rPr>
              <w:t>f</w:t>
            </w:r>
            <w:r>
              <w:rPr>
                <w:rFonts w:ascii="Helvetica Neue" w:hAnsi="Helvetica Neue"/>
                <w:sz w:val="22"/>
                <w:szCs w:val="22"/>
              </w:rPr>
              <w:t xml:space="preserve">ree </w:t>
            </w:r>
            <w:r w:rsidR="006372C0">
              <w:rPr>
                <w:rFonts w:ascii="Helvetica Neue" w:hAnsi="Helvetica Neue"/>
                <w:sz w:val="22"/>
                <w:szCs w:val="22"/>
              </w:rPr>
              <w:t>fee</w:t>
            </w:r>
            <w:r>
              <w:rPr>
                <w:rFonts w:ascii="Helvetica Neue" w:hAnsi="Helvetica Neue"/>
                <w:sz w:val="22"/>
                <w:szCs w:val="22"/>
              </w:rPr>
              <w:t xml:space="preserve"> campaign, w</w:t>
            </w:r>
            <w:r w:rsidR="006372C0">
              <w:rPr>
                <w:rFonts w:ascii="Helvetica Neue" w:hAnsi="Helvetica Neue"/>
                <w:sz w:val="22"/>
                <w:szCs w:val="22"/>
              </w:rPr>
              <w:t xml:space="preserve">e have </w:t>
            </w:r>
            <w:r>
              <w:rPr>
                <w:rFonts w:ascii="Helvetica Neue" w:hAnsi="Helvetica Neue"/>
                <w:sz w:val="22"/>
                <w:szCs w:val="22"/>
              </w:rPr>
              <w:t>increase</w:t>
            </w:r>
            <w:r w:rsidR="006372C0">
              <w:rPr>
                <w:rFonts w:ascii="Helvetica Neue" w:hAnsi="Helvetica Neue"/>
                <w:sz w:val="22"/>
                <w:szCs w:val="22"/>
              </w:rPr>
              <w:t>d</w:t>
            </w:r>
            <w:r>
              <w:rPr>
                <w:rFonts w:ascii="Helvetica Neue" w:hAnsi="Helvetica Neue"/>
                <w:sz w:val="22"/>
                <w:szCs w:val="22"/>
              </w:rPr>
              <w:t xml:space="preserve"> the enrollment rates as well as work</w:t>
            </w:r>
            <w:r w:rsidR="006372C0">
              <w:rPr>
                <w:rFonts w:ascii="Helvetica Neue" w:hAnsi="Helvetica Neue"/>
                <w:sz w:val="22"/>
                <w:szCs w:val="22"/>
              </w:rPr>
              <w:t xml:space="preserve">ed </w:t>
            </w:r>
            <w:r>
              <w:rPr>
                <w:rFonts w:ascii="Helvetica Neue" w:hAnsi="Helvetica Neue"/>
                <w:sz w:val="22"/>
                <w:szCs w:val="22"/>
              </w:rPr>
              <w:t>together with the financial aid office to encourage the students to apply for FAFS</w:t>
            </w:r>
            <w:r w:rsidR="006372C0">
              <w:rPr>
                <w:rFonts w:ascii="Helvetica Neue" w:hAnsi="Helvetica Neue"/>
                <w:sz w:val="22"/>
                <w:szCs w:val="22"/>
              </w:rPr>
              <w:t>A.</w:t>
            </w:r>
            <w:r w:rsidR="00374E0C">
              <w:rPr>
                <w:rFonts w:ascii="Helvetica Neue" w:hAnsi="Helvetica Neue"/>
                <w:sz w:val="22"/>
                <w:szCs w:val="22"/>
              </w:rPr>
              <w:t xml:space="preserve"> </w:t>
            </w:r>
            <w:r w:rsidR="006372C0">
              <w:rPr>
                <w:rFonts w:ascii="Helvetica Neue" w:hAnsi="Helvetica Neue"/>
                <w:sz w:val="22"/>
                <w:szCs w:val="22"/>
              </w:rPr>
              <w:t>I</w:t>
            </w:r>
            <w:r w:rsidR="00374E0C">
              <w:rPr>
                <w:rFonts w:ascii="Helvetica Neue" w:hAnsi="Helvetica Neue"/>
                <w:sz w:val="22"/>
                <w:szCs w:val="22"/>
              </w:rPr>
              <w:t xml:space="preserve">t </w:t>
            </w:r>
            <w:r>
              <w:rPr>
                <w:rFonts w:ascii="Helvetica Neue" w:hAnsi="Helvetica Neue"/>
                <w:sz w:val="22"/>
                <w:szCs w:val="22"/>
              </w:rPr>
              <w:t xml:space="preserve">would be a major help due to the students who qualify for financial aid will not have to worry much about financial issues and could enroll into the courses that </w:t>
            </w:r>
            <w:r w:rsidR="006372C0">
              <w:rPr>
                <w:rFonts w:ascii="Helvetica Neue" w:hAnsi="Helvetica Neue"/>
                <w:sz w:val="22"/>
                <w:szCs w:val="22"/>
              </w:rPr>
              <w:t xml:space="preserve">are </w:t>
            </w:r>
            <w:r>
              <w:rPr>
                <w:rFonts w:ascii="Helvetica Neue" w:hAnsi="Helvetica Neue"/>
                <w:sz w:val="22"/>
                <w:szCs w:val="22"/>
              </w:rPr>
              <w:t>needed to complete their educational goals.</w:t>
            </w:r>
            <w:r w:rsidR="00374E0C">
              <w:rPr>
                <w:rFonts w:ascii="Helvetica Neue" w:hAnsi="Helvetica Neue"/>
                <w:sz w:val="22"/>
                <w:szCs w:val="22"/>
              </w:rPr>
              <w:t xml:space="preserve"> Since we </w:t>
            </w:r>
            <w:r w:rsidR="006372C0">
              <w:rPr>
                <w:rFonts w:ascii="Helvetica Neue" w:hAnsi="Helvetica Neue"/>
                <w:sz w:val="22"/>
                <w:szCs w:val="22"/>
              </w:rPr>
              <w:t>have the</w:t>
            </w:r>
            <w:r w:rsidR="00374E0C">
              <w:rPr>
                <w:rFonts w:ascii="Helvetica Neue" w:hAnsi="Helvetica Neue"/>
                <w:sz w:val="22"/>
                <w:szCs w:val="22"/>
              </w:rPr>
              <w:t xml:space="preserve"> basic need program here at the campus, A&amp;R office could also relay that information to the students if they are struggling with financial issues or basic needs. We learn that the students are more engag</w:t>
            </w:r>
            <w:r w:rsidR="006372C0">
              <w:rPr>
                <w:rFonts w:ascii="Helvetica Neue" w:hAnsi="Helvetica Neue"/>
                <w:sz w:val="22"/>
                <w:szCs w:val="22"/>
              </w:rPr>
              <w:t>ed</w:t>
            </w:r>
            <w:r w:rsidR="00374E0C">
              <w:rPr>
                <w:rFonts w:ascii="Helvetica Neue" w:hAnsi="Helvetica Neue"/>
                <w:sz w:val="22"/>
                <w:szCs w:val="22"/>
              </w:rPr>
              <w:t xml:space="preserve"> and enroll in more classes when they are worry –free.</w:t>
            </w:r>
          </w:p>
          <w:p w14:paraId="21A3A518" w14:textId="1E9C892B" w:rsidR="00D32B9E" w:rsidRPr="007335EF" w:rsidRDefault="00D32B9E" w:rsidP="00EE3904">
            <w:pPr>
              <w:rPr>
                <w:rFonts w:ascii="Helvetica Neue" w:hAnsi="Helvetica Neue"/>
                <w:sz w:val="22"/>
                <w:szCs w:val="22"/>
              </w:rPr>
            </w:pPr>
          </w:p>
        </w:tc>
      </w:tr>
      <w:tr w:rsidR="00880391" w:rsidRPr="00EC7286" w14:paraId="4FE83347" w14:textId="77777777" w:rsidTr="00786F28">
        <w:trPr>
          <w:trHeight w:val="4769"/>
        </w:trPr>
        <w:tc>
          <w:tcPr>
            <w:tcW w:w="10075" w:type="dxa"/>
            <w:shd w:val="clear" w:color="auto" w:fill="E2EFD9" w:themeFill="accent6" w:themeFillTint="33"/>
          </w:tcPr>
          <w:p w14:paraId="007E381D" w14:textId="5BBEB2DE" w:rsidR="00880391" w:rsidRPr="00ED5CB7" w:rsidRDefault="00880391" w:rsidP="00880391">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r:id="rId25" w:history="1">
              <w:r w:rsidRPr="0099034B">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2067C72D" w14:textId="77777777" w:rsidR="00880391" w:rsidRDefault="00880391" w:rsidP="00880391">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B31133" w14:paraId="5E96633C" w14:textId="77777777" w:rsidTr="00786F28">
              <w:tc>
                <w:tcPr>
                  <w:tcW w:w="9350" w:type="dxa"/>
                  <w:gridSpan w:val="2"/>
                  <w:shd w:val="clear" w:color="auto" w:fill="009193"/>
                </w:tcPr>
                <w:p w14:paraId="4850CB5C" w14:textId="77777777" w:rsidR="00B31133" w:rsidRPr="0019221B" w:rsidRDefault="00B31133" w:rsidP="00B31133">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B31133" w14:paraId="77FA918B" w14:textId="77777777" w:rsidTr="00786F28">
              <w:tc>
                <w:tcPr>
                  <w:tcW w:w="4028" w:type="dxa"/>
                  <w:shd w:val="clear" w:color="auto" w:fill="FFF2CC" w:themeFill="accent4" w:themeFillTint="33"/>
                </w:tcPr>
                <w:p w14:paraId="4A69D455" w14:textId="77777777" w:rsidR="00B31133" w:rsidRPr="0019221B" w:rsidRDefault="00B31133" w:rsidP="00B31133">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59038B0F" w14:textId="77777777" w:rsidR="00B31133" w:rsidRPr="0019221B" w:rsidRDefault="00B31133" w:rsidP="00B31133">
                  <w:pPr>
                    <w:rPr>
                      <w:rFonts w:ascii="Helvetica Neue" w:hAnsi="Helvetica Neue"/>
                      <w:b/>
                    </w:rPr>
                  </w:pPr>
                  <w:r w:rsidRPr="0019221B">
                    <w:rPr>
                      <w:rFonts w:ascii="Helvetica Neue" w:hAnsi="Helvetica Neue"/>
                      <w:b/>
                    </w:rPr>
                    <w:t xml:space="preserve">Categories </w:t>
                  </w:r>
                </w:p>
              </w:tc>
            </w:tr>
            <w:tr w:rsidR="00B31133" w14:paraId="502E7992" w14:textId="77777777" w:rsidTr="00786F28">
              <w:tc>
                <w:tcPr>
                  <w:tcW w:w="4028" w:type="dxa"/>
                  <w:shd w:val="clear" w:color="auto" w:fill="FFFFFF" w:themeFill="background1"/>
                </w:tcPr>
                <w:p w14:paraId="62AE6C31" w14:textId="77777777" w:rsidR="00B31133" w:rsidRPr="0019221B" w:rsidRDefault="00B31133" w:rsidP="00B31133">
                  <w:pPr>
                    <w:rPr>
                      <w:rFonts w:ascii="Helvetica Neue" w:hAnsi="Helvetica Neue"/>
                    </w:rPr>
                  </w:pPr>
                  <w:r w:rsidRPr="0019221B">
                    <w:rPr>
                      <w:rFonts w:ascii="Helvetica Neue" w:hAnsi="Helvetica Neue"/>
                    </w:rPr>
                    <w:t>70%</w:t>
                  </w:r>
                </w:p>
                <w:p w14:paraId="587986D1" w14:textId="77777777" w:rsidR="00B31133" w:rsidRPr="0019221B" w:rsidRDefault="00B31133" w:rsidP="00B31133">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4935D2C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E4B1E7" w14:textId="0952893B"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N</w:t>
                  </w:r>
                  <w:r w:rsidR="00097784">
                    <w:rPr>
                      <w:rFonts w:ascii="Helvetica Neue" w:hAnsi="Helvetica Neue"/>
                    </w:rPr>
                    <w:t>on</w:t>
                  </w:r>
                  <w:r w:rsidR="004C7F05">
                    <w:rPr>
                      <w:rFonts w:ascii="Helvetica Neue" w:hAnsi="Helvetica Neue"/>
                    </w:rPr>
                    <w:t>-</w:t>
                  </w:r>
                  <w:r w:rsidRPr="0019221B">
                    <w:rPr>
                      <w:rFonts w:ascii="Helvetica Neue" w:hAnsi="Helvetica Neue"/>
                    </w:rPr>
                    <w:t>C</w:t>
                  </w:r>
                  <w:r w:rsidR="00097784">
                    <w:rPr>
                      <w:rFonts w:ascii="Helvetica Neue" w:hAnsi="Helvetica Neue"/>
                    </w:rPr>
                    <w:t>redit</w:t>
                  </w:r>
                  <w:r w:rsidRPr="0019221B">
                    <w:rPr>
                      <w:rFonts w:ascii="Helvetica Neue" w:hAnsi="Helvetica Neue"/>
                    </w:rPr>
                    <w:t xml:space="preserve"> FTES</w:t>
                  </w:r>
                </w:p>
                <w:p w14:paraId="5089C3E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B31133" w14:paraId="5827AF97" w14:textId="77777777" w:rsidTr="00786F28">
              <w:tc>
                <w:tcPr>
                  <w:tcW w:w="4028" w:type="dxa"/>
                  <w:shd w:val="clear" w:color="auto" w:fill="FFFFFF" w:themeFill="background1"/>
                </w:tcPr>
                <w:p w14:paraId="21FAB666" w14:textId="77777777" w:rsidR="00B31133" w:rsidRPr="0019221B" w:rsidRDefault="00B31133" w:rsidP="00B31133">
                  <w:pPr>
                    <w:rPr>
                      <w:rFonts w:ascii="Helvetica Neue" w:hAnsi="Helvetica Neue"/>
                    </w:rPr>
                  </w:pPr>
                  <w:r w:rsidRPr="0019221B">
                    <w:rPr>
                      <w:rFonts w:ascii="Helvetica Neue" w:hAnsi="Helvetica Neue"/>
                    </w:rPr>
                    <w:t>20%</w:t>
                  </w:r>
                </w:p>
                <w:p w14:paraId="2A343129" w14:textId="77777777" w:rsidR="00B31133" w:rsidRPr="0019221B" w:rsidRDefault="00B31133" w:rsidP="00B31133">
                  <w:pPr>
                    <w:rPr>
                      <w:rFonts w:ascii="Helvetica Neue" w:hAnsi="Helvetica Neue"/>
                    </w:rPr>
                  </w:pPr>
                  <w:r w:rsidRPr="0019221B">
                    <w:rPr>
                      <w:rFonts w:ascii="Helvetica Neue" w:hAnsi="Helvetica Neue"/>
                    </w:rPr>
                    <w:t>Supplemental Allocation</w:t>
                  </w:r>
                </w:p>
                <w:p w14:paraId="2F4EBE06" w14:textId="77777777" w:rsidR="00B31133" w:rsidRPr="0019221B" w:rsidRDefault="00B31133" w:rsidP="00B31133">
                  <w:pPr>
                    <w:rPr>
                      <w:rFonts w:ascii="Helvetica Neue" w:hAnsi="Helvetica Neue"/>
                    </w:rPr>
                  </w:pPr>
                </w:p>
              </w:tc>
              <w:tc>
                <w:tcPr>
                  <w:tcW w:w="5322" w:type="dxa"/>
                  <w:shd w:val="clear" w:color="auto" w:fill="FFFFFF" w:themeFill="background1"/>
                </w:tcPr>
                <w:p w14:paraId="7ADCB4A2"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000A9D7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3248C15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2C2D1266"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B31133" w14:paraId="57EBE37F" w14:textId="77777777" w:rsidTr="00786F28">
              <w:tc>
                <w:tcPr>
                  <w:tcW w:w="4028" w:type="dxa"/>
                  <w:shd w:val="clear" w:color="auto" w:fill="FFFFFF" w:themeFill="background1"/>
                </w:tcPr>
                <w:p w14:paraId="05881A36" w14:textId="21E50A09" w:rsidR="00B31133" w:rsidRPr="0019221B" w:rsidRDefault="00C367CC" w:rsidP="00B31133">
                  <w:pPr>
                    <w:rPr>
                      <w:rFonts w:ascii="Helvetica Neue" w:hAnsi="Helvetica Neue"/>
                    </w:rPr>
                  </w:pPr>
                  <w:r>
                    <w:rPr>
                      <w:rFonts w:ascii="Helvetica Neue" w:hAnsi="Helvetica Neue"/>
                    </w:rPr>
                    <w:t>1</w:t>
                  </w:r>
                  <w:r w:rsidR="00B31133" w:rsidRPr="0019221B">
                    <w:rPr>
                      <w:rFonts w:ascii="Helvetica Neue" w:hAnsi="Helvetica Neue"/>
                    </w:rPr>
                    <w:t>0%</w:t>
                  </w:r>
                </w:p>
                <w:p w14:paraId="516241BD" w14:textId="77777777" w:rsidR="00B31133" w:rsidRPr="0019221B" w:rsidRDefault="00B31133" w:rsidP="00B31133">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4180CB5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14:paraId="0506E1F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2211002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01405880"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1C8FE90A"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3FEBB0BE" w14:textId="6440AE33" w:rsidR="00B31133" w:rsidRPr="007335EF" w:rsidRDefault="00B31133" w:rsidP="00880391">
            <w:pPr>
              <w:rPr>
                <w:rFonts w:ascii="Helvetica Neue" w:hAnsi="Helvetica Neue"/>
                <w:sz w:val="22"/>
                <w:szCs w:val="22"/>
              </w:rPr>
            </w:pPr>
          </w:p>
        </w:tc>
      </w:tr>
      <w:tr w:rsidR="00880391" w:rsidRPr="00EC7286" w14:paraId="39AD1DD4" w14:textId="77777777" w:rsidTr="00786F28">
        <w:tc>
          <w:tcPr>
            <w:tcW w:w="10075" w:type="dxa"/>
            <w:shd w:val="clear" w:color="auto" w:fill="auto"/>
          </w:tcPr>
          <w:p w14:paraId="4DD32E89" w14:textId="3C2CF573" w:rsidR="00880391" w:rsidRPr="007335EF" w:rsidRDefault="00880391" w:rsidP="00880391">
            <w:pPr>
              <w:rPr>
                <w:rFonts w:ascii="Helvetica Neue" w:hAnsi="Helvetica Neue"/>
                <w:sz w:val="22"/>
                <w:szCs w:val="22"/>
              </w:rPr>
            </w:pPr>
            <w:r w:rsidRPr="00ED5CB7">
              <w:rPr>
                <w:rFonts w:ascii="Helvetica Neue" w:hAnsi="Helvetica Neue"/>
                <w:b/>
                <w:bCs/>
                <w:sz w:val="22"/>
                <w:szCs w:val="22"/>
              </w:rPr>
              <w:t xml:space="preserve">List the </w:t>
            </w:r>
            <w:r w:rsidR="00C638B6">
              <w:rPr>
                <w:rFonts w:ascii="Helvetica Neue" w:hAnsi="Helvetica Neue"/>
                <w:b/>
                <w:bCs/>
                <w:sz w:val="22"/>
                <w:szCs w:val="22"/>
              </w:rPr>
              <w:t>P</w:t>
            </w:r>
            <w:r w:rsidRPr="00ED5CB7">
              <w:rPr>
                <w:rFonts w:ascii="Helvetica Neue" w:hAnsi="Helvetica Neue"/>
                <w:b/>
                <w:bCs/>
                <w:sz w:val="22"/>
                <w:szCs w:val="22"/>
              </w:rPr>
              <w:t xml:space="preserve">rogram’s progress and reflection on </w:t>
            </w:r>
            <w:r w:rsidR="00C638B6">
              <w:rPr>
                <w:rFonts w:ascii="Helvetica Neue" w:hAnsi="Helvetica Neue"/>
                <w:b/>
                <w:bCs/>
                <w:sz w:val="22"/>
                <w:szCs w:val="22"/>
              </w:rPr>
              <w:t xml:space="preserve">how to </w:t>
            </w:r>
            <w:r w:rsidRPr="00ED5CB7">
              <w:rPr>
                <w:rFonts w:ascii="Helvetica Neue" w:hAnsi="Helvetica Neue"/>
                <w:b/>
                <w:bCs/>
                <w:sz w:val="22"/>
                <w:szCs w:val="22"/>
              </w:rPr>
              <w:t xml:space="preserve">maintain or increase </w:t>
            </w:r>
            <w:r w:rsidR="00C638B6">
              <w:rPr>
                <w:rFonts w:ascii="Helvetica Neue" w:hAnsi="Helvetica Neue"/>
                <w:b/>
                <w:bCs/>
                <w:sz w:val="22"/>
                <w:szCs w:val="22"/>
              </w:rPr>
              <w:t xml:space="preserve">student enrollment. </w:t>
            </w:r>
            <w:r w:rsidRPr="00ED5CB7">
              <w:rPr>
                <w:rFonts w:ascii="Helvetica Neue" w:hAnsi="Helvetica Neue"/>
                <w:b/>
                <w:bCs/>
                <w:sz w:val="22"/>
                <w:szCs w:val="22"/>
              </w:rPr>
              <w:t xml:space="preserve"> Please describe retention</w:t>
            </w:r>
            <w:r w:rsidR="00C638B6">
              <w:rPr>
                <w:rFonts w:ascii="Helvetica Neue" w:hAnsi="Helvetica Neue"/>
                <w:b/>
                <w:bCs/>
                <w:sz w:val="22"/>
                <w:szCs w:val="22"/>
              </w:rPr>
              <w:t xml:space="preserve"> </w:t>
            </w:r>
            <w:r w:rsidR="00E01774">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C638B6">
              <w:rPr>
                <w:rFonts w:ascii="Helvetica Neue" w:hAnsi="Helvetica Neue"/>
                <w:b/>
                <w:bCs/>
                <w:sz w:val="22"/>
                <w:szCs w:val="22"/>
              </w:rPr>
              <w:t xml:space="preserve"> (i.e., enrol</w:t>
            </w:r>
            <w:r w:rsidR="00EB1B27">
              <w:rPr>
                <w:rFonts w:ascii="Helvetica Neue" w:hAnsi="Helvetica Neue"/>
                <w:b/>
                <w:bCs/>
                <w:sz w:val="22"/>
                <w:szCs w:val="22"/>
              </w:rPr>
              <w:t>l</w:t>
            </w:r>
            <w:r w:rsidR="00C638B6">
              <w:rPr>
                <w:rFonts w:ascii="Helvetica Neue" w:hAnsi="Helvetica Neue"/>
                <w:b/>
                <w:bCs/>
                <w:sz w:val="22"/>
                <w:szCs w:val="22"/>
              </w:rPr>
              <w:t xml:space="preserve"> in consecutive semesters) </w:t>
            </w:r>
            <w:r w:rsidRPr="00ED5CB7">
              <w:rPr>
                <w:rFonts w:ascii="Helvetica Neue" w:hAnsi="Helvetica Neue"/>
                <w:b/>
                <w:bCs/>
                <w:sz w:val="22"/>
                <w:szCs w:val="22"/>
              </w:rPr>
              <w:t xml:space="preserve">efforts.  </w:t>
            </w:r>
          </w:p>
        </w:tc>
      </w:tr>
      <w:tr w:rsidR="00880391" w:rsidRPr="00EC7286" w14:paraId="48CAAA4E" w14:textId="77777777" w:rsidTr="00786F28">
        <w:tc>
          <w:tcPr>
            <w:tcW w:w="10075" w:type="dxa"/>
            <w:shd w:val="clear" w:color="auto" w:fill="FFF2CC" w:themeFill="accent4" w:themeFillTint="33"/>
          </w:tcPr>
          <w:p w14:paraId="1960A19A" w14:textId="7AB9EDCB" w:rsidR="00880391" w:rsidRDefault="00AE3479" w:rsidP="00880391">
            <w:pPr>
              <w:rPr>
                <w:rFonts w:ascii="Helvetica Neue" w:hAnsi="Helvetica Neue"/>
                <w:sz w:val="22"/>
                <w:szCs w:val="22"/>
              </w:rPr>
            </w:pPr>
            <w:r w:rsidRPr="00C17C37">
              <w:rPr>
                <w:rFonts w:ascii="Helvetica Neue" w:hAnsi="Helvetica Neue"/>
                <w:b/>
                <w:bCs/>
                <w:noProof/>
                <w:sz w:val="22"/>
                <w:szCs w:val="22"/>
              </w:rPr>
              <w:drawing>
                <wp:anchor distT="0" distB="0" distL="114300" distR="114300" simplePos="0" relativeHeight="251667456" behindDoc="0" locked="0" layoutInCell="1" allowOverlap="1" wp14:anchorId="28EB1189" wp14:editId="739AC117">
                  <wp:simplePos x="0" y="0"/>
                  <wp:positionH relativeFrom="column">
                    <wp:posOffset>580246</wp:posOffset>
                  </wp:positionH>
                  <wp:positionV relativeFrom="paragraph">
                    <wp:posOffset>64770</wp:posOffset>
                  </wp:positionV>
                  <wp:extent cx="4994275" cy="22580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94275" cy="2258060"/>
                          </a:xfrm>
                          <a:prstGeom prst="rect">
                            <a:avLst/>
                          </a:prstGeom>
                        </pic:spPr>
                      </pic:pic>
                    </a:graphicData>
                  </a:graphic>
                  <wp14:sizeRelH relativeFrom="margin">
                    <wp14:pctWidth>0</wp14:pctWidth>
                  </wp14:sizeRelH>
                  <wp14:sizeRelV relativeFrom="margin">
                    <wp14:pctHeight>0</wp14:pctHeight>
                  </wp14:sizeRelV>
                </wp:anchor>
              </w:drawing>
            </w:r>
          </w:p>
          <w:p w14:paraId="1AA4B538" w14:textId="25E88792" w:rsidR="00AE3479" w:rsidRDefault="00AE3479" w:rsidP="00880391">
            <w:pPr>
              <w:rPr>
                <w:rFonts w:ascii="Helvetica Neue" w:hAnsi="Helvetica Neue"/>
                <w:sz w:val="22"/>
                <w:szCs w:val="22"/>
              </w:rPr>
            </w:pPr>
          </w:p>
          <w:p w14:paraId="64A5B8C4" w14:textId="6B9CD590" w:rsidR="00AE3479" w:rsidRDefault="00AE3479" w:rsidP="00880391">
            <w:pPr>
              <w:rPr>
                <w:rFonts w:ascii="Helvetica Neue" w:hAnsi="Helvetica Neue"/>
                <w:sz w:val="22"/>
                <w:szCs w:val="22"/>
              </w:rPr>
            </w:pPr>
          </w:p>
          <w:p w14:paraId="23E3B4A7" w14:textId="3989E03F" w:rsidR="00AE3479" w:rsidRDefault="00AE3479" w:rsidP="00880391">
            <w:pPr>
              <w:rPr>
                <w:rFonts w:ascii="Helvetica Neue" w:hAnsi="Helvetica Neue"/>
                <w:sz w:val="22"/>
                <w:szCs w:val="22"/>
              </w:rPr>
            </w:pPr>
          </w:p>
          <w:p w14:paraId="796CA5C7" w14:textId="202F9F09" w:rsidR="00AE3479" w:rsidRDefault="00AE3479" w:rsidP="00880391">
            <w:pPr>
              <w:rPr>
                <w:rFonts w:ascii="Helvetica Neue" w:hAnsi="Helvetica Neue"/>
                <w:sz w:val="22"/>
                <w:szCs w:val="22"/>
              </w:rPr>
            </w:pPr>
          </w:p>
          <w:p w14:paraId="5DF4D48A" w14:textId="76755BF2" w:rsidR="00AE3479" w:rsidRDefault="00AE3479" w:rsidP="00880391">
            <w:pPr>
              <w:rPr>
                <w:rFonts w:ascii="Helvetica Neue" w:hAnsi="Helvetica Neue"/>
                <w:sz w:val="22"/>
                <w:szCs w:val="22"/>
              </w:rPr>
            </w:pPr>
          </w:p>
          <w:p w14:paraId="0F5559F0" w14:textId="152ED62E" w:rsidR="00AE3479" w:rsidRDefault="00AE3479" w:rsidP="00880391">
            <w:pPr>
              <w:rPr>
                <w:rFonts w:ascii="Helvetica Neue" w:hAnsi="Helvetica Neue"/>
                <w:sz w:val="22"/>
                <w:szCs w:val="22"/>
              </w:rPr>
            </w:pPr>
          </w:p>
          <w:p w14:paraId="40DB5969" w14:textId="0B2B2BEE" w:rsidR="00AE3479" w:rsidRDefault="00AE3479" w:rsidP="00880391">
            <w:pPr>
              <w:rPr>
                <w:rFonts w:ascii="Helvetica Neue" w:hAnsi="Helvetica Neue"/>
                <w:sz w:val="22"/>
                <w:szCs w:val="22"/>
              </w:rPr>
            </w:pPr>
          </w:p>
          <w:p w14:paraId="1240FCA4" w14:textId="3CD3898B" w:rsidR="00AE3479" w:rsidRDefault="00AE3479" w:rsidP="00880391">
            <w:pPr>
              <w:rPr>
                <w:rFonts w:ascii="Helvetica Neue" w:hAnsi="Helvetica Neue"/>
                <w:sz w:val="22"/>
                <w:szCs w:val="22"/>
              </w:rPr>
            </w:pPr>
          </w:p>
          <w:p w14:paraId="1A506913" w14:textId="003C3FE0" w:rsidR="00AE3479" w:rsidRDefault="00AE3479" w:rsidP="00880391">
            <w:pPr>
              <w:rPr>
                <w:rFonts w:ascii="Helvetica Neue" w:hAnsi="Helvetica Neue"/>
                <w:sz w:val="22"/>
                <w:szCs w:val="22"/>
              </w:rPr>
            </w:pPr>
          </w:p>
          <w:p w14:paraId="226B1DF6" w14:textId="342A8F28" w:rsidR="00AE3479" w:rsidRDefault="00AE3479" w:rsidP="00880391">
            <w:pPr>
              <w:rPr>
                <w:rFonts w:ascii="Helvetica Neue" w:hAnsi="Helvetica Neue"/>
                <w:sz w:val="22"/>
                <w:szCs w:val="22"/>
              </w:rPr>
            </w:pPr>
          </w:p>
          <w:p w14:paraId="54E499B8" w14:textId="0F9FD484" w:rsidR="00AE3479" w:rsidRPr="00AE3479" w:rsidRDefault="00AE3479" w:rsidP="00AE3479">
            <w:pPr>
              <w:rPr>
                <w:rFonts w:ascii="Helvetica Neue" w:hAnsi="Helvetica Neue"/>
                <w:sz w:val="22"/>
                <w:szCs w:val="22"/>
              </w:rPr>
            </w:pPr>
          </w:p>
        </w:tc>
      </w:tr>
      <w:tr w:rsidR="00880391" w:rsidRPr="00EC7286" w14:paraId="7A87F4BA" w14:textId="77777777" w:rsidTr="00786F28">
        <w:trPr>
          <w:trHeight w:val="2870"/>
        </w:trPr>
        <w:tc>
          <w:tcPr>
            <w:tcW w:w="10075" w:type="dxa"/>
            <w:shd w:val="clear" w:color="auto" w:fill="auto"/>
          </w:tcPr>
          <w:p w14:paraId="0DA4B1EE" w14:textId="682EA1BB" w:rsidR="00880391" w:rsidRDefault="00880391" w:rsidP="00880391">
            <w:pPr>
              <w:rPr>
                <w:rFonts w:ascii="Helvetica Neue" w:hAnsi="Helvetica Neue"/>
                <w:b/>
                <w:bCs/>
                <w:sz w:val="22"/>
                <w:szCs w:val="22"/>
              </w:rPr>
            </w:pPr>
            <w:r w:rsidRPr="00E954D2">
              <w:rPr>
                <w:rFonts w:ascii="Helvetica Neue" w:hAnsi="Helvetica Neue"/>
                <w:b/>
                <w:bCs/>
                <w:sz w:val="22"/>
                <w:szCs w:val="22"/>
              </w:rPr>
              <w:lastRenderedPageBreak/>
              <w:t xml:space="preserve">Please describe your unit’s efforts in identifying Pell Grant recipients, College Promise Grant recipients, </w:t>
            </w:r>
            <w:r w:rsidR="00EB1B27">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024AAFD0" w14:textId="77777777" w:rsidR="00880391" w:rsidRDefault="00880391" w:rsidP="00880391">
            <w:pPr>
              <w:rPr>
                <w:rFonts w:ascii="Helvetica Neue" w:hAnsi="Helvetica Neue"/>
                <w:b/>
                <w:bCs/>
                <w:sz w:val="22"/>
                <w:szCs w:val="22"/>
              </w:rPr>
            </w:pPr>
          </w:p>
          <w:tbl>
            <w:tblPr>
              <w:tblW w:w="4905" w:type="pct"/>
              <w:tblLook w:val="04A0" w:firstRow="1" w:lastRow="0" w:firstColumn="1" w:lastColumn="0" w:noHBand="0" w:noVBand="1"/>
            </w:tblPr>
            <w:tblGrid>
              <w:gridCol w:w="3865"/>
              <w:gridCol w:w="1435"/>
              <w:gridCol w:w="1376"/>
              <w:gridCol w:w="1470"/>
              <w:gridCol w:w="1561"/>
            </w:tblGrid>
            <w:tr w:rsidR="00880391" w:rsidRPr="00BC7C2B" w14:paraId="36429405" w14:textId="77777777" w:rsidTr="00786F28">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6476275" w14:textId="77777777" w:rsidR="00880391" w:rsidRPr="00BC7C2B" w:rsidRDefault="00880391" w:rsidP="00880391">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7B98D634"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315E8676"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59380F"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03C84D1A"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880391" w:rsidRPr="00E156B9" w14:paraId="64C40C9E"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33558C9" w14:textId="77777777" w:rsidR="00880391" w:rsidRPr="00E156B9" w:rsidRDefault="00880391" w:rsidP="00880391">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09BF01D"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19573AE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27AF2B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01BDADE0"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880391" w:rsidRPr="00E156B9" w14:paraId="73BAB54A"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024E39D"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323CE331" w14:textId="3A63D7E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64E48A84" w14:textId="370AF4F3"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2EA2E13E" w14:textId="5CAB69E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39A7C198" w14:textId="21DDFFC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880391" w:rsidRPr="00E156B9" w14:paraId="2B6BCD02"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CC9C640"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43C77485" w14:textId="48BDB09E" w:rsidR="00880391" w:rsidRPr="00E156B9" w:rsidRDefault="00D17881" w:rsidP="00D17881">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5CDE20A" w14:textId="00762DEE"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56657DA9" w14:textId="279E56D7"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0E92A90B" w14:textId="7675FE01"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880391" w:rsidRPr="00E156B9" w14:paraId="1AB19007"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1A4A08A"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hideMark/>
                </w:tcPr>
                <w:p w14:paraId="03AFADAC" w14:textId="42B4E415"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05A6434E" w14:textId="2B6C0B6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5670B411" w14:textId="39C7568C"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3CB8DAE0" w14:textId="583A733B"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11555C4" w14:textId="34B48D7D" w:rsidR="00880391" w:rsidRPr="007335EF" w:rsidRDefault="00880391" w:rsidP="00880391">
            <w:pPr>
              <w:rPr>
                <w:rFonts w:ascii="Helvetica Neue" w:hAnsi="Helvetica Neue"/>
                <w:sz w:val="22"/>
                <w:szCs w:val="22"/>
              </w:rPr>
            </w:pPr>
          </w:p>
        </w:tc>
      </w:tr>
      <w:tr w:rsidR="00880391" w:rsidRPr="00EC7286" w14:paraId="440CADF3" w14:textId="77777777" w:rsidTr="00786F28">
        <w:tc>
          <w:tcPr>
            <w:tcW w:w="10075" w:type="dxa"/>
            <w:shd w:val="clear" w:color="auto" w:fill="FFF2CC" w:themeFill="accent4" w:themeFillTint="33"/>
          </w:tcPr>
          <w:p w14:paraId="37E04806" w14:textId="582D8203" w:rsidR="00067E08" w:rsidRPr="00ED5CB7" w:rsidRDefault="00C17C37" w:rsidP="00880391">
            <w:pPr>
              <w:rPr>
                <w:rFonts w:ascii="Helvetica Neue" w:hAnsi="Helvetica Neue"/>
                <w:sz w:val="22"/>
                <w:szCs w:val="22"/>
              </w:rPr>
            </w:pPr>
            <w:r>
              <w:rPr>
                <w:rFonts w:ascii="Helvetica Neue" w:hAnsi="Helvetica Neue"/>
                <w:sz w:val="22"/>
                <w:szCs w:val="22"/>
              </w:rPr>
              <w:t>D</w:t>
            </w:r>
            <w:r w:rsidRPr="00C17C37">
              <w:rPr>
                <w:rFonts w:ascii="Helvetica Neue" w:hAnsi="Helvetica Neue"/>
                <w:sz w:val="22"/>
                <w:szCs w:val="22"/>
              </w:rPr>
              <w:t>ue to the update in the AB540 Affidavits, the undocumented students can file for affidavit and self-reporting</w:t>
            </w:r>
            <w:r w:rsidR="006372C0">
              <w:rPr>
                <w:rFonts w:ascii="Helvetica Neue" w:hAnsi="Helvetica Neue"/>
                <w:sz w:val="22"/>
                <w:szCs w:val="22"/>
              </w:rPr>
              <w:t>.</w:t>
            </w:r>
            <w:r>
              <w:rPr>
                <w:rFonts w:ascii="Helvetica Neue" w:hAnsi="Helvetica Neue"/>
                <w:sz w:val="22"/>
                <w:szCs w:val="22"/>
              </w:rPr>
              <w:t xml:space="preserve"> </w:t>
            </w:r>
            <w:r w:rsidR="006372C0">
              <w:rPr>
                <w:rFonts w:ascii="Helvetica Neue" w:hAnsi="Helvetica Neue"/>
                <w:sz w:val="22"/>
                <w:szCs w:val="22"/>
              </w:rPr>
              <w:t>T</w:t>
            </w:r>
            <w:r>
              <w:rPr>
                <w:rFonts w:ascii="Helvetica Neue" w:hAnsi="Helvetica Neue"/>
                <w:sz w:val="22"/>
                <w:szCs w:val="22"/>
              </w:rPr>
              <w:t xml:space="preserve">he students would fill out the CA Non-resident tuition fee exemption form and submit it to the Admissions &amp; Records office for </w:t>
            </w:r>
            <w:r w:rsidR="00AE3479">
              <w:rPr>
                <w:rFonts w:ascii="Helvetica Neue" w:hAnsi="Helvetica Neue"/>
                <w:sz w:val="22"/>
                <w:szCs w:val="22"/>
              </w:rPr>
              <w:t>processing. There is no supporting document required from the students unless staff needs more information while reviewing the affidavit</w:t>
            </w:r>
            <w:r w:rsidR="006372C0">
              <w:rPr>
                <w:rFonts w:ascii="Helvetica Neue" w:hAnsi="Helvetica Neue"/>
                <w:sz w:val="22"/>
                <w:szCs w:val="22"/>
              </w:rPr>
              <w:t xml:space="preserve">. </w:t>
            </w:r>
            <w:r w:rsidR="00AE3479">
              <w:rPr>
                <w:rFonts w:ascii="Helvetica Neue" w:hAnsi="Helvetica Neue"/>
                <w:sz w:val="22"/>
                <w:szCs w:val="22"/>
              </w:rPr>
              <w:t xml:space="preserve">With this new update from AB 19 and California College </w:t>
            </w:r>
            <w:r w:rsidR="006372C0">
              <w:rPr>
                <w:rFonts w:ascii="Helvetica Neue" w:hAnsi="Helvetica Neue"/>
                <w:sz w:val="22"/>
                <w:szCs w:val="22"/>
              </w:rPr>
              <w:t>P</w:t>
            </w:r>
            <w:r w:rsidR="00AE3479">
              <w:rPr>
                <w:rFonts w:ascii="Helvetica Neue" w:hAnsi="Helvetica Neue"/>
                <w:sz w:val="22"/>
                <w:szCs w:val="22"/>
              </w:rPr>
              <w:t xml:space="preserve">romise </w:t>
            </w:r>
            <w:r w:rsidR="006372C0">
              <w:rPr>
                <w:rFonts w:ascii="Helvetica Neue" w:hAnsi="Helvetica Neue"/>
                <w:sz w:val="22"/>
                <w:szCs w:val="22"/>
              </w:rPr>
              <w:t>G</w:t>
            </w:r>
            <w:r w:rsidR="00AE3479">
              <w:rPr>
                <w:rFonts w:ascii="Helvetica Neue" w:hAnsi="Helvetica Neue"/>
                <w:sz w:val="22"/>
                <w:szCs w:val="22"/>
              </w:rPr>
              <w:t>rant, we have received a rapid increase numbers of undocumented students from our department. In addition</w:t>
            </w:r>
            <w:r w:rsidR="00067E08">
              <w:rPr>
                <w:rFonts w:ascii="Helvetica Neue" w:hAnsi="Helvetica Neue"/>
                <w:sz w:val="22"/>
                <w:szCs w:val="22"/>
              </w:rPr>
              <w:t>, BCC campus also has it</w:t>
            </w:r>
            <w:r w:rsidR="006372C0">
              <w:rPr>
                <w:rFonts w:ascii="Helvetica Neue" w:hAnsi="Helvetica Neue"/>
                <w:sz w:val="22"/>
                <w:szCs w:val="22"/>
              </w:rPr>
              <w:t>s</w:t>
            </w:r>
            <w:r w:rsidR="00067E08">
              <w:rPr>
                <w:rFonts w:ascii="Helvetica Neue" w:hAnsi="Helvetica Neue"/>
                <w:sz w:val="22"/>
                <w:szCs w:val="22"/>
              </w:rPr>
              <w:t xml:space="preserve"> own </w:t>
            </w:r>
            <w:r w:rsidR="006372C0">
              <w:rPr>
                <w:rFonts w:ascii="Helvetica Neue" w:hAnsi="Helvetica Neue"/>
                <w:sz w:val="22"/>
                <w:szCs w:val="22"/>
              </w:rPr>
              <w:t xml:space="preserve">undocumented center </w:t>
            </w:r>
            <w:r w:rsidR="00067E08">
              <w:rPr>
                <w:rFonts w:ascii="Helvetica Neue" w:hAnsi="Helvetica Neue"/>
                <w:sz w:val="22"/>
                <w:szCs w:val="22"/>
              </w:rPr>
              <w:t>that assists students to advocate for their in-state tuition fee and dream act application. Many students find it very helpful with the assistance they receive from the undocumented department and A&amp;R department for processing their AB 540 affidavit.</w:t>
            </w:r>
          </w:p>
          <w:p w14:paraId="4719CE50" w14:textId="77777777" w:rsidR="00880391" w:rsidRPr="007335EF" w:rsidRDefault="00880391" w:rsidP="00880391">
            <w:pPr>
              <w:rPr>
                <w:rFonts w:ascii="Helvetica Neue" w:hAnsi="Helvetica Neue"/>
                <w:sz w:val="22"/>
                <w:szCs w:val="22"/>
              </w:rPr>
            </w:pPr>
          </w:p>
        </w:tc>
      </w:tr>
    </w:tbl>
    <w:p w14:paraId="359D97E0" w14:textId="39F46059"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5213FEA" w:rsidR="00106447" w:rsidRPr="00211807"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b</w:t>
            </w:r>
            <w:r w:rsidR="00106447" w:rsidRPr="00211807">
              <w:rPr>
                <w:rFonts w:ascii="Helvetica Neue" w:eastAsia="Calibri" w:hAnsi="Helvetica Neue" w:cs="Calibri"/>
                <w:b/>
                <w:bCs/>
                <w:color w:val="FFFFFF" w:themeColor="background1"/>
                <w:sz w:val="28"/>
                <w:szCs w:val="28"/>
              </w:rPr>
              <w:t xml:space="preserve">. </w:t>
            </w:r>
            <w:hyperlink r:id="rId27" w:history="1">
              <w:r w:rsidR="006F52C8" w:rsidRPr="00E01774">
                <w:rPr>
                  <w:rStyle w:val="Hyperlink"/>
                  <w:rFonts w:ascii="Helvetica Neue" w:eastAsia="Avenir" w:hAnsi="Helvetica Neue" w:cs="Avenir"/>
                  <w:b/>
                  <w:bCs/>
                  <w:color w:val="FFFFFF" w:themeColor="background1"/>
                  <w:sz w:val="28"/>
                  <w:szCs w:val="28"/>
                </w:rPr>
                <w:t>Course Completion and Retention Rates Dashboard – Student Services</w:t>
              </w:r>
            </w:hyperlink>
          </w:p>
          <w:p w14:paraId="6597FDFF" w14:textId="2E94D148" w:rsidR="00106447" w:rsidRPr="00211807" w:rsidRDefault="00106447" w:rsidP="00106447">
            <w:pPr>
              <w:rPr>
                <w:rFonts w:ascii="Helvetica Neue" w:eastAsia="Avenir Black" w:hAnsi="Helvetica Neue" w:cs="Avenir Black"/>
                <w:color w:val="FFFFFF" w:themeColor="background1"/>
                <w:sz w:val="15"/>
                <w:szCs w:val="15"/>
              </w:rPr>
            </w:pPr>
            <w:r w:rsidRPr="00211807">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211807">
              <w:rPr>
                <w:rFonts w:ascii="Helvetica Neue" w:eastAsia="Avenir Black" w:hAnsi="Helvetica Neue" w:cs="Avenir Black"/>
                <w:color w:val="FFFFFF" w:themeColor="background1"/>
                <w:sz w:val="15"/>
                <w:szCs w:val="15"/>
              </w:rPr>
              <w:t>l</w:t>
            </w:r>
            <w:r w:rsidRPr="00211807">
              <w:rPr>
                <w:rFonts w:ascii="Helvetica Neue" w:eastAsia="Avenir Black" w:hAnsi="Helvetica Neue" w:cs="Avenir Black"/>
                <w:color w:val="FFFFFF" w:themeColor="background1"/>
                <w:sz w:val="15"/>
                <w:szCs w:val="15"/>
              </w:rPr>
              <w:t>us</w:t>
            </w:r>
            <w:r w:rsidR="003A0E51" w:rsidRPr="00211807">
              <w:rPr>
                <w:rFonts w:ascii="Helvetica Neue" w:eastAsia="Avenir Black" w:hAnsi="Helvetica Neue" w:cs="Avenir Black"/>
                <w:color w:val="FFFFFF" w:themeColor="background1"/>
                <w:sz w:val="15"/>
                <w:szCs w:val="15"/>
              </w:rPr>
              <w:t>ion</w:t>
            </w:r>
            <w:r w:rsidRPr="00211807">
              <w:rPr>
                <w:rFonts w:ascii="Helvetica Neue" w:eastAsia="Avenir Black" w:hAnsi="Helvetica Neue" w:cs="Avenir Black"/>
                <w:color w:val="FFFFFF" w:themeColor="background1"/>
                <w:sz w:val="15"/>
                <w:szCs w:val="15"/>
              </w:rPr>
              <w:t xml:space="preserve"> </w:t>
            </w:r>
            <w:r w:rsidR="003A0E51" w:rsidRPr="00211807">
              <w:rPr>
                <w:rFonts w:ascii="Helvetica Neue" w:eastAsia="Avenir Black" w:hAnsi="Helvetica Neue" w:cs="Avenir Black"/>
                <w:color w:val="FFFFFF" w:themeColor="background1"/>
                <w:sz w:val="15"/>
                <w:szCs w:val="15"/>
              </w:rPr>
              <w:t xml:space="preserve">of excused </w:t>
            </w:r>
            <w:r w:rsidRPr="00211807">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211807" w:rsidRDefault="00106447" w:rsidP="00106447">
            <w:pPr>
              <w:rPr>
                <w:rFonts w:ascii="Helvetica Neue" w:hAnsi="Helvetica Neue"/>
                <w:color w:val="FFFFFF" w:themeColor="background1"/>
                <w:sz w:val="18"/>
                <w:szCs w:val="18"/>
              </w:rPr>
            </w:pPr>
          </w:p>
          <w:p w14:paraId="7DCA4481" w14:textId="179DE0CE" w:rsidR="00106447" w:rsidRPr="00EC7286" w:rsidRDefault="00106447" w:rsidP="00FE5757">
            <w:pPr>
              <w:rPr>
                <w:rFonts w:ascii="Helvetica Neue" w:eastAsia="Avenir" w:hAnsi="Helvetica Neue" w:cs="Avenir"/>
                <w:sz w:val="22"/>
                <w:szCs w:val="22"/>
              </w:rPr>
            </w:pPr>
            <w:r w:rsidRPr="00097784">
              <w:rPr>
                <w:rFonts w:ascii="Helvetica Neue" w:eastAsia="Avenir Black" w:hAnsi="Helvetica Neue" w:cs="Avenir Black"/>
                <w:color w:val="FFFFFF" w:themeColor="background1"/>
                <w:sz w:val="18"/>
                <w:szCs w:val="18"/>
              </w:rPr>
              <w:t>If you need more guidance with this item, click here for additional support.</w:t>
            </w:r>
            <w:r w:rsidRPr="00211807">
              <w:rPr>
                <w:rFonts w:ascii="Helvetica Neue" w:eastAsia="Avenir Black" w:hAnsi="Helvetica Neue" w:cs="Avenir Black"/>
                <w:i/>
                <w:iCs/>
                <w:color w:val="FFFFFF" w:themeColor="background1"/>
                <w:sz w:val="18"/>
                <w:szCs w:val="18"/>
              </w:rPr>
              <w:t xml:space="preserve">  </w:t>
            </w:r>
            <w:hyperlink r:id="rId28">
              <w:r w:rsidRPr="00211807">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211807">
              <w:rPr>
                <w:rFonts w:ascii="Helvetica Neue" w:eastAsia="Avenir Black" w:hAnsi="Helvetica Neue" w:cs="Avenir Black"/>
                <w:color w:val="FFFFFF" w:themeColor="background1"/>
                <w:sz w:val="18"/>
                <w:szCs w:val="18"/>
              </w:rPr>
              <w:t xml:space="preserve">.  If you would like to view BCC’s Equity Plan, </w:t>
            </w:r>
            <w:hyperlink r:id="rId29" w:history="1">
              <w:r w:rsidRPr="00211807">
                <w:rPr>
                  <w:rStyle w:val="Hyperlink"/>
                  <w:rFonts w:ascii="Helvetica Neue" w:eastAsia="Avenir Black" w:hAnsi="Helvetica Neue" w:cs="Avenir Black"/>
                  <w:color w:val="FFFFFF" w:themeColor="background1"/>
                  <w:sz w:val="18"/>
                  <w:szCs w:val="18"/>
                  <w:u w:val="none"/>
                </w:rPr>
                <w:t>click here</w:t>
              </w:r>
            </w:hyperlink>
            <w:r w:rsidRPr="00211807">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011DF6D0" w:rsidR="00EE3904" w:rsidRPr="00211807"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w:t>
            </w:r>
            <w:r w:rsidR="006F52C8">
              <w:rPr>
                <w:rFonts w:ascii="Helvetica Neue" w:eastAsia="Calibri" w:hAnsi="Helvetica Neue" w:cs="Calibri"/>
                <w:b/>
                <w:bCs/>
                <w:sz w:val="22"/>
                <w:szCs w:val="22"/>
              </w:rPr>
              <w:t>program/service area</w:t>
            </w:r>
            <w:r w:rsidRPr="00091285">
              <w:rPr>
                <w:rFonts w:ascii="Helvetica Neue" w:eastAsia="Calibri" w:hAnsi="Helvetica Neue" w:cs="Calibri"/>
                <w:b/>
                <w:bCs/>
                <w:sz w:val="22"/>
                <w:szCs w:val="22"/>
              </w:rPr>
              <w:t>?</w:t>
            </w:r>
            <w:r w:rsidR="00AE669C">
              <w:rPr>
                <w:rFonts w:ascii="Helvetica Neue" w:eastAsia="Calibri" w:hAnsi="Helvetica Neue" w:cs="Calibri"/>
                <w:b/>
                <w:bCs/>
                <w:sz w:val="22"/>
                <w:szCs w:val="22"/>
              </w:rPr>
              <w:t xml:space="preserve"> </w:t>
            </w:r>
            <w:r w:rsidR="00AE669C">
              <w:rPr>
                <w:rFonts w:ascii="Helvetica Neue" w:eastAsia="Avenir Black" w:hAnsi="Helvetica Neue" w:cs="Avenir Black"/>
                <w:b/>
                <w:bCs/>
                <w:sz w:val="22"/>
                <w:szCs w:val="22"/>
              </w:rPr>
              <w:t>How can your Program improve trends</w:t>
            </w:r>
            <w:r w:rsidR="00AE669C" w:rsidRPr="007335EF">
              <w:rPr>
                <w:rFonts w:ascii="Helvetica Neue" w:eastAsia="Avenir Black" w:hAnsi="Helvetica Neue" w:cs="Avenir Black"/>
                <w:b/>
                <w:bCs/>
                <w:sz w:val="22"/>
                <w:szCs w:val="22"/>
              </w:rPr>
              <w:t xml:space="preserve"> over the next </w:t>
            </w:r>
            <w:r w:rsidR="00AE669C">
              <w:rPr>
                <w:rFonts w:ascii="Helvetica Neue" w:eastAsia="Avenir Black" w:hAnsi="Helvetica Neue" w:cs="Avenir Black"/>
                <w:b/>
                <w:bCs/>
                <w:sz w:val="22"/>
                <w:szCs w:val="22"/>
              </w:rPr>
              <w:t>year?</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F9F0E52" w14:textId="23B276FE" w:rsidR="00106447" w:rsidRPr="00091285" w:rsidRDefault="00E8544F" w:rsidP="00FE5757">
            <w:pPr>
              <w:rPr>
                <w:rFonts w:ascii="Helvetica Neue" w:eastAsia="Avenir" w:hAnsi="Helvetica Neue" w:cs="Avenir"/>
                <w:b/>
                <w:bCs/>
                <w:sz w:val="22"/>
                <w:szCs w:val="22"/>
              </w:rPr>
            </w:pPr>
            <w:r w:rsidRPr="00E8544F">
              <w:rPr>
                <w:rFonts w:ascii="Helvetica Neue" w:eastAsia="Avenir" w:hAnsi="Helvetica Neue" w:cs="Avenir"/>
                <w:b/>
                <w:bCs/>
                <w:noProof/>
                <w:sz w:val="22"/>
                <w:szCs w:val="22"/>
              </w:rPr>
              <w:lastRenderedPageBreak/>
              <w:drawing>
                <wp:inline distT="0" distB="0" distL="0" distR="0" wp14:anchorId="108BBDA0" wp14:editId="5BF66450">
                  <wp:extent cx="6168390" cy="32448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8390" cy="3244850"/>
                          </a:xfrm>
                          <a:prstGeom prst="rect">
                            <a:avLst/>
                          </a:prstGeom>
                        </pic:spPr>
                      </pic:pic>
                    </a:graphicData>
                  </a:graphic>
                </wp:inline>
              </w:drawing>
            </w:r>
          </w:p>
          <w:p w14:paraId="7E3C6841" w14:textId="576DF00D" w:rsidR="00106447" w:rsidRPr="00091285" w:rsidRDefault="00106447"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2931C2FA"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t>What population(s) showed outcomes gains and which need more support?</w:t>
            </w:r>
          </w:p>
          <w:p w14:paraId="450EB8C9" w14:textId="77777777" w:rsidR="00F840DE" w:rsidRDefault="00F840DE" w:rsidP="0066398F">
            <w:pPr>
              <w:ind w:left="360"/>
              <w:rPr>
                <w:rFonts w:ascii="Times" w:hAnsi="Times" w:cstheme="minorHAnsi"/>
                <w:i/>
                <w:iCs/>
                <w:color w:val="000000" w:themeColor="text1"/>
              </w:rPr>
            </w:pPr>
          </w:p>
          <w:p w14:paraId="7FAE1CA4" w14:textId="7511C064" w:rsidR="0066398F" w:rsidRPr="00617075" w:rsidRDefault="0066398F" w:rsidP="0066398F">
            <w:pPr>
              <w:ind w:left="360"/>
              <w:rPr>
                <w:rFonts w:ascii="Helvetica Neue" w:hAnsi="Helvetica Neue" w:cstheme="minorHAnsi"/>
                <w:color w:val="000000" w:themeColor="text1"/>
                <w:sz w:val="22"/>
                <w:szCs w:val="22"/>
              </w:rPr>
            </w:pPr>
            <w:r w:rsidRPr="00617075">
              <w:rPr>
                <w:rFonts w:ascii="Helvetica Neue" w:hAnsi="Helvetica Neue" w:cstheme="minorHAnsi"/>
                <w:color w:val="000000" w:themeColor="text1"/>
                <w:sz w:val="22"/>
                <w:szCs w:val="22"/>
              </w:rPr>
              <w:t xml:space="preserve">Disaggregate the data and outcomes as far down as a possible then ask: </w:t>
            </w:r>
          </w:p>
          <w:p w14:paraId="558DABB3" w14:textId="14B0F775" w:rsidR="0066398F" w:rsidRPr="00617075" w:rsidRDefault="0066398F" w:rsidP="00F840DE">
            <w:pPr>
              <w:pStyle w:val="ListParagraph"/>
              <w:numPr>
                <w:ilvl w:val="0"/>
                <w:numId w:val="40"/>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What trends do you notice when examining course success rates for student populations</w:t>
            </w:r>
            <w:r w:rsidR="00890089" w:rsidRPr="00617075">
              <w:rPr>
                <w:rFonts w:ascii="Helvetica Neue" w:hAnsi="Helvetica Neue" w:cstheme="minorHAnsi"/>
                <w:color w:val="000000" w:themeColor="text1"/>
              </w:rPr>
              <w:t xml:space="preserve"> by ethnicity</w:t>
            </w:r>
            <w:r w:rsidRPr="00617075">
              <w:rPr>
                <w:rFonts w:ascii="Helvetica Neue" w:hAnsi="Helvetica Neue" w:cstheme="minorHAnsi"/>
                <w:color w:val="000000" w:themeColor="text1"/>
              </w:rPr>
              <w:t xml:space="preserve">? Which factors do you believe have the greatest impact (positive or negative) and cause variation between student course success rates </w:t>
            </w:r>
            <w:r w:rsidR="00F840DE" w:rsidRPr="00617075">
              <w:rPr>
                <w:rFonts w:ascii="Helvetica Neue" w:hAnsi="Helvetica Neue" w:cstheme="minorHAnsi"/>
                <w:color w:val="000000" w:themeColor="text1"/>
              </w:rPr>
              <w:t>in your Program</w:t>
            </w:r>
            <w:r w:rsidRPr="00617075">
              <w:rPr>
                <w:rFonts w:ascii="Helvetica Neue" w:hAnsi="Helvetica Neue" w:cstheme="minorHAnsi"/>
                <w:color w:val="000000" w:themeColor="text1"/>
              </w:rPr>
              <w:t xml:space="preserve">? Describe some specific methods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is planning or implementing to address these equity gaps. How will you evaluate the efficacy of these interventions?</w:t>
            </w:r>
          </w:p>
          <w:p w14:paraId="3700D010" w14:textId="77777777" w:rsidR="0066398F" w:rsidRPr="00617075" w:rsidRDefault="0066398F" w:rsidP="00F840DE">
            <w:pPr>
              <w:pStyle w:val="ListParagraph"/>
              <w:ind w:left="962" w:hanging="180"/>
              <w:rPr>
                <w:rFonts w:ascii="Helvetica Neue" w:hAnsi="Helvetica Neue" w:cstheme="minorHAnsi"/>
                <w:color w:val="000000" w:themeColor="text1"/>
              </w:rPr>
            </w:pPr>
          </w:p>
          <w:p w14:paraId="353ACE14" w14:textId="650727F2" w:rsidR="0066398F" w:rsidRPr="00617075" w:rsidRDefault="0066398F" w:rsidP="00F840DE">
            <w:pPr>
              <w:pStyle w:val="ListParagraph"/>
              <w:numPr>
                <w:ilvl w:val="0"/>
                <w:numId w:val="40"/>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F840DE" w:rsidRPr="00617075">
              <w:rPr>
                <w:rFonts w:ascii="Helvetica Neue" w:hAnsi="Helvetica Neue" w:cstheme="minorHAnsi"/>
                <w:color w:val="000000" w:themeColor="text1"/>
              </w:rPr>
              <w:t>staff</w:t>
            </w:r>
            <w:r w:rsidRPr="00617075">
              <w:rPr>
                <w:rFonts w:ascii="Helvetica Neue" w:hAnsi="Helvetica Neue" w:cstheme="minorHAnsi"/>
                <w:color w:val="000000" w:themeColor="text1"/>
              </w:rPr>
              <w:t xml:space="preserve"> in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have found ineffective in the online environment.  </w:t>
            </w:r>
          </w:p>
          <w:p w14:paraId="4200076B" w14:textId="72F981C3" w:rsidR="0066398F" w:rsidRPr="00211807" w:rsidRDefault="0066398F" w:rsidP="00373A4B">
            <w:pPr>
              <w:rPr>
                <w:rFonts w:ascii="Helvetica Neue" w:eastAsiaTheme="minorEastAsia" w:hAnsi="Helvetica Neue"/>
                <w:b/>
                <w:bCs/>
                <w:sz w:val="21"/>
                <w:szCs w:val="21"/>
              </w:rPr>
            </w:pPr>
            <w:r w:rsidRPr="00617075">
              <w:rPr>
                <w:rFonts w:ascii="Helvetica Neue" w:hAnsi="Helvetica Neue" w:cstheme="minorHAnsi"/>
                <w:color w:val="000000" w:themeColor="text1"/>
                <w:sz w:val="22"/>
                <w:szCs w:val="22"/>
              </w:rPr>
              <w:t xml:space="preserve">Please review the </w:t>
            </w:r>
            <w:hyperlink r:id="rId31" w:history="1">
              <w:r w:rsidRPr="00617075">
                <w:rPr>
                  <w:rStyle w:val="Hyperlink"/>
                  <w:rFonts w:ascii="Helvetica Neue" w:hAnsi="Helvetica Neue"/>
                  <w:sz w:val="22"/>
                  <w:szCs w:val="22"/>
                </w:rPr>
                <w:t>video from the RP Group</w:t>
              </w:r>
            </w:hyperlink>
            <w:r w:rsidRPr="00617075">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w:t>
            </w:r>
            <w:r w:rsidR="00373A4B" w:rsidRPr="00617075">
              <w:rPr>
                <w:rFonts w:ascii="Helvetica Neue" w:hAnsi="Helvetica Neue" w:cstheme="minorHAnsi"/>
                <w:color w:val="000000" w:themeColor="text1"/>
                <w:sz w:val="22"/>
                <w:szCs w:val="22"/>
              </w:rPr>
              <w: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9EC29C1" w14:textId="76E4D8E4" w:rsidR="00C55F2A" w:rsidRDefault="00C55F2A" w:rsidP="0066398F">
            <w:pPr>
              <w:rPr>
                <w:rFonts w:ascii="Helvetica Neue" w:eastAsia="Calibri" w:hAnsi="Helvetica Neue" w:cs="Calibr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w:t>
            </w:r>
            <w:r>
              <w:rPr>
                <w:rFonts w:ascii="Helvetica Neue" w:eastAsia="Calibri" w:hAnsi="Helvetica Neue" w:cs="Calibri"/>
                <w:b/>
                <w:bCs/>
                <w:color w:val="000000" w:themeColor="text1"/>
                <w:sz w:val="22"/>
                <w:szCs w:val="22"/>
              </w:rPr>
              <w:t xml:space="preserve">in your program </w:t>
            </w:r>
            <w:r w:rsidRPr="00091285">
              <w:rPr>
                <w:rFonts w:ascii="Helvetica Neue" w:eastAsia="Calibri" w:hAnsi="Helvetica Neue" w:cs="Calibri"/>
                <w:b/>
                <w:bCs/>
                <w:color w:val="000000" w:themeColor="text1"/>
                <w:sz w:val="22"/>
                <w:szCs w:val="22"/>
              </w:rPr>
              <w:t xml:space="preserve">compare to the college average?  </w:t>
            </w:r>
          </w:p>
          <w:p w14:paraId="4461A0DC" w14:textId="15BA5833" w:rsidR="00C55F2A" w:rsidRDefault="00C55F2A" w:rsidP="0066398F">
            <w:pPr>
              <w:rPr>
                <w:rFonts w:ascii="Helvetica Neue" w:eastAsia="Calibri" w:hAnsi="Helvetica Neue" w:cs="Calibri"/>
                <w:b/>
                <w:bCs/>
                <w:color w:val="000000" w:themeColor="text1"/>
                <w:sz w:val="22"/>
                <w:szCs w:val="22"/>
              </w:rPr>
            </w:pPr>
            <w:r w:rsidRPr="007335EF">
              <w:rPr>
                <w:rFonts w:ascii="Helvetica Neue" w:eastAsia="Calibri" w:hAnsi="Helvetica Neue" w:cs="Calibri"/>
                <w:b/>
                <w:bCs/>
                <w:color w:val="000000" w:themeColor="text1"/>
                <w:sz w:val="22"/>
                <w:szCs w:val="22"/>
              </w:rPr>
              <w:t xml:space="preserve">How will these outcome trends you identified in this section affect your </w:t>
            </w:r>
            <w:r>
              <w:rPr>
                <w:rFonts w:ascii="Helvetica Neue" w:eastAsia="Calibri" w:hAnsi="Helvetica Neue" w:cs="Calibri"/>
                <w:b/>
                <w:bCs/>
                <w:color w:val="000000" w:themeColor="text1"/>
                <w:sz w:val="22"/>
                <w:szCs w:val="22"/>
              </w:rPr>
              <w:t>program</w:t>
            </w:r>
            <w:r w:rsidRPr="007335EF">
              <w:rPr>
                <w:rFonts w:ascii="Helvetica Neue" w:eastAsia="Calibri" w:hAnsi="Helvetica Neue" w:cs="Calibri"/>
                <w:b/>
                <w:bCs/>
                <w:color w:val="000000" w:themeColor="text1"/>
                <w:sz w:val="22"/>
                <w:szCs w:val="22"/>
              </w:rPr>
              <w:t xml:space="preserve"> goals and plans for the next </w:t>
            </w:r>
            <w:r>
              <w:rPr>
                <w:rFonts w:ascii="Helvetica Neue" w:eastAsia="Calibri" w:hAnsi="Helvetica Neue" w:cs="Calibri"/>
                <w:b/>
                <w:bCs/>
                <w:color w:val="000000" w:themeColor="text1"/>
                <w:sz w:val="22"/>
                <w:szCs w:val="22"/>
              </w:rPr>
              <w:t>year and what are your strategies to shift the trend to go towards positive direction?</w:t>
            </w:r>
          </w:p>
          <w:p w14:paraId="28D653C0" w14:textId="77777777" w:rsidR="00C55F2A" w:rsidRDefault="00C55F2A" w:rsidP="0066398F">
            <w:pPr>
              <w:rPr>
                <w:rFonts w:ascii="Times" w:hAnsi="Times" w:cstheme="minorHAnsi"/>
                <w:bCs/>
                <w:color w:val="000000" w:themeColor="text1"/>
              </w:rPr>
            </w:pPr>
          </w:p>
          <w:p w14:paraId="70BF3205" w14:textId="1E84E704" w:rsidR="00106447" w:rsidRPr="00E8544F" w:rsidRDefault="00E8544F" w:rsidP="0066398F">
            <w:pPr>
              <w:rPr>
                <w:rFonts w:ascii="Times" w:hAnsi="Times" w:cstheme="minorHAnsi"/>
                <w:bCs/>
                <w:color w:val="000000" w:themeColor="text1"/>
              </w:rPr>
            </w:pPr>
            <w:r w:rsidRPr="00E8544F">
              <w:rPr>
                <w:rFonts w:ascii="Times" w:hAnsi="Times" w:cstheme="minorHAnsi"/>
                <w:bCs/>
                <w:color w:val="000000" w:themeColor="text1"/>
              </w:rPr>
              <w:t>The completion rate for 2021-2022 is a little lower than previous year</w:t>
            </w:r>
            <w:r>
              <w:rPr>
                <w:rFonts w:ascii="Times" w:hAnsi="Times" w:cstheme="minorHAnsi"/>
                <w:bCs/>
                <w:color w:val="000000" w:themeColor="text1"/>
              </w:rPr>
              <w:t xml:space="preserve"> 2020-2021</w:t>
            </w:r>
            <w:r w:rsidRPr="00E8544F">
              <w:rPr>
                <w:rFonts w:ascii="Times" w:hAnsi="Times" w:cstheme="minorHAnsi"/>
                <w:bCs/>
                <w:color w:val="000000" w:themeColor="text1"/>
              </w:rPr>
              <w:t xml:space="preserve"> by 3-4% but the retention rate is a bit higher by 4-5%. </w:t>
            </w:r>
            <w:r>
              <w:rPr>
                <w:rFonts w:ascii="Times" w:hAnsi="Times" w:cstheme="minorHAnsi"/>
                <w:bCs/>
                <w:color w:val="000000" w:themeColor="text1"/>
              </w:rPr>
              <w:t xml:space="preserve">Even though the students did not </w:t>
            </w:r>
            <w:r w:rsidR="00C55F2A">
              <w:rPr>
                <w:rFonts w:ascii="Times" w:hAnsi="Times" w:cstheme="minorHAnsi"/>
                <w:bCs/>
                <w:color w:val="000000" w:themeColor="text1"/>
              </w:rPr>
              <w:t>completed/passed</w:t>
            </w:r>
            <w:r>
              <w:rPr>
                <w:rFonts w:ascii="Times" w:hAnsi="Times" w:cstheme="minorHAnsi"/>
                <w:bCs/>
                <w:color w:val="000000" w:themeColor="text1"/>
              </w:rPr>
              <w:t xml:space="preserve"> the courses but they have remain</w:t>
            </w:r>
            <w:r w:rsidR="00C55F2A">
              <w:rPr>
                <w:rFonts w:ascii="Times" w:hAnsi="Times" w:cstheme="minorHAnsi"/>
                <w:bCs/>
                <w:color w:val="000000" w:themeColor="text1"/>
              </w:rPr>
              <w:t>ed</w:t>
            </w:r>
            <w:r>
              <w:rPr>
                <w:rFonts w:ascii="Times" w:hAnsi="Times" w:cstheme="minorHAnsi"/>
                <w:bCs/>
                <w:color w:val="000000" w:themeColor="text1"/>
              </w:rPr>
              <w:t xml:space="preserve"> in the courses </w:t>
            </w:r>
            <w:r w:rsidR="00C55F2A">
              <w:rPr>
                <w:rFonts w:ascii="Times" w:hAnsi="Times" w:cstheme="minorHAnsi"/>
                <w:bCs/>
                <w:color w:val="000000" w:themeColor="text1"/>
              </w:rPr>
              <w:t>and tried not to withdraw the classes. The data shows that the female students have more completion rates and retention rates compare to the male students</w:t>
            </w:r>
            <w:r w:rsidR="006372C0">
              <w:rPr>
                <w:rFonts w:ascii="Times" w:hAnsi="Times" w:cstheme="minorHAnsi"/>
                <w:bCs/>
                <w:color w:val="000000" w:themeColor="text1"/>
              </w:rPr>
              <w:t>.</w:t>
            </w:r>
            <w:r w:rsidR="00C55F2A">
              <w:rPr>
                <w:rFonts w:ascii="Times" w:hAnsi="Times" w:cstheme="minorHAnsi"/>
                <w:bCs/>
                <w:color w:val="000000" w:themeColor="text1"/>
              </w:rPr>
              <w:t xml:space="preserve"> </w:t>
            </w:r>
            <w:r w:rsidR="006372C0">
              <w:rPr>
                <w:rFonts w:ascii="Times" w:hAnsi="Times" w:cstheme="minorHAnsi"/>
                <w:bCs/>
                <w:color w:val="000000" w:themeColor="text1"/>
              </w:rPr>
              <w:t>I</w:t>
            </w:r>
            <w:r w:rsidR="00C55F2A">
              <w:rPr>
                <w:rFonts w:ascii="Times" w:hAnsi="Times" w:cstheme="minorHAnsi"/>
                <w:bCs/>
                <w:color w:val="000000" w:themeColor="text1"/>
              </w:rPr>
              <w:t xml:space="preserve">t </w:t>
            </w:r>
            <w:r w:rsidR="00C55F2A">
              <w:rPr>
                <w:rFonts w:ascii="Times" w:hAnsi="Times" w:cstheme="minorHAnsi"/>
                <w:bCs/>
                <w:color w:val="000000" w:themeColor="text1"/>
              </w:rPr>
              <w:lastRenderedPageBreak/>
              <w:t>could be that they are more focu</w:t>
            </w:r>
            <w:r w:rsidR="006372C0">
              <w:rPr>
                <w:rFonts w:ascii="Times" w:hAnsi="Times" w:cstheme="minorHAnsi"/>
                <w:bCs/>
                <w:color w:val="000000" w:themeColor="text1"/>
              </w:rPr>
              <w:t>sed</w:t>
            </w:r>
            <w:r w:rsidR="00C55F2A">
              <w:rPr>
                <w:rFonts w:ascii="Times" w:hAnsi="Times" w:cstheme="minorHAnsi"/>
                <w:bCs/>
                <w:color w:val="000000" w:themeColor="text1"/>
              </w:rPr>
              <w:t xml:space="preserve"> and could reach out for more resources available on campus and other areas that could help with the</w:t>
            </w:r>
            <w:r w:rsidR="006372C0">
              <w:rPr>
                <w:rFonts w:ascii="Times" w:hAnsi="Times" w:cstheme="minorHAnsi"/>
                <w:bCs/>
                <w:color w:val="000000" w:themeColor="text1"/>
              </w:rPr>
              <w:t xml:space="preserve">y are </w:t>
            </w:r>
            <w:r w:rsidR="00C55F2A">
              <w:rPr>
                <w:rFonts w:ascii="Times" w:hAnsi="Times" w:cstheme="minorHAnsi"/>
                <w:bCs/>
                <w:color w:val="000000" w:themeColor="text1"/>
              </w:rPr>
              <w:t xml:space="preserve">needed whereas the male students are lacking of the support and resources that could potentially assist them in achieving their goals. Similar to the age groups, the younger group of students </w:t>
            </w:r>
            <w:r w:rsidR="006372C0">
              <w:rPr>
                <w:rFonts w:ascii="Times" w:hAnsi="Times" w:cstheme="minorHAnsi"/>
                <w:bCs/>
                <w:color w:val="000000" w:themeColor="text1"/>
              </w:rPr>
              <w:t>has lower rates</w:t>
            </w:r>
            <w:r w:rsidR="00C55F2A">
              <w:rPr>
                <w:rFonts w:ascii="Times" w:hAnsi="Times" w:cstheme="minorHAnsi"/>
                <w:bCs/>
                <w:color w:val="000000" w:themeColor="text1"/>
              </w:rPr>
              <w:t xml:space="preserve"> than previous year. They could be new and have no college experience. We could support </w:t>
            </w:r>
            <w:r w:rsidR="00AD462B">
              <w:rPr>
                <w:rFonts w:ascii="Times" w:hAnsi="Times" w:cstheme="minorHAnsi"/>
                <w:bCs/>
                <w:color w:val="000000" w:themeColor="text1"/>
              </w:rPr>
              <w:t>these students by reduce the equity gap and achievement gap. A&amp;R office will provide the students with clear instruction of the registration/enrollment process and will work collaboratively with student services department and instructional office to see where the gap that prevents the students to achieve their goals and will work together to find the solution to resolve the problem.</w:t>
            </w:r>
          </w:p>
          <w:p w14:paraId="40F8D812" w14:textId="03F53357" w:rsidR="00106447" w:rsidRPr="00091285" w:rsidRDefault="00106447" w:rsidP="00FE5757">
            <w:pPr>
              <w:rPr>
                <w:rFonts w:ascii="Helvetica Neue" w:eastAsia="Avenir" w:hAnsi="Helvetica Neue" w:cs="Avenir"/>
                <w:b/>
                <w:bCs/>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lastRenderedPageBreak/>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211807">
        <w:tc>
          <w:tcPr>
            <w:tcW w:w="9926" w:type="dxa"/>
            <w:shd w:val="clear" w:color="auto" w:fill="009193"/>
          </w:tcPr>
          <w:p w14:paraId="2BEE2FE4" w14:textId="73863DC7"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211807">
              <w:rPr>
                <w:rFonts w:ascii="Helvetica Neue" w:eastAsia="Calibri" w:hAnsi="Helvetica Neue" w:cs="Calibri"/>
                <w:b/>
                <w:bCs/>
                <w:color w:val="FFFFFF" w:themeColor="background1"/>
                <w:sz w:val="28"/>
                <w:szCs w:val="28"/>
              </w:rPr>
              <w:t xml:space="preserve">. </w:t>
            </w:r>
            <w:hyperlink r:id="rId32">
              <w:r w:rsidR="009979A6" w:rsidRPr="00211807">
                <w:rPr>
                  <w:rStyle w:val="Hyperlink"/>
                  <w:rFonts w:ascii="Helvetica Neue" w:eastAsia="Avenir" w:hAnsi="Helvetica Neue" w:cs="Avenir"/>
                  <w:b/>
                  <w:bCs/>
                  <w:color w:val="FFFFFF" w:themeColor="background1"/>
                  <w:sz w:val="28"/>
                  <w:szCs w:val="28"/>
                </w:rPr>
                <w:t>Degrees and Certificates Dashboard</w:t>
              </w:r>
            </w:hyperlink>
          </w:p>
        </w:tc>
      </w:tr>
      <w:tr w:rsidR="009979A6" w14:paraId="197140B9" w14:textId="77777777" w:rsidTr="009979A6">
        <w:tc>
          <w:tcPr>
            <w:tcW w:w="9926" w:type="dxa"/>
          </w:tcPr>
          <w:p w14:paraId="5CC55596" w14:textId="151ED137"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w:t>
            </w:r>
            <w:r w:rsidR="00CC210B">
              <w:rPr>
                <w:rFonts w:ascii="Helvetica Neue" w:eastAsia="Calibri" w:hAnsi="Helvetica Neue" w:cs="Calibri"/>
                <w:b/>
                <w:bCs/>
                <w:sz w:val="22"/>
                <w:szCs w:val="22"/>
              </w:rPr>
              <w:t>program/service area</w:t>
            </w:r>
            <w:r w:rsidR="00CC210B" w:rsidRPr="007335EF">
              <w:rPr>
                <w:rFonts w:ascii="Helvetica Neue" w:eastAsia="Calibri" w:hAnsi="Helvetica Neue" w:cs="Calibri"/>
                <w:b/>
                <w:bCs/>
                <w:sz w:val="22"/>
                <w:szCs w:val="22"/>
              </w:rPr>
              <w:t xml:space="preserve"> </w:t>
            </w:r>
            <w:r w:rsidRPr="007335EF">
              <w:rPr>
                <w:rFonts w:ascii="Helvetica Neue" w:eastAsia="Calibri" w:hAnsi="Helvetica Neue" w:cs="Calibri"/>
                <w:b/>
                <w:bCs/>
                <w:sz w:val="22"/>
                <w:szCs w:val="22"/>
              </w:rPr>
              <w:t>(</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CC210B">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r w:rsidR="006872EA" w:rsidRPr="007335EF">
              <w:rPr>
                <w:rFonts w:ascii="Helvetica Neue" w:eastAsiaTheme="minorEastAsia" w:hAnsi="Helvetica Neue"/>
                <w:b/>
                <w:bCs/>
                <w:sz w:val="22"/>
                <w:szCs w:val="22"/>
              </w:rPr>
              <w:t>On page 4, what population(s) award trends showed gains in your program and which populations need more support?</w:t>
            </w:r>
          </w:p>
        </w:tc>
      </w:tr>
      <w:tr w:rsidR="009979A6" w14:paraId="51510CFE" w14:textId="77777777" w:rsidTr="00821912">
        <w:tc>
          <w:tcPr>
            <w:tcW w:w="9926" w:type="dxa"/>
            <w:shd w:val="clear" w:color="auto" w:fill="FFF2CC" w:themeFill="accent4" w:themeFillTint="33"/>
          </w:tcPr>
          <w:p w14:paraId="5EFBE50A" w14:textId="3E74F096" w:rsidR="00EF0898" w:rsidRDefault="000128C3" w:rsidP="009979A6">
            <w:pPr>
              <w:rPr>
                <w:rFonts w:ascii="Helvetica Neue" w:hAnsi="Helvetica Neue"/>
                <w:sz w:val="22"/>
                <w:szCs w:val="22"/>
              </w:rPr>
            </w:pPr>
            <w:r w:rsidRPr="009C4652">
              <w:rPr>
                <w:rFonts w:ascii="Helvetica Neue" w:hAnsi="Helvetica Neue"/>
                <w:noProof/>
                <w:sz w:val="22"/>
                <w:szCs w:val="22"/>
              </w:rPr>
              <w:drawing>
                <wp:anchor distT="0" distB="0" distL="114300" distR="114300" simplePos="0" relativeHeight="251671552" behindDoc="0" locked="0" layoutInCell="1" allowOverlap="1" wp14:anchorId="16F75C81" wp14:editId="6BF70E92">
                  <wp:simplePos x="0" y="0"/>
                  <wp:positionH relativeFrom="column">
                    <wp:posOffset>307975</wp:posOffset>
                  </wp:positionH>
                  <wp:positionV relativeFrom="paragraph">
                    <wp:posOffset>285750</wp:posOffset>
                  </wp:positionV>
                  <wp:extent cx="5617923" cy="3714750"/>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17923" cy="3714750"/>
                          </a:xfrm>
                          <a:prstGeom prst="rect">
                            <a:avLst/>
                          </a:prstGeom>
                        </pic:spPr>
                      </pic:pic>
                    </a:graphicData>
                  </a:graphic>
                </wp:anchor>
              </w:drawing>
            </w:r>
          </w:p>
          <w:p w14:paraId="3D4B2310" w14:textId="6B051EA1" w:rsidR="009979A6" w:rsidRPr="007335EF" w:rsidRDefault="009979A6" w:rsidP="009979A6">
            <w:pPr>
              <w:rPr>
                <w:rFonts w:ascii="Helvetica Neue" w:hAnsi="Helvetica Neue"/>
                <w:sz w:val="22"/>
                <w:szCs w:val="22"/>
              </w:rPr>
            </w:pPr>
          </w:p>
          <w:p w14:paraId="28CCBBE5" w14:textId="5ED628E3" w:rsidR="00EF0898" w:rsidRDefault="00EF0898" w:rsidP="00EF0898">
            <w:pPr>
              <w:tabs>
                <w:tab w:val="left" w:pos="4030"/>
              </w:tabs>
              <w:rPr>
                <w:rFonts w:ascii="Helvetica Neue" w:hAnsi="Helvetica Neue"/>
                <w:sz w:val="22"/>
                <w:szCs w:val="22"/>
              </w:rPr>
            </w:pPr>
            <w:r>
              <w:rPr>
                <w:rFonts w:ascii="Helvetica Neue" w:hAnsi="Helvetica Neue"/>
                <w:sz w:val="22"/>
                <w:szCs w:val="22"/>
              </w:rPr>
              <w:tab/>
            </w:r>
          </w:p>
          <w:p w14:paraId="58EB6FAB" w14:textId="16BFA9EA" w:rsidR="00EF0898" w:rsidRDefault="009C4652" w:rsidP="00EF0898">
            <w:pPr>
              <w:tabs>
                <w:tab w:val="left" w:pos="4030"/>
              </w:tabs>
              <w:rPr>
                <w:rFonts w:ascii="Helvetica Neue" w:hAnsi="Helvetica Neue"/>
                <w:sz w:val="22"/>
                <w:szCs w:val="22"/>
              </w:rPr>
            </w:pPr>
            <w:r w:rsidRPr="00EF0898">
              <w:rPr>
                <w:rFonts w:ascii="Helvetica Neue" w:hAnsi="Helvetica Neue"/>
                <w:noProof/>
                <w:sz w:val="22"/>
                <w:szCs w:val="22"/>
              </w:rPr>
              <w:lastRenderedPageBreak/>
              <w:drawing>
                <wp:anchor distT="0" distB="0" distL="114300" distR="114300" simplePos="0" relativeHeight="251669504" behindDoc="0" locked="0" layoutInCell="1" allowOverlap="1" wp14:anchorId="551634B4" wp14:editId="7A272069">
                  <wp:simplePos x="0" y="0"/>
                  <wp:positionH relativeFrom="column">
                    <wp:posOffset>36195</wp:posOffset>
                  </wp:positionH>
                  <wp:positionV relativeFrom="paragraph">
                    <wp:posOffset>101600</wp:posOffset>
                  </wp:positionV>
                  <wp:extent cx="6078220" cy="32067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78220" cy="3206750"/>
                          </a:xfrm>
                          <a:prstGeom prst="rect">
                            <a:avLst/>
                          </a:prstGeom>
                        </pic:spPr>
                      </pic:pic>
                    </a:graphicData>
                  </a:graphic>
                  <wp14:sizeRelH relativeFrom="margin">
                    <wp14:pctWidth>0</wp14:pctWidth>
                  </wp14:sizeRelH>
                  <wp14:sizeRelV relativeFrom="margin">
                    <wp14:pctHeight>0</wp14:pctHeight>
                  </wp14:sizeRelV>
                </wp:anchor>
              </w:drawing>
            </w:r>
            <w:r w:rsidR="00EF0898" w:rsidRPr="00EF0898">
              <w:rPr>
                <w:rFonts w:ascii="Helvetica Neue" w:hAnsi="Helvetica Neue"/>
                <w:noProof/>
                <w:sz w:val="22"/>
                <w:szCs w:val="22"/>
              </w:rPr>
              <w:drawing>
                <wp:anchor distT="0" distB="0" distL="114300" distR="114300" simplePos="0" relativeHeight="251670528" behindDoc="0" locked="0" layoutInCell="1" allowOverlap="1" wp14:anchorId="34294E4E" wp14:editId="1CEA971D">
                  <wp:simplePos x="0" y="0"/>
                  <wp:positionH relativeFrom="column">
                    <wp:posOffset>212725</wp:posOffset>
                  </wp:positionH>
                  <wp:positionV relativeFrom="paragraph">
                    <wp:posOffset>3547110</wp:posOffset>
                  </wp:positionV>
                  <wp:extent cx="5784850" cy="394335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84850" cy="3943350"/>
                          </a:xfrm>
                          <a:prstGeom prst="rect">
                            <a:avLst/>
                          </a:prstGeom>
                        </pic:spPr>
                      </pic:pic>
                    </a:graphicData>
                  </a:graphic>
                  <wp14:sizeRelH relativeFrom="margin">
                    <wp14:pctWidth>0</wp14:pctWidth>
                  </wp14:sizeRelH>
                  <wp14:sizeRelV relativeFrom="margin">
                    <wp14:pctHeight>0</wp14:pctHeight>
                  </wp14:sizeRelV>
                </wp:anchor>
              </w:drawing>
            </w:r>
          </w:p>
          <w:p w14:paraId="3CD08C68" w14:textId="7EB8CE6A" w:rsidR="00EF0898" w:rsidRDefault="00EF0898" w:rsidP="00EF0898">
            <w:pPr>
              <w:rPr>
                <w:rFonts w:ascii="Helvetica Neue" w:hAnsi="Helvetica Neue"/>
                <w:sz w:val="22"/>
                <w:szCs w:val="22"/>
              </w:rPr>
            </w:pPr>
          </w:p>
          <w:p w14:paraId="1BCE25C4" w14:textId="4028C9A7" w:rsidR="00EF0898" w:rsidRDefault="00BD4733" w:rsidP="00EF0898">
            <w:pPr>
              <w:rPr>
                <w:rFonts w:ascii="Helvetica Neue" w:hAnsi="Helvetica Neue"/>
                <w:sz w:val="22"/>
                <w:szCs w:val="22"/>
              </w:rPr>
            </w:pPr>
            <w:r>
              <w:rPr>
                <w:rFonts w:ascii="Helvetica Neue" w:hAnsi="Helvetica Neue"/>
                <w:sz w:val="22"/>
                <w:szCs w:val="22"/>
              </w:rPr>
              <w:lastRenderedPageBreak/>
              <w:t>For the academic year 2021</w:t>
            </w:r>
            <w:r w:rsidR="009A2C99">
              <w:rPr>
                <w:rFonts w:ascii="Helvetica Neue" w:hAnsi="Helvetica Neue"/>
                <w:sz w:val="22"/>
                <w:szCs w:val="22"/>
              </w:rPr>
              <w:t>-2022</w:t>
            </w:r>
            <w:r>
              <w:rPr>
                <w:rFonts w:ascii="Helvetica Neue" w:hAnsi="Helvetica Neue"/>
                <w:sz w:val="22"/>
                <w:szCs w:val="22"/>
              </w:rPr>
              <w:t>,</w:t>
            </w:r>
            <w:r w:rsidRPr="00943705">
              <w:rPr>
                <w:rFonts w:ascii="Helvetica Neue" w:hAnsi="Helvetica Neue"/>
                <w:sz w:val="22"/>
                <w:szCs w:val="22"/>
              </w:rPr>
              <w:t xml:space="preserve"> B</w:t>
            </w:r>
            <w:r>
              <w:rPr>
                <w:rFonts w:ascii="Helvetica Neue" w:hAnsi="Helvetica Neue"/>
                <w:sz w:val="22"/>
                <w:szCs w:val="22"/>
              </w:rPr>
              <w:t xml:space="preserve">erkeley City College </w:t>
            </w:r>
            <w:r w:rsidRPr="00943705">
              <w:rPr>
                <w:rFonts w:ascii="Helvetica Neue" w:hAnsi="Helvetica Neue"/>
                <w:sz w:val="22"/>
                <w:szCs w:val="22"/>
              </w:rPr>
              <w:t>has awarded</w:t>
            </w:r>
            <w:r w:rsidR="006372C0">
              <w:rPr>
                <w:rFonts w:ascii="Helvetica Neue" w:hAnsi="Helvetica Neue"/>
                <w:sz w:val="22"/>
                <w:szCs w:val="22"/>
              </w:rPr>
              <w:t xml:space="preserve"> a</w:t>
            </w:r>
            <w:r w:rsidRPr="00943705">
              <w:rPr>
                <w:rFonts w:ascii="Helvetica Neue" w:hAnsi="Helvetica Neue"/>
                <w:sz w:val="22"/>
                <w:szCs w:val="22"/>
              </w:rPr>
              <w:t xml:space="preserve"> </w:t>
            </w:r>
            <w:r>
              <w:rPr>
                <w:rFonts w:ascii="Helvetica Neue" w:hAnsi="Helvetica Neue"/>
                <w:sz w:val="22"/>
                <w:szCs w:val="22"/>
              </w:rPr>
              <w:t xml:space="preserve">total </w:t>
            </w:r>
            <w:r w:rsidR="006372C0">
              <w:rPr>
                <w:rFonts w:ascii="Helvetica Neue" w:hAnsi="Helvetica Neue"/>
                <w:sz w:val="22"/>
                <w:szCs w:val="22"/>
              </w:rPr>
              <w:t xml:space="preserve">of </w:t>
            </w:r>
            <w:r>
              <w:rPr>
                <w:rFonts w:ascii="Helvetica Neue" w:hAnsi="Helvetica Neue"/>
                <w:sz w:val="22"/>
                <w:szCs w:val="22"/>
              </w:rPr>
              <w:t>906</w:t>
            </w:r>
            <w:r w:rsidR="0035733D">
              <w:rPr>
                <w:rFonts w:ascii="Helvetica Neue" w:hAnsi="Helvetica Neue"/>
                <w:sz w:val="22"/>
                <w:szCs w:val="22"/>
              </w:rPr>
              <w:t xml:space="preserve"> degrees and certificates. The number of awards is lower than last year, but BCC staff has contributed and worked hard to implement</w:t>
            </w:r>
            <w:r w:rsidR="006372C0">
              <w:rPr>
                <w:rFonts w:ascii="Helvetica Neue" w:hAnsi="Helvetica Neue"/>
                <w:sz w:val="22"/>
                <w:szCs w:val="22"/>
              </w:rPr>
              <w:t xml:space="preserve"> </w:t>
            </w:r>
            <w:r w:rsidR="0035733D">
              <w:rPr>
                <w:rFonts w:ascii="Helvetica Neue" w:hAnsi="Helvetica Neue"/>
                <w:sz w:val="22"/>
                <w:szCs w:val="22"/>
              </w:rPr>
              <w:t>the Associate degree</w:t>
            </w:r>
            <w:r w:rsidR="009A2C99">
              <w:rPr>
                <w:rFonts w:ascii="Helvetica Neue" w:hAnsi="Helvetica Neue"/>
                <w:sz w:val="22"/>
                <w:szCs w:val="22"/>
              </w:rPr>
              <w:t>s</w:t>
            </w:r>
            <w:r w:rsidR="0035733D">
              <w:rPr>
                <w:rFonts w:ascii="Helvetica Neue" w:hAnsi="Helvetica Neue"/>
                <w:sz w:val="22"/>
                <w:szCs w:val="22"/>
              </w:rPr>
              <w:t xml:space="preserve"> for transfer and this year has marked our fourth year in a row for the </w:t>
            </w:r>
            <w:r w:rsidR="009A2C99">
              <w:rPr>
                <w:rFonts w:ascii="Helvetica Neue" w:hAnsi="Helvetica Neue"/>
                <w:sz w:val="22"/>
                <w:szCs w:val="22"/>
              </w:rPr>
              <w:t>Champion of Higher Education for excellence in transfer awards. The awards that we have processed</w:t>
            </w:r>
            <w:r>
              <w:rPr>
                <w:rFonts w:ascii="Helvetica Neue" w:hAnsi="Helvetica Neue"/>
                <w:sz w:val="22"/>
                <w:szCs w:val="22"/>
              </w:rPr>
              <w:t xml:space="preserve"> includ</w:t>
            </w:r>
            <w:r w:rsidR="006372C0">
              <w:rPr>
                <w:rFonts w:ascii="Helvetica Neue" w:hAnsi="Helvetica Neue"/>
                <w:sz w:val="22"/>
                <w:szCs w:val="22"/>
              </w:rPr>
              <w:t>e</w:t>
            </w:r>
            <w:r>
              <w:rPr>
                <w:rFonts w:ascii="Helvetica Neue" w:hAnsi="Helvetica Neue"/>
                <w:sz w:val="22"/>
                <w:szCs w:val="22"/>
              </w:rPr>
              <w:t xml:space="preserve"> 134</w:t>
            </w:r>
            <w:r w:rsidRPr="00943705">
              <w:rPr>
                <w:rFonts w:ascii="Helvetica Neue" w:hAnsi="Helvetica Neue"/>
                <w:sz w:val="22"/>
                <w:szCs w:val="22"/>
              </w:rPr>
              <w:t xml:space="preserve"> </w:t>
            </w:r>
            <w:r>
              <w:rPr>
                <w:rFonts w:ascii="Helvetica Neue" w:hAnsi="Helvetica Neue"/>
                <w:sz w:val="22"/>
                <w:szCs w:val="22"/>
              </w:rPr>
              <w:t xml:space="preserve">(14.36%)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A</w:t>
            </w:r>
            <w:r>
              <w:rPr>
                <w:rFonts w:ascii="Helvetica Neue" w:hAnsi="Helvetica Neue"/>
                <w:sz w:val="22"/>
                <w:szCs w:val="22"/>
              </w:rPr>
              <w:t>rt (AA)</w:t>
            </w:r>
            <w:r w:rsidRPr="00943705">
              <w:rPr>
                <w:rFonts w:ascii="Helvetica Neue" w:hAnsi="Helvetica Neue"/>
                <w:sz w:val="22"/>
                <w:szCs w:val="22"/>
              </w:rPr>
              <w:t xml:space="preserve"> Degrees and </w:t>
            </w:r>
            <w:r>
              <w:rPr>
                <w:rFonts w:ascii="Helvetica Neue" w:hAnsi="Helvetica Neue"/>
                <w:sz w:val="22"/>
                <w:szCs w:val="22"/>
              </w:rPr>
              <w:t>9</w:t>
            </w:r>
            <w:r w:rsidRPr="00943705">
              <w:rPr>
                <w:rFonts w:ascii="Helvetica Neue" w:hAnsi="Helvetica Neue"/>
                <w:sz w:val="22"/>
                <w:szCs w:val="22"/>
              </w:rPr>
              <w:t xml:space="preserve"> </w:t>
            </w:r>
            <w:r>
              <w:rPr>
                <w:rFonts w:ascii="Helvetica Neue" w:hAnsi="Helvetica Neue"/>
                <w:sz w:val="22"/>
                <w:szCs w:val="22"/>
              </w:rPr>
              <w:t xml:space="preserve">(0.96%)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S</w:t>
            </w:r>
            <w:r>
              <w:rPr>
                <w:rFonts w:ascii="Helvetica Neue" w:hAnsi="Helvetica Neue"/>
                <w:sz w:val="22"/>
                <w:szCs w:val="22"/>
              </w:rPr>
              <w:t>cience (AS)</w:t>
            </w:r>
            <w:r w:rsidRPr="00943705">
              <w:rPr>
                <w:rFonts w:ascii="Helvetica Neue" w:hAnsi="Helvetica Neue"/>
                <w:sz w:val="22"/>
                <w:szCs w:val="22"/>
              </w:rPr>
              <w:t xml:space="preserve"> Degrees, </w:t>
            </w:r>
            <w:r>
              <w:rPr>
                <w:rFonts w:ascii="Helvetica Neue" w:hAnsi="Helvetica Neue"/>
                <w:sz w:val="22"/>
                <w:szCs w:val="22"/>
              </w:rPr>
              <w:t>177</w:t>
            </w:r>
            <w:r w:rsidRPr="00943705">
              <w:rPr>
                <w:rFonts w:ascii="Helvetica Neue" w:hAnsi="Helvetica Neue"/>
                <w:sz w:val="22"/>
                <w:szCs w:val="22"/>
              </w:rPr>
              <w:t xml:space="preserve"> </w:t>
            </w:r>
            <w:r>
              <w:rPr>
                <w:rFonts w:ascii="Helvetica Neue" w:hAnsi="Helvetica Neue"/>
                <w:sz w:val="22"/>
                <w:szCs w:val="22"/>
              </w:rPr>
              <w:t xml:space="preserve">(18.97%)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A</w:t>
            </w:r>
            <w:r>
              <w:rPr>
                <w:rFonts w:ascii="Helvetica Neue" w:hAnsi="Helvetica Neue"/>
                <w:sz w:val="22"/>
                <w:szCs w:val="22"/>
              </w:rPr>
              <w:t xml:space="preserve">rts for </w:t>
            </w:r>
            <w:r w:rsidRPr="00943705">
              <w:rPr>
                <w:rFonts w:ascii="Helvetica Neue" w:hAnsi="Helvetica Neue"/>
                <w:sz w:val="22"/>
                <w:szCs w:val="22"/>
              </w:rPr>
              <w:t>T</w:t>
            </w:r>
            <w:r>
              <w:rPr>
                <w:rFonts w:ascii="Helvetica Neue" w:hAnsi="Helvetica Neue"/>
                <w:sz w:val="22"/>
                <w:szCs w:val="22"/>
              </w:rPr>
              <w:t>ransfer (AA-T)</w:t>
            </w:r>
            <w:r w:rsidRPr="00943705">
              <w:rPr>
                <w:rFonts w:ascii="Helvetica Neue" w:hAnsi="Helvetica Neue"/>
                <w:sz w:val="22"/>
                <w:szCs w:val="22"/>
              </w:rPr>
              <w:t xml:space="preserve"> Degrees, and </w:t>
            </w:r>
            <w:r>
              <w:rPr>
                <w:rFonts w:ascii="Helvetica Neue" w:hAnsi="Helvetica Neue"/>
                <w:sz w:val="22"/>
                <w:szCs w:val="22"/>
              </w:rPr>
              <w:t>77 (8.25%)</w:t>
            </w:r>
            <w:r w:rsidRPr="00943705">
              <w:rPr>
                <w:rFonts w:ascii="Helvetica Neue" w:hAnsi="Helvetica Neue"/>
                <w:sz w:val="22"/>
                <w:szCs w:val="22"/>
              </w:rPr>
              <w:t xml:space="preserve"> A</w:t>
            </w:r>
            <w:r>
              <w:rPr>
                <w:rFonts w:ascii="Helvetica Neue" w:hAnsi="Helvetica Neue"/>
                <w:sz w:val="22"/>
                <w:szCs w:val="22"/>
              </w:rPr>
              <w:t xml:space="preserve">ssociate in Science for </w:t>
            </w:r>
            <w:r w:rsidRPr="00943705">
              <w:rPr>
                <w:rFonts w:ascii="Helvetica Neue" w:hAnsi="Helvetica Neue"/>
                <w:sz w:val="22"/>
                <w:szCs w:val="22"/>
              </w:rPr>
              <w:t>T</w:t>
            </w:r>
            <w:r>
              <w:rPr>
                <w:rFonts w:ascii="Helvetica Neue" w:hAnsi="Helvetica Neue"/>
                <w:sz w:val="22"/>
                <w:szCs w:val="22"/>
              </w:rPr>
              <w:t>ransfer</w:t>
            </w:r>
            <w:r w:rsidRPr="00943705">
              <w:rPr>
                <w:rFonts w:ascii="Helvetica Neue" w:hAnsi="Helvetica Neue"/>
                <w:sz w:val="22"/>
                <w:szCs w:val="22"/>
              </w:rPr>
              <w:t xml:space="preserve"> </w:t>
            </w:r>
            <w:r>
              <w:rPr>
                <w:rFonts w:ascii="Helvetica Neue" w:hAnsi="Helvetica Neue"/>
                <w:sz w:val="22"/>
                <w:szCs w:val="22"/>
              </w:rPr>
              <w:t>(</w:t>
            </w:r>
            <w:r w:rsidRPr="00943705">
              <w:rPr>
                <w:rFonts w:ascii="Helvetica Neue" w:hAnsi="Helvetica Neue"/>
                <w:sz w:val="22"/>
                <w:szCs w:val="22"/>
              </w:rPr>
              <w:t>AS-T</w:t>
            </w:r>
            <w:r>
              <w:rPr>
                <w:rFonts w:ascii="Helvetica Neue" w:hAnsi="Helvetica Neue"/>
                <w:sz w:val="22"/>
                <w:szCs w:val="22"/>
              </w:rPr>
              <w:t>)</w:t>
            </w:r>
            <w:r w:rsidRPr="00943705">
              <w:rPr>
                <w:rFonts w:ascii="Helvetica Neue" w:hAnsi="Helvetica Neue"/>
                <w:sz w:val="22"/>
                <w:szCs w:val="22"/>
              </w:rPr>
              <w:t xml:space="preserve"> Degrees, and </w:t>
            </w:r>
            <w:r>
              <w:rPr>
                <w:rFonts w:ascii="Helvetica Neue" w:hAnsi="Helvetica Neue"/>
                <w:sz w:val="22"/>
                <w:szCs w:val="22"/>
              </w:rPr>
              <w:t>375</w:t>
            </w:r>
            <w:r w:rsidRPr="00943705">
              <w:rPr>
                <w:rFonts w:ascii="Helvetica Neue" w:hAnsi="Helvetica Neue"/>
                <w:sz w:val="22"/>
                <w:szCs w:val="22"/>
              </w:rPr>
              <w:t xml:space="preserve"> </w:t>
            </w:r>
            <w:r>
              <w:rPr>
                <w:rFonts w:ascii="Helvetica Neue" w:hAnsi="Helvetica Neue"/>
                <w:sz w:val="22"/>
                <w:szCs w:val="22"/>
              </w:rPr>
              <w:t xml:space="preserve">(37.3%) </w:t>
            </w:r>
            <w:r w:rsidRPr="00943705">
              <w:rPr>
                <w:rFonts w:ascii="Helvetica Neue" w:hAnsi="Helvetica Neue"/>
                <w:sz w:val="22"/>
                <w:szCs w:val="22"/>
              </w:rPr>
              <w:t xml:space="preserve">Certificates of Achievement and </w:t>
            </w:r>
            <w:r>
              <w:rPr>
                <w:rFonts w:ascii="Helvetica Neue" w:hAnsi="Helvetica Neue"/>
                <w:sz w:val="22"/>
                <w:szCs w:val="22"/>
              </w:rPr>
              <w:t>18</w:t>
            </w:r>
            <w:r w:rsidRPr="00943705">
              <w:rPr>
                <w:rFonts w:ascii="Helvetica Neue" w:hAnsi="Helvetica Neue"/>
                <w:sz w:val="22"/>
                <w:szCs w:val="22"/>
              </w:rPr>
              <w:t xml:space="preserve"> </w:t>
            </w:r>
            <w:r>
              <w:rPr>
                <w:rFonts w:ascii="Helvetica Neue" w:hAnsi="Helvetica Neue"/>
                <w:sz w:val="22"/>
                <w:szCs w:val="22"/>
              </w:rPr>
              <w:t xml:space="preserve">(1.93%) </w:t>
            </w:r>
            <w:r w:rsidRPr="00943705">
              <w:rPr>
                <w:rFonts w:ascii="Helvetica Neue" w:hAnsi="Helvetica Neue"/>
                <w:sz w:val="22"/>
                <w:szCs w:val="22"/>
              </w:rPr>
              <w:t>Certificate of Profi</w:t>
            </w:r>
            <w:r>
              <w:rPr>
                <w:rFonts w:ascii="Helvetica Neue" w:hAnsi="Helvetica Neue"/>
                <w:sz w:val="22"/>
                <w:szCs w:val="22"/>
              </w:rPr>
              <w:t>ciency. In addition, there are totals of 170 (18.22%) noncredit certificates, combine of the</w:t>
            </w:r>
            <w:r w:rsidRPr="00943705">
              <w:rPr>
                <w:rFonts w:ascii="Helvetica Neue" w:hAnsi="Helvetica Neue"/>
                <w:sz w:val="22"/>
                <w:szCs w:val="22"/>
              </w:rPr>
              <w:t xml:space="preserve"> Certificate of Competency and Certificate of Completi</w:t>
            </w:r>
            <w:r>
              <w:rPr>
                <w:rFonts w:ascii="Helvetica Neue" w:hAnsi="Helvetica Neue"/>
                <w:sz w:val="22"/>
                <w:szCs w:val="22"/>
              </w:rPr>
              <w:t xml:space="preserve">on for the Non-credit programs. Per the data, female students are those that have the most completion rates and degrees/certificates awarded. And according to the selected students groups, we could see that the DSPS, Foster Youth, CTE and Adult ED groups have more awards compare to the Veterans and Low Income students. The financial could be a major barriers for these low income students who have been struggling with financially issue while focusing on their school just like how the veterans have traumatized experience from their previous services which could have impacted them. While helping to find the solution that could help these selected group of students, we also want to focus on the DI groups. According to the Ethnicity chart provided in our school data, we see that the Hispanic/Latino students and Asian students, have the awards percentage that is lower than previous year for about 2-3 % percent. Though the Black/African American students have the percentage that is a bit higher (3%), the awards rates are still very low compare to other groups. These are the DI groups that we really want to pay attention to and provide them with more support. Our </w:t>
            </w:r>
            <w:r w:rsidRPr="00943705">
              <w:rPr>
                <w:rFonts w:ascii="Helvetica Neue" w:hAnsi="Helvetica Neue"/>
                <w:sz w:val="22"/>
                <w:szCs w:val="22"/>
              </w:rPr>
              <w:t xml:space="preserve">goal is </w:t>
            </w:r>
            <w:r>
              <w:rPr>
                <w:rFonts w:ascii="Helvetica Neue" w:hAnsi="Helvetica Neue"/>
                <w:sz w:val="22"/>
                <w:szCs w:val="22"/>
              </w:rPr>
              <w:t xml:space="preserve">reduce the achievement gap and </w:t>
            </w:r>
            <w:r w:rsidRPr="00943705">
              <w:rPr>
                <w:rFonts w:ascii="Helvetica Neue" w:hAnsi="Helvetica Neue"/>
                <w:sz w:val="22"/>
                <w:szCs w:val="22"/>
              </w:rPr>
              <w:t>to increase the number of awards</w:t>
            </w:r>
            <w:r>
              <w:rPr>
                <w:rFonts w:ascii="Helvetica Neue" w:hAnsi="Helvetica Neue"/>
                <w:sz w:val="22"/>
                <w:szCs w:val="22"/>
              </w:rPr>
              <w:t xml:space="preserve"> and help the student to complete their educational goal. The evaluators</w:t>
            </w:r>
            <w:r w:rsidRPr="00943705">
              <w:rPr>
                <w:rFonts w:ascii="Helvetica Neue" w:hAnsi="Helvetica Neue"/>
                <w:sz w:val="22"/>
                <w:szCs w:val="22"/>
              </w:rPr>
              <w:t xml:space="preserve"> in A&amp;</w:t>
            </w:r>
            <w:r>
              <w:rPr>
                <w:rFonts w:ascii="Helvetica Neue" w:hAnsi="Helvetica Neue"/>
                <w:sz w:val="22"/>
                <w:szCs w:val="22"/>
              </w:rPr>
              <w:t xml:space="preserve">R office have been </w:t>
            </w:r>
            <w:r w:rsidRPr="00943705">
              <w:rPr>
                <w:rFonts w:ascii="Helvetica Neue" w:hAnsi="Helvetica Neue"/>
                <w:sz w:val="22"/>
                <w:szCs w:val="22"/>
              </w:rPr>
              <w:t>evaluat</w:t>
            </w:r>
            <w:r>
              <w:rPr>
                <w:rFonts w:ascii="Helvetica Neue" w:hAnsi="Helvetica Neue"/>
                <w:sz w:val="22"/>
                <w:szCs w:val="22"/>
              </w:rPr>
              <w:t>ing the external</w:t>
            </w:r>
            <w:r w:rsidRPr="00943705">
              <w:rPr>
                <w:rFonts w:ascii="Helvetica Neue" w:hAnsi="Helvetica Neue"/>
                <w:sz w:val="22"/>
                <w:szCs w:val="22"/>
              </w:rPr>
              <w:t xml:space="preserve"> transcripts from other </w:t>
            </w:r>
            <w:r>
              <w:rPr>
                <w:rFonts w:ascii="Helvetica Neue" w:hAnsi="Helvetica Neue"/>
                <w:sz w:val="22"/>
                <w:szCs w:val="22"/>
              </w:rPr>
              <w:t xml:space="preserve">CA community </w:t>
            </w:r>
            <w:r w:rsidRPr="00943705">
              <w:rPr>
                <w:rFonts w:ascii="Helvetica Neue" w:hAnsi="Helvetica Neue"/>
                <w:sz w:val="22"/>
                <w:szCs w:val="22"/>
              </w:rPr>
              <w:t>colleges and</w:t>
            </w:r>
            <w:r>
              <w:rPr>
                <w:rFonts w:ascii="Helvetica Neue" w:hAnsi="Helvetica Neue"/>
                <w:sz w:val="22"/>
                <w:szCs w:val="22"/>
              </w:rPr>
              <w:t xml:space="preserve"> CA</w:t>
            </w:r>
            <w:r w:rsidRPr="00943705">
              <w:rPr>
                <w:rFonts w:ascii="Helvetica Neue" w:hAnsi="Helvetica Neue"/>
                <w:sz w:val="22"/>
                <w:szCs w:val="22"/>
              </w:rPr>
              <w:t xml:space="preserve"> universities, </w:t>
            </w:r>
            <w:r>
              <w:rPr>
                <w:rFonts w:ascii="Helvetica Neue" w:hAnsi="Helvetica Neue"/>
                <w:sz w:val="22"/>
                <w:szCs w:val="22"/>
              </w:rPr>
              <w:t xml:space="preserve">to enter and post </w:t>
            </w:r>
            <w:r w:rsidRPr="00943705">
              <w:rPr>
                <w:rFonts w:ascii="Helvetica Neue" w:hAnsi="Helvetica Neue"/>
                <w:sz w:val="22"/>
                <w:szCs w:val="22"/>
              </w:rPr>
              <w:t>transfer credit</w:t>
            </w:r>
            <w:r>
              <w:rPr>
                <w:rFonts w:ascii="Helvetica Neue" w:hAnsi="Helvetica Neue"/>
                <w:sz w:val="22"/>
                <w:szCs w:val="22"/>
              </w:rPr>
              <w:t>s</w:t>
            </w:r>
            <w:r w:rsidRPr="00943705">
              <w:rPr>
                <w:rFonts w:ascii="Helvetica Neue" w:hAnsi="Helvetica Neue"/>
                <w:sz w:val="22"/>
                <w:szCs w:val="22"/>
              </w:rPr>
              <w:t xml:space="preserve"> from </w:t>
            </w:r>
            <w:r>
              <w:rPr>
                <w:rFonts w:ascii="Helvetica Neue" w:hAnsi="Helvetica Neue"/>
                <w:sz w:val="22"/>
                <w:szCs w:val="22"/>
              </w:rPr>
              <w:t>those</w:t>
            </w:r>
            <w:r w:rsidRPr="00943705">
              <w:rPr>
                <w:rFonts w:ascii="Helvetica Neue" w:hAnsi="Helvetica Neue"/>
                <w:sz w:val="22"/>
                <w:szCs w:val="22"/>
              </w:rPr>
              <w:t xml:space="preserve"> institution to our</w:t>
            </w:r>
            <w:r>
              <w:rPr>
                <w:rFonts w:ascii="Helvetica Neue" w:hAnsi="Helvetica Neue"/>
                <w:sz w:val="22"/>
                <w:szCs w:val="22"/>
              </w:rPr>
              <w:t xml:space="preserve"> internal</w:t>
            </w:r>
            <w:r w:rsidRPr="00943705">
              <w:rPr>
                <w:rFonts w:ascii="Helvetica Neue" w:hAnsi="Helvetica Neue"/>
                <w:sz w:val="22"/>
                <w:szCs w:val="22"/>
              </w:rPr>
              <w:t xml:space="preserve"> system. </w:t>
            </w:r>
            <w:r>
              <w:rPr>
                <w:rFonts w:ascii="Helvetica Neue" w:hAnsi="Helvetica Neue"/>
                <w:sz w:val="22"/>
                <w:szCs w:val="22"/>
              </w:rPr>
              <w:t xml:space="preserve">The district transcript coordinator is also working closely with the evaluators to help evaluate the private and out of states transcripts. </w:t>
            </w:r>
            <w:r w:rsidRPr="00943705">
              <w:rPr>
                <w:rFonts w:ascii="Helvetica Neue" w:hAnsi="Helvetica Neue"/>
                <w:sz w:val="22"/>
                <w:szCs w:val="22"/>
              </w:rPr>
              <w:t>This process will help students and counselors to incorporate transcripts credits in the development of SEPs.</w:t>
            </w:r>
            <w:r>
              <w:rPr>
                <w:rFonts w:ascii="Helvetica Neue" w:hAnsi="Helvetica Neue"/>
                <w:sz w:val="22"/>
                <w:szCs w:val="22"/>
              </w:rPr>
              <w:t xml:space="preserve"> Students will be able to view the transfer credits reports in their students’ account and track their academic progress</w:t>
            </w:r>
            <w:r w:rsidR="0077773C">
              <w:rPr>
                <w:rFonts w:ascii="Helvetica Neue" w:hAnsi="Helvetica Neue"/>
                <w:sz w:val="22"/>
                <w:szCs w:val="22"/>
              </w:rPr>
              <w:t>. T</w:t>
            </w:r>
            <w:r>
              <w:rPr>
                <w:rFonts w:ascii="Helvetica Neue" w:hAnsi="Helvetica Neue"/>
                <w:sz w:val="22"/>
                <w:szCs w:val="22"/>
              </w:rPr>
              <w:t>hey will then be able to know the courses need</w:t>
            </w:r>
            <w:r w:rsidR="0077773C">
              <w:rPr>
                <w:rFonts w:ascii="Helvetica Neue" w:hAnsi="Helvetica Neue"/>
                <w:sz w:val="22"/>
                <w:szCs w:val="22"/>
              </w:rPr>
              <w:t>ed</w:t>
            </w:r>
            <w:r>
              <w:rPr>
                <w:rFonts w:ascii="Helvetica Neue" w:hAnsi="Helvetica Neue"/>
                <w:sz w:val="22"/>
                <w:szCs w:val="22"/>
              </w:rPr>
              <w:t xml:space="preserve"> to complete their programs. While the evaluators are continu</w:t>
            </w:r>
            <w:r w:rsidR="0077773C">
              <w:rPr>
                <w:rFonts w:ascii="Helvetica Neue" w:hAnsi="Helvetica Neue"/>
                <w:sz w:val="22"/>
                <w:szCs w:val="22"/>
              </w:rPr>
              <w:t xml:space="preserve">ing to </w:t>
            </w:r>
            <w:r>
              <w:rPr>
                <w:rFonts w:ascii="Helvetica Neue" w:hAnsi="Helvetica Neue"/>
                <w:sz w:val="22"/>
                <w:szCs w:val="22"/>
              </w:rPr>
              <w:t>work</w:t>
            </w:r>
            <w:r w:rsidR="0077773C">
              <w:rPr>
                <w:rFonts w:ascii="Helvetica Neue" w:hAnsi="Helvetica Neue"/>
                <w:sz w:val="22"/>
                <w:szCs w:val="22"/>
              </w:rPr>
              <w:t xml:space="preserve"> on</w:t>
            </w:r>
            <w:r>
              <w:rPr>
                <w:rFonts w:ascii="Helvetica Neue" w:hAnsi="Helvetica Neue"/>
                <w:sz w:val="22"/>
                <w:szCs w:val="22"/>
              </w:rPr>
              <w:t xml:space="preserve"> entering the transfer credits, the district is also doing testing and implementing the Audit Degree tool to help with the degree processing. Hopefully, the</w:t>
            </w:r>
            <w:r w:rsidRPr="00943705">
              <w:rPr>
                <w:rFonts w:ascii="Helvetica Neue" w:hAnsi="Helvetica Neue"/>
                <w:sz w:val="22"/>
                <w:szCs w:val="22"/>
              </w:rPr>
              <w:t xml:space="preserve"> transcript evaluation will lead to the improvement of the Degree Audit tool</w:t>
            </w:r>
            <w:r>
              <w:rPr>
                <w:rFonts w:ascii="Helvetica Neue" w:hAnsi="Helvetica Neue"/>
                <w:sz w:val="22"/>
                <w:szCs w:val="22"/>
              </w:rPr>
              <w:t xml:space="preserve">, </w:t>
            </w:r>
            <w:r w:rsidRPr="00943705">
              <w:rPr>
                <w:rFonts w:ascii="Helvetica Neue" w:hAnsi="Helvetica Neue"/>
                <w:sz w:val="22"/>
                <w:szCs w:val="22"/>
              </w:rPr>
              <w:t>that is scheduled for implementation</w:t>
            </w:r>
            <w:r>
              <w:rPr>
                <w:rFonts w:ascii="Helvetica Neue" w:hAnsi="Helvetica Neue"/>
                <w:sz w:val="22"/>
                <w:szCs w:val="22"/>
              </w:rPr>
              <w:t>,</w:t>
            </w:r>
            <w:r w:rsidRPr="00943705">
              <w:rPr>
                <w:rFonts w:ascii="Helvetica Neue" w:hAnsi="Helvetica Neue"/>
                <w:sz w:val="22"/>
                <w:szCs w:val="22"/>
              </w:rPr>
              <w:t xml:space="preserve"> </w:t>
            </w:r>
            <w:r>
              <w:rPr>
                <w:rFonts w:ascii="Helvetica Neue" w:hAnsi="Helvetica Neue"/>
                <w:sz w:val="22"/>
                <w:szCs w:val="22"/>
              </w:rPr>
              <w:t>is still on going and will be announced once it goes live.</w:t>
            </w:r>
          </w:p>
          <w:p w14:paraId="23F3D263" w14:textId="09A86242" w:rsidR="00EF0898" w:rsidRPr="00EF0898" w:rsidRDefault="00EF0898" w:rsidP="00EF0898">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211807">
        <w:tc>
          <w:tcPr>
            <w:tcW w:w="9926" w:type="dxa"/>
            <w:shd w:val="clear" w:color="auto" w:fill="009193"/>
          </w:tcPr>
          <w:p w14:paraId="4CDCE1B1" w14:textId="6AE8BFB3"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211807">
              <w:rPr>
                <w:rFonts w:ascii="Helvetica Neue" w:eastAsia="Avenir" w:hAnsi="Helvetica Neue" w:cs="Avenir"/>
                <w:b/>
                <w:bCs/>
                <w:color w:val="FFFFFF" w:themeColor="background1"/>
                <w:sz w:val="28"/>
                <w:szCs w:val="28"/>
              </w:rPr>
              <w:t xml:space="preserve">. </w:t>
            </w:r>
            <w:hyperlink r:id="rId36">
              <w:r w:rsidR="009979A6" w:rsidRPr="00211807">
                <w:rPr>
                  <w:rStyle w:val="Hyperlink"/>
                  <w:rFonts w:ascii="Helvetica Neue" w:eastAsia="Avenir" w:hAnsi="Helvetica Neue" w:cs="Avenir"/>
                  <w:b/>
                  <w:bCs/>
                  <w:color w:val="FFFFFF" w:themeColor="background1"/>
                  <w:sz w:val="28"/>
                  <w:szCs w:val="28"/>
                </w:rPr>
                <w:t>Transfer Dashboard</w:t>
              </w:r>
            </w:hyperlink>
          </w:p>
        </w:tc>
      </w:tr>
      <w:tr w:rsidR="009979A6" w:rsidRPr="00F4718F" w14:paraId="571A15EF" w14:textId="77777777" w:rsidTr="009979A6">
        <w:tc>
          <w:tcPr>
            <w:tcW w:w="9926" w:type="dxa"/>
          </w:tcPr>
          <w:p w14:paraId="1A91669B" w14:textId="7BD72D57"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 xml:space="preserve">transfer.  How may your </w:t>
            </w:r>
            <w:r w:rsidR="00F840DE">
              <w:rPr>
                <w:rFonts w:ascii="Helvetica Neue" w:eastAsia="Calibri" w:hAnsi="Helvetica Neue" w:cs="Calibri"/>
                <w:b/>
                <w:bCs/>
                <w:color w:val="000000" w:themeColor="text1"/>
                <w:sz w:val="22"/>
                <w:szCs w:val="22"/>
              </w:rPr>
              <w:t>P</w:t>
            </w:r>
            <w:r w:rsidR="00682198">
              <w:rPr>
                <w:rFonts w:ascii="Helvetica Neue" w:eastAsia="Calibri" w:hAnsi="Helvetica Neue" w:cs="Calibri"/>
                <w:b/>
                <w:bCs/>
                <w:color w:val="000000" w:themeColor="text1"/>
                <w:sz w:val="22"/>
                <w:szCs w:val="22"/>
              </w:rPr>
              <w:t xml:space="preserve">rogram </w:t>
            </w:r>
            <w:r w:rsidR="009979A6" w:rsidRPr="00F4718F">
              <w:rPr>
                <w:rFonts w:ascii="Helvetica Neue" w:eastAsia="Calibri" w:hAnsi="Helvetica Neue" w:cs="Calibri"/>
                <w:b/>
                <w:bCs/>
                <w:color w:val="000000" w:themeColor="text1"/>
                <w:sz w:val="22"/>
                <w:szCs w:val="22"/>
              </w:rPr>
              <w:t>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00CDF3EA" w14:textId="4CA16201" w:rsidR="0035733D" w:rsidRPr="00F4718F" w:rsidRDefault="0035733D" w:rsidP="00EE3904">
            <w:pPr>
              <w:rPr>
                <w:rFonts w:ascii="Helvetica Neue" w:hAnsi="Helvetica Neue"/>
                <w:color w:val="0563C1"/>
                <w:sz w:val="22"/>
                <w:szCs w:val="22"/>
                <w:u w:val="single"/>
              </w:rPr>
            </w:pPr>
          </w:p>
          <w:p w14:paraId="025591C4" w14:textId="77777777" w:rsidR="0035733D" w:rsidRDefault="0035733D" w:rsidP="00EE3904">
            <w:pPr>
              <w:rPr>
                <w:rFonts w:ascii="Helvetica Neue" w:hAnsi="Helvetica Neue"/>
                <w:color w:val="0563C1"/>
                <w:sz w:val="22"/>
                <w:szCs w:val="22"/>
                <w:u w:val="single"/>
              </w:rPr>
            </w:pPr>
          </w:p>
          <w:p w14:paraId="70CE85AC" w14:textId="77777777" w:rsidR="0035733D" w:rsidRDefault="0035733D" w:rsidP="00EE3904">
            <w:pPr>
              <w:rPr>
                <w:rFonts w:ascii="Helvetica Neue" w:hAnsi="Helvetica Neue"/>
                <w:color w:val="0563C1"/>
                <w:sz w:val="22"/>
                <w:szCs w:val="22"/>
                <w:u w:val="single"/>
              </w:rPr>
            </w:pPr>
          </w:p>
          <w:p w14:paraId="0E00EC45" w14:textId="24D2D24C" w:rsidR="0035733D" w:rsidRDefault="0035733D" w:rsidP="00EE3904">
            <w:pPr>
              <w:rPr>
                <w:rFonts w:ascii="Helvetica Neue" w:hAnsi="Helvetica Neue"/>
                <w:color w:val="0563C1"/>
                <w:sz w:val="22"/>
                <w:szCs w:val="22"/>
                <w:u w:val="single"/>
              </w:rPr>
            </w:pPr>
          </w:p>
          <w:p w14:paraId="051DD0CF" w14:textId="596C6002" w:rsidR="0035733D" w:rsidRDefault="0035733D" w:rsidP="00EE3904">
            <w:pPr>
              <w:rPr>
                <w:rFonts w:ascii="Helvetica Neue" w:hAnsi="Helvetica Neue"/>
                <w:color w:val="0563C1"/>
                <w:sz w:val="22"/>
                <w:szCs w:val="22"/>
                <w:u w:val="single"/>
              </w:rPr>
            </w:pPr>
            <w:r w:rsidRPr="0035733D">
              <w:rPr>
                <w:rFonts w:ascii="Helvetica Neue" w:hAnsi="Helvetica Neue"/>
                <w:noProof/>
                <w:color w:val="0563C1"/>
                <w:sz w:val="22"/>
                <w:szCs w:val="22"/>
                <w:u w:val="single"/>
              </w:rPr>
              <w:drawing>
                <wp:anchor distT="0" distB="0" distL="114300" distR="114300" simplePos="0" relativeHeight="251672576" behindDoc="0" locked="0" layoutInCell="1" allowOverlap="1" wp14:anchorId="23CE946B" wp14:editId="2F4D1AD2">
                  <wp:simplePos x="0" y="0"/>
                  <wp:positionH relativeFrom="column">
                    <wp:posOffset>4445</wp:posOffset>
                  </wp:positionH>
                  <wp:positionV relativeFrom="paragraph">
                    <wp:posOffset>158750</wp:posOffset>
                  </wp:positionV>
                  <wp:extent cx="6074410" cy="3054350"/>
                  <wp:effectExtent l="0" t="0" r="254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74410" cy="3054350"/>
                          </a:xfrm>
                          <a:prstGeom prst="rect">
                            <a:avLst/>
                          </a:prstGeom>
                        </pic:spPr>
                      </pic:pic>
                    </a:graphicData>
                  </a:graphic>
                  <wp14:sizeRelH relativeFrom="margin">
                    <wp14:pctWidth>0</wp14:pctWidth>
                  </wp14:sizeRelH>
                  <wp14:sizeRelV relativeFrom="margin">
                    <wp14:pctHeight>0</wp14:pctHeight>
                  </wp14:sizeRelV>
                </wp:anchor>
              </w:drawing>
            </w:r>
          </w:p>
          <w:p w14:paraId="4F5E2D78" w14:textId="334642A0" w:rsidR="0035733D" w:rsidRPr="0035733D" w:rsidRDefault="0035733D" w:rsidP="00EE3904">
            <w:pPr>
              <w:rPr>
                <w:rFonts w:ascii="Helvetica Neue" w:hAnsi="Helvetica Neue"/>
                <w:color w:val="000000" w:themeColor="text1"/>
                <w:sz w:val="22"/>
                <w:szCs w:val="22"/>
              </w:rPr>
            </w:pPr>
            <w:r>
              <w:rPr>
                <w:rFonts w:ascii="Helvetica Neue" w:hAnsi="Helvetica Neue"/>
                <w:color w:val="000000" w:themeColor="text1"/>
                <w:sz w:val="22"/>
                <w:szCs w:val="22"/>
              </w:rPr>
              <w:t>The 21-</w:t>
            </w:r>
            <w:r w:rsidRPr="0035733D">
              <w:rPr>
                <w:rFonts w:ascii="Helvetica Neue" w:hAnsi="Helvetica Neue"/>
                <w:color w:val="000000" w:themeColor="text1"/>
                <w:sz w:val="22"/>
                <w:szCs w:val="22"/>
              </w:rPr>
              <w:t xml:space="preserve">22 </w:t>
            </w:r>
            <w:r>
              <w:rPr>
                <w:rFonts w:ascii="Helvetica Neue" w:hAnsi="Helvetica Neue"/>
                <w:color w:val="000000" w:themeColor="text1"/>
                <w:sz w:val="22"/>
                <w:szCs w:val="22"/>
              </w:rPr>
              <w:t>academic year does not have a higher number of students transfer</w:t>
            </w:r>
            <w:r w:rsidR="0077773C">
              <w:rPr>
                <w:rFonts w:ascii="Helvetica Neue" w:hAnsi="Helvetica Neue"/>
                <w:color w:val="000000" w:themeColor="text1"/>
                <w:sz w:val="22"/>
                <w:szCs w:val="22"/>
              </w:rPr>
              <w:t xml:space="preserve"> rate</w:t>
            </w:r>
            <w:r>
              <w:rPr>
                <w:rFonts w:ascii="Helvetica Neue" w:hAnsi="Helvetica Neue"/>
                <w:color w:val="000000" w:themeColor="text1"/>
                <w:sz w:val="22"/>
                <w:szCs w:val="22"/>
              </w:rPr>
              <w:t xml:space="preserve"> compare to last year 20-21, but the number has not dropped too much compare to 19-20 and 18-19</w:t>
            </w:r>
            <w:r w:rsidR="009A2C99">
              <w:rPr>
                <w:rFonts w:ascii="Helvetica Neue" w:hAnsi="Helvetica Neue"/>
                <w:color w:val="000000" w:themeColor="text1"/>
                <w:sz w:val="22"/>
                <w:szCs w:val="22"/>
              </w:rPr>
              <w:t xml:space="preserve"> years</w:t>
            </w:r>
            <w:r>
              <w:rPr>
                <w:rFonts w:ascii="Helvetica Neue" w:hAnsi="Helvetica Neue"/>
                <w:color w:val="000000" w:themeColor="text1"/>
                <w:sz w:val="22"/>
                <w:szCs w:val="22"/>
              </w:rPr>
              <w:t>.</w:t>
            </w:r>
            <w:r w:rsidR="009A2C99">
              <w:rPr>
                <w:rFonts w:ascii="Helvetica Neue" w:hAnsi="Helvetica Neue"/>
                <w:color w:val="000000" w:themeColor="text1"/>
                <w:sz w:val="22"/>
                <w:szCs w:val="22"/>
              </w:rPr>
              <w:t xml:space="preserve"> </w:t>
            </w:r>
            <w:r w:rsidR="009A2C99" w:rsidRPr="009A2C99">
              <w:rPr>
                <w:rFonts w:ascii="Helvetica Neue" w:hAnsi="Helvetica Neue"/>
                <w:color w:val="000000" w:themeColor="text1"/>
                <w:sz w:val="22"/>
                <w:szCs w:val="22"/>
              </w:rPr>
              <w:t>Admissions &amp; Records office has actively supporting students transfer goal by providing transcript services, enrollment verification letters (College Reports, Dean Reports, etc</w:t>
            </w:r>
            <w:r w:rsidR="0077773C">
              <w:rPr>
                <w:rFonts w:ascii="Helvetica Neue" w:hAnsi="Helvetica Neue"/>
                <w:color w:val="000000" w:themeColor="text1"/>
                <w:sz w:val="22"/>
                <w:szCs w:val="22"/>
              </w:rPr>
              <w:t>.</w:t>
            </w:r>
            <w:r w:rsidR="009A2C99" w:rsidRPr="009A2C99">
              <w:rPr>
                <w:rFonts w:ascii="Helvetica Neue" w:hAnsi="Helvetica Neue"/>
                <w:color w:val="000000" w:themeColor="text1"/>
                <w:sz w:val="22"/>
                <w:szCs w:val="22"/>
              </w:rPr>
              <w:t>),</w:t>
            </w:r>
            <w:r w:rsidR="009A2C99">
              <w:rPr>
                <w:rFonts w:ascii="Helvetica Neue" w:hAnsi="Helvetica Neue"/>
                <w:color w:val="000000" w:themeColor="text1"/>
                <w:sz w:val="22"/>
                <w:szCs w:val="22"/>
              </w:rPr>
              <w:t xml:space="preserve"> evaluate transfer credits and</w:t>
            </w:r>
            <w:r w:rsidR="009A2C99" w:rsidRPr="009A2C99">
              <w:rPr>
                <w:rFonts w:ascii="Helvetica Neue" w:hAnsi="Helvetica Neue"/>
                <w:color w:val="000000" w:themeColor="text1"/>
                <w:sz w:val="22"/>
                <w:szCs w:val="22"/>
              </w:rPr>
              <w:t xml:space="preserve"> </w:t>
            </w:r>
            <w:r w:rsidR="009A2C99">
              <w:rPr>
                <w:rFonts w:ascii="Helvetica Neue" w:hAnsi="Helvetica Neue"/>
                <w:color w:val="000000" w:themeColor="text1"/>
                <w:sz w:val="22"/>
                <w:szCs w:val="22"/>
              </w:rPr>
              <w:t>process</w:t>
            </w:r>
            <w:r w:rsidR="009A2C99" w:rsidRPr="009A2C99">
              <w:rPr>
                <w:rFonts w:ascii="Helvetica Neue" w:hAnsi="Helvetica Neue"/>
                <w:color w:val="000000" w:themeColor="text1"/>
                <w:sz w:val="22"/>
                <w:szCs w:val="22"/>
              </w:rPr>
              <w:t xml:space="preserve"> students</w:t>
            </w:r>
            <w:r w:rsidR="009A2C99">
              <w:rPr>
                <w:rFonts w:ascii="Helvetica Neue" w:hAnsi="Helvetica Neue"/>
                <w:color w:val="000000" w:themeColor="text1"/>
                <w:sz w:val="22"/>
                <w:szCs w:val="22"/>
              </w:rPr>
              <w:t>’ degree/certificate</w:t>
            </w:r>
            <w:r w:rsidR="009A2C99" w:rsidRPr="009A2C99">
              <w:rPr>
                <w:rFonts w:ascii="Helvetica Neue" w:hAnsi="Helvetica Neue"/>
                <w:color w:val="000000" w:themeColor="text1"/>
                <w:sz w:val="22"/>
                <w:szCs w:val="22"/>
              </w:rPr>
              <w:t xml:space="preserve"> petition, as well as referring student to see the counselor or schedule an appointment with transfer</w:t>
            </w:r>
            <w:r w:rsidR="009A2C99">
              <w:rPr>
                <w:rFonts w:ascii="Helvetica Neue" w:hAnsi="Helvetica Neue"/>
                <w:color w:val="000000" w:themeColor="text1"/>
                <w:sz w:val="22"/>
                <w:szCs w:val="22"/>
              </w:rPr>
              <w:t>/career center for assistance with UC/CSU transfer applications.</w:t>
            </w:r>
          </w:p>
          <w:p w14:paraId="1EC8528F" w14:textId="25215752" w:rsidR="007E1142" w:rsidRPr="00F4718F" w:rsidRDefault="007E1142" w:rsidP="00EE3904">
            <w:pPr>
              <w:rPr>
                <w:rFonts w:ascii="Helvetica Neue" w:hAnsi="Helvetica Neue"/>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lastRenderedPageBreak/>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211807">
        <w:tc>
          <w:tcPr>
            <w:tcW w:w="9926" w:type="dxa"/>
            <w:shd w:val="clear" w:color="auto" w:fill="009193"/>
          </w:tcPr>
          <w:p w14:paraId="417E9944" w14:textId="266440D8"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p>
        </w:tc>
      </w:tr>
      <w:tr w:rsidR="009979A6" w:rsidRPr="00F4718F" w14:paraId="678642B3" w14:textId="77777777" w:rsidTr="00211807">
        <w:tc>
          <w:tcPr>
            <w:tcW w:w="9926" w:type="dxa"/>
            <w:shd w:val="clear" w:color="auto" w:fill="auto"/>
          </w:tcPr>
          <w:p w14:paraId="1A73CCD8" w14:textId="5DB0517A"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w:t>
            </w:r>
            <w:r w:rsidR="00682198">
              <w:rPr>
                <w:rFonts w:ascii="Helvetica Neue" w:eastAsia="Avenir Black" w:hAnsi="Helvetica Neue" w:cs="Avenir Black"/>
                <w:color w:val="000000" w:themeColor="text1"/>
                <w:sz w:val="22"/>
                <w:szCs w:val="22"/>
              </w:rPr>
              <w:t xml:space="preserve">your program </w:t>
            </w:r>
            <w:r w:rsidRPr="00F4718F">
              <w:rPr>
                <w:rFonts w:ascii="Helvetica Neue" w:eastAsia="Avenir Black" w:hAnsi="Helvetica Neue" w:cs="Avenir Black"/>
                <w:color w:val="000000" w:themeColor="text1"/>
                <w:sz w:val="22"/>
                <w:szCs w:val="22"/>
              </w:rPr>
              <w:t xml:space="preserve">through the lens of student equity outcomes.  </w:t>
            </w:r>
          </w:p>
        </w:tc>
      </w:tr>
      <w:tr w:rsidR="009979A6" w14:paraId="01D8DD99" w14:textId="77777777" w:rsidTr="5FAD3FD5">
        <w:tc>
          <w:tcPr>
            <w:tcW w:w="9926" w:type="dxa"/>
          </w:tcPr>
          <w:p w14:paraId="24B9AAC4" w14:textId="0E72D762" w:rsidR="009979A6" w:rsidRPr="00211807" w:rsidRDefault="00F840DE" w:rsidP="00211807">
            <w:pPr>
              <w:pStyle w:val="ListParagraph"/>
              <w:numPr>
                <w:ilvl w:val="0"/>
                <w:numId w:val="1"/>
              </w:numPr>
              <w:ind w:left="335"/>
              <w:rPr>
                <w:rFonts w:ascii="Helvetica Neue" w:eastAsia="Avenir Black" w:hAnsi="Helvetica Neue" w:cs="Avenir Black"/>
                <w:color w:val="000000" w:themeColor="text1"/>
              </w:rPr>
            </w:pPr>
            <w:r>
              <w:rPr>
                <w:rFonts w:ascii="Helvetica Neue" w:eastAsia="Avenir Black" w:hAnsi="Helvetica Neue" w:cs="Avenir Black"/>
                <w:b/>
                <w:bCs/>
                <w:color w:val="000000" w:themeColor="text1"/>
              </w:rPr>
              <w:t xml:space="preserve">How is your Program </w:t>
            </w:r>
            <w:r w:rsidR="00AF76C4" w:rsidRPr="5FAD3FD5">
              <w:rPr>
                <w:rFonts w:ascii="Helvetica Neue" w:eastAsia="Avenir Black" w:hAnsi="Helvetica Neue" w:cs="Avenir Black"/>
                <w:b/>
                <w:bCs/>
                <w:color w:val="000000" w:themeColor="text1"/>
              </w:rPr>
              <w:t>making pathways for students</w:t>
            </w:r>
            <w:r>
              <w:rPr>
                <w:rFonts w:ascii="Helvetica Neue" w:eastAsia="Avenir Black" w:hAnsi="Helvetica Neue" w:cs="Avenir Black"/>
                <w:b/>
                <w:bCs/>
                <w:color w:val="000000" w:themeColor="text1"/>
              </w:rPr>
              <w:t xml:space="preserve"> to complete their goals?</w:t>
            </w:r>
          </w:p>
        </w:tc>
      </w:tr>
      <w:tr w:rsidR="00E57333" w14:paraId="322E4745" w14:textId="77777777" w:rsidTr="00211807">
        <w:tc>
          <w:tcPr>
            <w:tcW w:w="9926" w:type="dxa"/>
            <w:shd w:val="clear" w:color="auto" w:fill="FFF2CC" w:themeFill="accent4" w:themeFillTint="33"/>
          </w:tcPr>
          <w:p w14:paraId="6EB1B9BD" w14:textId="7F6EFB2B" w:rsidR="004A12E9" w:rsidRPr="004A12E9" w:rsidRDefault="004A12E9" w:rsidP="004A12E9">
            <w:pPr>
              <w:rPr>
                <w:rFonts w:ascii="Helvetica Neue" w:eastAsia="Avenir Black" w:hAnsi="Helvetica Neue" w:cs="Avenir Black"/>
                <w:bCs/>
                <w:color w:val="000000" w:themeColor="text1"/>
              </w:rPr>
            </w:pPr>
            <w:r w:rsidRPr="004A12E9">
              <w:rPr>
                <w:rFonts w:ascii="Helvetica Neue" w:eastAsia="Avenir Black" w:hAnsi="Helvetica Neue" w:cs="Avenir Black"/>
                <w:bCs/>
                <w:color w:val="000000" w:themeColor="text1"/>
              </w:rPr>
              <w:t xml:space="preserve">As mentioned Admissions and Records is not only the first point of contact, we also </w:t>
            </w:r>
            <w:r w:rsidR="00440FAB">
              <w:rPr>
                <w:rFonts w:ascii="Helvetica Neue" w:eastAsia="Avenir Black" w:hAnsi="Helvetica Neue" w:cs="Avenir Black"/>
                <w:bCs/>
                <w:color w:val="000000" w:themeColor="text1"/>
              </w:rPr>
              <w:t>provide</w:t>
            </w:r>
            <w:r w:rsidR="0077773C">
              <w:rPr>
                <w:rFonts w:ascii="Helvetica Neue" w:eastAsia="Avenir Black" w:hAnsi="Helvetica Neue" w:cs="Avenir Black"/>
                <w:bCs/>
                <w:color w:val="000000" w:themeColor="text1"/>
              </w:rPr>
              <w:t xml:space="preserve"> </w:t>
            </w:r>
            <w:r w:rsidR="00440FAB">
              <w:rPr>
                <w:rFonts w:ascii="Helvetica Neue" w:eastAsia="Avenir Black" w:hAnsi="Helvetica Neue" w:cs="Avenir Black"/>
                <w:bCs/>
                <w:color w:val="000000" w:themeColor="text1"/>
              </w:rPr>
              <w:t>services</w:t>
            </w:r>
            <w:r w:rsidRPr="004A12E9">
              <w:rPr>
                <w:rFonts w:ascii="Helvetica Neue" w:eastAsia="Avenir Black" w:hAnsi="Helvetica Neue" w:cs="Avenir Black"/>
                <w:bCs/>
                <w:color w:val="000000" w:themeColor="text1"/>
              </w:rPr>
              <w:t xml:space="preserve"> </w:t>
            </w:r>
            <w:r w:rsidR="00440FAB">
              <w:rPr>
                <w:rFonts w:ascii="Helvetica Neue" w:eastAsia="Avenir Black" w:hAnsi="Helvetica Neue" w:cs="Avenir Black"/>
                <w:bCs/>
                <w:color w:val="000000" w:themeColor="text1"/>
              </w:rPr>
              <w:t xml:space="preserve">to students </w:t>
            </w:r>
            <w:r w:rsidRPr="004A12E9">
              <w:rPr>
                <w:rFonts w:ascii="Helvetica Neue" w:eastAsia="Avenir Black" w:hAnsi="Helvetica Neue" w:cs="Avenir Black"/>
                <w:bCs/>
                <w:color w:val="000000" w:themeColor="text1"/>
              </w:rPr>
              <w:t>th</w:t>
            </w:r>
            <w:r w:rsidR="00440FAB">
              <w:rPr>
                <w:rFonts w:ascii="Helvetica Neue" w:eastAsia="Avenir Black" w:hAnsi="Helvetica Neue" w:cs="Avenir Black"/>
                <w:bCs/>
                <w:color w:val="000000" w:themeColor="text1"/>
              </w:rPr>
              <w:t>roughout their education goals. We assist with registration when students enter into our campus and as they are working on their program, we help with enrollment issues, any records discrepancy and when the students are ready to transfer, we work with counselor to file petition</w:t>
            </w:r>
            <w:r w:rsidR="0077773C">
              <w:rPr>
                <w:rFonts w:ascii="Helvetica Neue" w:eastAsia="Avenir Black" w:hAnsi="Helvetica Neue" w:cs="Avenir Black"/>
                <w:bCs/>
                <w:color w:val="000000" w:themeColor="text1"/>
              </w:rPr>
              <w:t xml:space="preserve">, </w:t>
            </w:r>
            <w:r w:rsidR="00440FAB">
              <w:rPr>
                <w:rFonts w:ascii="Helvetica Neue" w:eastAsia="Avenir Black" w:hAnsi="Helvetica Neue" w:cs="Avenir Black"/>
                <w:bCs/>
                <w:color w:val="000000" w:themeColor="text1"/>
              </w:rPr>
              <w:t>and our transfer center staff will assist with transfer admission application. We want to provide a smooth process so that students have a great experience with us.</w:t>
            </w:r>
          </w:p>
          <w:p w14:paraId="06241B0C" w14:textId="62A4F542" w:rsidR="00E57333" w:rsidRPr="00211807" w:rsidDel="00E57333" w:rsidRDefault="00E57333" w:rsidP="00211807">
            <w:pPr>
              <w:ind w:left="-25"/>
              <w:rPr>
                <w:rFonts w:ascii="Helvetica Neue" w:eastAsia="Avenir Black" w:hAnsi="Helvetica Neue" w:cs="Avenir Black"/>
                <w:b/>
                <w:bCs/>
                <w:color w:val="000000" w:themeColor="text1"/>
              </w:rPr>
            </w:pP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786F28">
        <w:tc>
          <w:tcPr>
            <w:tcW w:w="9926" w:type="dxa"/>
            <w:shd w:val="clear" w:color="auto" w:fill="009193"/>
          </w:tcPr>
          <w:p w14:paraId="65C28288" w14:textId="205F802B" w:rsidR="00C407EA" w:rsidRPr="006425C8" w:rsidRDefault="00C94A73" w:rsidP="00786F28">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lastRenderedPageBreak/>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786F28">
        <w:tc>
          <w:tcPr>
            <w:tcW w:w="9926" w:type="dxa"/>
            <w:shd w:val="clear" w:color="auto" w:fill="auto"/>
          </w:tcPr>
          <w:p w14:paraId="368A25B3" w14:textId="7B91F0BE" w:rsidR="00C407EA" w:rsidRPr="00211491" w:rsidRDefault="00C407EA" w:rsidP="00A16362">
            <w:pPr>
              <w:rPr>
                <w:rFonts w:ascii="Helvetica Neue" w:hAnsi="Helvetica Neue"/>
                <w:b/>
                <w:color w:val="000000" w:themeColor="text1"/>
                <w:sz w:val="22"/>
                <w:szCs w:val="22"/>
              </w:rPr>
            </w:pPr>
            <w:r w:rsidRPr="00211491">
              <w:rPr>
                <w:rFonts w:ascii="Helvetica Neue" w:hAnsi="Helvetica Neue"/>
                <w:b/>
                <w:color w:val="000000" w:themeColor="text1"/>
                <w:sz w:val="22"/>
                <w:szCs w:val="22"/>
              </w:rPr>
              <w:t>As continued decline in overall enrollment for college going population</w:t>
            </w:r>
            <w:r w:rsidR="00F840DE" w:rsidRPr="00211491">
              <w:rPr>
                <w:rFonts w:ascii="Helvetica Neue" w:hAnsi="Helvetica Neue"/>
                <w:b/>
                <w:color w:val="000000" w:themeColor="text1"/>
                <w:sz w:val="22"/>
                <w:szCs w:val="22"/>
              </w:rPr>
              <w:t xml:space="preserve"> occurs, </w:t>
            </w:r>
            <w:r w:rsidRPr="00211491">
              <w:rPr>
                <w:rFonts w:ascii="Helvetica Neue" w:hAnsi="Helvetica Neue"/>
                <w:b/>
                <w:color w:val="000000" w:themeColor="text1"/>
                <w:sz w:val="22"/>
                <w:szCs w:val="22"/>
              </w:rPr>
              <w:t>it is important for us to look at who will be coming to BCC in the next 5 years.</w:t>
            </w:r>
            <w:r w:rsidR="00A16362" w:rsidRPr="00211491">
              <w:rPr>
                <w:rFonts w:ascii="Helvetica Neue" w:hAnsi="Helvetica Neue"/>
                <w:b/>
                <w:color w:val="000000" w:themeColor="text1"/>
                <w:sz w:val="22"/>
                <w:szCs w:val="22"/>
              </w:rPr>
              <w:t xml:space="preserve"> </w:t>
            </w:r>
            <w:r w:rsidR="00F840DE" w:rsidRPr="00211491">
              <w:rPr>
                <w:rFonts w:ascii="Helvetica Neue" w:hAnsi="Helvetica Neue"/>
                <w:b/>
                <w:color w:val="000000" w:themeColor="text1"/>
                <w:sz w:val="22"/>
                <w:szCs w:val="22"/>
              </w:rPr>
              <w:t xml:space="preserve"> Reviewing </w:t>
            </w:r>
            <w:r w:rsidRPr="00211491">
              <w:rPr>
                <w:rFonts w:ascii="Helvetica Neue" w:hAnsi="Helvetica Neue"/>
                <w:b/>
                <w:color w:val="000000" w:themeColor="text1"/>
                <w:sz w:val="22"/>
                <w:szCs w:val="22"/>
              </w:rPr>
              <w:t xml:space="preserve">the data provide here, what strategies would your </w:t>
            </w:r>
            <w:r w:rsidR="00F840DE" w:rsidRPr="00211491">
              <w:rPr>
                <w:rFonts w:ascii="Helvetica Neue" w:hAnsi="Helvetica Neue"/>
                <w:b/>
                <w:color w:val="000000" w:themeColor="text1"/>
                <w:sz w:val="22"/>
                <w:szCs w:val="22"/>
              </w:rPr>
              <w:t>P</w:t>
            </w:r>
            <w:r w:rsidR="00682198" w:rsidRPr="00211491">
              <w:rPr>
                <w:rFonts w:ascii="Helvetica Neue" w:hAnsi="Helvetica Neue"/>
                <w:b/>
                <w:color w:val="000000" w:themeColor="text1"/>
                <w:sz w:val="22"/>
                <w:szCs w:val="22"/>
              </w:rPr>
              <w:t>rogram</w:t>
            </w:r>
            <w:r w:rsidRPr="00211491">
              <w:rPr>
                <w:rFonts w:ascii="Helvetica Neue" w:hAnsi="Helvetica Neue"/>
                <w:b/>
                <w:color w:val="000000" w:themeColor="text1"/>
                <w:sz w:val="22"/>
                <w:szCs w:val="22"/>
              </w:rPr>
              <w:t xml:space="preserve">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211807">
        <w:tc>
          <w:tcPr>
            <w:tcW w:w="9926" w:type="dxa"/>
            <w:shd w:val="clear" w:color="auto" w:fill="FFF2CC" w:themeFill="accent4" w:themeFillTint="33"/>
          </w:tcPr>
          <w:p w14:paraId="53C86E88" w14:textId="7FAF0604" w:rsidR="00C407EA" w:rsidRDefault="00C407EA" w:rsidP="00786F28">
            <w:pPr>
              <w:rPr>
                <w:rFonts w:ascii="Helvetica Neue" w:eastAsia="Avenir Black" w:hAnsi="Helvetica Neue" w:cs="Avenir Black"/>
                <w:b/>
                <w:bCs/>
                <w:color w:val="000000" w:themeColor="text1"/>
                <w:sz w:val="22"/>
                <w:szCs w:val="22"/>
              </w:rPr>
            </w:pPr>
          </w:p>
          <w:p w14:paraId="7886CF98" w14:textId="3E9EB1DE" w:rsidR="00A16362" w:rsidRPr="00123161" w:rsidRDefault="00A92C58" w:rsidP="00786F28">
            <w:pPr>
              <w:rPr>
                <w:rFonts w:ascii="Helvetica Neue" w:eastAsia="Avenir Black" w:hAnsi="Helvetica Neue" w:cs="Avenir Black"/>
                <w:bCs/>
                <w:color w:val="000000" w:themeColor="text1"/>
                <w:sz w:val="22"/>
                <w:szCs w:val="22"/>
              </w:rPr>
            </w:pPr>
            <w:r w:rsidRPr="00123161">
              <w:rPr>
                <w:rFonts w:ascii="Helvetica Neue" w:eastAsia="Avenir Black" w:hAnsi="Helvetica Neue" w:cs="Avenir Black"/>
                <w:bCs/>
                <w:color w:val="000000" w:themeColor="text1"/>
                <w:sz w:val="22"/>
                <w:szCs w:val="22"/>
              </w:rPr>
              <w:t>We would need to work together to create a smooth process for our enrollment</w:t>
            </w:r>
            <w:r w:rsidR="00123161">
              <w:rPr>
                <w:rFonts w:ascii="Helvetica Neue" w:eastAsia="Avenir Black" w:hAnsi="Helvetica Neue" w:cs="Avenir Black"/>
                <w:bCs/>
                <w:color w:val="000000" w:themeColor="text1"/>
                <w:sz w:val="22"/>
                <w:szCs w:val="22"/>
              </w:rPr>
              <w:t xml:space="preserve"> strategies</w:t>
            </w:r>
            <w:r w:rsidRPr="00123161">
              <w:rPr>
                <w:rFonts w:ascii="Helvetica Neue" w:eastAsia="Avenir Black" w:hAnsi="Helvetica Neue" w:cs="Avenir Black"/>
                <w:bCs/>
                <w:color w:val="000000" w:themeColor="text1"/>
                <w:sz w:val="22"/>
                <w:szCs w:val="22"/>
              </w:rPr>
              <w:t xml:space="preserve">. Many of these young students do not have any knowledge about college or process. It will </w:t>
            </w:r>
            <w:r w:rsidR="00123161">
              <w:rPr>
                <w:rFonts w:ascii="Helvetica Neue" w:eastAsia="Avenir Black" w:hAnsi="Helvetica Neue" w:cs="Avenir Black"/>
                <w:bCs/>
                <w:color w:val="000000" w:themeColor="text1"/>
                <w:sz w:val="22"/>
                <w:szCs w:val="22"/>
              </w:rPr>
              <w:t>be great i</w:t>
            </w:r>
            <w:r w:rsidRPr="00123161">
              <w:rPr>
                <w:rFonts w:ascii="Helvetica Neue" w:eastAsia="Avenir Black" w:hAnsi="Helvetica Neue" w:cs="Avenir Black"/>
                <w:bCs/>
                <w:color w:val="000000" w:themeColor="text1"/>
                <w:sz w:val="22"/>
                <w:szCs w:val="22"/>
              </w:rPr>
              <w:t xml:space="preserve">f our enrollment coordinator and outreach staff could work together with A&amp;R office </w:t>
            </w:r>
            <w:r w:rsidR="00123161">
              <w:rPr>
                <w:rFonts w:ascii="Helvetica Neue" w:eastAsia="Avenir Black" w:hAnsi="Helvetica Neue" w:cs="Avenir Black"/>
                <w:bCs/>
                <w:color w:val="000000" w:themeColor="text1"/>
                <w:sz w:val="22"/>
                <w:szCs w:val="22"/>
              </w:rPr>
              <w:t xml:space="preserve">and other stakeholder that involve in the enrollment process to create a steps by steps instruction or guideline that could help the students to understand. Not only that, we could also work together with our partners school to prepare the students for the enrollment. Many times the students could not enroll due to not having priority registration, the classes are not CCAP, and by the time of the open enrollment, the courses are full. The Enrollment team could work collaboratively with office of instruction for the CCAP courses that open for the high school groups or middle school so that they do not have any problem with enrollment availability.   </w:t>
            </w:r>
          </w:p>
          <w:p w14:paraId="4B4534FE" w14:textId="5F13907B" w:rsidR="00C407EA" w:rsidRPr="00211807" w:rsidRDefault="00C407EA" w:rsidP="00211807">
            <w:pPr>
              <w:ind w:left="-25"/>
              <w:rPr>
                <w:rFonts w:ascii="Helvetica Neue" w:eastAsia="Avenir Black" w:hAnsi="Helvetica Neue" w:cs="Avenir Black"/>
                <w:color w:val="000000" w:themeColor="text1"/>
              </w:rPr>
            </w:pP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211807">
        <w:tc>
          <w:tcPr>
            <w:tcW w:w="9926" w:type="dxa"/>
            <w:shd w:val="clear" w:color="auto" w:fill="009193"/>
          </w:tcPr>
          <w:p w14:paraId="736A36DF" w14:textId="671B784A" w:rsidR="00F4718F" w:rsidRPr="00C367CC"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211807">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tc>
      </w:tr>
      <w:tr w:rsidR="00F4718F" w14:paraId="3D6BF03A" w14:textId="77777777" w:rsidTr="5FAD3FD5">
        <w:tc>
          <w:tcPr>
            <w:tcW w:w="9926" w:type="dxa"/>
          </w:tcPr>
          <w:p w14:paraId="2D5BFFAA" w14:textId="7AAA0184" w:rsidR="00F4718F" w:rsidRPr="00211491" w:rsidRDefault="28E7BAB0" w:rsidP="00211807">
            <w:pPr>
              <w:pStyle w:val="ListParagraph"/>
              <w:ind w:left="0"/>
              <w:rPr>
                <w:b/>
                <w:bCs/>
              </w:rPr>
            </w:pPr>
            <w:r w:rsidRPr="00211491">
              <w:rPr>
                <w:rFonts w:ascii="Helvetica Neue" w:hAnsi="Helvetica Neue" w:cs="Segoe UI"/>
                <w:b/>
                <w:bCs/>
                <w:color w:val="000000" w:themeColor="text1"/>
              </w:rPr>
              <w:t>Assess your facilit</w:t>
            </w:r>
            <w:r w:rsidR="004A694A" w:rsidRPr="00211491">
              <w:rPr>
                <w:rFonts w:ascii="Helvetica Neue" w:hAnsi="Helvetica Neue" w:cs="Segoe UI"/>
                <w:b/>
                <w:bCs/>
                <w:color w:val="000000" w:themeColor="text1"/>
              </w:rPr>
              <w:t>y</w:t>
            </w:r>
            <w:r w:rsidRPr="00211491">
              <w:rPr>
                <w:rFonts w:ascii="Helvetica Neue" w:hAnsi="Helvetica Neue" w:cs="Segoe UI"/>
                <w:b/>
                <w:bCs/>
                <w:color w:val="000000" w:themeColor="text1"/>
              </w:rPr>
              <w:t xml:space="preserve"> utilization </w:t>
            </w:r>
            <w:r w:rsidR="004A694A" w:rsidRPr="00211491">
              <w:rPr>
                <w:rFonts w:ascii="Helvetica Neue" w:hAnsi="Helvetica Neue" w:cs="Segoe UI"/>
                <w:b/>
                <w:bCs/>
                <w:color w:val="000000" w:themeColor="text1"/>
              </w:rPr>
              <w:t>f</w:t>
            </w:r>
            <w:r w:rsidRPr="00211491">
              <w:rPr>
                <w:rFonts w:ascii="Helvetica Neue" w:hAnsi="Helvetica Neue" w:cs="Segoe UI"/>
                <w:b/>
                <w:bCs/>
                <w:color w:val="000000" w:themeColor="text1"/>
              </w:rPr>
              <w:t xml:space="preserve">or </w:t>
            </w:r>
            <w:r w:rsidR="45609855" w:rsidRPr="00211491">
              <w:rPr>
                <w:rFonts w:ascii="Helvetica Neue" w:hAnsi="Helvetica Neue" w:cs="Segoe UI"/>
                <w:b/>
                <w:bCs/>
                <w:color w:val="000000" w:themeColor="text1"/>
              </w:rPr>
              <w:t>next</w:t>
            </w:r>
            <w:r w:rsidRPr="00211491">
              <w:rPr>
                <w:rFonts w:ascii="Helvetica Neue" w:hAnsi="Helvetica Neue" w:cs="Segoe UI"/>
                <w:b/>
                <w:bCs/>
                <w:color w:val="000000" w:themeColor="text1"/>
              </w:rPr>
              <w:t xml:space="preserve"> year</w:t>
            </w:r>
            <w:r w:rsidR="004A694A" w:rsidRPr="00211491">
              <w:rPr>
                <w:rFonts w:ascii="Helvetica Neue" w:hAnsi="Helvetica Neue" w:cs="Segoe UI"/>
                <w:b/>
                <w:bCs/>
                <w:color w:val="000000" w:themeColor="text1"/>
              </w:rPr>
              <w:t xml:space="preserve"> and</w:t>
            </w:r>
            <w:r w:rsidRPr="00211491">
              <w:rPr>
                <w:rFonts w:ascii="Helvetica Neue" w:hAnsi="Helvetica Neue" w:cs="Segoe UI"/>
                <w:b/>
                <w:bCs/>
                <w:color w:val="000000" w:themeColor="text1"/>
              </w:rPr>
              <w:t xml:space="preserve"> indicate if the space is sufficient</w:t>
            </w:r>
            <w:r w:rsidR="30FC0594" w:rsidRPr="00211491">
              <w:rPr>
                <w:rFonts w:ascii="Helvetica Neue" w:hAnsi="Helvetica Neue" w:cs="Segoe UI"/>
                <w:b/>
                <w:bCs/>
                <w:color w:val="000000" w:themeColor="text1"/>
              </w:rPr>
              <w:t xml:space="preserve"> or not</w:t>
            </w:r>
            <w:r w:rsidRPr="00211491">
              <w:rPr>
                <w:rFonts w:ascii="Helvetica Neue" w:hAnsi="Helvetica Neue" w:cs="Segoe UI"/>
                <w:b/>
                <w:bCs/>
                <w:color w:val="000000" w:themeColor="text1"/>
              </w:rPr>
              <w:t xml:space="preserve">.  If </w:t>
            </w:r>
            <w:r w:rsidR="1B149826" w:rsidRPr="00211491">
              <w:rPr>
                <w:rFonts w:ascii="Helvetica Neue" w:hAnsi="Helvetica Neue" w:cs="Segoe UI"/>
                <w:b/>
                <w:bCs/>
                <w:color w:val="000000" w:themeColor="text1"/>
              </w:rPr>
              <w:t>not</w:t>
            </w:r>
            <w:r w:rsidRPr="00211491">
              <w:rPr>
                <w:rFonts w:ascii="Helvetica Neue" w:hAnsi="Helvetica Neue" w:cs="Segoe UI"/>
                <w:b/>
                <w:bCs/>
                <w:color w:val="000000" w:themeColor="text1"/>
              </w:rPr>
              <w:t xml:space="preserve">, what are the needs and why? </w:t>
            </w:r>
            <w:r w:rsidR="004A694A" w:rsidRPr="00211491">
              <w:rPr>
                <w:rFonts w:ascii="Helvetica Neue" w:hAnsi="Helvetica Neue" w:cs="Segoe UI"/>
                <w:b/>
                <w:bCs/>
                <w:color w:val="000000" w:themeColor="text1"/>
              </w:rPr>
              <w:t>Work with</w:t>
            </w:r>
            <w:r w:rsidR="00A70A64" w:rsidRPr="00211491">
              <w:rPr>
                <w:rFonts w:ascii="Helvetica Neue" w:hAnsi="Helvetica Neue" w:cs="Segoe UI"/>
                <w:b/>
                <w:bCs/>
                <w:color w:val="000000" w:themeColor="text1"/>
              </w:rPr>
              <w:t xml:space="preserve"> </w:t>
            </w:r>
            <w:r w:rsidR="707ADD6B" w:rsidRPr="00211491">
              <w:rPr>
                <w:rFonts w:ascii="Helvetica Neue" w:hAnsi="Helvetica Neue" w:cs="Segoe UI"/>
                <w:b/>
                <w:bCs/>
                <w:color w:val="000000" w:themeColor="text1"/>
              </w:rPr>
              <w:t xml:space="preserve">your </w:t>
            </w:r>
            <w:r w:rsidR="00682198" w:rsidRPr="00211491">
              <w:rPr>
                <w:rFonts w:ascii="Helvetica Neue" w:hAnsi="Helvetica Neue" w:cs="Segoe UI"/>
                <w:b/>
                <w:bCs/>
                <w:color w:val="000000" w:themeColor="text1"/>
              </w:rPr>
              <w:t>manager</w:t>
            </w:r>
            <w:r w:rsidR="707ADD6B" w:rsidRPr="00211491">
              <w:rPr>
                <w:rFonts w:ascii="Helvetica Neue" w:hAnsi="Helvetica Neue" w:cs="Segoe UI"/>
                <w:b/>
                <w:bCs/>
                <w:color w:val="000000" w:themeColor="text1"/>
              </w:rPr>
              <w:t xml:space="preserve"> to check on your needs prior to responding this section.</w:t>
            </w:r>
          </w:p>
        </w:tc>
      </w:tr>
      <w:tr w:rsidR="00F4718F" w14:paraId="4710BDA8" w14:textId="77777777" w:rsidTr="5FAD3FD5">
        <w:tc>
          <w:tcPr>
            <w:tcW w:w="9926" w:type="dxa"/>
            <w:shd w:val="clear" w:color="auto" w:fill="FFF2CC" w:themeFill="accent4" w:themeFillTint="33"/>
          </w:tcPr>
          <w:p w14:paraId="60BF335B" w14:textId="4F57B537" w:rsidR="00F4718F" w:rsidRDefault="00F27490" w:rsidP="00EE3904">
            <w:pPr>
              <w:rPr>
                <w:rFonts w:ascii="Helvetica Neue" w:hAnsi="Helvetica Neue"/>
                <w:sz w:val="22"/>
                <w:szCs w:val="22"/>
              </w:rPr>
            </w:pPr>
            <w:r w:rsidRPr="00F27490">
              <w:rPr>
                <w:rFonts w:ascii="Helvetica Neue" w:hAnsi="Helvetica Neue"/>
                <w:sz w:val="22"/>
                <w:szCs w:val="22"/>
              </w:rPr>
              <w:t>Our Admissions and Records office have limited office space. Additional space may be needed in the future to support staff growth in this depar</w:t>
            </w:r>
            <w:r>
              <w:rPr>
                <w:rFonts w:ascii="Helvetica Neue" w:hAnsi="Helvetica Neue"/>
                <w:sz w:val="22"/>
                <w:szCs w:val="22"/>
              </w:rPr>
              <w:t>tment; as well as, more staffing to support the enrollment</w:t>
            </w:r>
            <w:r w:rsidR="0077773C">
              <w:rPr>
                <w:rFonts w:ascii="Helvetica Neue" w:hAnsi="Helvetica Neue"/>
                <w:sz w:val="22"/>
                <w:szCs w:val="22"/>
              </w:rPr>
              <w:t>.</w:t>
            </w:r>
          </w:p>
          <w:p w14:paraId="198965BD" w14:textId="2D8EF7A5" w:rsidR="00F4718F" w:rsidRPr="00F4718F" w:rsidRDefault="00F4718F" w:rsidP="00EE3904">
            <w:pPr>
              <w:rPr>
                <w:rFonts w:ascii="Helvetica Neue" w:hAnsi="Helvetica Neue"/>
                <w:sz w:val="22"/>
                <w:szCs w:val="22"/>
              </w:rPr>
            </w:pP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4904EC5A"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lastRenderedPageBreak/>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211807">
        <w:tc>
          <w:tcPr>
            <w:tcW w:w="9926" w:type="dxa"/>
            <w:shd w:val="clear" w:color="auto" w:fill="auto"/>
          </w:tcPr>
          <w:p w14:paraId="593AAC16" w14:textId="77446E77" w:rsidR="006B1C11" w:rsidRPr="008731CA" w:rsidRDefault="006441C5"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institutional priorities that are articulated in the Educational Master Plan and BCC Strategic Plan.  </w:t>
            </w:r>
            <w:r w:rsidRPr="00211491">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sidR="004A694A" w:rsidRPr="00211491">
              <w:rPr>
                <w:rFonts w:ascii="Helvetica Neue" w:hAnsi="Helvetica Neue"/>
                <w:color w:val="000000" w:themeColor="text1"/>
                <w:sz w:val="23"/>
                <w:szCs w:val="23"/>
              </w:rPr>
              <w:t>assessments must be completed to qualify for APU</w:t>
            </w:r>
            <w:r w:rsidRPr="00211491">
              <w:rPr>
                <w:rFonts w:ascii="Helvetica Neue" w:hAnsi="Helvetica Neue"/>
                <w:color w:val="000000" w:themeColor="text1"/>
                <w:sz w:val="23"/>
                <w:szCs w:val="23"/>
              </w:rPr>
              <w:t xml:space="preserve"> resource allocation requests</w:t>
            </w:r>
            <w:r w:rsidR="004A694A" w:rsidRPr="00211491">
              <w:rPr>
                <w:rFonts w:ascii="Helvetica Neue" w:hAnsi="Helvetica Neue"/>
                <w:color w:val="000000" w:themeColor="text1"/>
                <w:sz w:val="23"/>
                <w:szCs w:val="23"/>
              </w:rPr>
              <w:t>.</w:t>
            </w:r>
            <w:r w:rsidR="004A694A">
              <w:rPr>
                <w:rFonts w:ascii="Helvetica Neue" w:hAnsi="Helvetica Neue"/>
                <w:i/>
                <w:iCs/>
                <w:color w:val="000000" w:themeColor="text1"/>
                <w:sz w:val="23"/>
                <w:szCs w:val="23"/>
              </w:rPr>
              <w:t xml:space="preserve"> </w:t>
            </w:r>
          </w:p>
        </w:tc>
      </w:tr>
      <w:tr w:rsidR="00266533" w:rsidRPr="00EC7286" w14:paraId="5080D8E1" w14:textId="77777777" w:rsidTr="00266533">
        <w:tc>
          <w:tcPr>
            <w:tcW w:w="9926" w:type="dxa"/>
            <w:shd w:val="clear" w:color="auto" w:fill="auto"/>
          </w:tcPr>
          <w:p w14:paraId="4CFE3D42" w14:textId="0ABFFFB4" w:rsidR="00266533" w:rsidRPr="00266533" w:rsidRDefault="006441C5" w:rsidP="006B1C11">
            <w:pPr>
              <w:rPr>
                <w:rFonts w:ascii="Helvetica Neue" w:hAnsi="Helvetica Neue"/>
                <w:b/>
                <w:bCs/>
                <w:color w:val="000000" w:themeColor="text1"/>
                <w:sz w:val="22"/>
                <w:szCs w:val="22"/>
              </w:rPr>
            </w:pPr>
            <w:r w:rsidRPr="2AEBD0E3">
              <w:rPr>
                <w:rStyle w:val="normaltextrun"/>
                <w:rFonts w:ascii="Helvetica Neue" w:hAnsi="Helvetica Neue" w:cs="Arial"/>
                <w:b/>
                <w:bCs/>
                <w:color w:val="000000" w:themeColor="text1"/>
                <w:sz w:val="22"/>
                <w:szCs w:val="22"/>
              </w:rPr>
              <w:t>What action plans did your</w:t>
            </w:r>
            <w:r w:rsidRPr="004A694A">
              <w:rPr>
                <w:rStyle w:val="normaltextrun"/>
                <w:rFonts w:ascii="Helvetica Neue" w:hAnsi="Helvetica Neue" w:cs="Arial"/>
                <w:b/>
                <w:bCs/>
                <w:color w:val="000000" w:themeColor="text1"/>
                <w:sz w:val="22"/>
                <w:szCs w:val="22"/>
              </w:rPr>
              <w:t xml:space="preserve"> </w:t>
            </w:r>
            <w:r w:rsidR="004A694A" w:rsidRPr="004A694A">
              <w:rPr>
                <w:rStyle w:val="normaltextrun"/>
                <w:rFonts w:ascii="Helvetica Neue" w:hAnsi="Helvetica Neue" w:cs="Arial"/>
                <w:b/>
                <w:bCs/>
                <w:color w:val="000000" w:themeColor="text1"/>
                <w:sz w:val="22"/>
                <w:szCs w:val="22"/>
              </w:rPr>
              <w:t>P</w:t>
            </w:r>
            <w:r w:rsidR="004A694A" w:rsidRPr="004A694A">
              <w:rPr>
                <w:rStyle w:val="normaltextrun"/>
                <w:rFonts w:ascii="Helvetica Neue" w:hAnsi="Helvetica Neue" w:cs="Arial"/>
                <w:b/>
                <w:bCs/>
                <w:sz w:val="22"/>
                <w:szCs w:val="22"/>
              </w:rPr>
              <w:t>rogram</w:t>
            </w:r>
            <w:r w:rsidRPr="2AEBD0E3">
              <w:rPr>
                <w:rStyle w:val="normaltextrun"/>
                <w:rFonts w:ascii="Helvetica Neue" w:hAnsi="Helvetica Neue" w:cs="Arial"/>
                <w:b/>
                <w:bCs/>
                <w:color w:val="000000" w:themeColor="text1"/>
                <w:sz w:val="22"/>
                <w:szCs w:val="22"/>
              </w:rPr>
              <w:t> identify upon the assessment of each S</w:t>
            </w:r>
            <w:r w:rsidR="00682198">
              <w:rPr>
                <w:rStyle w:val="normaltextrun"/>
                <w:rFonts w:ascii="Helvetica Neue" w:hAnsi="Helvetica Neue" w:cs="Arial"/>
                <w:b/>
                <w:bCs/>
                <w:color w:val="000000" w:themeColor="text1"/>
                <w:sz w:val="22"/>
                <w:szCs w:val="22"/>
              </w:rPr>
              <w:t xml:space="preserve">ervice Area Outcomes (SAOs)? </w:t>
            </w:r>
            <w:r w:rsidRPr="2AEBD0E3">
              <w:rPr>
                <w:rStyle w:val="normaltextrun"/>
                <w:rFonts w:ascii="Helvetica Neue" w:hAnsi="Helvetica Neue" w:cs="Arial"/>
                <w:b/>
                <w:bCs/>
                <w:color w:val="000000" w:themeColor="text1"/>
                <w:sz w:val="22"/>
                <w:szCs w:val="22"/>
              </w:rPr>
              <w:t>Please be as detailed as possible.</w:t>
            </w:r>
            <w:r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0CDA9B23" w14:textId="11F1A1DC" w:rsidR="00266533" w:rsidRDefault="007E41EA" w:rsidP="006B1C11">
            <w:pPr>
              <w:rPr>
                <w:rFonts w:ascii="Helvetica Neue" w:hAnsi="Helvetica Neue"/>
                <w:color w:val="000000" w:themeColor="text1"/>
                <w:sz w:val="22"/>
                <w:szCs w:val="22"/>
              </w:rPr>
            </w:pPr>
            <w:r w:rsidRPr="007E41EA">
              <w:rPr>
                <w:rFonts w:ascii="Helvetica Neue" w:hAnsi="Helvetica Neue"/>
                <w:color w:val="000000" w:themeColor="text1"/>
                <w:sz w:val="22"/>
                <w:szCs w:val="22"/>
              </w:rPr>
              <w:t>The A&amp;R office has been providing service to the student via Chat feature ever</w:t>
            </w:r>
            <w:r>
              <w:rPr>
                <w:rFonts w:ascii="Helvetica Neue" w:hAnsi="Helvetica Neue"/>
                <w:color w:val="000000" w:themeColor="text1"/>
                <w:sz w:val="22"/>
                <w:szCs w:val="22"/>
              </w:rPr>
              <w:t xml:space="preserve"> </w:t>
            </w:r>
            <w:r w:rsidRPr="007E41EA">
              <w:rPr>
                <w:rFonts w:ascii="Helvetica Neue" w:hAnsi="Helvetica Neue"/>
                <w:color w:val="000000" w:themeColor="text1"/>
                <w:sz w:val="22"/>
                <w:szCs w:val="22"/>
              </w:rPr>
              <w:t xml:space="preserve">since we worked remotely. </w:t>
            </w:r>
            <w:r>
              <w:rPr>
                <w:rFonts w:ascii="Helvetica Neue" w:hAnsi="Helvetica Neue"/>
                <w:color w:val="000000" w:themeColor="text1"/>
                <w:sz w:val="22"/>
                <w:szCs w:val="22"/>
              </w:rPr>
              <w:t xml:space="preserve">Though the process has changed lightly when we returned to campus partially in Spring 21 term. We have tested our new </w:t>
            </w:r>
            <w:proofErr w:type="spellStart"/>
            <w:r>
              <w:rPr>
                <w:rFonts w:ascii="Helvetica Neue" w:hAnsi="Helvetica Neue"/>
                <w:color w:val="000000" w:themeColor="text1"/>
                <w:sz w:val="22"/>
                <w:szCs w:val="22"/>
              </w:rPr>
              <w:t>ConexEd</w:t>
            </w:r>
            <w:proofErr w:type="spellEnd"/>
            <w:r>
              <w:rPr>
                <w:rFonts w:ascii="Helvetica Neue" w:hAnsi="Helvetica Neue"/>
                <w:color w:val="000000" w:themeColor="text1"/>
                <w:sz w:val="22"/>
                <w:szCs w:val="22"/>
              </w:rPr>
              <w:t xml:space="preserve"> program (similar to the chat system) where the students can drop-in online for services as well as providing services in person. </w:t>
            </w:r>
            <w:r w:rsidRPr="007E41EA">
              <w:rPr>
                <w:rFonts w:ascii="Helvetica Neue" w:hAnsi="Helvetica Neue"/>
                <w:color w:val="000000" w:themeColor="text1"/>
                <w:sz w:val="22"/>
                <w:szCs w:val="22"/>
              </w:rPr>
              <w:t xml:space="preserve">The students that we serve </w:t>
            </w:r>
            <w:r w:rsidR="0077773C">
              <w:rPr>
                <w:rFonts w:ascii="Helvetica Neue" w:hAnsi="Helvetica Neue"/>
                <w:color w:val="000000" w:themeColor="text1"/>
                <w:sz w:val="22"/>
                <w:szCs w:val="22"/>
              </w:rPr>
              <w:t>understand the process.</w:t>
            </w:r>
            <w:r>
              <w:rPr>
                <w:rFonts w:ascii="Helvetica Neue" w:hAnsi="Helvetica Neue"/>
                <w:color w:val="000000" w:themeColor="text1"/>
                <w:sz w:val="22"/>
                <w:szCs w:val="22"/>
              </w:rPr>
              <w:t xml:space="preserve"> We have recently received lot of positive feedback from the student that we served in –person as well as remotely, mostly through our email system.</w:t>
            </w:r>
          </w:p>
          <w:p w14:paraId="6138244E" w14:textId="60D9A312" w:rsidR="00266533" w:rsidRPr="00266533" w:rsidRDefault="00266533" w:rsidP="006B1C11">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7182D7E9" w:rsidR="00266533" w:rsidRPr="00266533" w:rsidRDefault="00682198"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92AA785">
              <w:rPr>
                <w:rFonts w:ascii="Helvetica Neue" w:hAnsi="Helvetica Neue"/>
                <w:b/>
                <w:bCs/>
                <w:sz w:val="22"/>
                <w:szCs w:val="22"/>
              </w:rPr>
              <w:t xml:space="preserve">Describe the </w:t>
            </w:r>
            <w:r w:rsidR="004A694A">
              <w:rPr>
                <w:rFonts w:ascii="Helvetica Neue" w:hAnsi="Helvetica Neue"/>
                <w:b/>
                <w:bCs/>
                <w:sz w:val="22"/>
                <w:szCs w:val="22"/>
              </w:rPr>
              <w:t xml:space="preserve">Program’s </w:t>
            </w:r>
            <w:r w:rsidRPr="092AA785">
              <w:rPr>
                <w:rFonts w:ascii="Helvetica Neue" w:hAnsi="Helvetica Neue"/>
                <w:b/>
                <w:bCs/>
                <w:sz w:val="22"/>
                <w:szCs w:val="22"/>
              </w:rPr>
              <w:t>progress</w:t>
            </w:r>
            <w:r>
              <w:rPr>
                <w:rFonts w:ascii="Helvetica Neue" w:hAnsi="Helvetica Neue"/>
                <w:b/>
                <w:bCs/>
                <w:sz w:val="22"/>
                <w:szCs w:val="22"/>
              </w:rPr>
              <w:t xml:space="preserve"> </w:t>
            </w:r>
            <w:r w:rsidRPr="092AA785">
              <w:rPr>
                <w:rFonts w:ascii="Helvetica Neue" w:hAnsi="Helvetica Neue"/>
                <w:b/>
                <w:bCs/>
                <w:sz w:val="22"/>
                <w:szCs w:val="22"/>
              </w:rPr>
              <w:t>on the Action Plans identified for</w:t>
            </w:r>
            <w:r>
              <w:rPr>
                <w:rFonts w:ascii="Helvetica Neue" w:hAnsi="Helvetica Neue"/>
                <w:b/>
                <w:bCs/>
                <w:sz w:val="22"/>
                <w:szCs w:val="22"/>
              </w:rPr>
              <w:t xml:space="preserve"> </w:t>
            </w:r>
            <w:r w:rsidRPr="092AA785">
              <w:rPr>
                <w:rFonts w:ascii="Helvetica Neue" w:hAnsi="Helvetica Neue"/>
                <w:b/>
                <w:bCs/>
                <w:sz w:val="22"/>
                <w:szCs w:val="22"/>
              </w:rPr>
              <w:t>Service Area Outcomes (SAOs).  Please be specific. Identify percentages towards completion of Action Plans. What Action Plans are priorities?</w:t>
            </w:r>
            <w:r>
              <w:rPr>
                <w:rFonts w:ascii="Helvetica Neue" w:hAnsi="Helvetica Neue"/>
                <w:b/>
                <w:bCs/>
                <w:sz w:val="22"/>
                <w:szCs w:val="22"/>
              </w:rPr>
              <w:t xml:space="preserve">  </w:t>
            </w:r>
            <w:r w:rsidR="006441C5" w:rsidRPr="2AEBD0E3">
              <w:rPr>
                <w:rFonts w:ascii="Helvetica Neue" w:hAnsi="Helvetica Neue"/>
                <w:b/>
                <w:bCs/>
                <w:sz w:val="22"/>
                <w:szCs w:val="22"/>
              </w:rPr>
              <w:t xml:space="preserve"> </w:t>
            </w:r>
            <w:r>
              <w:rPr>
                <w:rFonts w:ascii="Helvetica Neue" w:hAnsi="Helvetica Neue"/>
                <w:b/>
                <w:bCs/>
                <w:sz w:val="22"/>
                <w:szCs w:val="22"/>
              </w:rPr>
              <w:t xml:space="preserve"> </w:t>
            </w:r>
          </w:p>
        </w:tc>
      </w:tr>
      <w:tr w:rsidR="00266533" w:rsidRPr="00EC7286" w14:paraId="04385075" w14:textId="77777777" w:rsidTr="00821912">
        <w:tc>
          <w:tcPr>
            <w:tcW w:w="9926" w:type="dxa"/>
            <w:shd w:val="clear" w:color="auto" w:fill="FFF2CC" w:themeFill="accent4" w:themeFillTint="33"/>
          </w:tcPr>
          <w:p w14:paraId="22A11A1C" w14:textId="77777777" w:rsidR="00266533" w:rsidRDefault="00266533" w:rsidP="006B1C11">
            <w:pPr>
              <w:rPr>
                <w:rFonts w:ascii="Helvetica Neue" w:hAnsi="Helvetica Neue"/>
                <w:color w:val="000000" w:themeColor="text1"/>
                <w:sz w:val="22"/>
                <w:szCs w:val="22"/>
              </w:rPr>
            </w:pPr>
          </w:p>
          <w:p w14:paraId="746C9260" w14:textId="12DEBE5A" w:rsidR="00266533" w:rsidRPr="00266533"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tc>
      </w:tr>
      <w:tr w:rsidR="00266533" w:rsidRPr="00EC7286" w14:paraId="5A61B96C" w14:textId="77777777" w:rsidTr="00266533">
        <w:tc>
          <w:tcPr>
            <w:tcW w:w="9926" w:type="dxa"/>
            <w:shd w:val="clear" w:color="auto" w:fill="auto"/>
          </w:tcPr>
          <w:p w14:paraId="64FDFAAF" w14:textId="3B9826DA" w:rsidR="00266533" w:rsidRDefault="00682198" w:rsidP="00266533">
            <w:pPr>
              <w:pStyle w:val="paragraph"/>
              <w:spacing w:before="0" w:beforeAutospacing="0" w:after="0" w:afterAutospacing="0"/>
              <w:textAlignment w:val="baseline"/>
              <w:rPr>
                <w:rStyle w:val="normaltextrun"/>
                <w:rFonts w:ascii="Helvetica Neue" w:hAnsi="Helvetica Neue" w:cs="Arial"/>
                <w:b/>
                <w:bCs/>
                <w:color w:val="000000" w:themeColor="text1"/>
                <w:sz w:val="22"/>
                <w:szCs w:val="22"/>
              </w:rPr>
            </w:pPr>
            <w:r w:rsidRPr="092AA785">
              <w:rPr>
                <w:rStyle w:val="normaltextrun"/>
                <w:rFonts w:ascii="Helvetica Neue" w:hAnsi="Helvetica Neue" w:cs="Arial"/>
                <w:b/>
                <w:bCs/>
                <w:color w:val="000000" w:themeColor="text1"/>
                <w:sz w:val="22"/>
                <w:szCs w:val="22"/>
              </w:rPr>
              <w:t>Describe the status of SAO completion in Rounds 4 and 5 of the Assessment Cycle. Identify the percent</w:t>
            </w:r>
            <w:r w:rsidR="004A694A">
              <w:rPr>
                <w:rStyle w:val="normaltextrun"/>
                <w:rFonts w:ascii="Helvetica Neue" w:hAnsi="Helvetica Neue" w:cs="Arial"/>
                <w:b/>
                <w:bCs/>
                <w:color w:val="000000" w:themeColor="text1"/>
                <w:sz w:val="22"/>
                <w:szCs w:val="22"/>
              </w:rPr>
              <w:t>a</w:t>
            </w:r>
            <w:r w:rsidR="004A694A">
              <w:rPr>
                <w:rStyle w:val="normaltextrun"/>
                <w:rFonts w:cs="Arial"/>
                <w:b/>
                <w:bCs/>
                <w:sz w:val="22"/>
                <w:szCs w:val="22"/>
              </w:rPr>
              <w:t>ges</w:t>
            </w:r>
            <w:r w:rsidRPr="092AA785">
              <w:rPr>
                <w:rStyle w:val="normaltextrun"/>
                <w:rFonts w:ascii="Helvetica Neue" w:hAnsi="Helvetica Neue" w:cs="Arial"/>
                <w:b/>
                <w:bCs/>
                <w:color w:val="000000" w:themeColor="text1"/>
                <w:sz w:val="22"/>
                <w:szCs w:val="22"/>
              </w:rPr>
              <w:t xml:space="preserve"> of completion. Briefly describe what needs to be done to reach 100% completion? Identify issues or concerns that may prevent your area from com</w:t>
            </w:r>
            <w:r>
              <w:rPr>
                <w:rStyle w:val="normaltextrun"/>
                <w:rFonts w:ascii="Helvetica Neue" w:hAnsi="Helvetica Neue" w:cs="Arial"/>
                <w:b/>
                <w:bCs/>
                <w:color w:val="000000" w:themeColor="text1"/>
                <w:sz w:val="22"/>
                <w:szCs w:val="22"/>
              </w:rPr>
              <w:t>p</w:t>
            </w:r>
            <w:r w:rsidRPr="092AA785">
              <w:rPr>
                <w:rStyle w:val="normaltextrun"/>
                <w:rFonts w:ascii="Helvetica Neue" w:hAnsi="Helvetica Neue" w:cs="Arial"/>
                <w:b/>
                <w:bCs/>
                <w:color w:val="000000" w:themeColor="text1"/>
                <w:sz w:val="22"/>
                <w:szCs w:val="22"/>
              </w:rPr>
              <w:t xml:space="preserve">leting assessments of SAOs. </w:t>
            </w:r>
          </w:p>
          <w:p w14:paraId="1866A1D2" w14:textId="77777777" w:rsidR="00430E1F" w:rsidRDefault="00430E1F" w:rsidP="00266533">
            <w:pPr>
              <w:pStyle w:val="paragraph"/>
              <w:spacing w:before="0" w:beforeAutospacing="0" w:after="0" w:afterAutospacing="0"/>
              <w:textAlignment w:val="baseline"/>
              <w:rPr>
                <w:rStyle w:val="normaltextrun"/>
                <w:rFonts w:cs="Arial"/>
                <w:b/>
                <w:bCs/>
                <w:color w:val="000000" w:themeColor="text1"/>
              </w:rPr>
            </w:pPr>
          </w:p>
          <w:p w14:paraId="0786D338" w14:textId="1ACF5BEB" w:rsidR="00430E1F" w:rsidRPr="004A694A" w:rsidRDefault="00430E1F" w:rsidP="00266533">
            <w:pPr>
              <w:pStyle w:val="paragraph"/>
              <w:spacing w:before="0" w:beforeAutospacing="0" w:after="0" w:afterAutospacing="0"/>
              <w:textAlignment w:val="baseline"/>
              <w:rPr>
                <w:rFonts w:ascii="Helvetica Neue" w:hAnsi="Helvetica Neue"/>
                <w:color w:val="000000" w:themeColor="text1"/>
                <w:sz w:val="22"/>
                <w:szCs w:val="22"/>
              </w:rPr>
            </w:pPr>
            <w:r w:rsidRPr="004A694A">
              <w:rPr>
                <w:rFonts w:ascii="Helvetica Neue" w:hAnsi="Helvetica Neue" w:cs="Calibri"/>
                <w:color w:val="000000"/>
                <w:shd w:val="clear" w:color="auto" w:fill="FFFFFF"/>
              </w:rPr>
              <w:t xml:space="preserve">To assist you with this area/prompt, please review your Program’s Round 5 Tentative Plan available on One Drive, search </w:t>
            </w:r>
            <w:proofErr w:type="spellStart"/>
            <w:r w:rsidRPr="004A694A">
              <w:rPr>
                <w:rFonts w:ascii="Helvetica Neue" w:hAnsi="Helvetica Neue" w:cs="Calibri"/>
                <w:color w:val="000000"/>
                <w:shd w:val="clear" w:color="auto" w:fill="FFFFFF"/>
              </w:rPr>
              <w:t>Curricunet</w:t>
            </w:r>
            <w:proofErr w:type="spellEnd"/>
            <w:r w:rsidRPr="004A694A">
              <w:rPr>
                <w:rFonts w:ascii="Helvetica Neue" w:hAnsi="Helvetica Neue" w:cs="Calibri"/>
                <w:color w:val="000000"/>
                <w:shd w:val="clear" w:color="auto" w:fill="FFFFFF"/>
              </w:rPr>
              <w:t xml:space="preserve"> for assessment proposals of courses (or SAOs) that should be assessed this past year, and consult the Program’s SAO lead) and/or faculty (or staff) who were scheduled for assessments this past year.</w:t>
            </w:r>
          </w:p>
        </w:tc>
      </w:tr>
      <w:tr w:rsidR="00266533" w:rsidRPr="00EC7286" w14:paraId="28C9772E" w14:textId="77777777" w:rsidTr="00821912">
        <w:tc>
          <w:tcPr>
            <w:tcW w:w="9926" w:type="dxa"/>
            <w:shd w:val="clear" w:color="auto" w:fill="FFF2CC" w:themeFill="accent4" w:themeFillTint="33"/>
          </w:tcPr>
          <w:p w14:paraId="3C278002" w14:textId="7402D784" w:rsidR="00266533"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1A911D95" w:rsidR="00266533" w:rsidRPr="00266533"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 xml:space="preserve">How does your department, program, or unit ensure that students are aware of Service Area Outcomes?  </w:t>
            </w:r>
          </w:p>
        </w:tc>
      </w:tr>
      <w:tr w:rsidR="00266533" w:rsidRPr="00EC7286" w14:paraId="1954B20D" w14:textId="77777777" w:rsidTr="00821912">
        <w:tc>
          <w:tcPr>
            <w:tcW w:w="9926" w:type="dxa"/>
            <w:shd w:val="clear" w:color="auto" w:fill="FFF2CC" w:themeFill="accent4" w:themeFillTint="33"/>
          </w:tcPr>
          <w:p w14:paraId="44DD73B2" w14:textId="5E494168" w:rsidR="00266533"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p w14:paraId="786D6F53" w14:textId="526697E1" w:rsidR="00266533" w:rsidRPr="00266533" w:rsidRDefault="00266533" w:rsidP="006B1C11">
            <w:pPr>
              <w:rPr>
                <w:rFonts w:ascii="Helvetica Neue" w:hAnsi="Helvetica Neue"/>
                <w:color w:val="000000" w:themeColor="text1"/>
                <w:sz w:val="22"/>
                <w:szCs w:val="22"/>
              </w:rPr>
            </w:pPr>
          </w:p>
        </w:tc>
      </w:tr>
      <w:tr w:rsidR="00682198" w:rsidRPr="00EC7286" w14:paraId="69C62B8F" w14:textId="77777777" w:rsidTr="00211807">
        <w:tc>
          <w:tcPr>
            <w:tcW w:w="9926" w:type="dxa"/>
            <w:shd w:val="clear" w:color="auto" w:fill="auto"/>
          </w:tcPr>
          <w:p w14:paraId="0DCC1820" w14:textId="12D3B392" w:rsidR="00682198"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Where are the Service Area Outcomes published? If on a website, please specify the URL.</w:t>
            </w:r>
          </w:p>
        </w:tc>
      </w:tr>
      <w:tr w:rsidR="00682198" w:rsidRPr="00EC7286" w14:paraId="4AD6B818" w14:textId="77777777" w:rsidTr="00821912">
        <w:tc>
          <w:tcPr>
            <w:tcW w:w="9926" w:type="dxa"/>
            <w:shd w:val="clear" w:color="auto" w:fill="FFF2CC" w:themeFill="accent4" w:themeFillTint="33"/>
          </w:tcPr>
          <w:p w14:paraId="48C8A328" w14:textId="65F0946F" w:rsidR="00682198"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p w14:paraId="7A488301" w14:textId="23E2A45F" w:rsidR="00C367CC" w:rsidRDefault="00C367CC" w:rsidP="006B1C11">
            <w:pPr>
              <w:rPr>
                <w:rFonts w:ascii="Helvetica Neue" w:hAnsi="Helvetica Neue"/>
                <w:color w:val="000000" w:themeColor="text1"/>
                <w:sz w:val="22"/>
                <w:szCs w:val="22"/>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C28A1D6" w:rsidR="006F23C4" w:rsidRPr="00211807" w:rsidRDefault="00C94A73" w:rsidP="00211807">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211807">
              <w:rPr>
                <w:rFonts w:ascii="Helvetica Neue" w:hAnsi="Helvetica Neue"/>
                <w:b/>
                <w:bCs/>
                <w:color w:val="FFFFFF" w:themeColor="background1"/>
                <w:sz w:val="28"/>
                <w:szCs w:val="28"/>
              </w:rPr>
              <w:t>E</w:t>
            </w:r>
            <w:r w:rsidR="00CF2027" w:rsidRPr="00211807">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258A86E"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lastRenderedPageBreak/>
              <w:t xml:space="preserve">Discuss how faculty and </w:t>
            </w:r>
            <w:r w:rsidR="00E42BC9" w:rsidRPr="00E42BC9">
              <w:rPr>
                <w:rFonts w:ascii="Helvetica Neue" w:hAnsi="Helvetica Neue" w:cs="Segoe UI"/>
                <w:b/>
                <w:bCs/>
                <w:sz w:val="22"/>
                <w:szCs w:val="22"/>
              </w:rPr>
              <w:t>c</w:t>
            </w:r>
            <w:r w:rsidR="00E42BC9" w:rsidRPr="00211807">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faculty/staff/admin participate in.</w:t>
            </w:r>
          </w:p>
        </w:tc>
      </w:tr>
      <w:tr w:rsidR="006F23C4" w14:paraId="5EF45BB7" w14:textId="77777777" w:rsidTr="5FAD3FD5">
        <w:tc>
          <w:tcPr>
            <w:tcW w:w="9926" w:type="dxa"/>
            <w:shd w:val="clear" w:color="auto" w:fill="FFF2CC" w:themeFill="accent4" w:themeFillTint="33"/>
          </w:tcPr>
          <w:p w14:paraId="71CCF588" w14:textId="171D5333" w:rsidR="006F23C4" w:rsidRPr="006F23C4" w:rsidRDefault="007E41EA">
            <w:pPr>
              <w:spacing w:after="160" w:line="259" w:lineRule="auto"/>
              <w:rPr>
                <w:rFonts w:ascii="Helvetica Neue" w:hAnsi="Helvetica Neue"/>
                <w:color w:val="FF0000"/>
                <w:sz w:val="22"/>
                <w:szCs w:val="22"/>
              </w:rPr>
            </w:pPr>
            <w:r w:rsidRPr="007E41EA">
              <w:rPr>
                <w:rFonts w:ascii="Helvetica Neue" w:hAnsi="Helvetica Neue"/>
                <w:color w:val="000000" w:themeColor="text1"/>
                <w:sz w:val="22"/>
                <w:szCs w:val="22"/>
              </w:rPr>
              <w:t>A&amp;R staff has join the classified committee, participate in the district and campus meeting, as well as the campus activities that has been provided from the student services and the campus life department.</w:t>
            </w:r>
          </w:p>
        </w:tc>
      </w:tr>
      <w:tr w:rsidR="006F23C4" w14:paraId="4D9BF74A" w14:textId="77777777" w:rsidTr="5FAD3FD5">
        <w:tc>
          <w:tcPr>
            <w:tcW w:w="9926" w:type="dxa"/>
          </w:tcPr>
          <w:p w14:paraId="5F6F5851" w14:textId="7D02391B"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736A9FE1" w14:textId="67C1DB20" w:rsidR="006F23C4" w:rsidRPr="006F23C4" w:rsidRDefault="007E41EA" w:rsidP="007E41EA">
            <w:pPr>
              <w:spacing w:after="160" w:line="259" w:lineRule="auto"/>
              <w:rPr>
                <w:rFonts w:ascii="Helvetica Neue" w:hAnsi="Helvetica Neue"/>
                <w:color w:val="FF0000"/>
                <w:sz w:val="22"/>
                <w:szCs w:val="22"/>
              </w:rPr>
            </w:pPr>
            <w:r>
              <w:rPr>
                <w:rFonts w:ascii="Helvetica Neue" w:hAnsi="Helvetica Neue"/>
                <w:color w:val="000000" w:themeColor="text1"/>
                <w:sz w:val="22"/>
                <w:szCs w:val="22"/>
              </w:rPr>
              <w:t>We parti</w:t>
            </w:r>
            <w:r w:rsidRPr="007E41EA">
              <w:rPr>
                <w:rFonts w:ascii="Helvetica Neue" w:hAnsi="Helvetica Neue"/>
                <w:color w:val="000000" w:themeColor="text1"/>
                <w:sz w:val="22"/>
                <w:szCs w:val="22"/>
              </w:rPr>
              <w:t>c</w:t>
            </w:r>
            <w:r>
              <w:rPr>
                <w:rFonts w:ascii="Helvetica Neue" w:hAnsi="Helvetica Neue"/>
                <w:color w:val="000000" w:themeColor="text1"/>
                <w:sz w:val="22"/>
                <w:szCs w:val="22"/>
              </w:rPr>
              <w:t>ip</w:t>
            </w:r>
            <w:r w:rsidRPr="007E41EA">
              <w:rPr>
                <w:rFonts w:ascii="Helvetica Neue" w:hAnsi="Helvetica Neue"/>
                <w:color w:val="000000" w:themeColor="text1"/>
                <w:sz w:val="22"/>
                <w:szCs w:val="22"/>
              </w:rPr>
              <w:t xml:space="preserve">ate in the </w:t>
            </w:r>
            <w:r w:rsidR="0077773C">
              <w:rPr>
                <w:rFonts w:ascii="Helvetica Neue" w:hAnsi="Helvetica Neue"/>
                <w:color w:val="000000" w:themeColor="text1"/>
                <w:sz w:val="22"/>
                <w:szCs w:val="22"/>
              </w:rPr>
              <w:t>S</w:t>
            </w:r>
            <w:r w:rsidRPr="007E41EA">
              <w:rPr>
                <w:rFonts w:ascii="Helvetica Neue" w:hAnsi="Helvetica Neue"/>
                <w:color w:val="000000" w:themeColor="text1"/>
                <w:sz w:val="22"/>
                <w:szCs w:val="22"/>
              </w:rPr>
              <w:t xml:space="preserve">tudent </w:t>
            </w:r>
            <w:r w:rsidR="0077773C">
              <w:rPr>
                <w:rFonts w:ascii="Helvetica Neue" w:hAnsi="Helvetica Neue"/>
                <w:color w:val="000000" w:themeColor="text1"/>
                <w:sz w:val="22"/>
                <w:szCs w:val="22"/>
              </w:rPr>
              <w:t>S</w:t>
            </w:r>
            <w:r w:rsidRPr="007E41EA">
              <w:rPr>
                <w:rFonts w:ascii="Helvetica Neue" w:hAnsi="Helvetica Neue"/>
                <w:color w:val="000000" w:themeColor="text1"/>
                <w:sz w:val="22"/>
                <w:szCs w:val="22"/>
              </w:rPr>
              <w:t xml:space="preserve">uccess </w:t>
            </w:r>
            <w:r w:rsidR="0077773C">
              <w:rPr>
                <w:rFonts w:ascii="Helvetica Neue" w:hAnsi="Helvetica Neue"/>
                <w:color w:val="000000" w:themeColor="text1"/>
                <w:sz w:val="22"/>
                <w:szCs w:val="22"/>
              </w:rPr>
              <w:t>D</w:t>
            </w:r>
            <w:r w:rsidRPr="007E41EA">
              <w:rPr>
                <w:rFonts w:ascii="Helvetica Neue" w:hAnsi="Helvetica Neue"/>
                <w:color w:val="000000" w:themeColor="text1"/>
                <w:sz w:val="22"/>
                <w:szCs w:val="22"/>
              </w:rPr>
              <w:t xml:space="preserve">ay and </w:t>
            </w:r>
            <w:proofErr w:type="spellStart"/>
            <w:r w:rsidRPr="007E41EA">
              <w:rPr>
                <w:rFonts w:ascii="Helvetica Neue" w:hAnsi="Helvetica Neue"/>
                <w:color w:val="000000" w:themeColor="text1"/>
                <w:sz w:val="22"/>
                <w:szCs w:val="22"/>
              </w:rPr>
              <w:t>s</w:t>
            </w:r>
            <w:r w:rsidR="0077773C">
              <w:rPr>
                <w:rFonts w:ascii="Helvetica Neue" w:hAnsi="Helvetica Neue"/>
                <w:color w:val="000000" w:themeColor="text1"/>
                <w:sz w:val="22"/>
                <w:szCs w:val="22"/>
              </w:rPr>
              <w:t>S</w:t>
            </w:r>
            <w:r w:rsidRPr="007E41EA">
              <w:rPr>
                <w:rFonts w:ascii="Helvetica Neue" w:hAnsi="Helvetica Neue"/>
                <w:color w:val="000000" w:themeColor="text1"/>
                <w:sz w:val="22"/>
                <w:szCs w:val="22"/>
              </w:rPr>
              <w:t>udent</w:t>
            </w:r>
            <w:proofErr w:type="spellEnd"/>
            <w:r w:rsidRPr="007E41EA">
              <w:rPr>
                <w:rFonts w:ascii="Helvetica Neue" w:hAnsi="Helvetica Neue"/>
                <w:color w:val="000000" w:themeColor="text1"/>
                <w:sz w:val="22"/>
                <w:szCs w:val="22"/>
              </w:rPr>
              <w:t xml:space="preserve"> </w:t>
            </w:r>
            <w:r w:rsidR="0077773C">
              <w:rPr>
                <w:rFonts w:ascii="Helvetica Neue" w:hAnsi="Helvetica Neue"/>
                <w:color w:val="000000" w:themeColor="text1"/>
                <w:sz w:val="22"/>
                <w:szCs w:val="22"/>
              </w:rPr>
              <w:t>W</w:t>
            </w:r>
            <w:r w:rsidRPr="007E41EA">
              <w:rPr>
                <w:rFonts w:ascii="Helvetica Neue" w:hAnsi="Helvetica Neue"/>
                <w:color w:val="000000" w:themeColor="text1"/>
                <w:sz w:val="22"/>
                <w:szCs w:val="22"/>
              </w:rPr>
              <w:t xml:space="preserve">elcome </w:t>
            </w:r>
            <w:r w:rsidR="0077773C">
              <w:rPr>
                <w:rFonts w:ascii="Helvetica Neue" w:hAnsi="Helvetica Neue"/>
                <w:color w:val="000000" w:themeColor="text1"/>
                <w:sz w:val="22"/>
                <w:szCs w:val="22"/>
              </w:rPr>
              <w:t>W</w:t>
            </w:r>
            <w:r w:rsidRPr="007E41EA">
              <w:rPr>
                <w:rFonts w:ascii="Helvetica Neue" w:hAnsi="Helvetica Neue"/>
                <w:color w:val="000000" w:themeColor="text1"/>
                <w:sz w:val="22"/>
                <w:szCs w:val="22"/>
              </w:rPr>
              <w:t>eek. Additionally, we</w:t>
            </w:r>
            <w:r>
              <w:rPr>
                <w:rFonts w:ascii="Helvetica Neue" w:hAnsi="Helvetica Neue"/>
                <w:color w:val="000000" w:themeColor="text1"/>
                <w:sz w:val="22"/>
                <w:szCs w:val="22"/>
              </w:rPr>
              <w:t xml:space="preserve"> aslo attended the flex day for any updates or development. </w:t>
            </w:r>
          </w:p>
        </w:tc>
      </w:tr>
      <w:tr w:rsidR="006F23C4" w14:paraId="19CC9E2E" w14:textId="77777777" w:rsidTr="5FAD3FD5">
        <w:tc>
          <w:tcPr>
            <w:tcW w:w="9926" w:type="dxa"/>
          </w:tcPr>
          <w:p w14:paraId="61EE9B67" w14:textId="6D7CAD7F"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Discuss how </w:t>
            </w:r>
            <w:r w:rsidR="00624437">
              <w:rPr>
                <w:rFonts w:ascii="Helvetica Neue" w:hAnsi="Helvetica Neue" w:cs="Segoe UI"/>
                <w:b/>
                <w:bCs/>
                <w:sz w:val="22"/>
                <w:szCs w:val="22"/>
              </w:rPr>
              <w:t>part-time staff</w:t>
            </w:r>
            <w:r w:rsidRPr="006F23C4">
              <w:rPr>
                <w:rFonts w:ascii="Helvetica Neue" w:hAnsi="Helvetica Neue" w:cs="Segoe UI"/>
                <w:b/>
                <w:bCs/>
                <w:sz w:val="22"/>
                <w:szCs w:val="22"/>
              </w:rPr>
              <w:t xml:space="preserve"> members are included in </w:t>
            </w:r>
            <w:r w:rsidR="00624437">
              <w:rPr>
                <w:rFonts w:ascii="Helvetica Neue" w:hAnsi="Helvetica Neue" w:cs="Segoe UI"/>
                <w:b/>
                <w:bCs/>
                <w:sz w:val="22"/>
                <w:szCs w:val="22"/>
              </w:rPr>
              <w:t>program</w:t>
            </w:r>
            <w:r w:rsidR="00624437" w:rsidRPr="006F23C4">
              <w:rPr>
                <w:rFonts w:ascii="Helvetica Neue" w:hAnsi="Helvetica Neue" w:cs="Segoe UI"/>
                <w:b/>
                <w:bCs/>
                <w:sz w:val="22"/>
                <w:szCs w:val="22"/>
              </w:rPr>
              <w:t xml:space="preserve"> </w:t>
            </w:r>
            <w:r w:rsidRPr="006F23C4">
              <w:rPr>
                <w:rFonts w:ascii="Helvetica Neue" w:hAnsi="Helvetica Neue" w:cs="Segoe UI"/>
                <w:b/>
                <w:bCs/>
                <w:sz w:val="22"/>
                <w:szCs w:val="22"/>
              </w:rPr>
              <w:t>training</w:t>
            </w:r>
            <w:r w:rsidR="00624437">
              <w:rPr>
                <w:rFonts w:ascii="Helvetica Neue" w:hAnsi="Helvetica Neue" w:cs="Segoe UI"/>
                <w:b/>
                <w:bCs/>
                <w:sz w:val="22"/>
                <w:szCs w:val="22"/>
              </w:rPr>
              <w:t>s</w:t>
            </w:r>
            <w:r w:rsidRPr="006F23C4">
              <w:rPr>
                <w:rFonts w:ascii="Helvetica Neue" w:hAnsi="Helvetica Neue" w:cs="Segoe UI"/>
                <w:b/>
                <w:bCs/>
                <w:sz w:val="22"/>
                <w:szCs w:val="22"/>
              </w:rPr>
              <w:t>, discussions, and decision-making.</w:t>
            </w:r>
          </w:p>
        </w:tc>
      </w:tr>
      <w:tr w:rsidR="006F23C4" w14:paraId="0ED9800F" w14:textId="77777777" w:rsidTr="5FAD3FD5">
        <w:tc>
          <w:tcPr>
            <w:tcW w:w="9926" w:type="dxa"/>
            <w:shd w:val="clear" w:color="auto" w:fill="FFF2CC" w:themeFill="accent4" w:themeFillTint="33"/>
          </w:tcPr>
          <w:p w14:paraId="59DD036E" w14:textId="5C6FF412" w:rsidR="006F23C4" w:rsidRPr="006F23C4" w:rsidRDefault="0077773C" w:rsidP="006F23C4">
            <w:pPr>
              <w:spacing w:after="160" w:line="259" w:lineRule="auto"/>
              <w:rPr>
                <w:rFonts w:ascii="Helvetica Neue" w:hAnsi="Helvetica Neue"/>
                <w:color w:val="FF0000"/>
                <w:sz w:val="22"/>
                <w:szCs w:val="22"/>
              </w:rPr>
            </w:pPr>
            <w:r>
              <w:rPr>
                <w:rFonts w:ascii="Helvetica Neue" w:hAnsi="Helvetica Neue"/>
                <w:color w:val="000000" w:themeColor="text1"/>
                <w:sz w:val="22"/>
                <w:szCs w:val="22"/>
              </w:rPr>
              <w:t>Part-time staff members are included in the team meetings and receive updates regarding the office.</w:t>
            </w:r>
          </w:p>
        </w:tc>
      </w:tr>
      <w:tr w:rsidR="006F23C4" w14:paraId="6681A0BB" w14:textId="77777777" w:rsidTr="5FAD3FD5">
        <w:tc>
          <w:tcPr>
            <w:tcW w:w="9926" w:type="dxa"/>
          </w:tcPr>
          <w:p w14:paraId="491284E8" w14:textId="641F75CC" w:rsidR="006F23C4" w:rsidRPr="006F23C4" w:rsidRDefault="726BF826" w:rsidP="006F23C4">
            <w:pPr>
              <w:pStyle w:val="ListParagraph"/>
              <w:numPr>
                <w:ilvl w:val="0"/>
                <w:numId w:val="28"/>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w:t>
            </w:r>
            <w:r w:rsidR="00624437">
              <w:rPr>
                <w:rFonts w:ascii="Helvetica Neue" w:hAnsi="Helvetica Neue" w:cs="Segoe UI"/>
                <w:b/>
                <w:bCs/>
                <w:color w:val="000000" w:themeColor="text1"/>
              </w:rPr>
              <w:t>program</w:t>
            </w:r>
            <w:r w:rsidR="00624437" w:rsidRPr="5FAD3FD5">
              <w:rPr>
                <w:rFonts w:ascii="Helvetica Neue" w:hAnsi="Helvetica Neue" w:cs="Segoe UI"/>
                <w:b/>
                <w:bCs/>
                <w:color w:val="000000" w:themeColor="text1"/>
              </w:rPr>
              <w:t xml:space="preserve"> </w:t>
            </w:r>
            <w:r w:rsidRPr="5FAD3FD5">
              <w:rPr>
                <w:rFonts w:ascii="Helvetica Neue" w:hAnsi="Helvetica Neue" w:cs="Segoe UI"/>
                <w:b/>
                <w:bCs/>
                <w:color w:val="000000" w:themeColor="text1"/>
              </w:rPr>
              <w:t xml:space="preserve">goals.  </w:t>
            </w:r>
          </w:p>
        </w:tc>
      </w:tr>
      <w:tr w:rsidR="00EB4E58" w14:paraId="436259A2" w14:textId="77777777" w:rsidTr="00211807">
        <w:tc>
          <w:tcPr>
            <w:tcW w:w="9926" w:type="dxa"/>
            <w:shd w:val="clear" w:color="auto" w:fill="FFF2CC" w:themeFill="accent4" w:themeFillTint="33"/>
          </w:tcPr>
          <w:p w14:paraId="38663093" w14:textId="5413B16E" w:rsidR="00EB4E58" w:rsidRPr="007E41EA" w:rsidRDefault="007E41EA" w:rsidP="007E41EA">
            <w:pPr>
              <w:rPr>
                <w:rFonts w:ascii="Helvetica Neue" w:hAnsi="Helvetica Neue" w:cs="Segoe UI"/>
                <w:bCs/>
              </w:rPr>
            </w:pPr>
            <w:r w:rsidRPr="007E41EA">
              <w:rPr>
                <w:rFonts w:ascii="Helvetica Neue" w:hAnsi="Helvetica Neue" w:cs="Segoe UI"/>
                <w:bCs/>
                <w:color w:val="000000" w:themeColor="text1"/>
              </w:rPr>
              <w:t>Admissions and records staff are working closely with other student services departments, counseling, financial aid, learning community, etc</w:t>
            </w:r>
            <w:r w:rsidR="0077773C">
              <w:rPr>
                <w:rFonts w:ascii="Helvetica Neue" w:hAnsi="Helvetica Neue" w:cs="Segoe UI"/>
                <w:bCs/>
                <w:color w:val="000000" w:themeColor="text1"/>
              </w:rPr>
              <w:t>.</w:t>
            </w:r>
            <w:r w:rsidRPr="007E41EA">
              <w:rPr>
                <w:rFonts w:ascii="Helvetica Neue" w:hAnsi="Helvetica Neue" w:cs="Segoe UI"/>
                <w:bCs/>
                <w:color w:val="000000" w:themeColor="text1"/>
              </w:rPr>
              <w:t xml:space="preserve"> to make sure our students receive the support that they need.</w:t>
            </w:r>
          </w:p>
        </w:tc>
      </w:tr>
      <w:tr w:rsidR="006F23C4" w14:paraId="778B65BE" w14:textId="77777777" w:rsidTr="00211807">
        <w:tc>
          <w:tcPr>
            <w:tcW w:w="9926" w:type="dxa"/>
            <w:shd w:val="clear" w:color="auto" w:fill="auto"/>
          </w:tcPr>
          <w:p w14:paraId="1A34D2E5" w14:textId="41B9A126" w:rsidR="006F23C4" w:rsidRPr="00211807" w:rsidRDefault="3CEB0F54" w:rsidP="00211807">
            <w:pPr>
              <w:rPr>
                <w:rFonts w:ascii="Helvetica Neue" w:hAnsi="Helvetica Neue"/>
                <w:b/>
                <w:bCs/>
                <w:color w:val="FF0000"/>
              </w:rPr>
            </w:pPr>
            <w:r w:rsidRPr="00211807">
              <w:rPr>
                <w:rFonts w:ascii="Helvetica Neue" w:hAnsi="Helvetica Neue"/>
                <w:b/>
                <w:bCs/>
                <w:color w:val="000000" w:themeColor="text1"/>
                <w:sz w:val="22"/>
                <w:szCs w:val="22"/>
              </w:rPr>
              <w:t xml:space="preserve">Are there areas you feel that your department can benefit </w:t>
            </w:r>
            <w:r w:rsidR="6A7B4D75" w:rsidRPr="00211807">
              <w:rPr>
                <w:rFonts w:ascii="Helvetica Neue" w:hAnsi="Helvetica Neue"/>
                <w:b/>
                <w:bCs/>
                <w:color w:val="000000" w:themeColor="text1"/>
                <w:sz w:val="22"/>
                <w:szCs w:val="22"/>
              </w:rPr>
              <w:t>more by increasing collaboration and partnership?</w:t>
            </w:r>
            <w:r w:rsidRPr="00211807">
              <w:rPr>
                <w:rFonts w:ascii="Helvetica Neue" w:hAnsi="Helvetica Neue"/>
                <w:b/>
                <w:bCs/>
                <w:color w:val="000000" w:themeColor="text1"/>
                <w:sz w:val="22"/>
                <w:szCs w:val="22"/>
              </w:rPr>
              <w:t xml:space="preserve"> </w:t>
            </w:r>
            <w:r w:rsidR="000E24F7">
              <w:rPr>
                <w:rFonts w:ascii="Helvetica Neue" w:hAnsi="Helvetica Neue"/>
                <w:b/>
                <w:bCs/>
                <w:color w:val="000000" w:themeColor="text1"/>
                <w:sz w:val="22"/>
                <w:szCs w:val="22"/>
              </w:rPr>
              <w:t xml:space="preserve"> How?</w:t>
            </w:r>
          </w:p>
        </w:tc>
      </w:tr>
      <w:tr w:rsidR="00EB4E58" w14:paraId="653CEB1F" w14:textId="77777777" w:rsidTr="5FAD3FD5">
        <w:tc>
          <w:tcPr>
            <w:tcW w:w="9926" w:type="dxa"/>
            <w:shd w:val="clear" w:color="auto" w:fill="FFF2CC" w:themeFill="accent4" w:themeFillTint="33"/>
          </w:tcPr>
          <w:p w14:paraId="7661AFFA" w14:textId="77777777" w:rsidR="00EB4E58" w:rsidRDefault="00EB4E58" w:rsidP="00EB4E58">
            <w:pPr>
              <w:rPr>
                <w:rFonts w:ascii="Helvetica Neue" w:hAnsi="Helvetica Neue" w:cs="Segoe UI"/>
                <w:b/>
                <w:bCs/>
                <w:sz w:val="22"/>
                <w:szCs w:val="22"/>
              </w:rPr>
            </w:pPr>
          </w:p>
          <w:p w14:paraId="09B7F9B2" w14:textId="6B8C250C" w:rsidR="00EB4E58" w:rsidRDefault="007E41EA" w:rsidP="00EB4E58">
            <w:pPr>
              <w:rPr>
                <w:rFonts w:ascii="Helvetica Neue" w:hAnsi="Helvetica Neue" w:cs="Segoe UI"/>
                <w:bCs/>
                <w:sz w:val="22"/>
                <w:szCs w:val="22"/>
              </w:rPr>
            </w:pPr>
            <w:r w:rsidRPr="007E41EA">
              <w:rPr>
                <w:rFonts w:ascii="Helvetica Neue" w:hAnsi="Helvetica Neue" w:cs="Segoe UI"/>
                <w:bCs/>
                <w:sz w:val="22"/>
                <w:szCs w:val="22"/>
              </w:rPr>
              <w:t>We could work more closely with financial aid office to learn about their process that could benefit the students. To have an understanding about FAFSA or financial aid will help students a lot.</w:t>
            </w:r>
            <w:r>
              <w:rPr>
                <w:rFonts w:ascii="Helvetica Neue" w:hAnsi="Helvetica Neue" w:cs="Segoe UI"/>
                <w:bCs/>
                <w:sz w:val="22"/>
                <w:szCs w:val="22"/>
              </w:rPr>
              <w:t xml:space="preserve"> </w:t>
            </w:r>
            <w:r w:rsidR="0077773C">
              <w:rPr>
                <w:rFonts w:ascii="Helvetica Neue" w:hAnsi="Helvetica Neue" w:cs="Segoe UI"/>
                <w:bCs/>
                <w:sz w:val="22"/>
                <w:szCs w:val="22"/>
              </w:rPr>
              <w:t>M</w:t>
            </w:r>
            <w:r>
              <w:rPr>
                <w:rFonts w:ascii="Helvetica Neue" w:hAnsi="Helvetica Neue" w:cs="Segoe UI"/>
                <w:bCs/>
                <w:sz w:val="22"/>
                <w:szCs w:val="22"/>
              </w:rPr>
              <w:t xml:space="preserve">any students are often struggling with financial issues and could not pay full attention to accomplish their goals. </w:t>
            </w:r>
          </w:p>
          <w:p w14:paraId="777882C0" w14:textId="46BE3304" w:rsidR="007E41EA" w:rsidRPr="007E41EA" w:rsidRDefault="007E41EA" w:rsidP="00EB4E58">
            <w:pPr>
              <w:rPr>
                <w:rFonts w:ascii="Helvetica Neue" w:hAnsi="Helvetica Neue" w:cs="Segoe UI"/>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25F6F139"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9DB39E0" w:rsidR="00622BBB" w:rsidRPr="00FC7A12" w:rsidRDefault="00FC7A12" w:rsidP="00211807">
            <w:pPr>
              <w:pStyle w:val="NoSpacing"/>
              <w:rPr>
                <w:rFonts w:ascii="Helvetica Neue" w:hAnsi="Helvetica Neue" w:cs="Segoe UI"/>
                <w:b/>
                <w:bCs/>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C367CC">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009662AA" w:rsidRPr="00FC7A12">
              <w:rPr>
                <w:rFonts w:ascii="Helvetica Neue" w:hAnsi="Helvetica Neue"/>
                <w:b/>
                <w:bCs/>
                <w:color w:val="000000" w:themeColor="text1"/>
              </w:rPr>
              <w:t xml:space="preserve">If there are no resource requested, leave the boxes blank.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C367CC" w:rsidRPr="00EC7286" w14:paraId="6D3CC657" w14:textId="77777777" w:rsidTr="00786F28">
        <w:trPr>
          <w:trHeight w:val="314"/>
          <w:jc w:val="center"/>
        </w:trPr>
        <w:tc>
          <w:tcPr>
            <w:tcW w:w="2795" w:type="dxa"/>
            <w:shd w:val="clear" w:color="auto" w:fill="009193"/>
            <w:vAlign w:val="bottom"/>
          </w:tcPr>
          <w:p w14:paraId="116DD299" w14:textId="77777777" w:rsidR="00C367CC" w:rsidRPr="00593877" w:rsidRDefault="00C367CC" w:rsidP="00786F28">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D34F254" w14:textId="77777777" w:rsidR="00C367CC" w:rsidRPr="00593877" w:rsidRDefault="00C367CC" w:rsidP="00786F28">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33415A95" w14:textId="77777777" w:rsidR="00C367CC" w:rsidRPr="00593877" w:rsidRDefault="00C367CC" w:rsidP="00786F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C367CC" w:rsidRPr="00EC7286" w14:paraId="2D4437F9" w14:textId="77777777" w:rsidTr="00786F28">
        <w:trPr>
          <w:trHeight w:val="291"/>
          <w:jc w:val="center"/>
        </w:trPr>
        <w:tc>
          <w:tcPr>
            <w:tcW w:w="2795" w:type="dxa"/>
            <w:shd w:val="clear" w:color="auto" w:fill="93CBB7"/>
          </w:tcPr>
          <w:p w14:paraId="4F91EAFF" w14:textId="77777777" w:rsidR="00C367CC" w:rsidRPr="00BC7C2B" w:rsidRDefault="00C367CC" w:rsidP="00786F2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2BF107FD" w14:textId="77777777" w:rsidR="00C367CC" w:rsidRPr="00BC7C2B" w:rsidRDefault="00C367CC" w:rsidP="00786F28">
            <w:pPr>
              <w:rPr>
                <w:rFonts w:ascii="Helvetica Neue" w:hAnsi="Helvetica Neue" w:cs="Segoe UI"/>
                <w:color w:val="000000" w:themeColor="text1"/>
              </w:rPr>
            </w:pPr>
          </w:p>
        </w:tc>
        <w:tc>
          <w:tcPr>
            <w:tcW w:w="1805" w:type="dxa"/>
            <w:shd w:val="clear" w:color="auto" w:fill="93CBB7"/>
          </w:tcPr>
          <w:p w14:paraId="58CC3619" w14:textId="77777777" w:rsidR="00C367CC" w:rsidRPr="00BC7C2B" w:rsidRDefault="00C367CC" w:rsidP="00786F28">
            <w:pPr>
              <w:rPr>
                <w:rFonts w:ascii="Helvetica Neue" w:hAnsi="Helvetica Neue" w:cs="Segoe UI"/>
                <w:color w:val="000000" w:themeColor="text1"/>
              </w:rPr>
            </w:pPr>
          </w:p>
        </w:tc>
      </w:tr>
      <w:tr w:rsidR="00C367CC" w:rsidRPr="00EC7286" w14:paraId="5769E089" w14:textId="77777777" w:rsidTr="00786F28">
        <w:trPr>
          <w:trHeight w:val="291"/>
          <w:jc w:val="center"/>
        </w:trPr>
        <w:tc>
          <w:tcPr>
            <w:tcW w:w="2795" w:type="dxa"/>
            <w:shd w:val="clear" w:color="auto" w:fill="auto"/>
          </w:tcPr>
          <w:p w14:paraId="2D240B99"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5ADDB2A4" w14:textId="62C03B04" w:rsidR="00C367CC" w:rsidRPr="00E35ADB" w:rsidRDefault="008277B6" w:rsidP="00786F28">
            <w:pPr>
              <w:rPr>
                <w:rFonts w:ascii="Helvetica Neue" w:hAnsi="Helvetica Neue" w:cs="Segoe UI"/>
                <w:sz w:val="18"/>
                <w:szCs w:val="18"/>
              </w:rPr>
            </w:pPr>
            <w:r w:rsidRPr="008277B6">
              <w:rPr>
                <w:rFonts w:ascii="Helvetica Neue" w:hAnsi="Helvetica Neue" w:cs="Segoe UI"/>
                <w:sz w:val="18"/>
                <w:szCs w:val="18"/>
              </w:rPr>
              <w:t>Admissions &amp; Records Clerk (Regular &amp; Non-Credit</w:t>
            </w:r>
            <w:r>
              <w:rPr>
                <w:rFonts w:ascii="Helvetica Neue" w:hAnsi="Helvetica Neue" w:cs="Segoe UI"/>
                <w:sz w:val="18"/>
                <w:szCs w:val="18"/>
              </w:rPr>
              <w:t>)</w:t>
            </w:r>
          </w:p>
        </w:tc>
        <w:tc>
          <w:tcPr>
            <w:tcW w:w="1805" w:type="dxa"/>
            <w:shd w:val="clear" w:color="auto" w:fill="FFF2CC" w:themeFill="accent4" w:themeFillTint="33"/>
          </w:tcPr>
          <w:p w14:paraId="061B110D" w14:textId="4286E290" w:rsidR="00C367CC" w:rsidRPr="00E35ADB" w:rsidRDefault="008277B6" w:rsidP="00786F28">
            <w:pPr>
              <w:rPr>
                <w:rFonts w:ascii="Helvetica Neue" w:hAnsi="Helvetica Neue" w:cs="Segoe UI"/>
                <w:sz w:val="18"/>
                <w:szCs w:val="18"/>
              </w:rPr>
            </w:pPr>
            <w:r>
              <w:rPr>
                <w:rFonts w:ascii="Helvetica Neue" w:hAnsi="Helvetica Neue" w:cs="Segoe UI"/>
                <w:sz w:val="18"/>
                <w:szCs w:val="18"/>
              </w:rPr>
              <w:t>$</w:t>
            </w:r>
            <w:r w:rsidR="0077773C">
              <w:rPr>
                <w:rFonts w:ascii="Helvetica Neue" w:hAnsi="Helvetica Neue" w:cs="Segoe UI"/>
                <w:sz w:val="18"/>
                <w:szCs w:val="18"/>
              </w:rPr>
              <w:t>7</w:t>
            </w:r>
            <w:r>
              <w:rPr>
                <w:rFonts w:ascii="Helvetica Neue" w:hAnsi="Helvetica Neue" w:cs="Segoe UI"/>
                <w:sz w:val="18"/>
                <w:szCs w:val="18"/>
              </w:rPr>
              <w:t>0,000</w:t>
            </w:r>
          </w:p>
        </w:tc>
      </w:tr>
      <w:tr w:rsidR="00C367CC" w:rsidRPr="00EC7286" w14:paraId="75690003" w14:textId="77777777" w:rsidTr="00786F28">
        <w:trPr>
          <w:trHeight w:val="291"/>
          <w:jc w:val="center"/>
        </w:trPr>
        <w:tc>
          <w:tcPr>
            <w:tcW w:w="2795" w:type="dxa"/>
            <w:shd w:val="clear" w:color="auto" w:fill="auto"/>
          </w:tcPr>
          <w:p w14:paraId="13D7C62F"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57DAA774" w14:textId="6126D0CD" w:rsidR="00C367CC" w:rsidRPr="00E35ADB" w:rsidRDefault="0077773C" w:rsidP="00786F28">
            <w:pPr>
              <w:rPr>
                <w:rFonts w:ascii="Helvetica Neue" w:hAnsi="Helvetica Neue" w:cs="Segoe UI"/>
                <w:sz w:val="18"/>
                <w:szCs w:val="18"/>
              </w:rPr>
            </w:pPr>
            <w:r>
              <w:rPr>
                <w:rFonts w:ascii="Helvetica Neue" w:hAnsi="Helvetica Neue" w:cs="Segoe UI"/>
                <w:sz w:val="18"/>
                <w:szCs w:val="18"/>
              </w:rPr>
              <w:t>Student Worker</w:t>
            </w:r>
          </w:p>
        </w:tc>
        <w:tc>
          <w:tcPr>
            <w:tcW w:w="1805" w:type="dxa"/>
            <w:shd w:val="clear" w:color="auto" w:fill="FFF2CC" w:themeFill="accent4" w:themeFillTint="33"/>
          </w:tcPr>
          <w:p w14:paraId="7A56F7AF" w14:textId="351482F3" w:rsidR="00C367CC" w:rsidRPr="00E35ADB" w:rsidRDefault="0077773C" w:rsidP="00786F28">
            <w:pPr>
              <w:rPr>
                <w:rFonts w:ascii="Helvetica Neue" w:hAnsi="Helvetica Neue" w:cs="Segoe UI"/>
                <w:sz w:val="18"/>
                <w:szCs w:val="18"/>
              </w:rPr>
            </w:pPr>
            <w:r>
              <w:rPr>
                <w:rFonts w:ascii="Helvetica Neue" w:hAnsi="Helvetica Neue" w:cs="Segoe UI"/>
                <w:sz w:val="18"/>
                <w:szCs w:val="18"/>
              </w:rPr>
              <w:t>$20,000</w:t>
            </w:r>
          </w:p>
        </w:tc>
      </w:tr>
      <w:tr w:rsidR="00C367CC" w:rsidRPr="00EC7286" w14:paraId="2DB1219B" w14:textId="77777777" w:rsidTr="00786F28">
        <w:trPr>
          <w:trHeight w:val="291"/>
          <w:jc w:val="center"/>
        </w:trPr>
        <w:tc>
          <w:tcPr>
            <w:tcW w:w="2795" w:type="dxa"/>
            <w:shd w:val="clear" w:color="auto" w:fill="auto"/>
          </w:tcPr>
          <w:p w14:paraId="583274A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22B193AB"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117AC3AB" w14:textId="77777777" w:rsidR="00C367CC" w:rsidRPr="00E35ADB" w:rsidRDefault="00C367CC" w:rsidP="00786F28">
            <w:pPr>
              <w:rPr>
                <w:rFonts w:ascii="Helvetica Neue" w:hAnsi="Helvetica Neue" w:cs="Segoe UI"/>
                <w:sz w:val="18"/>
                <w:szCs w:val="18"/>
              </w:rPr>
            </w:pPr>
          </w:p>
        </w:tc>
      </w:tr>
      <w:tr w:rsidR="00C367CC" w:rsidRPr="00EC7286" w14:paraId="16875120" w14:textId="77777777" w:rsidTr="00786F28">
        <w:trPr>
          <w:trHeight w:val="291"/>
          <w:jc w:val="center"/>
        </w:trPr>
        <w:tc>
          <w:tcPr>
            <w:tcW w:w="9900" w:type="dxa"/>
            <w:gridSpan w:val="3"/>
            <w:shd w:val="clear" w:color="auto" w:fill="93CBB7"/>
          </w:tcPr>
          <w:p w14:paraId="7F6310C5"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C367CC" w:rsidRPr="00EC7286" w14:paraId="73CBBEDA" w14:textId="77777777" w:rsidTr="00786F28">
        <w:trPr>
          <w:trHeight w:val="291"/>
          <w:jc w:val="center"/>
        </w:trPr>
        <w:tc>
          <w:tcPr>
            <w:tcW w:w="2795" w:type="dxa"/>
            <w:shd w:val="clear" w:color="auto" w:fill="auto"/>
          </w:tcPr>
          <w:p w14:paraId="6040005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12599034"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10FDCDC5" w14:textId="77777777" w:rsidR="00C367CC" w:rsidRPr="00E35ADB" w:rsidRDefault="00C367CC" w:rsidP="00786F28">
            <w:pPr>
              <w:rPr>
                <w:rFonts w:ascii="Helvetica Neue" w:hAnsi="Helvetica Neue" w:cs="Segoe UI"/>
                <w:sz w:val="18"/>
                <w:szCs w:val="18"/>
              </w:rPr>
            </w:pPr>
          </w:p>
        </w:tc>
      </w:tr>
      <w:tr w:rsidR="00C367CC" w:rsidRPr="00EC7286" w14:paraId="48D95CAB" w14:textId="77777777" w:rsidTr="00786F28">
        <w:trPr>
          <w:trHeight w:val="291"/>
          <w:jc w:val="center"/>
        </w:trPr>
        <w:tc>
          <w:tcPr>
            <w:tcW w:w="2795" w:type="dxa"/>
            <w:shd w:val="clear" w:color="auto" w:fill="auto"/>
          </w:tcPr>
          <w:p w14:paraId="6A65AB8D"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597331E3"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334DC05C" w14:textId="77777777" w:rsidR="00C367CC" w:rsidRPr="00E35ADB" w:rsidRDefault="00C367CC" w:rsidP="00786F28">
            <w:pPr>
              <w:rPr>
                <w:rFonts w:ascii="Helvetica Neue" w:hAnsi="Helvetica Neue" w:cs="Segoe UI"/>
                <w:sz w:val="18"/>
                <w:szCs w:val="18"/>
              </w:rPr>
            </w:pPr>
          </w:p>
        </w:tc>
      </w:tr>
      <w:tr w:rsidR="00C367CC" w:rsidRPr="00EC7286" w14:paraId="7C948D19" w14:textId="77777777" w:rsidTr="00786F28">
        <w:trPr>
          <w:trHeight w:val="291"/>
          <w:jc w:val="center"/>
        </w:trPr>
        <w:tc>
          <w:tcPr>
            <w:tcW w:w="9900" w:type="dxa"/>
            <w:gridSpan w:val="3"/>
            <w:shd w:val="clear" w:color="auto" w:fill="93CBB7"/>
          </w:tcPr>
          <w:p w14:paraId="55C4DE64"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C367CC" w:rsidRPr="00EC7286" w14:paraId="10611C33" w14:textId="77777777" w:rsidTr="00786F28">
        <w:trPr>
          <w:trHeight w:val="291"/>
          <w:jc w:val="center"/>
        </w:trPr>
        <w:tc>
          <w:tcPr>
            <w:tcW w:w="2795" w:type="dxa"/>
            <w:shd w:val="clear" w:color="auto" w:fill="auto"/>
          </w:tcPr>
          <w:p w14:paraId="69F5F210" w14:textId="77777777" w:rsidR="00C367CC" w:rsidRPr="00E35ADB" w:rsidRDefault="00C367CC" w:rsidP="00786F28">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1B5444EE"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0AE50E45" w14:textId="77777777" w:rsidR="00C367CC" w:rsidRPr="009560EE" w:rsidRDefault="00C367CC" w:rsidP="00786F28">
            <w:pPr>
              <w:rPr>
                <w:rFonts w:ascii="Helvetica Neue" w:hAnsi="Helvetica Neue" w:cs="Segoe UI"/>
                <w:sz w:val="20"/>
                <w:szCs w:val="20"/>
              </w:rPr>
            </w:pPr>
          </w:p>
        </w:tc>
      </w:tr>
      <w:tr w:rsidR="00C367CC" w:rsidRPr="00EC7286" w14:paraId="7229E1A5" w14:textId="77777777" w:rsidTr="00786F28">
        <w:trPr>
          <w:trHeight w:val="291"/>
          <w:jc w:val="center"/>
        </w:trPr>
        <w:tc>
          <w:tcPr>
            <w:tcW w:w="2795" w:type="dxa"/>
            <w:shd w:val="clear" w:color="auto" w:fill="auto"/>
          </w:tcPr>
          <w:p w14:paraId="78838DAA"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69DEBB5A"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20C64AA2" w14:textId="77777777" w:rsidR="00C367CC" w:rsidRPr="009560EE" w:rsidRDefault="00C367CC" w:rsidP="00786F28">
            <w:pPr>
              <w:rPr>
                <w:rFonts w:ascii="Helvetica Neue" w:hAnsi="Helvetica Neue" w:cs="Segoe UI"/>
                <w:sz w:val="20"/>
                <w:szCs w:val="20"/>
              </w:rPr>
            </w:pPr>
          </w:p>
        </w:tc>
      </w:tr>
      <w:tr w:rsidR="00C367CC" w:rsidRPr="00EC7286" w14:paraId="0589205F" w14:textId="77777777" w:rsidTr="00786F28">
        <w:trPr>
          <w:trHeight w:val="291"/>
          <w:jc w:val="center"/>
        </w:trPr>
        <w:tc>
          <w:tcPr>
            <w:tcW w:w="2795" w:type="dxa"/>
            <w:shd w:val="clear" w:color="auto" w:fill="auto"/>
          </w:tcPr>
          <w:p w14:paraId="4BC26B01"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7C8FED23"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38894782" w14:textId="77777777" w:rsidR="00C367CC" w:rsidRPr="009560EE" w:rsidRDefault="00C367CC" w:rsidP="00786F28">
            <w:pPr>
              <w:rPr>
                <w:rFonts w:ascii="Helvetica Neue" w:hAnsi="Helvetica Neue" w:cs="Segoe UI"/>
                <w:sz w:val="20"/>
                <w:szCs w:val="20"/>
              </w:rPr>
            </w:pPr>
          </w:p>
        </w:tc>
      </w:tr>
      <w:tr w:rsidR="00C367CC" w:rsidRPr="00EC7286" w14:paraId="0E5490ED" w14:textId="77777777" w:rsidTr="00786F28">
        <w:trPr>
          <w:trHeight w:val="291"/>
          <w:jc w:val="center"/>
        </w:trPr>
        <w:tc>
          <w:tcPr>
            <w:tcW w:w="2795" w:type="dxa"/>
            <w:shd w:val="clear" w:color="auto" w:fill="auto"/>
          </w:tcPr>
          <w:p w14:paraId="78AB7D5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65F3EEC8"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5A1C64D1" w14:textId="77777777" w:rsidR="00C367CC" w:rsidRPr="009560EE" w:rsidRDefault="00C367CC" w:rsidP="00786F28">
            <w:pPr>
              <w:rPr>
                <w:rFonts w:ascii="Helvetica Neue" w:hAnsi="Helvetica Neue" w:cs="Segoe UI"/>
                <w:sz w:val="20"/>
                <w:szCs w:val="20"/>
              </w:rPr>
            </w:pPr>
          </w:p>
        </w:tc>
      </w:tr>
      <w:tr w:rsidR="00C367CC" w:rsidRPr="00EC7286" w14:paraId="137498DD" w14:textId="77777777" w:rsidTr="00786F28">
        <w:trPr>
          <w:trHeight w:val="291"/>
          <w:jc w:val="center"/>
        </w:trPr>
        <w:tc>
          <w:tcPr>
            <w:tcW w:w="9900" w:type="dxa"/>
            <w:gridSpan w:val="3"/>
            <w:shd w:val="clear" w:color="auto" w:fill="93CBB7"/>
            <w:vAlign w:val="bottom"/>
          </w:tcPr>
          <w:p w14:paraId="5D489642" w14:textId="77777777" w:rsidR="00C367CC" w:rsidRDefault="00C367CC" w:rsidP="00786F2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44B94ABA"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9"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C367CC" w:rsidRPr="00EC7286" w14:paraId="0554B3C0" w14:textId="77777777" w:rsidTr="00786F28">
        <w:tblPrEx>
          <w:jc w:val="left"/>
        </w:tblPrEx>
        <w:trPr>
          <w:trHeight w:val="291"/>
        </w:trPr>
        <w:tc>
          <w:tcPr>
            <w:tcW w:w="2795" w:type="dxa"/>
          </w:tcPr>
          <w:p w14:paraId="7B192136"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0E1C0709" w14:textId="77777777" w:rsidR="00C367CC" w:rsidRPr="00E35ADB" w:rsidRDefault="00C367CC" w:rsidP="00786F28">
            <w:pPr>
              <w:rPr>
                <w:rFonts w:ascii="Helvetica Neue" w:hAnsi="Helvetica Neue"/>
                <w:sz w:val="18"/>
                <w:szCs w:val="18"/>
              </w:rPr>
            </w:pPr>
          </w:p>
        </w:tc>
        <w:tc>
          <w:tcPr>
            <w:tcW w:w="1805" w:type="dxa"/>
            <w:shd w:val="clear" w:color="auto" w:fill="FFF2CC" w:themeFill="accent4" w:themeFillTint="33"/>
          </w:tcPr>
          <w:p w14:paraId="6446A5D4" w14:textId="77777777" w:rsidR="00C367CC" w:rsidRPr="00E35ADB" w:rsidRDefault="00C367CC" w:rsidP="00786F28">
            <w:pPr>
              <w:rPr>
                <w:rFonts w:ascii="Helvetica Neue" w:hAnsi="Helvetica Neue" w:cs="Segoe UI"/>
                <w:sz w:val="18"/>
                <w:szCs w:val="18"/>
              </w:rPr>
            </w:pPr>
          </w:p>
        </w:tc>
      </w:tr>
      <w:tr w:rsidR="00C367CC" w:rsidRPr="00EC7286" w14:paraId="5811D73D" w14:textId="77777777" w:rsidTr="00786F28">
        <w:tblPrEx>
          <w:jc w:val="left"/>
        </w:tblPrEx>
        <w:trPr>
          <w:trHeight w:val="291"/>
        </w:trPr>
        <w:tc>
          <w:tcPr>
            <w:tcW w:w="2795" w:type="dxa"/>
          </w:tcPr>
          <w:p w14:paraId="1D807849"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4935073"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02823402" w14:textId="77777777" w:rsidR="00C367CC" w:rsidRPr="00E35ADB" w:rsidRDefault="00C367CC" w:rsidP="00786F28">
            <w:pPr>
              <w:rPr>
                <w:rFonts w:ascii="Helvetica Neue" w:hAnsi="Helvetica Neue" w:cs="Segoe UI"/>
                <w:sz w:val="18"/>
                <w:szCs w:val="18"/>
              </w:rPr>
            </w:pPr>
          </w:p>
        </w:tc>
      </w:tr>
      <w:tr w:rsidR="00C367CC" w:rsidRPr="00EC7286" w14:paraId="7291A59E" w14:textId="77777777" w:rsidTr="00786F28">
        <w:tblPrEx>
          <w:jc w:val="left"/>
        </w:tblPrEx>
        <w:trPr>
          <w:trHeight w:val="291"/>
        </w:trPr>
        <w:tc>
          <w:tcPr>
            <w:tcW w:w="9900" w:type="dxa"/>
            <w:gridSpan w:val="3"/>
            <w:shd w:val="clear" w:color="auto" w:fill="93CBB7"/>
          </w:tcPr>
          <w:p w14:paraId="3F7B26F0"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C367CC" w:rsidRPr="00EC7286" w14:paraId="7069D0D0" w14:textId="77777777" w:rsidTr="00786F28">
        <w:tblPrEx>
          <w:jc w:val="left"/>
        </w:tblPrEx>
        <w:trPr>
          <w:trHeight w:val="291"/>
        </w:trPr>
        <w:tc>
          <w:tcPr>
            <w:tcW w:w="2795" w:type="dxa"/>
          </w:tcPr>
          <w:p w14:paraId="588B95D5"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7DFFFAE5"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60492052" w14:textId="77777777" w:rsidR="00C367CC" w:rsidRPr="00E35ADB" w:rsidRDefault="00C367CC" w:rsidP="00786F28">
            <w:pPr>
              <w:rPr>
                <w:rFonts w:ascii="Helvetica Neue" w:hAnsi="Helvetica Neue" w:cs="Segoe UI"/>
                <w:sz w:val="18"/>
                <w:szCs w:val="18"/>
              </w:rPr>
            </w:pPr>
          </w:p>
        </w:tc>
      </w:tr>
      <w:tr w:rsidR="00C367CC" w:rsidRPr="00EC7286" w14:paraId="3C23B0DD" w14:textId="77777777" w:rsidTr="00786F28">
        <w:tblPrEx>
          <w:jc w:val="left"/>
        </w:tblPrEx>
        <w:trPr>
          <w:trHeight w:val="291"/>
        </w:trPr>
        <w:tc>
          <w:tcPr>
            <w:tcW w:w="2795" w:type="dxa"/>
          </w:tcPr>
          <w:p w14:paraId="267CB267"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18D4D031" w14:textId="77777777" w:rsidR="00C367CC" w:rsidRPr="00E35ADB" w:rsidRDefault="00C367CC" w:rsidP="00786F28">
            <w:pPr>
              <w:rPr>
                <w:rFonts w:ascii="Helvetica Neue" w:hAnsi="Helvetica Neue" w:cs="Segoe UI"/>
                <w:strike/>
                <w:sz w:val="18"/>
                <w:szCs w:val="18"/>
              </w:rPr>
            </w:pPr>
          </w:p>
        </w:tc>
        <w:tc>
          <w:tcPr>
            <w:tcW w:w="1805" w:type="dxa"/>
            <w:shd w:val="clear" w:color="auto" w:fill="FFF2CC" w:themeFill="accent4" w:themeFillTint="33"/>
          </w:tcPr>
          <w:p w14:paraId="3743B92C" w14:textId="77777777" w:rsidR="00C367CC" w:rsidRPr="00E35ADB" w:rsidRDefault="00C367CC" w:rsidP="00786F28">
            <w:pPr>
              <w:rPr>
                <w:rFonts w:ascii="Helvetica Neue" w:hAnsi="Helvetica Neue" w:cs="Segoe UI"/>
                <w:strike/>
                <w:sz w:val="18"/>
                <w:szCs w:val="18"/>
              </w:rPr>
            </w:pPr>
          </w:p>
        </w:tc>
      </w:tr>
      <w:tr w:rsidR="00C367CC" w:rsidRPr="00EC7286" w14:paraId="159F2168" w14:textId="77777777" w:rsidTr="00786F28">
        <w:tblPrEx>
          <w:jc w:val="left"/>
        </w:tblPrEx>
        <w:trPr>
          <w:trHeight w:val="291"/>
        </w:trPr>
        <w:tc>
          <w:tcPr>
            <w:tcW w:w="2795" w:type="dxa"/>
          </w:tcPr>
          <w:p w14:paraId="4044ECFF"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2F44BCE4" w14:textId="77777777" w:rsidR="00C367CC" w:rsidRPr="00E35ADB" w:rsidRDefault="00C367CC" w:rsidP="00786F28">
            <w:pPr>
              <w:rPr>
                <w:rFonts w:ascii="Helvetica Neue" w:hAnsi="Helvetica Neue" w:cs="Segoe UI"/>
                <w:strike/>
                <w:sz w:val="18"/>
                <w:szCs w:val="18"/>
              </w:rPr>
            </w:pPr>
          </w:p>
        </w:tc>
        <w:tc>
          <w:tcPr>
            <w:tcW w:w="1805" w:type="dxa"/>
            <w:shd w:val="clear" w:color="auto" w:fill="FFF2CC" w:themeFill="accent4" w:themeFillTint="33"/>
          </w:tcPr>
          <w:p w14:paraId="7B0F50E3" w14:textId="77777777" w:rsidR="00C367CC" w:rsidRPr="00E35ADB" w:rsidRDefault="00C367CC" w:rsidP="00786F28">
            <w:pPr>
              <w:rPr>
                <w:rFonts w:ascii="Helvetica Neue" w:hAnsi="Helvetica Neue" w:cs="Segoe UI"/>
                <w:strike/>
                <w:sz w:val="18"/>
                <w:szCs w:val="18"/>
              </w:rPr>
            </w:pPr>
          </w:p>
        </w:tc>
      </w:tr>
      <w:tr w:rsidR="00C367CC" w:rsidRPr="00EC7286" w14:paraId="2580503D" w14:textId="77777777" w:rsidTr="00786F28">
        <w:tblPrEx>
          <w:jc w:val="left"/>
        </w:tblPrEx>
        <w:trPr>
          <w:trHeight w:val="291"/>
        </w:trPr>
        <w:tc>
          <w:tcPr>
            <w:tcW w:w="2795" w:type="dxa"/>
          </w:tcPr>
          <w:p w14:paraId="14D15FE3"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3F58376B" w14:textId="77777777" w:rsidR="00C367CC" w:rsidRPr="00E35ADB" w:rsidRDefault="00C367CC" w:rsidP="00786F28">
            <w:pPr>
              <w:rPr>
                <w:rFonts w:ascii="Helvetica Neue" w:hAnsi="Helvetica Neue" w:cs="Segoe UI"/>
                <w:strike/>
                <w:sz w:val="18"/>
                <w:szCs w:val="18"/>
              </w:rPr>
            </w:pPr>
          </w:p>
        </w:tc>
        <w:tc>
          <w:tcPr>
            <w:tcW w:w="1805" w:type="dxa"/>
            <w:shd w:val="clear" w:color="auto" w:fill="FFF2CC" w:themeFill="accent4" w:themeFillTint="33"/>
          </w:tcPr>
          <w:p w14:paraId="3652E74D" w14:textId="77777777" w:rsidR="00C367CC" w:rsidRPr="00E35ADB" w:rsidRDefault="00C367CC" w:rsidP="00786F28">
            <w:pPr>
              <w:rPr>
                <w:rFonts w:ascii="Helvetica Neue" w:hAnsi="Helvetica Neue" w:cs="Segoe UI"/>
                <w:strike/>
                <w:sz w:val="18"/>
                <w:szCs w:val="18"/>
              </w:rPr>
            </w:pPr>
          </w:p>
        </w:tc>
      </w:tr>
      <w:tr w:rsidR="00C367CC" w:rsidRPr="00EC7286" w14:paraId="0E2BDA1D" w14:textId="77777777" w:rsidTr="00786F28">
        <w:tblPrEx>
          <w:jc w:val="left"/>
        </w:tblPrEx>
        <w:trPr>
          <w:trHeight w:val="291"/>
        </w:trPr>
        <w:tc>
          <w:tcPr>
            <w:tcW w:w="9900" w:type="dxa"/>
            <w:gridSpan w:val="3"/>
            <w:shd w:val="clear" w:color="auto" w:fill="93CBB7"/>
          </w:tcPr>
          <w:p w14:paraId="4692F0C7"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C367CC" w:rsidRPr="00EC7286" w14:paraId="69FDFD7E" w14:textId="77777777" w:rsidTr="00786F28">
        <w:tblPrEx>
          <w:jc w:val="left"/>
        </w:tblPrEx>
        <w:trPr>
          <w:trHeight w:val="291"/>
        </w:trPr>
        <w:tc>
          <w:tcPr>
            <w:tcW w:w="2795" w:type="dxa"/>
          </w:tcPr>
          <w:p w14:paraId="435B398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1DBA5286"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0FFCA2CB" w14:textId="77777777" w:rsidR="00C367CC" w:rsidRPr="00E35ADB" w:rsidRDefault="00C367CC" w:rsidP="00786F28">
            <w:pPr>
              <w:rPr>
                <w:rFonts w:ascii="Helvetica Neue" w:hAnsi="Helvetica Neue" w:cs="Segoe UI"/>
                <w:sz w:val="18"/>
                <w:szCs w:val="18"/>
              </w:rPr>
            </w:pPr>
          </w:p>
        </w:tc>
      </w:tr>
      <w:tr w:rsidR="00C367CC" w:rsidRPr="00EC7286" w14:paraId="6D62A943" w14:textId="77777777" w:rsidTr="00786F28">
        <w:tblPrEx>
          <w:jc w:val="left"/>
        </w:tblPrEx>
        <w:trPr>
          <w:trHeight w:val="291"/>
        </w:trPr>
        <w:tc>
          <w:tcPr>
            <w:tcW w:w="2795" w:type="dxa"/>
          </w:tcPr>
          <w:p w14:paraId="4FF2AA02"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2B70E366"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24D07D46" w14:textId="77777777" w:rsidR="00C367CC" w:rsidRPr="00E35ADB" w:rsidRDefault="00C367CC" w:rsidP="00786F28">
            <w:pPr>
              <w:rPr>
                <w:rFonts w:ascii="Helvetica Neue" w:hAnsi="Helvetica Neue" w:cs="Segoe UI"/>
                <w:sz w:val="18"/>
                <w:szCs w:val="18"/>
              </w:rPr>
            </w:pPr>
          </w:p>
        </w:tc>
      </w:tr>
      <w:tr w:rsidR="00C367CC" w:rsidRPr="00EC7286" w14:paraId="47D60D82" w14:textId="77777777" w:rsidTr="00786F28">
        <w:tblPrEx>
          <w:jc w:val="left"/>
        </w:tblPrEx>
        <w:trPr>
          <w:trHeight w:val="291"/>
        </w:trPr>
        <w:tc>
          <w:tcPr>
            <w:tcW w:w="2795" w:type="dxa"/>
          </w:tcPr>
          <w:p w14:paraId="7D047070"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2E5A77B1"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5FAE96A4" w14:textId="77777777" w:rsidR="00C367CC" w:rsidRPr="00E35ADB" w:rsidRDefault="00C367CC" w:rsidP="00786F28">
            <w:pPr>
              <w:rPr>
                <w:rFonts w:ascii="Helvetica Neue" w:hAnsi="Helvetica Neue" w:cs="Segoe UI"/>
                <w:sz w:val="18"/>
                <w:szCs w:val="18"/>
              </w:rPr>
            </w:pPr>
          </w:p>
        </w:tc>
      </w:tr>
      <w:tr w:rsidR="00C367CC" w:rsidRPr="00EC7286" w14:paraId="4A7056F2" w14:textId="77777777" w:rsidTr="00786F28">
        <w:tblPrEx>
          <w:jc w:val="left"/>
        </w:tblPrEx>
        <w:trPr>
          <w:trHeight w:val="291"/>
        </w:trPr>
        <w:tc>
          <w:tcPr>
            <w:tcW w:w="2795" w:type="dxa"/>
            <w:shd w:val="clear" w:color="auto" w:fill="93CBB7"/>
          </w:tcPr>
          <w:p w14:paraId="79D11EB2" w14:textId="77777777" w:rsidR="00C367CC" w:rsidRPr="00BC7C2B" w:rsidRDefault="00C367CC" w:rsidP="00786F2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66939723" w14:textId="77777777" w:rsidR="00C367CC" w:rsidRPr="00BC7C2B" w:rsidRDefault="00C367CC" w:rsidP="00786F28">
            <w:pPr>
              <w:rPr>
                <w:rFonts w:ascii="Helvetica Neue" w:hAnsi="Helvetica Neue" w:cs="Segoe UI"/>
                <w:color w:val="000000" w:themeColor="text1"/>
              </w:rPr>
            </w:pPr>
          </w:p>
        </w:tc>
        <w:tc>
          <w:tcPr>
            <w:tcW w:w="1805" w:type="dxa"/>
            <w:shd w:val="clear" w:color="auto" w:fill="93CBB7"/>
          </w:tcPr>
          <w:p w14:paraId="4719F8F3" w14:textId="77777777" w:rsidR="00C367CC" w:rsidRPr="00BC7C2B" w:rsidRDefault="00C367CC" w:rsidP="00786F28">
            <w:pPr>
              <w:rPr>
                <w:rFonts w:ascii="Helvetica Neue" w:hAnsi="Helvetica Neue" w:cs="Segoe UI"/>
                <w:color w:val="000000" w:themeColor="text1"/>
              </w:rPr>
            </w:pPr>
          </w:p>
        </w:tc>
      </w:tr>
      <w:tr w:rsidR="00C367CC" w:rsidRPr="00EC7286" w14:paraId="348588BB" w14:textId="77777777" w:rsidTr="00786F28">
        <w:tblPrEx>
          <w:jc w:val="left"/>
        </w:tblPrEx>
        <w:trPr>
          <w:trHeight w:val="291"/>
        </w:trPr>
        <w:tc>
          <w:tcPr>
            <w:tcW w:w="2795" w:type="dxa"/>
          </w:tcPr>
          <w:p w14:paraId="52C4657E"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53767BF9"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037EDA33" w14:textId="77777777" w:rsidR="00C367CC" w:rsidRPr="00E35ADB" w:rsidRDefault="00C367CC" w:rsidP="00786F28">
            <w:pPr>
              <w:rPr>
                <w:rFonts w:ascii="Helvetica Neue" w:hAnsi="Helvetica Neue" w:cs="Segoe UI"/>
                <w:sz w:val="18"/>
                <w:szCs w:val="18"/>
              </w:rPr>
            </w:pPr>
          </w:p>
        </w:tc>
      </w:tr>
    </w:tbl>
    <w:p w14:paraId="49A80AAB" w14:textId="77777777" w:rsidR="00C367CC" w:rsidRDefault="00C367CC" w:rsidP="00C367CC">
      <w:pPr>
        <w:pStyle w:val="BodyText"/>
        <w:spacing w:before="99"/>
        <w:ind w:right="40"/>
        <w:rPr>
          <w:rFonts w:ascii="Helvetica Neue" w:hAnsi="Helvetica Neue"/>
          <w:b/>
          <w:bCs/>
          <w:sz w:val="24"/>
          <w:szCs w:val="24"/>
        </w:rPr>
      </w:pPr>
    </w:p>
    <w:p w14:paraId="0A5C280F" w14:textId="77777777" w:rsidR="00C367CC" w:rsidRDefault="00C367CC" w:rsidP="000459F6">
      <w:pPr>
        <w:pStyle w:val="BodyText"/>
        <w:spacing w:before="99"/>
        <w:ind w:right="40"/>
        <w:jc w:val="center"/>
        <w:rPr>
          <w:rFonts w:ascii="Helvetica Neue" w:hAnsi="Helvetica Neue"/>
          <w:b/>
          <w:bCs/>
          <w:sz w:val="24"/>
          <w:szCs w:val="24"/>
        </w:rPr>
      </w:pPr>
    </w:p>
    <w:p w14:paraId="20317E9B" w14:textId="4EAE28B3" w:rsidR="0020247B" w:rsidRPr="008C786C" w:rsidRDefault="0020247B" w:rsidP="000459F6">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2E3F5ED8" w:rsidR="0020247B" w:rsidRPr="00EC7286" w:rsidRDefault="008C786C" w:rsidP="00211807">
      <w:pPr>
        <w:pStyle w:val="BodyText"/>
        <w:jc w:val="center"/>
      </w:pPr>
      <w:r w:rsidRPr="00E87A17">
        <w:rPr>
          <w:rFonts w:ascii="Helvetica Neue" w:hAnsi="Helvetica Neue"/>
          <w:b/>
          <w:bCs/>
          <w:sz w:val="22"/>
          <w:szCs w:val="22"/>
        </w:rPr>
        <w:lastRenderedPageBreak/>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r w:rsidRPr="00E87A17">
        <w:rPr>
          <w:rFonts w:ascii="Helvetica Neue" w:hAnsi="Helvetica Neue"/>
          <w:b/>
          <w:bCs/>
          <w:sz w:val="22"/>
          <w:szCs w:val="22"/>
        </w:rPr>
        <w:t>.</w:t>
      </w:r>
    </w:p>
    <w:sectPr w:rsidR="0020247B" w:rsidRPr="00EC7286" w:rsidSect="00766713">
      <w:headerReference w:type="default" r:id="rId40"/>
      <w:footerReference w:type="default" r:id="rId41"/>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53DE9" w14:textId="77777777" w:rsidR="00BB0BE3" w:rsidRDefault="00BB0BE3" w:rsidP="000A0E4A">
      <w:r>
        <w:separator/>
      </w:r>
    </w:p>
  </w:endnote>
  <w:endnote w:type="continuationSeparator" w:id="0">
    <w:p w14:paraId="192360A0" w14:textId="77777777" w:rsidR="00BB0BE3" w:rsidRDefault="00BB0BE3" w:rsidP="000A0E4A">
      <w:r>
        <w:continuationSeparator/>
      </w:r>
    </w:p>
  </w:endnote>
  <w:endnote w:type="continuationNotice" w:id="1">
    <w:p w14:paraId="680F6D79" w14:textId="77777777" w:rsidR="00BB0BE3" w:rsidRDefault="00BB0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venir Blac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00000003" w:usb1="500079DB" w:usb2="00000010" w:usb3="00000000" w:csb0="00000001" w:csb1="00000000"/>
  </w:font>
  <w:font w:name="Avenir">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NEUE CONDENSED BLACK">
    <w:altName w:val="Arial"/>
    <w:charset w:val="00"/>
    <w:family w:val="auto"/>
    <w:pitch w:val="variable"/>
    <w:sig w:usb0="00000003"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54E" w14:textId="2E0944AE" w:rsidR="00684B42" w:rsidRPr="00241D3A" w:rsidRDefault="00684B42"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2</w:t>
    </w:r>
    <w:r w:rsidRPr="00241D3A">
      <w:rPr>
        <w:rFonts w:ascii="Avenir Book" w:hAnsi="Avenir Book"/>
        <w:sz w:val="16"/>
        <w:szCs w:val="16"/>
      </w:rPr>
      <w:t>-2</w:t>
    </w:r>
    <w:r>
      <w:rPr>
        <w:rFonts w:ascii="Avenir Book" w:hAnsi="Avenir Book"/>
        <w:sz w:val="16"/>
        <w:szCs w:val="16"/>
      </w:rPr>
      <w:t>3</w:t>
    </w:r>
    <w:r w:rsidRPr="00241D3A">
      <w:rPr>
        <w:rFonts w:ascii="Avenir Book" w:hAnsi="Avenir Book"/>
        <w:sz w:val="16"/>
        <w:szCs w:val="16"/>
      </w:rPr>
      <w:t xml:space="preserve"> </w:t>
    </w:r>
    <w:r>
      <w:rPr>
        <w:rFonts w:ascii="Avenir Book" w:hAnsi="Avenir Book"/>
        <w:sz w:val="16"/>
        <w:szCs w:val="16"/>
      </w:rPr>
      <w:t xml:space="preserve">Annual Program Update </w:t>
    </w:r>
    <w:r w:rsidRPr="00241D3A">
      <w:rPr>
        <w:rFonts w:ascii="Avenir Book" w:hAnsi="Avenir Book"/>
        <w:sz w:val="16"/>
        <w:szCs w:val="16"/>
      </w:rPr>
      <w:t xml:space="preserve">– </w:t>
    </w:r>
    <w:r>
      <w:rPr>
        <w:rFonts w:ascii="Avenir Book" w:hAnsi="Avenir Book"/>
        <w:sz w:val="16"/>
        <w:szCs w:val="16"/>
      </w:rPr>
      <w:t>Student Services</w:t>
    </w:r>
    <w:r w:rsidRPr="00241D3A">
      <w:rPr>
        <w:rFonts w:ascii="Avenir Book" w:hAnsi="Avenir Book"/>
        <w:sz w:val="16"/>
        <w:szCs w:val="16"/>
      </w:rPr>
      <w:t xml:space="preserve">–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Pr>
            <w:rFonts w:ascii="Avenir Book" w:hAnsi="Avenir Book"/>
            <w:noProof/>
            <w:sz w:val="16"/>
            <w:szCs w:val="16"/>
          </w:rPr>
          <w:t>18</w:t>
        </w:r>
        <w:r w:rsidRPr="00241D3A">
          <w:rPr>
            <w:rFonts w:ascii="Avenir Book" w:hAnsi="Avenir Book"/>
            <w:noProof/>
            <w:sz w:val="16"/>
            <w:szCs w:val="16"/>
          </w:rPr>
          <w:fldChar w:fldCharType="end"/>
        </w:r>
      </w:sdtContent>
    </w:sdt>
  </w:p>
  <w:p w14:paraId="26350136" w14:textId="77777777" w:rsidR="00684B42" w:rsidRDefault="00684B42"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821BF" w14:textId="77777777" w:rsidR="00BB0BE3" w:rsidRDefault="00BB0BE3" w:rsidP="000A0E4A">
      <w:r>
        <w:separator/>
      </w:r>
    </w:p>
  </w:footnote>
  <w:footnote w:type="continuationSeparator" w:id="0">
    <w:p w14:paraId="1F0A0690" w14:textId="77777777" w:rsidR="00BB0BE3" w:rsidRDefault="00BB0BE3" w:rsidP="000A0E4A">
      <w:r>
        <w:continuationSeparator/>
      </w:r>
    </w:p>
  </w:footnote>
  <w:footnote w:type="continuationNotice" w:id="1">
    <w:p w14:paraId="512FC19C" w14:textId="77777777" w:rsidR="00BB0BE3" w:rsidRDefault="00BB0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4673" w14:textId="62C15B0B" w:rsidR="00684B42" w:rsidRPr="00E156B9" w:rsidRDefault="00684B42"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4317AE98" w:rsidR="00684B42" w:rsidRPr="00E156B9" w:rsidRDefault="00684B42" w:rsidP="002873CE">
    <w:pPr>
      <w:pStyle w:val="NoSpacing"/>
      <w:shd w:val="clear" w:color="auto" w:fill="009193"/>
      <w:jc w:val="center"/>
      <w:rPr>
        <w:rFonts w:ascii="HELVETICA NEUE CONDENSED BLACK" w:hAnsi="HELVETICA NEUE CONDENSED BLACK" w:cs="Segoe UI"/>
        <w:color w:val="FFFFFF" w:themeColor="background1"/>
        <w:sz w:val="36"/>
        <w:szCs w:val="36"/>
      </w:rPr>
    </w:pPr>
    <w:r>
      <w:rPr>
        <w:rFonts w:ascii="HELVETICA NEUE CONDENSED BLACK" w:hAnsi="HELVETICA NEUE CONDENSED BLACK" w:cs="Segoe UI"/>
        <w:color w:val="FFFFFF" w:themeColor="background1"/>
        <w:sz w:val="36"/>
        <w:szCs w:val="36"/>
      </w:rPr>
      <w:t>STUDENT SERVICES</w:t>
    </w:r>
  </w:p>
  <w:p w14:paraId="7267D316" w14:textId="77777777" w:rsidR="00684B42" w:rsidRDefault="00684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7"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5"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1"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
  </w:num>
  <w:num w:numId="3">
    <w:abstractNumId w:val="37"/>
  </w:num>
  <w:num w:numId="4">
    <w:abstractNumId w:val="24"/>
  </w:num>
  <w:num w:numId="5">
    <w:abstractNumId w:val="35"/>
  </w:num>
  <w:num w:numId="6">
    <w:abstractNumId w:val="9"/>
  </w:num>
  <w:num w:numId="7">
    <w:abstractNumId w:val="27"/>
  </w:num>
  <w:num w:numId="8">
    <w:abstractNumId w:val="38"/>
  </w:num>
  <w:num w:numId="9">
    <w:abstractNumId w:val="5"/>
  </w:num>
  <w:num w:numId="10">
    <w:abstractNumId w:val="39"/>
  </w:num>
  <w:num w:numId="11">
    <w:abstractNumId w:val="32"/>
  </w:num>
  <w:num w:numId="12">
    <w:abstractNumId w:val="31"/>
  </w:num>
  <w:num w:numId="13">
    <w:abstractNumId w:val="41"/>
  </w:num>
  <w:num w:numId="14">
    <w:abstractNumId w:val="10"/>
  </w:num>
  <w:num w:numId="15">
    <w:abstractNumId w:val="30"/>
  </w:num>
  <w:num w:numId="16">
    <w:abstractNumId w:val="7"/>
  </w:num>
  <w:num w:numId="17">
    <w:abstractNumId w:val="3"/>
  </w:num>
  <w:num w:numId="18">
    <w:abstractNumId w:val="14"/>
  </w:num>
  <w:num w:numId="19">
    <w:abstractNumId w:val="33"/>
  </w:num>
  <w:num w:numId="20">
    <w:abstractNumId w:val="28"/>
  </w:num>
  <w:num w:numId="21">
    <w:abstractNumId w:val="12"/>
  </w:num>
  <w:num w:numId="22">
    <w:abstractNumId w:val="16"/>
  </w:num>
  <w:num w:numId="23">
    <w:abstractNumId w:val="17"/>
  </w:num>
  <w:num w:numId="24">
    <w:abstractNumId w:val="15"/>
  </w:num>
  <w:num w:numId="25">
    <w:abstractNumId w:val="21"/>
  </w:num>
  <w:num w:numId="26">
    <w:abstractNumId w:val="29"/>
  </w:num>
  <w:num w:numId="27">
    <w:abstractNumId w:val="20"/>
  </w:num>
  <w:num w:numId="28">
    <w:abstractNumId w:val="18"/>
  </w:num>
  <w:num w:numId="29">
    <w:abstractNumId w:val="11"/>
  </w:num>
  <w:num w:numId="30">
    <w:abstractNumId w:val="22"/>
  </w:num>
  <w:num w:numId="31">
    <w:abstractNumId w:val="0"/>
  </w:num>
  <w:num w:numId="32">
    <w:abstractNumId w:val="34"/>
  </w:num>
  <w:num w:numId="33">
    <w:abstractNumId w:val="6"/>
  </w:num>
  <w:num w:numId="34">
    <w:abstractNumId w:val="25"/>
  </w:num>
  <w:num w:numId="35">
    <w:abstractNumId w:val="23"/>
  </w:num>
  <w:num w:numId="36">
    <w:abstractNumId w:val="36"/>
  </w:num>
  <w:num w:numId="37">
    <w:abstractNumId w:val="13"/>
  </w:num>
  <w:num w:numId="38">
    <w:abstractNumId w:val="8"/>
  </w:num>
  <w:num w:numId="39">
    <w:abstractNumId w:val="19"/>
  </w:num>
  <w:num w:numId="40">
    <w:abstractNumId w:val="1"/>
  </w:num>
  <w:num w:numId="41">
    <w:abstractNumId w:val="26"/>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K1NDYzMDe3MLM0tjRR0lEKTi0uzszPAykwNKgFAHP+JSctAAAA"/>
  </w:docVars>
  <w:rsids>
    <w:rsidRoot w:val="00425484"/>
    <w:rsid w:val="00003BE7"/>
    <w:rsid w:val="00011474"/>
    <w:rsid w:val="00011A86"/>
    <w:rsid w:val="000128C3"/>
    <w:rsid w:val="00012E2F"/>
    <w:rsid w:val="00020196"/>
    <w:rsid w:val="0002207B"/>
    <w:rsid w:val="0002643A"/>
    <w:rsid w:val="0003251A"/>
    <w:rsid w:val="00037073"/>
    <w:rsid w:val="00045335"/>
    <w:rsid w:val="000459F6"/>
    <w:rsid w:val="00046315"/>
    <w:rsid w:val="00047520"/>
    <w:rsid w:val="000507D7"/>
    <w:rsid w:val="00051DCF"/>
    <w:rsid w:val="00064350"/>
    <w:rsid w:val="00066A61"/>
    <w:rsid w:val="00067241"/>
    <w:rsid w:val="00067E08"/>
    <w:rsid w:val="000735E4"/>
    <w:rsid w:val="00091285"/>
    <w:rsid w:val="0009191B"/>
    <w:rsid w:val="00092046"/>
    <w:rsid w:val="00097784"/>
    <w:rsid w:val="000A0E4A"/>
    <w:rsid w:val="000B22DC"/>
    <w:rsid w:val="000C4F1D"/>
    <w:rsid w:val="000D087A"/>
    <w:rsid w:val="000D7645"/>
    <w:rsid w:val="000E24F7"/>
    <w:rsid w:val="000E7290"/>
    <w:rsid w:val="000E7A92"/>
    <w:rsid w:val="000E7F1F"/>
    <w:rsid w:val="00100D61"/>
    <w:rsid w:val="00101CB6"/>
    <w:rsid w:val="00106447"/>
    <w:rsid w:val="00112BC5"/>
    <w:rsid w:val="001135A7"/>
    <w:rsid w:val="00115D65"/>
    <w:rsid w:val="001164BF"/>
    <w:rsid w:val="00123161"/>
    <w:rsid w:val="00124C49"/>
    <w:rsid w:val="00124E7D"/>
    <w:rsid w:val="001319CA"/>
    <w:rsid w:val="00135120"/>
    <w:rsid w:val="00135F5D"/>
    <w:rsid w:val="00136FD1"/>
    <w:rsid w:val="0013741D"/>
    <w:rsid w:val="00145589"/>
    <w:rsid w:val="00145E32"/>
    <w:rsid w:val="001553A9"/>
    <w:rsid w:val="001623CE"/>
    <w:rsid w:val="00164383"/>
    <w:rsid w:val="00166B17"/>
    <w:rsid w:val="001670B0"/>
    <w:rsid w:val="0017082D"/>
    <w:rsid w:val="00171A77"/>
    <w:rsid w:val="00175D9A"/>
    <w:rsid w:val="00182232"/>
    <w:rsid w:val="001930D6"/>
    <w:rsid w:val="001A4FF7"/>
    <w:rsid w:val="001B6035"/>
    <w:rsid w:val="001C0579"/>
    <w:rsid w:val="001C1050"/>
    <w:rsid w:val="001C2F46"/>
    <w:rsid w:val="001C64A6"/>
    <w:rsid w:val="001D0EDC"/>
    <w:rsid w:val="001E2CBA"/>
    <w:rsid w:val="001F56EE"/>
    <w:rsid w:val="001F6AE2"/>
    <w:rsid w:val="0020247B"/>
    <w:rsid w:val="00204315"/>
    <w:rsid w:val="00211118"/>
    <w:rsid w:val="00211491"/>
    <w:rsid w:val="00211807"/>
    <w:rsid w:val="00215AFC"/>
    <w:rsid w:val="002307B9"/>
    <w:rsid w:val="00231D93"/>
    <w:rsid w:val="00233B5F"/>
    <w:rsid w:val="00241CB8"/>
    <w:rsid w:val="00241D3A"/>
    <w:rsid w:val="002420AB"/>
    <w:rsid w:val="00242A4F"/>
    <w:rsid w:val="0025346A"/>
    <w:rsid w:val="00254372"/>
    <w:rsid w:val="00256AD8"/>
    <w:rsid w:val="00257452"/>
    <w:rsid w:val="002574AA"/>
    <w:rsid w:val="002574CB"/>
    <w:rsid w:val="00257F36"/>
    <w:rsid w:val="0026425B"/>
    <w:rsid w:val="00266533"/>
    <w:rsid w:val="00272013"/>
    <w:rsid w:val="002723D7"/>
    <w:rsid w:val="00274C68"/>
    <w:rsid w:val="002873CE"/>
    <w:rsid w:val="00290077"/>
    <w:rsid w:val="00295FA3"/>
    <w:rsid w:val="002A338B"/>
    <w:rsid w:val="002A6D25"/>
    <w:rsid w:val="002A7ED3"/>
    <w:rsid w:val="002B64CC"/>
    <w:rsid w:val="002D540E"/>
    <w:rsid w:val="002D7271"/>
    <w:rsid w:val="002F1CA6"/>
    <w:rsid w:val="002F76E6"/>
    <w:rsid w:val="003016DE"/>
    <w:rsid w:val="00311E8A"/>
    <w:rsid w:val="00312A82"/>
    <w:rsid w:val="00316D15"/>
    <w:rsid w:val="0033768E"/>
    <w:rsid w:val="003462B5"/>
    <w:rsid w:val="003528E5"/>
    <w:rsid w:val="0035733D"/>
    <w:rsid w:val="0036216D"/>
    <w:rsid w:val="00364CF3"/>
    <w:rsid w:val="003725C6"/>
    <w:rsid w:val="00373A4B"/>
    <w:rsid w:val="00374E0C"/>
    <w:rsid w:val="00377430"/>
    <w:rsid w:val="00380C1E"/>
    <w:rsid w:val="0038427D"/>
    <w:rsid w:val="00384317"/>
    <w:rsid w:val="0039058A"/>
    <w:rsid w:val="00390D15"/>
    <w:rsid w:val="003964BB"/>
    <w:rsid w:val="003A0E51"/>
    <w:rsid w:val="003A41A0"/>
    <w:rsid w:val="003A475B"/>
    <w:rsid w:val="003A60A6"/>
    <w:rsid w:val="003A78C7"/>
    <w:rsid w:val="003B1AFD"/>
    <w:rsid w:val="003B32C1"/>
    <w:rsid w:val="003C7A1D"/>
    <w:rsid w:val="003D12E7"/>
    <w:rsid w:val="003D616D"/>
    <w:rsid w:val="003D7F6A"/>
    <w:rsid w:val="003E7EDF"/>
    <w:rsid w:val="003F6F54"/>
    <w:rsid w:val="0040487E"/>
    <w:rsid w:val="004100D2"/>
    <w:rsid w:val="00420F27"/>
    <w:rsid w:val="00423702"/>
    <w:rsid w:val="00424BE6"/>
    <w:rsid w:val="00425484"/>
    <w:rsid w:val="00430286"/>
    <w:rsid w:val="00430E1F"/>
    <w:rsid w:val="00433830"/>
    <w:rsid w:val="004368DC"/>
    <w:rsid w:val="00437B55"/>
    <w:rsid w:val="00440527"/>
    <w:rsid w:val="00440FAB"/>
    <w:rsid w:val="0044190B"/>
    <w:rsid w:val="00444ED8"/>
    <w:rsid w:val="0045691E"/>
    <w:rsid w:val="00464FA9"/>
    <w:rsid w:val="00470CEB"/>
    <w:rsid w:val="0047187E"/>
    <w:rsid w:val="00475A16"/>
    <w:rsid w:val="0047788D"/>
    <w:rsid w:val="004800D2"/>
    <w:rsid w:val="00480574"/>
    <w:rsid w:val="00481660"/>
    <w:rsid w:val="004923BD"/>
    <w:rsid w:val="004955AC"/>
    <w:rsid w:val="004A09B6"/>
    <w:rsid w:val="004A12E9"/>
    <w:rsid w:val="004A25AB"/>
    <w:rsid w:val="004A694A"/>
    <w:rsid w:val="004C067C"/>
    <w:rsid w:val="004C5FDF"/>
    <w:rsid w:val="004C7F05"/>
    <w:rsid w:val="004D735B"/>
    <w:rsid w:val="004E10FC"/>
    <w:rsid w:val="004E3D79"/>
    <w:rsid w:val="004F0C55"/>
    <w:rsid w:val="004F5B70"/>
    <w:rsid w:val="00502BE2"/>
    <w:rsid w:val="00502DDD"/>
    <w:rsid w:val="00506759"/>
    <w:rsid w:val="00517630"/>
    <w:rsid w:val="00520AB2"/>
    <w:rsid w:val="00521806"/>
    <w:rsid w:val="00522A09"/>
    <w:rsid w:val="0053159B"/>
    <w:rsid w:val="005369F7"/>
    <w:rsid w:val="00537877"/>
    <w:rsid w:val="00546859"/>
    <w:rsid w:val="00572513"/>
    <w:rsid w:val="0057273B"/>
    <w:rsid w:val="00572D77"/>
    <w:rsid w:val="005832CB"/>
    <w:rsid w:val="00591A55"/>
    <w:rsid w:val="005B2C05"/>
    <w:rsid w:val="005C5439"/>
    <w:rsid w:val="005C66CE"/>
    <w:rsid w:val="005D3CBC"/>
    <w:rsid w:val="005D4A63"/>
    <w:rsid w:val="005D73CB"/>
    <w:rsid w:val="005E3289"/>
    <w:rsid w:val="00613145"/>
    <w:rsid w:val="00617075"/>
    <w:rsid w:val="00622BBB"/>
    <w:rsid w:val="006233AF"/>
    <w:rsid w:val="006234B5"/>
    <w:rsid w:val="00624437"/>
    <w:rsid w:val="00624AE5"/>
    <w:rsid w:val="006271F3"/>
    <w:rsid w:val="00636202"/>
    <w:rsid w:val="006372C0"/>
    <w:rsid w:val="006425C8"/>
    <w:rsid w:val="006441C5"/>
    <w:rsid w:val="00645E53"/>
    <w:rsid w:val="00647632"/>
    <w:rsid w:val="0065716F"/>
    <w:rsid w:val="00662B14"/>
    <w:rsid w:val="0066398F"/>
    <w:rsid w:val="00663D3B"/>
    <w:rsid w:val="00667C85"/>
    <w:rsid w:val="00675667"/>
    <w:rsid w:val="00680152"/>
    <w:rsid w:val="00682198"/>
    <w:rsid w:val="00683385"/>
    <w:rsid w:val="00684B42"/>
    <w:rsid w:val="006872EA"/>
    <w:rsid w:val="00690611"/>
    <w:rsid w:val="006921DA"/>
    <w:rsid w:val="00692A9E"/>
    <w:rsid w:val="006A188B"/>
    <w:rsid w:val="006A3C96"/>
    <w:rsid w:val="006B1C11"/>
    <w:rsid w:val="006B313F"/>
    <w:rsid w:val="006C06CC"/>
    <w:rsid w:val="006C2A7E"/>
    <w:rsid w:val="006C67C3"/>
    <w:rsid w:val="006D1CD2"/>
    <w:rsid w:val="006D1DFE"/>
    <w:rsid w:val="006E3984"/>
    <w:rsid w:val="006F1CB0"/>
    <w:rsid w:val="006F23C4"/>
    <w:rsid w:val="006F52C8"/>
    <w:rsid w:val="006F6918"/>
    <w:rsid w:val="007009FE"/>
    <w:rsid w:val="007158B5"/>
    <w:rsid w:val="00716F76"/>
    <w:rsid w:val="007276FE"/>
    <w:rsid w:val="007279CE"/>
    <w:rsid w:val="007335EF"/>
    <w:rsid w:val="00747AFD"/>
    <w:rsid w:val="00753C2E"/>
    <w:rsid w:val="00753F19"/>
    <w:rsid w:val="00754108"/>
    <w:rsid w:val="00763C6D"/>
    <w:rsid w:val="00766713"/>
    <w:rsid w:val="00766A82"/>
    <w:rsid w:val="00766DD2"/>
    <w:rsid w:val="0077773C"/>
    <w:rsid w:val="0078096D"/>
    <w:rsid w:val="00786F28"/>
    <w:rsid w:val="0078795C"/>
    <w:rsid w:val="0079299C"/>
    <w:rsid w:val="00792E7B"/>
    <w:rsid w:val="00793CEC"/>
    <w:rsid w:val="00794C7D"/>
    <w:rsid w:val="0079748D"/>
    <w:rsid w:val="007A3E38"/>
    <w:rsid w:val="007B1651"/>
    <w:rsid w:val="007B3C23"/>
    <w:rsid w:val="007B4F27"/>
    <w:rsid w:val="007C13DB"/>
    <w:rsid w:val="007C5753"/>
    <w:rsid w:val="007C5F1D"/>
    <w:rsid w:val="007D0247"/>
    <w:rsid w:val="007D4B36"/>
    <w:rsid w:val="007D7BD7"/>
    <w:rsid w:val="007E01B2"/>
    <w:rsid w:val="007E1142"/>
    <w:rsid w:val="007E41EA"/>
    <w:rsid w:val="007E5DD5"/>
    <w:rsid w:val="007F4190"/>
    <w:rsid w:val="007F47F5"/>
    <w:rsid w:val="007F73DF"/>
    <w:rsid w:val="007F7AED"/>
    <w:rsid w:val="008014DE"/>
    <w:rsid w:val="00801732"/>
    <w:rsid w:val="00805A62"/>
    <w:rsid w:val="008139AF"/>
    <w:rsid w:val="00815B73"/>
    <w:rsid w:val="0082182F"/>
    <w:rsid w:val="00821912"/>
    <w:rsid w:val="00823007"/>
    <w:rsid w:val="008263F0"/>
    <w:rsid w:val="008277B6"/>
    <w:rsid w:val="00831589"/>
    <w:rsid w:val="00836F7D"/>
    <w:rsid w:val="008448AD"/>
    <w:rsid w:val="008555C6"/>
    <w:rsid w:val="008651DB"/>
    <w:rsid w:val="008672E3"/>
    <w:rsid w:val="00870AEE"/>
    <w:rsid w:val="008731CA"/>
    <w:rsid w:val="00874296"/>
    <w:rsid w:val="00880391"/>
    <w:rsid w:val="008864E2"/>
    <w:rsid w:val="00886E53"/>
    <w:rsid w:val="0088793B"/>
    <w:rsid w:val="008879A8"/>
    <w:rsid w:val="00890089"/>
    <w:rsid w:val="00894225"/>
    <w:rsid w:val="0089528A"/>
    <w:rsid w:val="008A7618"/>
    <w:rsid w:val="008B4402"/>
    <w:rsid w:val="008C786C"/>
    <w:rsid w:val="008E035D"/>
    <w:rsid w:val="008F1B8A"/>
    <w:rsid w:val="008F22BD"/>
    <w:rsid w:val="009005F8"/>
    <w:rsid w:val="0090697F"/>
    <w:rsid w:val="00906C0D"/>
    <w:rsid w:val="00910D26"/>
    <w:rsid w:val="009111F6"/>
    <w:rsid w:val="00915801"/>
    <w:rsid w:val="009433D4"/>
    <w:rsid w:val="009471CD"/>
    <w:rsid w:val="00952A07"/>
    <w:rsid w:val="009560EE"/>
    <w:rsid w:val="00957B47"/>
    <w:rsid w:val="009615CF"/>
    <w:rsid w:val="00965F94"/>
    <w:rsid w:val="009662AA"/>
    <w:rsid w:val="00967CC3"/>
    <w:rsid w:val="009706A3"/>
    <w:rsid w:val="00971A36"/>
    <w:rsid w:val="00973936"/>
    <w:rsid w:val="00986C40"/>
    <w:rsid w:val="0099034B"/>
    <w:rsid w:val="009979A6"/>
    <w:rsid w:val="009A2C99"/>
    <w:rsid w:val="009B18A6"/>
    <w:rsid w:val="009C2B01"/>
    <w:rsid w:val="009C4652"/>
    <w:rsid w:val="009D0433"/>
    <w:rsid w:val="009D3608"/>
    <w:rsid w:val="009E1BD3"/>
    <w:rsid w:val="00A00EF3"/>
    <w:rsid w:val="00A0331A"/>
    <w:rsid w:val="00A16362"/>
    <w:rsid w:val="00A43C9B"/>
    <w:rsid w:val="00A45E54"/>
    <w:rsid w:val="00A50AA7"/>
    <w:rsid w:val="00A5253D"/>
    <w:rsid w:val="00A52747"/>
    <w:rsid w:val="00A641C3"/>
    <w:rsid w:val="00A67C23"/>
    <w:rsid w:val="00A70A64"/>
    <w:rsid w:val="00A73053"/>
    <w:rsid w:val="00A74FA1"/>
    <w:rsid w:val="00A82A9F"/>
    <w:rsid w:val="00A92827"/>
    <w:rsid w:val="00A92C58"/>
    <w:rsid w:val="00A95752"/>
    <w:rsid w:val="00AB3545"/>
    <w:rsid w:val="00AB37A8"/>
    <w:rsid w:val="00AB53FB"/>
    <w:rsid w:val="00AB5573"/>
    <w:rsid w:val="00AB7D49"/>
    <w:rsid w:val="00AC00B6"/>
    <w:rsid w:val="00AC3850"/>
    <w:rsid w:val="00AC4B9E"/>
    <w:rsid w:val="00AC6D15"/>
    <w:rsid w:val="00AD462B"/>
    <w:rsid w:val="00AD4F79"/>
    <w:rsid w:val="00AD72FF"/>
    <w:rsid w:val="00AD7CA3"/>
    <w:rsid w:val="00AE229E"/>
    <w:rsid w:val="00AE3479"/>
    <w:rsid w:val="00AE4E48"/>
    <w:rsid w:val="00AE669C"/>
    <w:rsid w:val="00AE7643"/>
    <w:rsid w:val="00AF1275"/>
    <w:rsid w:val="00AF76C4"/>
    <w:rsid w:val="00B1451D"/>
    <w:rsid w:val="00B145A3"/>
    <w:rsid w:val="00B14F7F"/>
    <w:rsid w:val="00B17A30"/>
    <w:rsid w:val="00B2111F"/>
    <w:rsid w:val="00B273A2"/>
    <w:rsid w:val="00B27575"/>
    <w:rsid w:val="00B31133"/>
    <w:rsid w:val="00B373BE"/>
    <w:rsid w:val="00B414CB"/>
    <w:rsid w:val="00B42ED8"/>
    <w:rsid w:val="00B47811"/>
    <w:rsid w:val="00B54F62"/>
    <w:rsid w:val="00B666DF"/>
    <w:rsid w:val="00B710FB"/>
    <w:rsid w:val="00B714AF"/>
    <w:rsid w:val="00B74E1E"/>
    <w:rsid w:val="00B81621"/>
    <w:rsid w:val="00B816A9"/>
    <w:rsid w:val="00B94B25"/>
    <w:rsid w:val="00B94EC3"/>
    <w:rsid w:val="00BA3458"/>
    <w:rsid w:val="00BB0BE3"/>
    <w:rsid w:val="00BC24A8"/>
    <w:rsid w:val="00BC7C2B"/>
    <w:rsid w:val="00BC7C72"/>
    <w:rsid w:val="00BD4733"/>
    <w:rsid w:val="00BD4CA3"/>
    <w:rsid w:val="00BE1A83"/>
    <w:rsid w:val="00BF4780"/>
    <w:rsid w:val="00BF4F9D"/>
    <w:rsid w:val="00BF543C"/>
    <w:rsid w:val="00C00354"/>
    <w:rsid w:val="00C03DE1"/>
    <w:rsid w:val="00C11138"/>
    <w:rsid w:val="00C17C37"/>
    <w:rsid w:val="00C23BFE"/>
    <w:rsid w:val="00C367CC"/>
    <w:rsid w:val="00C36BCB"/>
    <w:rsid w:val="00C407EA"/>
    <w:rsid w:val="00C40D58"/>
    <w:rsid w:val="00C418A4"/>
    <w:rsid w:val="00C44036"/>
    <w:rsid w:val="00C474F3"/>
    <w:rsid w:val="00C55F2A"/>
    <w:rsid w:val="00C634A7"/>
    <w:rsid w:val="00C638B6"/>
    <w:rsid w:val="00C6550D"/>
    <w:rsid w:val="00C67F07"/>
    <w:rsid w:val="00C73DEF"/>
    <w:rsid w:val="00C760C8"/>
    <w:rsid w:val="00C849C8"/>
    <w:rsid w:val="00C850E0"/>
    <w:rsid w:val="00C93B45"/>
    <w:rsid w:val="00C94A73"/>
    <w:rsid w:val="00C95CBA"/>
    <w:rsid w:val="00CA7CD3"/>
    <w:rsid w:val="00CB5741"/>
    <w:rsid w:val="00CB73C0"/>
    <w:rsid w:val="00CB744B"/>
    <w:rsid w:val="00CC152D"/>
    <w:rsid w:val="00CC210B"/>
    <w:rsid w:val="00CC3DCA"/>
    <w:rsid w:val="00CD46CB"/>
    <w:rsid w:val="00CD4A21"/>
    <w:rsid w:val="00CD79A5"/>
    <w:rsid w:val="00CD7C34"/>
    <w:rsid w:val="00CE36CF"/>
    <w:rsid w:val="00CE4AFE"/>
    <w:rsid w:val="00CE50C5"/>
    <w:rsid w:val="00CE736E"/>
    <w:rsid w:val="00CF13E1"/>
    <w:rsid w:val="00CF2027"/>
    <w:rsid w:val="00D117C4"/>
    <w:rsid w:val="00D13015"/>
    <w:rsid w:val="00D13C0F"/>
    <w:rsid w:val="00D17881"/>
    <w:rsid w:val="00D306F5"/>
    <w:rsid w:val="00D32B9E"/>
    <w:rsid w:val="00D34063"/>
    <w:rsid w:val="00D406CE"/>
    <w:rsid w:val="00D54185"/>
    <w:rsid w:val="00D54C5E"/>
    <w:rsid w:val="00D56E99"/>
    <w:rsid w:val="00D62743"/>
    <w:rsid w:val="00D62BCA"/>
    <w:rsid w:val="00D64A83"/>
    <w:rsid w:val="00D65BFC"/>
    <w:rsid w:val="00D801A5"/>
    <w:rsid w:val="00D80C8B"/>
    <w:rsid w:val="00D817D1"/>
    <w:rsid w:val="00D83452"/>
    <w:rsid w:val="00D83C4C"/>
    <w:rsid w:val="00D9028D"/>
    <w:rsid w:val="00D92396"/>
    <w:rsid w:val="00D92A43"/>
    <w:rsid w:val="00D97A4C"/>
    <w:rsid w:val="00DA6E5A"/>
    <w:rsid w:val="00DA79E6"/>
    <w:rsid w:val="00DC3B6C"/>
    <w:rsid w:val="00DD6192"/>
    <w:rsid w:val="00DE02F5"/>
    <w:rsid w:val="00DE2251"/>
    <w:rsid w:val="00E01774"/>
    <w:rsid w:val="00E100FD"/>
    <w:rsid w:val="00E12E9E"/>
    <w:rsid w:val="00E156B9"/>
    <w:rsid w:val="00E16224"/>
    <w:rsid w:val="00E179CB"/>
    <w:rsid w:val="00E25045"/>
    <w:rsid w:val="00E4053F"/>
    <w:rsid w:val="00E42BC9"/>
    <w:rsid w:val="00E52761"/>
    <w:rsid w:val="00E57333"/>
    <w:rsid w:val="00E82095"/>
    <w:rsid w:val="00E8544F"/>
    <w:rsid w:val="00E87824"/>
    <w:rsid w:val="00E87A17"/>
    <w:rsid w:val="00E87D2F"/>
    <w:rsid w:val="00E902F3"/>
    <w:rsid w:val="00EA2E64"/>
    <w:rsid w:val="00EB1B27"/>
    <w:rsid w:val="00EB4E58"/>
    <w:rsid w:val="00EC7286"/>
    <w:rsid w:val="00ED2F21"/>
    <w:rsid w:val="00ED3C87"/>
    <w:rsid w:val="00EE3904"/>
    <w:rsid w:val="00EE57FE"/>
    <w:rsid w:val="00EF012D"/>
    <w:rsid w:val="00EF0898"/>
    <w:rsid w:val="00EF1657"/>
    <w:rsid w:val="00EF400A"/>
    <w:rsid w:val="00F00050"/>
    <w:rsid w:val="00F051BE"/>
    <w:rsid w:val="00F058E8"/>
    <w:rsid w:val="00F06071"/>
    <w:rsid w:val="00F07015"/>
    <w:rsid w:val="00F1333E"/>
    <w:rsid w:val="00F20568"/>
    <w:rsid w:val="00F2421C"/>
    <w:rsid w:val="00F26DBA"/>
    <w:rsid w:val="00F27490"/>
    <w:rsid w:val="00F278A8"/>
    <w:rsid w:val="00F300E7"/>
    <w:rsid w:val="00F3010E"/>
    <w:rsid w:val="00F410FF"/>
    <w:rsid w:val="00F453D2"/>
    <w:rsid w:val="00F4718F"/>
    <w:rsid w:val="00F504E2"/>
    <w:rsid w:val="00F51337"/>
    <w:rsid w:val="00F602EA"/>
    <w:rsid w:val="00F635AA"/>
    <w:rsid w:val="00F67519"/>
    <w:rsid w:val="00F70520"/>
    <w:rsid w:val="00F729AC"/>
    <w:rsid w:val="00F840DE"/>
    <w:rsid w:val="00F8539E"/>
    <w:rsid w:val="00FA248C"/>
    <w:rsid w:val="00FA4B17"/>
    <w:rsid w:val="00FA5746"/>
    <w:rsid w:val="00FA667C"/>
    <w:rsid w:val="00FA7ABE"/>
    <w:rsid w:val="00FB7E83"/>
    <w:rsid w:val="00FC5030"/>
    <w:rsid w:val="00FC65B7"/>
    <w:rsid w:val="00FC7A12"/>
    <w:rsid w:val="00FD0A03"/>
    <w:rsid w:val="00FD28F4"/>
    <w:rsid w:val="00FD522B"/>
    <w:rsid w:val="00FD5BB4"/>
    <w:rsid w:val="00FE2589"/>
    <w:rsid w:val="00FE4E3B"/>
    <w:rsid w:val="00FE5757"/>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0F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customStyle="1" w:styleId="UnresolvedMention1">
    <w:name w:val="Unresolved Mention1"/>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7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950114454">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6" Type="http://schemas.openxmlformats.org/officeDocument/2006/relationships/image" Target="media/image4.png"/><Relationship Id="rId39" Type="http://schemas.openxmlformats.org/officeDocument/2006/relationships/hyperlink" Target="https://drive.google.com/file/d/14FnMslW2ebA23iZl8NlAzk_2OjjGeOu8/view?usp=sharing" TargetMode="Externa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ccco.edu/-/media/CCCCO-Website/Files/Communications/101920-ccc-vision-onepager-accessible-final.pdf" TargetMode="External"/><Relationship Id="rId20" Type="http://schemas.openxmlformats.org/officeDocument/2006/relationships/hyperlink" Target="mailto:psayavong@peralta.edu?subject=Program%20Review%20Data%20Dashboard%20Assistance" TargetMode="External"/><Relationship Id="rId29" Type="http://schemas.openxmlformats.org/officeDocument/2006/relationships/hyperlink" Target="https://drive.google.com/file/d/1CelN9o5mrlTVVx3ibqDDdj11PcATAjfM/view?usp=shar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About-Us/Chancellors-Office/Divisions/College-Finance-and-Facilities-Planning/Student-Centered-Funding-Formula" TargetMode="External"/><Relationship Id="rId24" Type="http://schemas.openxmlformats.org/officeDocument/2006/relationships/chart" Target="charts/chart1.xml"/><Relationship Id="rId32"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drive.google.com/drive/folders/1NcFLqqL0DhYtaKQ6ntaejh1z7qtGao1F?usp=sharing" TargetMode="External"/><Relationship Id="rId23"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8" Type="http://schemas.openxmlformats.org/officeDocument/2006/relationships/hyperlink" Target="https://drive.google.com/file/d/14C9cxxXt_YAzK_LJEVPSD_fJwwcWUVps/view?usp=sharing" TargetMode="External"/><Relationship Id="rId36" Type="http://schemas.openxmlformats.org/officeDocument/2006/relationships/hyperlink" Target="https://app.powerbi.com/view?r=eyJrIjoiZmJlODJiODktZjM0OC00ZWIwLWIzNDMtN2Y1Yzc3ZGFhNGRhIiwidCI6ImVlYTE2YTE2LTQ4YWYtNDc3Yi05MTEzLTA1YjFjMDExMjNmZiIsImMiOjZ9" TargetMode="External"/><Relationship Id="rId10" Type="http://schemas.openxmlformats.org/officeDocument/2006/relationships/hyperlink" Target="https://www.cccco.edu/-/media/CCCCO-Website/Files/Communications/101920-ccc-vision-onepager-accessible-final.pdf" TargetMode="External"/><Relationship Id="rId19" Type="http://schemas.openxmlformats.org/officeDocument/2006/relationships/image" Target="media/image1.png"/><Relationship Id="rId31" Type="http://schemas.openxmlformats.org/officeDocument/2006/relationships/hyperlink" Target="https://www.youtube.com/watch?v=T4wQVq5a71U&amp;feature=youtu.b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cJTL936yJGJVKo5P4OGOf2qzsMu3gEqM?usp=share_link" TargetMode="External"/><Relationship Id="rId22" Type="http://schemas.openxmlformats.org/officeDocument/2006/relationships/image" Target="media/image3.png"/><Relationship Id="rId27" Type="http://schemas.openxmlformats.org/officeDocument/2006/relationships/hyperlink" Target="https://app.powerbi.com/view?r=eyJrIjoiNjk3NDJjOTItNzI5MS00MDhjLWJhN2EtZjcxNzU4OTBiZDBjIiwidCI6ImVlYTE2YTE2LTQ4YWYtNDc3Yi05MTEzLTA1YjFjMDExMjNmZiIsImMiOjZ9"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rive.google.com/file/d/1xiKMI84yGCETRjx-cNfQRClCAe3Cu63X/view?usp=sharing" TargetMode="External"/><Relationship Id="rId17" Type="http://schemas.openxmlformats.org/officeDocument/2006/relationships/hyperlink" Target="https://www.cccco.edu/About-Us/Chancellors-Office/Divisions/College-Finance-and-Facilities-Planning/Student-Centered-Funding-Formula" TargetMode="External"/><Relationship Id="rId25" Type="http://schemas.openxmlformats.org/officeDocument/2006/relationships/hyperlink" Target="https://www.cccco.edu/About-Us/Chancellors-Office/Divisions/College-Finance-and-Facilities-Planning/Student-Centered-Funding-Formula" TargetMode="External"/><Relationship Id="rId33" Type="http://schemas.openxmlformats.org/officeDocument/2006/relationships/image" Target="media/image6.png"/><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2021-2022 Head Count</a:t>
            </a:r>
          </a:p>
        </c:rich>
      </c:tx>
      <c:layout>
        <c:manualLayout>
          <c:xMode val="edge"/>
          <c:yMode val="edge"/>
          <c:x val="0.33260923845193507"/>
          <c:y val="1.58494279386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077068246050389E-2"/>
          <c:y val="0.20095106360785961"/>
          <c:w val="0.82380746909254143"/>
          <c:h val="0.65072174022689688"/>
        </c:manualLayout>
      </c:layout>
      <c:pieChart>
        <c:varyColors val="1"/>
        <c:ser>
          <c:idx val="0"/>
          <c:order val="0"/>
          <c:tx>
            <c:strRef>
              <c:f>Sheet1!$B$2:$B$3</c:f>
              <c:strCache>
                <c:ptCount val="2"/>
                <c:pt idx="0">
                  <c:v>2021-2022</c:v>
                </c:pt>
                <c:pt idx="1">
                  <c:v>HeadCount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63-4474-87D4-21EBEC4B2B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63-4474-87D4-21EBEC4B2B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63-4474-87D4-21EBEC4B2B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63-4474-87D4-21EBEC4B2B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63-4474-87D4-21EBEC4B2B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63-4474-87D4-21EBEC4B2B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F63-4474-87D4-21EBEC4B2BB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F63-4474-87D4-21EBEC4B2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Sheet1!$A$4:$A$11</c:f>
              <c:strCache>
                <c:ptCount val="8"/>
                <c:pt idx="0">
                  <c:v>Under 16</c:v>
                </c:pt>
                <c:pt idx="1">
                  <c:v>16 to 18</c:v>
                </c:pt>
                <c:pt idx="2">
                  <c:v>19 to 24</c:v>
                </c:pt>
                <c:pt idx="3">
                  <c:v>25 to 29</c:v>
                </c:pt>
                <c:pt idx="4">
                  <c:v>30 to 34</c:v>
                </c:pt>
                <c:pt idx="5">
                  <c:v>35 to 54</c:v>
                </c:pt>
                <c:pt idx="6">
                  <c:v>55 to 64</c:v>
                </c:pt>
                <c:pt idx="7">
                  <c:v>65 +</c:v>
                </c:pt>
              </c:strCache>
            </c:strRef>
          </c:cat>
          <c:val>
            <c:numRef>
              <c:f>Sheet1!$B$4:$B$11</c:f>
              <c:numCache>
                <c:formatCode>General</c:formatCode>
                <c:ptCount val="8"/>
                <c:pt idx="0">
                  <c:v>327</c:v>
                </c:pt>
                <c:pt idx="1">
                  <c:v>1936</c:v>
                </c:pt>
                <c:pt idx="2">
                  <c:v>4074</c:v>
                </c:pt>
                <c:pt idx="3">
                  <c:v>1439</c:v>
                </c:pt>
                <c:pt idx="4">
                  <c:v>913</c:v>
                </c:pt>
                <c:pt idx="5">
                  <c:v>1363</c:v>
                </c:pt>
                <c:pt idx="6">
                  <c:v>207</c:v>
                </c:pt>
                <c:pt idx="7">
                  <c:v>128</c:v>
                </c:pt>
              </c:numCache>
            </c:numRef>
          </c:val>
          <c:extLst>
            <c:ext xmlns:c16="http://schemas.microsoft.com/office/drawing/2014/chart" uri="{C3380CC4-5D6E-409C-BE32-E72D297353CC}">
              <c16:uniqueId val="{00000010-6F63-4474-87D4-21EBEC4B2B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MS_Mappings xmlns="ab536ded-979e-4e2d-a1c6-de59c41ef744" xsi:nil="true"/>
    <Invited_Leaders xmlns="ab536ded-979e-4e2d-a1c6-de59c41ef744" xsi:nil="true"/>
    <DefaultSectionNames xmlns="ab536ded-979e-4e2d-a1c6-de59c41ef744" xsi:nil="true"/>
    <Is_Collaboration_Space_Locked xmlns="ab536ded-979e-4e2d-a1c6-de59c41ef744" xsi:nil="true"/>
    <Self_Registration_Enabled xmlns="ab536ded-979e-4e2d-a1c6-de59c41ef744" xsi:nil="true"/>
    <Has_Leaders_Only_SectionGroup xmlns="ab536ded-979e-4e2d-a1c6-de59c41ef744" xsi:nil="true"/>
    <Distribution_Groups xmlns="ab536ded-979e-4e2d-a1c6-de59c41ef744" xsi:nil="true"/>
    <AppVersion xmlns="ab536ded-979e-4e2d-a1c6-de59c41ef744" xsi:nil="true"/>
    <TeamsChannelId xmlns="ab536ded-979e-4e2d-a1c6-de59c41ef744" xsi:nil="true"/>
    <IsNotebookLocked xmlns="ab536ded-979e-4e2d-a1c6-de59c41ef744" xsi:nil="true"/>
    <Math_Settings xmlns="ab536ded-979e-4e2d-a1c6-de59c41ef744" xsi:nil="true"/>
    <Templates xmlns="ab536ded-979e-4e2d-a1c6-de59c41ef744" xsi:nil="true"/>
    <Members xmlns="ab536ded-979e-4e2d-a1c6-de59c41ef744">
      <UserInfo>
        <DisplayName/>
        <AccountId xsi:nil="true"/>
        <AccountType/>
      </UserInfo>
    </Members>
    <Invited_Members xmlns="ab536ded-979e-4e2d-a1c6-de59c41ef744" xsi:nil="true"/>
    <FolderType xmlns="ab536ded-979e-4e2d-a1c6-de59c41ef744" xsi:nil="true"/>
    <Owner xmlns="ab536ded-979e-4e2d-a1c6-de59c41ef744">
      <UserInfo>
        <DisplayName/>
        <AccountId xsi:nil="true"/>
        <AccountType/>
      </UserInfo>
    </Owner>
    <Member_Groups xmlns="ab536ded-979e-4e2d-a1c6-de59c41ef744">
      <UserInfo>
        <DisplayName/>
        <AccountId xsi:nil="true"/>
        <AccountType/>
      </UserInfo>
    </Member_Groups>
    <NotebookType xmlns="ab536ded-979e-4e2d-a1c6-de59c41ef744" xsi:nil="true"/>
    <CultureName xmlns="ab536ded-979e-4e2d-a1c6-de59c41ef744" xsi:nil="true"/>
    <Leaders xmlns="ab536ded-979e-4e2d-a1c6-de59c41ef744">
      <UserInfo>
        <DisplayName/>
        <AccountId xsi:nil="true"/>
        <AccountType/>
      </UserInfo>
    </Lea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3.xml><?xml version="1.0" encoding="utf-8"?>
<ds:datastoreItem xmlns:ds="http://schemas.openxmlformats.org/officeDocument/2006/customXml" ds:itemID="{3D456981-0A85-4BF7-820E-D2DEF3CD3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4590</Words>
  <Characters>26168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John Nguyen</cp:lastModifiedBy>
  <cp:revision>2</cp:revision>
  <cp:lastPrinted>2022-10-21T16:59:00Z</cp:lastPrinted>
  <dcterms:created xsi:type="dcterms:W3CDTF">2022-12-19T17:21:00Z</dcterms:created>
  <dcterms:modified xsi:type="dcterms:W3CDTF">2022-12-19T17:21:00Z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