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FB5931" w:rsidP="001C2F46">
      <w:pPr>
        <w:pStyle w:val="BodyText"/>
        <w:rPr>
          <w:rFonts w:ascii="Avenir" w:hAnsi="Avenir"/>
          <w:sz w:val="22"/>
          <w:szCs w:val="22"/>
        </w:rPr>
      </w:pPr>
      <w:hyperlink r:id="rId8"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9"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10"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4E8E8A87"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bookmarkStart w:id="1" w:name="_GoBack"/>
            <w:bookmarkEnd w:id="1"/>
            <w:r w:rsidR="006F6F1D">
              <w:rPr>
                <w:rFonts w:ascii="Times" w:hAnsi="Times"/>
              </w:rPr>
              <w:t>Claudia Abadia</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2EBEDF38"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2" w:name="Text2"/>
            <w:r>
              <w:rPr>
                <w:rFonts w:ascii="Times" w:hAnsi="Times"/>
              </w:rPr>
              <w:instrText xml:space="preserve"> FORMTEXT </w:instrText>
            </w:r>
            <w:r>
              <w:rPr>
                <w:rFonts w:ascii="Times" w:hAnsi="Times"/>
              </w:rPr>
            </w:r>
            <w:r>
              <w:rPr>
                <w:rFonts w:ascii="Times" w:hAnsi="Times"/>
              </w:rPr>
              <w:fldChar w:fldCharType="separate"/>
            </w:r>
            <w:r w:rsidR="006F6F1D">
              <w:rPr>
                <w:rFonts w:ascii="Times" w:hAnsi="Times"/>
              </w:rPr>
              <w:t>Mathematics</w:t>
            </w:r>
            <w:r>
              <w:rPr>
                <w:rFonts w:ascii="Times" w:hAnsi="Times"/>
              </w:rPr>
              <w:fldChar w:fldCharType="end"/>
            </w:r>
            <w:bookmarkEnd w:id="2"/>
          </w:p>
          <w:p w14:paraId="0A0B227C" w14:textId="77777777" w:rsidR="00B714AF" w:rsidRDefault="00B714AF" w:rsidP="00BC24A8">
            <w:pPr>
              <w:pStyle w:val="NoSpacing"/>
            </w:pPr>
          </w:p>
        </w:tc>
        <w:tc>
          <w:tcPr>
            <w:tcW w:w="3197" w:type="dxa"/>
          </w:tcPr>
          <w:p w14:paraId="3B32C97F" w14:textId="0F862ED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F6F1D">
              <w:rPr>
                <w:rFonts w:ascii="Times" w:hAnsi="Times"/>
                <w:noProof/>
              </w:rPr>
              <w:t xml:space="preserve">October </w:t>
            </w:r>
            <w:r w:rsidR="002522F6">
              <w:rPr>
                <w:rFonts w:ascii="Times" w:hAnsi="Times"/>
                <w:noProof/>
              </w:rPr>
              <w:t>3</w:t>
            </w:r>
            <w:r w:rsidR="006F6F1D">
              <w:rPr>
                <w:rFonts w:ascii="Times" w:hAnsi="Times"/>
                <w:noProof/>
              </w:rPr>
              <w:t>1,2020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FB5931" w:rsidP="00793CEC">
      <w:pPr>
        <w:pStyle w:val="NoSpacing"/>
        <w:rPr>
          <w:rFonts w:ascii="Avenir Black" w:hAnsi="Avenir Black"/>
          <w:b/>
          <w:bCs/>
        </w:rPr>
      </w:pPr>
      <w:hyperlink r:id="rId11"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1648BD85" w14:textId="77777777" w:rsidR="006C365A" w:rsidRPr="006C365A" w:rsidRDefault="00E12E9E" w:rsidP="006C365A">
            <w:pPr>
              <w:pStyle w:val="NoSpacing"/>
              <w:rPr>
                <w:rFonts w:ascii="Times" w:hAnsi="Times"/>
                <w:noProof/>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6C365A" w:rsidRPr="006C365A">
              <w:rPr>
                <w:rFonts w:ascii="Times" w:hAnsi="Times"/>
                <w:noProof/>
              </w:rPr>
              <w:t>Our mission in the Berkeley City College Mathematics Department is to ensure that every student graduates, transfers or progresses into a career as a disciplined, literate and ethical individual, proficient at using mathematics and quantitative reasoning appropriately to analyze and solve complex problems in the real world.</w:t>
            </w:r>
          </w:p>
          <w:p w14:paraId="7F9B5474" w14:textId="77777777" w:rsidR="006C365A" w:rsidRPr="006C365A" w:rsidRDefault="006C365A" w:rsidP="006C365A">
            <w:pPr>
              <w:pStyle w:val="NoSpacing"/>
              <w:rPr>
                <w:rFonts w:ascii="Times" w:hAnsi="Times"/>
                <w:noProof/>
              </w:rPr>
            </w:pPr>
          </w:p>
          <w:p w14:paraId="0503EEBD" w14:textId="39BD1F69" w:rsidR="006C365A" w:rsidRPr="006C365A" w:rsidRDefault="006C365A" w:rsidP="006C365A">
            <w:pPr>
              <w:pStyle w:val="NoSpacing"/>
              <w:rPr>
                <w:rFonts w:ascii="Times" w:hAnsi="Times"/>
                <w:noProof/>
              </w:rPr>
            </w:pPr>
            <w:r w:rsidRPr="006C365A">
              <w:rPr>
                <w:rFonts w:ascii="Times" w:hAnsi="Times"/>
                <w:noProof/>
              </w:rPr>
              <w:t>Berkeley City College offers an extensive list of math courses in a variety of formats and times throughout the day to help fit the li</w:t>
            </w:r>
            <w:r w:rsidR="00A172E4">
              <w:rPr>
                <w:rFonts w:ascii="Times" w:hAnsi="Times"/>
                <w:noProof/>
              </w:rPr>
              <w:t>ves</w:t>
            </w:r>
            <w:r w:rsidRPr="006C365A">
              <w:rPr>
                <w:rFonts w:ascii="Times" w:hAnsi="Times"/>
                <w:noProof/>
              </w:rPr>
              <w:t xml:space="preserve"> and learning styles of all our students. </w:t>
            </w:r>
          </w:p>
          <w:p w14:paraId="02EA813C" w14:textId="77777777" w:rsidR="006C365A" w:rsidRPr="006C365A" w:rsidRDefault="006C365A" w:rsidP="006C365A">
            <w:pPr>
              <w:pStyle w:val="NoSpacing"/>
              <w:rPr>
                <w:rFonts w:ascii="Times" w:hAnsi="Times"/>
                <w:noProof/>
              </w:rPr>
            </w:pPr>
          </w:p>
          <w:p w14:paraId="2668F0A5" w14:textId="796C9397" w:rsidR="00171A77" w:rsidRPr="00171A77" w:rsidRDefault="006C365A" w:rsidP="006C365A">
            <w:pPr>
              <w:pStyle w:val="NoSpacing"/>
              <w:rPr>
                <w:rFonts w:ascii="Times" w:hAnsi="Times"/>
              </w:rPr>
            </w:pPr>
            <w:r w:rsidRPr="006C365A">
              <w:rPr>
                <w:rFonts w:ascii="Times" w:hAnsi="Times"/>
                <w:noProof/>
              </w:rPr>
              <w:t>We are very pleased to offer the Associate in Science Degree for Transfer (AS-T). Upon completion of the AS-T in mathematics, students may transfer to California State University (CSU) system. Completion of the sequence of math courses in the AS-T satisfies the math requirements for transfer to the University of California system (UC) into the Mathematics majo</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53F234BB" w14:textId="77777777" w:rsidR="006C365A" w:rsidRPr="006C365A" w:rsidRDefault="00171A77" w:rsidP="006C365A">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C365A" w:rsidRPr="006C365A">
              <w:rPr>
                <w:rFonts w:ascii="Times" w:hAnsi="Times"/>
              </w:rPr>
              <w:t>Claudia Abadia</w:t>
            </w:r>
          </w:p>
          <w:p w14:paraId="0DDDD04A" w14:textId="77777777" w:rsidR="006C365A" w:rsidRPr="006C365A" w:rsidRDefault="006C365A" w:rsidP="006C365A">
            <w:pPr>
              <w:pStyle w:val="NoSpacing"/>
              <w:rPr>
                <w:rFonts w:ascii="Times" w:hAnsi="Times"/>
              </w:rPr>
            </w:pPr>
            <w:r w:rsidRPr="006C365A">
              <w:rPr>
                <w:rFonts w:ascii="Times" w:hAnsi="Times"/>
              </w:rPr>
              <w:t>Salvador Garcia</w:t>
            </w:r>
          </w:p>
          <w:p w14:paraId="118C5F02" w14:textId="77777777" w:rsidR="006C365A" w:rsidRPr="006C365A" w:rsidRDefault="006C365A" w:rsidP="006C365A">
            <w:pPr>
              <w:pStyle w:val="NoSpacing"/>
              <w:rPr>
                <w:rFonts w:ascii="Times" w:hAnsi="Times"/>
              </w:rPr>
            </w:pPr>
            <w:r w:rsidRPr="006C365A">
              <w:rPr>
                <w:rFonts w:ascii="Times" w:hAnsi="Times"/>
              </w:rPr>
              <w:t>Shawn McDougal</w:t>
            </w:r>
          </w:p>
          <w:p w14:paraId="51258513" w14:textId="77777777" w:rsidR="006C365A" w:rsidRPr="006C365A" w:rsidRDefault="006C365A" w:rsidP="006C365A">
            <w:pPr>
              <w:pStyle w:val="NoSpacing"/>
              <w:rPr>
                <w:rFonts w:ascii="Times" w:hAnsi="Times"/>
              </w:rPr>
            </w:pPr>
            <w:r w:rsidRPr="006C365A">
              <w:rPr>
                <w:rFonts w:ascii="Times" w:hAnsi="Times"/>
              </w:rPr>
              <w:t>Mike Orkin</w:t>
            </w:r>
          </w:p>
          <w:p w14:paraId="276F1055" w14:textId="77777777" w:rsidR="006C365A" w:rsidRPr="006C365A" w:rsidRDefault="006C365A" w:rsidP="006C365A">
            <w:pPr>
              <w:pStyle w:val="NoSpacing"/>
              <w:rPr>
                <w:rFonts w:ascii="Times" w:hAnsi="Times"/>
              </w:rPr>
            </w:pPr>
            <w:r w:rsidRPr="006C365A">
              <w:rPr>
                <w:rFonts w:ascii="Times" w:hAnsi="Times"/>
              </w:rPr>
              <w:t>Kelly Pernell</w:t>
            </w:r>
          </w:p>
          <w:p w14:paraId="6AD24BF7" w14:textId="77777777" w:rsidR="006C365A" w:rsidRPr="006C365A" w:rsidRDefault="006C365A" w:rsidP="006C365A">
            <w:pPr>
              <w:pStyle w:val="NoSpacing"/>
              <w:rPr>
                <w:rFonts w:ascii="Times" w:hAnsi="Times"/>
              </w:rPr>
            </w:pPr>
            <w:r w:rsidRPr="006C365A">
              <w:rPr>
                <w:rFonts w:ascii="Times" w:hAnsi="Times"/>
              </w:rPr>
              <w:t>Mark Rinker</w:t>
            </w:r>
          </w:p>
          <w:p w14:paraId="20B940B0" w14:textId="77777777" w:rsidR="006C365A" w:rsidRPr="006C365A" w:rsidRDefault="006C365A" w:rsidP="006C365A">
            <w:pPr>
              <w:pStyle w:val="NoSpacing"/>
              <w:rPr>
                <w:rFonts w:ascii="Times" w:hAnsi="Times"/>
              </w:rPr>
            </w:pPr>
            <w:r w:rsidRPr="006C365A">
              <w:rPr>
                <w:rFonts w:ascii="Times" w:hAnsi="Times"/>
              </w:rPr>
              <w:t>Rick Wing</w:t>
            </w:r>
          </w:p>
          <w:p w14:paraId="38B9D50F" w14:textId="7DF36073" w:rsidR="00171A77" w:rsidRPr="00171A77" w:rsidRDefault="006C365A" w:rsidP="006C365A">
            <w:pPr>
              <w:pStyle w:val="NoSpacing"/>
              <w:rPr>
                <w:rFonts w:ascii="Times" w:hAnsi="Times"/>
              </w:rPr>
            </w:pPr>
            <w:r w:rsidRPr="006C365A">
              <w:rPr>
                <w:rFonts w:ascii="Times" w:hAnsi="Times"/>
              </w:rPr>
              <w:t>Dmitriy Zhiv</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3658A1E9" w14:textId="77777777" w:rsidR="006C365A" w:rsidRPr="006C365A" w:rsidRDefault="00171A77" w:rsidP="006C365A">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6C365A" w:rsidRPr="006C365A">
              <w:rPr>
                <w:rFonts w:ascii="Times" w:hAnsi="Times"/>
                <w:noProof/>
              </w:rPr>
              <w:t>Naima Azgui</w:t>
            </w:r>
          </w:p>
          <w:p w14:paraId="01484648" w14:textId="77777777" w:rsidR="006C365A" w:rsidRPr="006C365A" w:rsidRDefault="006C365A" w:rsidP="006C365A">
            <w:pPr>
              <w:pStyle w:val="NoSpacing"/>
              <w:rPr>
                <w:rFonts w:ascii="Times" w:hAnsi="Times"/>
                <w:noProof/>
              </w:rPr>
            </w:pPr>
            <w:r w:rsidRPr="006C365A">
              <w:rPr>
                <w:rFonts w:ascii="Times" w:hAnsi="Times"/>
                <w:noProof/>
              </w:rPr>
              <w:t>Lloyd Bland</w:t>
            </w:r>
          </w:p>
          <w:p w14:paraId="4CBCFB71" w14:textId="77777777" w:rsidR="006C365A" w:rsidRPr="006C365A" w:rsidRDefault="006C365A" w:rsidP="006C365A">
            <w:pPr>
              <w:pStyle w:val="NoSpacing"/>
              <w:rPr>
                <w:rFonts w:ascii="Times" w:hAnsi="Times"/>
                <w:noProof/>
              </w:rPr>
            </w:pPr>
            <w:r w:rsidRPr="006C365A">
              <w:rPr>
                <w:rFonts w:ascii="Times" w:hAnsi="Times"/>
                <w:noProof/>
              </w:rPr>
              <w:t>Elisabeth Chemoini</w:t>
            </w:r>
          </w:p>
          <w:p w14:paraId="0906FC3E" w14:textId="77777777" w:rsidR="006C365A" w:rsidRPr="006C365A" w:rsidRDefault="006C365A" w:rsidP="006C365A">
            <w:pPr>
              <w:pStyle w:val="NoSpacing"/>
              <w:rPr>
                <w:rFonts w:ascii="Times" w:hAnsi="Times"/>
                <w:noProof/>
              </w:rPr>
            </w:pPr>
            <w:r w:rsidRPr="006C365A">
              <w:rPr>
                <w:rFonts w:ascii="Times" w:hAnsi="Times"/>
                <w:noProof/>
              </w:rPr>
              <w:t>Arash Farahmand</w:t>
            </w:r>
          </w:p>
          <w:p w14:paraId="6C077B76" w14:textId="77777777" w:rsidR="006C365A" w:rsidRPr="006C365A" w:rsidRDefault="006C365A" w:rsidP="006C365A">
            <w:pPr>
              <w:pStyle w:val="NoSpacing"/>
              <w:rPr>
                <w:rFonts w:ascii="Times" w:hAnsi="Times"/>
                <w:noProof/>
              </w:rPr>
            </w:pPr>
            <w:r w:rsidRPr="006C365A">
              <w:rPr>
                <w:rFonts w:ascii="Times" w:hAnsi="Times"/>
                <w:noProof/>
              </w:rPr>
              <w:t>Latha Gopinath</w:t>
            </w:r>
          </w:p>
          <w:p w14:paraId="76184CC2" w14:textId="77777777" w:rsidR="006C365A" w:rsidRPr="006C365A" w:rsidRDefault="006C365A" w:rsidP="006C365A">
            <w:pPr>
              <w:pStyle w:val="NoSpacing"/>
              <w:rPr>
                <w:rFonts w:ascii="Times" w:hAnsi="Times"/>
                <w:noProof/>
              </w:rPr>
            </w:pPr>
            <w:r w:rsidRPr="006C365A">
              <w:rPr>
                <w:rFonts w:ascii="Times" w:hAnsi="Times"/>
                <w:noProof/>
              </w:rPr>
              <w:t>Fan Ching Kuo</w:t>
            </w:r>
          </w:p>
          <w:p w14:paraId="1D45A816" w14:textId="77777777" w:rsidR="006C365A" w:rsidRPr="006C365A" w:rsidRDefault="006C365A" w:rsidP="006C365A">
            <w:pPr>
              <w:pStyle w:val="NoSpacing"/>
              <w:rPr>
                <w:rFonts w:ascii="Times" w:hAnsi="Times"/>
                <w:noProof/>
              </w:rPr>
            </w:pPr>
            <w:r w:rsidRPr="006C365A">
              <w:rPr>
                <w:rFonts w:ascii="Times" w:hAnsi="Times"/>
                <w:noProof/>
              </w:rPr>
              <w:t>Quynh Nhu Lamha</w:t>
            </w:r>
          </w:p>
          <w:p w14:paraId="144E2657" w14:textId="77777777" w:rsidR="006C365A" w:rsidRPr="006C365A" w:rsidRDefault="006C365A" w:rsidP="006C365A">
            <w:pPr>
              <w:pStyle w:val="NoSpacing"/>
              <w:rPr>
                <w:rFonts w:ascii="Times" w:hAnsi="Times"/>
                <w:noProof/>
              </w:rPr>
            </w:pPr>
            <w:r w:rsidRPr="006C365A">
              <w:rPr>
                <w:rFonts w:ascii="Times" w:hAnsi="Times"/>
                <w:noProof/>
              </w:rPr>
              <w:t>Daniel Najjar</w:t>
            </w:r>
          </w:p>
          <w:p w14:paraId="1521A2FC" w14:textId="77777777" w:rsidR="006C365A" w:rsidRPr="006C365A" w:rsidRDefault="006C365A" w:rsidP="006C365A">
            <w:pPr>
              <w:pStyle w:val="NoSpacing"/>
              <w:rPr>
                <w:rFonts w:ascii="Times" w:hAnsi="Times"/>
                <w:noProof/>
              </w:rPr>
            </w:pPr>
            <w:r w:rsidRPr="006C365A">
              <w:rPr>
                <w:rFonts w:ascii="Times" w:hAnsi="Times"/>
                <w:noProof/>
              </w:rPr>
              <w:t>Boris Polischuk</w:t>
            </w:r>
          </w:p>
          <w:p w14:paraId="46766D0C" w14:textId="77777777" w:rsidR="006C365A" w:rsidRPr="006C365A" w:rsidRDefault="006C365A" w:rsidP="006C365A">
            <w:pPr>
              <w:pStyle w:val="NoSpacing"/>
              <w:rPr>
                <w:rFonts w:ascii="Times" w:hAnsi="Times"/>
                <w:noProof/>
              </w:rPr>
            </w:pPr>
            <w:r w:rsidRPr="006C365A">
              <w:rPr>
                <w:rFonts w:ascii="Times" w:hAnsi="Times"/>
                <w:noProof/>
              </w:rPr>
              <w:t>David Powell</w:t>
            </w:r>
          </w:p>
          <w:p w14:paraId="4842347C" w14:textId="77777777" w:rsidR="006C365A" w:rsidRPr="006C365A" w:rsidRDefault="006C365A" w:rsidP="006C365A">
            <w:pPr>
              <w:pStyle w:val="NoSpacing"/>
              <w:rPr>
                <w:rFonts w:ascii="Times" w:hAnsi="Times"/>
                <w:noProof/>
              </w:rPr>
            </w:pPr>
            <w:r w:rsidRPr="006C365A">
              <w:rPr>
                <w:rFonts w:ascii="Times" w:hAnsi="Times"/>
                <w:noProof/>
              </w:rPr>
              <w:t>Gaston Sanchez Trujillo</w:t>
            </w:r>
          </w:p>
          <w:p w14:paraId="2EE44BB2" w14:textId="77777777" w:rsidR="006C365A" w:rsidRPr="006C365A" w:rsidRDefault="006C365A" w:rsidP="006C365A">
            <w:pPr>
              <w:pStyle w:val="NoSpacing"/>
              <w:rPr>
                <w:rFonts w:ascii="Times" w:hAnsi="Times"/>
                <w:noProof/>
              </w:rPr>
            </w:pPr>
            <w:r w:rsidRPr="006C365A">
              <w:rPr>
                <w:rFonts w:ascii="Times" w:hAnsi="Times"/>
                <w:noProof/>
              </w:rPr>
              <w:t>Mei Tsai</w:t>
            </w:r>
          </w:p>
          <w:p w14:paraId="0738AC8E" w14:textId="77777777" w:rsidR="006C365A" w:rsidRPr="006C365A" w:rsidRDefault="006C365A" w:rsidP="006C365A">
            <w:pPr>
              <w:pStyle w:val="NoSpacing"/>
              <w:rPr>
                <w:rFonts w:ascii="Times" w:hAnsi="Times"/>
                <w:noProof/>
              </w:rPr>
            </w:pPr>
            <w:r w:rsidRPr="006C365A">
              <w:rPr>
                <w:rFonts w:ascii="Times" w:hAnsi="Times"/>
                <w:noProof/>
              </w:rPr>
              <w:t>Michael Valdez</w:t>
            </w:r>
          </w:p>
          <w:p w14:paraId="4C2F78A4" w14:textId="2440829A" w:rsidR="00171A77" w:rsidRPr="00171A77" w:rsidRDefault="006C365A" w:rsidP="006C365A">
            <w:pPr>
              <w:pStyle w:val="NoSpacing"/>
              <w:rPr>
                <w:rFonts w:ascii="Times" w:hAnsi="Times"/>
              </w:rPr>
            </w:pPr>
            <w:r w:rsidRPr="006C365A">
              <w:rPr>
                <w:rFonts w:ascii="Times" w:hAnsi="Times"/>
                <w:noProof/>
              </w:rPr>
              <w:t>Chunfang Zhang</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095CBBB3" w14:textId="598B7CF2" w:rsidR="00346BF3" w:rsidRDefault="00647632"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722E49">
        <w:rPr>
          <w:rFonts w:ascii="Times" w:hAnsi="Times"/>
          <w:noProof/>
        </w:rPr>
        <w:t>We are committed to mai</w:t>
      </w:r>
      <w:r w:rsidR="00A172E4">
        <w:rPr>
          <w:rFonts w:ascii="Times" w:hAnsi="Times"/>
          <w:noProof/>
        </w:rPr>
        <w:t>ntaining</w:t>
      </w:r>
      <w:r w:rsidR="00722E49">
        <w:rPr>
          <w:rFonts w:ascii="Times" w:hAnsi="Times"/>
          <w:noProof/>
        </w:rPr>
        <w:t xml:space="preserve"> our program that serves students from other disciplines who have majors other that Mathematics such at Nursing, </w:t>
      </w:r>
      <w:r w:rsidR="00346BF3">
        <w:rPr>
          <w:rFonts w:ascii="Times" w:hAnsi="Times"/>
          <w:noProof/>
        </w:rPr>
        <w:t>B</w:t>
      </w:r>
      <w:r w:rsidR="00722E49">
        <w:rPr>
          <w:rFonts w:ascii="Times" w:hAnsi="Times"/>
          <w:noProof/>
        </w:rPr>
        <w:t xml:space="preserve">usiness, </w:t>
      </w:r>
      <w:r w:rsidR="00346BF3">
        <w:rPr>
          <w:rFonts w:ascii="Times" w:hAnsi="Times"/>
          <w:noProof/>
        </w:rPr>
        <w:t>B</w:t>
      </w:r>
      <w:r w:rsidR="00722E49">
        <w:rPr>
          <w:rFonts w:ascii="Times" w:hAnsi="Times"/>
          <w:noProof/>
        </w:rPr>
        <w:t>iolog</w:t>
      </w:r>
      <w:r w:rsidR="00346BF3">
        <w:rPr>
          <w:rFonts w:ascii="Times" w:hAnsi="Times"/>
          <w:noProof/>
        </w:rPr>
        <w:t>y</w:t>
      </w:r>
      <w:r w:rsidR="00722E49">
        <w:rPr>
          <w:rFonts w:ascii="Times" w:hAnsi="Times"/>
          <w:noProof/>
        </w:rPr>
        <w:t xml:space="preserve"> etc as well as maintaining our higher level </w:t>
      </w:r>
      <w:r w:rsidR="00A172E4">
        <w:rPr>
          <w:rFonts w:ascii="Times" w:hAnsi="Times"/>
          <w:noProof/>
        </w:rPr>
        <w:t>m</w:t>
      </w:r>
      <w:r w:rsidR="00722E49">
        <w:rPr>
          <w:rFonts w:ascii="Times" w:hAnsi="Times"/>
          <w:noProof/>
        </w:rPr>
        <w:t xml:space="preserve">ath classes for </w:t>
      </w:r>
      <w:r w:rsidR="00722E49">
        <w:rPr>
          <w:rFonts w:ascii="Times" w:hAnsi="Times"/>
          <w:noProof/>
        </w:rPr>
        <w:lastRenderedPageBreak/>
        <w:t>the</w:t>
      </w:r>
      <w:r w:rsidR="005B694A">
        <w:rPr>
          <w:rFonts w:ascii="Times" w:hAnsi="Times"/>
          <w:noProof/>
        </w:rPr>
        <w:t xml:space="preserve"> students who are going to tranfer to universities with the Mathematics major.  We are attempting</w:t>
      </w:r>
      <w:r w:rsidR="00A172E4">
        <w:rPr>
          <w:rFonts w:ascii="Times" w:hAnsi="Times"/>
          <w:noProof/>
        </w:rPr>
        <w:t xml:space="preserve"> the</w:t>
      </w:r>
      <w:r w:rsidR="005B694A">
        <w:rPr>
          <w:rFonts w:ascii="Times" w:hAnsi="Times"/>
          <w:noProof/>
        </w:rPr>
        <w:t xml:space="preserve"> proper implementation of AB705, </w:t>
      </w:r>
      <w:r w:rsidR="00A172E4">
        <w:rPr>
          <w:rFonts w:ascii="Times" w:hAnsi="Times"/>
          <w:noProof/>
        </w:rPr>
        <w:t>but it</w:t>
      </w:r>
      <w:r w:rsidR="005B694A">
        <w:rPr>
          <w:rFonts w:ascii="Times" w:hAnsi="Times"/>
          <w:noProof/>
        </w:rPr>
        <w:t xml:space="preserve"> is not without its challenges. </w:t>
      </w:r>
    </w:p>
    <w:p w14:paraId="47933A6F" w14:textId="3251DB74" w:rsidR="005762B8" w:rsidRPr="005762B8"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5762B8">
        <w:rPr>
          <w:rFonts w:ascii="Times" w:hAnsi="Times"/>
          <w:noProof/>
        </w:rPr>
        <w:t>The Math Department has adopted the college's goal:</w:t>
      </w:r>
    </w:p>
    <w:p w14:paraId="763582C5" w14:textId="77777777" w:rsidR="005762B8" w:rsidRPr="005762B8"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5762B8">
        <w:rPr>
          <w:rFonts w:ascii="Times" w:hAnsi="Times"/>
          <w:noProof/>
        </w:rPr>
        <w:t>Raise College Competence: Raise student skills and competencies, and expand their learning</w:t>
      </w:r>
    </w:p>
    <w:p w14:paraId="7DE6C695" w14:textId="77777777" w:rsidR="005762B8" w:rsidRPr="005762B8"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5762B8">
        <w:rPr>
          <w:rFonts w:ascii="Times" w:hAnsi="Times"/>
          <w:noProof/>
        </w:rPr>
        <w:t>experiences, so that they can successfully complete their college program.</w:t>
      </w:r>
    </w:p>
    <w:p w14:paraId="195D4E9F" w14:textId="77777777" w:rsidR="005762B8" w:rsidRPr="005762B8"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5762B8">
        <w:rPr>
          <w:rFonts w:ascii="Times" w:hAnsi="Times"/>
          <w:noProof/>
        </w:rPr>
        <w:t>This goal aligns with PCCD District Goals:</w:t>
      </w:r>
    </w:p>
    <w:p w14:paraId="2B9DF36B" w14:textId="77777777" w:rsidR="005762B8" w:rsidRPr="005762B8"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noProof/>
        </w:rPr>
      </w:pPr>
      <w:r w:rsidRPr="005762B8">
        <w:rPr>
          <w:rFonts w:ascii="Times" w:hAnsi="Times"/>
          <w:noProof/>
        </w:rPr>
        <w:t>Goal 1: Promote Equity</w:t>
      </w:r>
    </w:p>
    <w:p w14:paraId="37905370" w14:textId="6590188D" w:rsidR="00647632" w:rsidRPr="00171A77" w:rsidRDefault="005762B8" w:rsidP="005762B8">
      <w:pPr>
        <w:pStyle w:val="NoSpacing"/>
        <w:pBdr>
          <w:top w:val="single" w:sz="4" w:space="1" w:color="auto"/>
          <w:left w:val="single" w:sz="4" w:space="4" w:color="auto"/>
          <w:bottom w:val="single" w:sz="4" w:space="1" w:color="auto"/>
          <w:right w:val="single" w:sz="4" w:space="4" w:color="auto"/>
        </w:pBdr>
        <w:rPr>
          <w:rFonts w:ascii="Times" w:hAnsi="Times"/>
        </w:rPr>
      </w:pPr>
      <w:r w:rsidRPr="005762B8">
        <w:rPr>
          <w:rFonts w:ascii="Times" w:hAnsi="Times"/>
          <w:noProof/>
        </w:rPr>
        <w:t>Goal 3: Offer Students the highest quality curriculum and services</w:t>
      </w:r>
      <w:r w:rsidR="005B694A">
        <w:rPr>
          <w:rFonts w:ascii="Times" w:hAnsi="Times"/>
          <w:noProof/>
        </w:rPr>
        <w:t xml:space="preserve"> </w:t>
      </w:r>
      <w:r w:rsidR="00722E49">
        <w:rPr>
          <w:rFonts w:ascii="Times" w:hAnsi="Times"/>
          <w:noProof/>
        </w:rPr>
        <w:t xml:space="preserve"> </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6CC9772" w14:textId="5C361EDC" w:rsidR="005762B8" w:rsidRDefault="00171A77" w:rsidP="002522F6">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p>
          <w:p w14:paraId="1AE69282" w14:textId="77777777" w:rsidR="005762B8" w:rsidRPr="005762B8" w:rsidRDefault="005762B8" w:rsidP="005762B8">
            <w:pPr>
              <w:pStyle w:val="NoSpacing"/>
              <w:rPr>
                <w:rFonts w:ascii="Times" w:hAnsi="Times"/>
              </w:rPr>
            </w:pPr>
            <w:r w:rsidRPr="005762B8">
              <w:rPr>
                <w:rFonts w:ascii="Times" w:hAnsi="Times"/>
              </w:rPr>
              <w:t>Department faculty are working with administrators, the Learning Resources Center, and students on developing a tutor training program.</w:t>
            </w:r>
          </w:p>
          <w:p w14:paraId="1A8F4F09" w14:textId="11719884" w:rsidR="005762B8" w:rsidRPr="005762B8" w:rsidRDefault="005762B8" w:rsidP="005762B8">
            <w:pPr>
              <w:pStyle w:val="NoSpacing"/>
              <w:rPr>
                <w:rFonts w:ascii="Times" w:hAnsi="Times"/>
              </w:rPr>
            </w:pPr>
            <w:r w:rsidRPr="005762B8">
              <w:rPr>
                <w:rFonts w:ascii="Times" w:hAnsi="Times"/>
              </w:rPr>
              <w:t xml:space="preserve">The department has recently developed three support classes for Math 13 Intro to Statistics, Math 1 Pre-Calculus, and </w:t>
            </w:r>
            <w:r w:rsidR="00A172E4">
              <w:rPr>
                <w:rFonts w:ascii="Times" w:hAnsi="Times"/>
              </w:rPr>
              <w:t>M</w:t>
            </w:r>
            <w:r w:rsidRPr="005762B8">
              <w:rPr>
                <w:rFonts w:ascii="Times" w:hAnsi="Times"/>
              </w:rPr>
              <w:t xml:space="preserve">ath 50 Trigonometry to </w:t>
            </w:r>
            <w:r w:rsidR="00A172E4">
              <w:rPr>
                <w:rFonts w:ascii="Times" w:hAnsi="Times"/>
              </w:rPr>
              <w:t>be in compliance with</w:t>
            </w:r>
            <w:r w:rsidRPr="005762B8">
              <w:rPr>
                <w:rFonts w:ascii="Times" w:hAnsi="Times"/>
              </w:rPr>
              <w:t xml:space="preserve"> state </w:t>
            </w:r>
            <w:r w:rsidR="00A172E4">
              <w:rPr>
                <w:rFonts w:ascii="Times" w:hAnsi="Times"/>
              </w:rPr>
              <w:t>l</w:t>
            </w:r>
            <w:r w:rsidRPr="005762B8">
              <w:rPr>
                <w:rFonts w:ascii="Times" w:hAnsi="Times"/>
              </w:rPr>
              <w:t>egislation AB 705</w:t>
            </w:r>
          </w:p>
          <w:p w14:paraId="34F852F8" w14:textId="2C88073D" w:rsidR="005762B8" w:rsidRDefault="005762B8" w:rsidP="005762B8">
            <w:pPr>
              <w:pStyle w:val="NoSpacing"/>
              <w:rPr>
                <w:rFonts w:ascii="Times" w:hAnsi="Times"/>
              </w:rPr>
            </w:pPr>
            <w:r w:rsidRPr="005762B8">
              <w:rPr>
                <w:rFonts w:ascii="Times" w:hAnsi="Times"/>
              </w:rPr>
              <w:t>The department develop</w:t>
            </w:r>
            <w:r>
              <w:rPr>
                <w:rFonts w:ascii="Times" w:hAnsi="Times"/>
              </w:rPr>
              <w:t>ed</w:t>
            </w:r>
            <w:r w:rsidR="00346BF3">
              <w:rPr>
                <w:rFonts w:ascii="Times" w:hAnsi="Times"/>
              </w:rPr>
              <w:t xml:space="preserve"> a</w:t>
            </w:r>
            <w:r>
              <w:rPr>
                <w:rFonts w:ascii="Times" w:hAnsi="Times"/>
              </w:rPr>
              <w:t xml:space="preserve"> </w:t>
            </w:r>
            <w:r w:rsidRPr="005762B8">
              <w:rPr>
                <w:rFonts w:ascii="Times" w:hAnsi="Times"/>
              </w:rPr>
              <w:t>self-guided placement tool for students and counselors to assist with AB 705 implementation and Guided Pathways.</w:t>
            </w:r>
          </w:p>
          <w:p w14:paraId="5EF10220" w14:textId="3477ACE8" w:rsidR="002522F6" w:rsidRDefault="003F3C71" w:rsidP="002522F6">
            <w:pPr>
              <w:pStyle w:val="NoSpacing"/>
              <w:rPr>
                <w:rFonts w:ascii="Times" w:hAnsi="Times"/>
              </w:rPr>
            </w:pPr>
            <w:r>
              <w:rPr>
                <w:rFonts w:ascii="Times" w:hAnsi="Times"/>
              </w:rPr>
              <w:t xml:space="preserve">The depertment measures these goals by looking at data like </w:t>
            </w:r>
            <w:r w:rsidR="002522F6" w:rsidRPr="002522F6">
              <w:rPr>
                <w:rFonts w:ascii="Times" w:hAnsi="Times"/>
              </w:rPr>
              <w:t>SLO Assessment</w:t>
            </w:r>
            <w:r>
              <w:rPr>
                <w:rFonts w:ascii="Times" w:hAnsi="Times"/>
              </w:rPr>
              <w:t xml:space="preserve"> rates, p</w:t>
            </w:r>
            <w:r w:rsidR="002522F6" w:rsidRPr="002522F6">
              <w:rPr>
                <w:rFonts w:ascii="Times" w:hAnsi="Times"/>
              </w:rPr>
              <w:t>ass rates</w:t>
            </w:r>
            <w:r>
              <w:rPr>
                <w:rFonts w:ascii="Times" w:hAnsi="Times"/>
              </w:rPr>
              <w:t xml:space="preserve"> in all of our courses and looking at the </w:t>
            </w:r>
            <w:r w:rsidR="00A172E4">
              <w:rPr>
                <w:rFonts w:ascii="Times" w:hAnsi="Times"/>
              </w:rPr>
              <w:t>n</w:t>
            </w:r>
            <w:r w:rsidR="002522F6" w:rsidRPr="002522F6">
              <w:rPr>
                <w:rFonts w:ascii="Times" w:hAnsi="Times"/>
              </w:rPr>
              <w:t>umber of transfers with a declared Math major</w:t>
            </w:r>
          </w:p>
          <w:p w14:paraId="5433FD66" w14:textId="07DFEF9F" w:rsidR="00171A77" w:rsidRPr="00171A77" w:rsidRDefault="00171A77" w:rsidP="00171A77">
            <w:pPr>
              <w:pStyle w:val="NoSpacing"/>
              <w:rPr>
                <w:rFonts w:ascii="Times" w:hAnsi="Times"/>
              </w:rPr>
            </w:pPr>
            <w:r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6C16512A" w14:textId="77777777" w:rsidR="006C0A0C" w:rsidRPr="006C0A0C" w:rsidRDefault="00171A77" w:rsidP="006C0A0C">
            <w:pPr>
              <w:rPr>
                <w:rFonts w:ascii="Avenir" w:hAnsi="Avenir" w:cs="Segoe UI"/>
                <w:noProof/>
              </w:rPr>
            </w:pPr>
            <w:r>
              <w:rPr>
                <w:rFonts w:ascii="Avenir" w:hAnsi="Avenir" w:cs="Segoe UI"/>
              </w:rPr>
              <w:fldChar w:fldCharType="begin">
                <w:ffData>
                  <w:name w:val="Text3"/>
                  <w:enabled/>
                  <w:calcOnExit w:val="0"/>
                  <w:textInput/>
                </w:ffData>
              </w:fldChar>
            </w:r>
            <w:bookmarkStart w:id="3"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6C0A0C" w:rsidRPr="006C0A0C">
              <w:rPr>
                <w:rFonts w:ascii="Avenir" w:hAnsi="Avenir" w:cs="Segoe UI"/>
                <w:noProof/>
              </w:rPr>
              <w:t>Priot to the COVID19 pandemic:</w:t>
            </w:r>
          </w:p>
          <w:p w14:paraId="5DF5A534" w14:textId="7F00449E" w:rsidR="006C0A0C" w:rsidRPr="006C0A0C" w:rsidRDefault="006C0A0C" w:rsidP="006C0A0C">
            <w:pPr>
              <w:rPr>
                <w:rFonts w:ascii="Avenir" w:hAnsi="Avenir" w:cs="Segoe UI"/>
                <w:noProof/>
              </w:rPr>
            </w:pPr>
            <w:r w:rsidRPr="006C0A0C">
              <w:rPr>
                <w:rFonts w:ascii="Avenir" w:hAnsi="Avenir" w:cs="Segoe UI"/>
                <w:noProof/>
              </w:rPr>
              <w:t>The Math department has two offices that are used for faculty office space. One office has a desk that part time faculty share.</w:t>
            </w:r>
            <w:r w:rsidR="006C365A">
              <w:rPr>
                <w:rFonts w:ascii="Avenir" w:hAnsi="Avenir" w:cs="Segoe UI"/>
                <w:noProof/>
              </w:rPr>
              <w:t xml:space="preserve"> </w:t>
            </w:r>
            <w:r w:rsidR="00346BF3">
              <w:rPr>
                <w:rFonts w:ascii="Avenir" w:hAnsi="Avenir" w:cs="Segoe UI"/>
                <w:noProof/>
              </w:rPr>
              <w:t xml:space="preserve"> </w:t>
            </w:r>
            <w:r w:rsidRPr="006C0A0C">
              <w:rPr>
                <w:rFonts w:ascii="Avenir" w:hAnsi="Avenir" w:cs="Segoe UI"/>
                <w:noProof/>
              </w:rPr>
              <w:t>Dmitry Zhiv shares office space with faculty from other discipl</w:t>
            </w:r>
            <w:r w:rsidR="00A172E4">
              <w:rPr>
                <w:rFonts w:ascii="Avenir" w:hAnsi="Avenir" w:cs="Segoe UI"/>
                <w:noProof/>
              </w:rPr>
              <w:t>ines</w:t>
            </w:r>
            <w:r w:rsidRPr="006C0A0C">
              <w:rPr>
                <w:rFonts w:ascii="Avenir" w:hAnsi="Avenir" w:cs="Segoe UI"/>
                <w:noProof/>
              </w:rPr>
              <w:t>.  Some faculty use an office in the LRC (room 114).</w:t>
            </w:r>
            <w:r w:rsidR="00346BF3">
              <w:rPr>
                <w:rFonts w:ascii="Avenir" w:hAnsi="Avenir" w:cs="Segoe UI"/>
                <w:noProof/>
              </w:rPr>
              <w:t xml:space="preserve"> </w:t>
            </w:r>
            <w:r w:rsidRPr="006C0A0C">
              <w:rPr>
                <w:rFonts w:ascii="Avenir" w:hAnsi="Avenir" w:cs="Segoe UI"/>
                <w:noProof/>
              </w:rPr>
              <w:t>Offices are crowded</w:t>
            </w:r>
          </w:p>
          <w:p w14:paraId="02AF50C3" w14:textId="78A07CD1" w:rsidR="00311E8A" w:rsidRPr="003462B5" w:rsidRDefault="006C0A0C" w:rsidP="006C0A0C">
            <w:pPr>
              <w:rPr>
                <w:rFonts w:ascii="Avenir" w:hAnsi="Avenir" w:cs="Segoe UI"/>
              </w:rPr>
            </w:pPr>
            <w:r w:rsidRPr="006C0A0C">
              <w:rPr>
                <w:rFonts w:ascii="Avenir" w:hAnsi="Avenir" w:cs="Segoe UI"/>
                <w:noProof/>
              </w:rPr>
              <w:t>There is no privacy,</w:t>
            </w:r>
            <w:r w:rsidR="00A172E4">
              <w:rPr>
                <w:rFonts w:ascii="Avenir" w:hAnsi="Avenir" w:cs="Segoe UI"/>
                <w:noProof/>
              </w:rPr>
              <w:t>and therefore</w:t>
            </w:r>
            <w:r w:rsidRPr="006C0A0C">
              <w:rPr>
                <w:rFonts w:ascii="Avenir" w:hAnsi="Avenir" w:cs="Segoe UI"/>
                <w:noProof/>
              </w:rPr>
              <w:t xml:space="preserve"> it is challenging to find space to have a private conversation with students</w:t>
            </w:r>
            <w:r>
              <w:rPr>
                <w:rFonts w:ascii="Avenir" w:hAnsi="Avenir" w:cs="Segoe UI"/>
                <w:noProof/>
              </w:rPr>
              <w:t>.</w:t>
            </w:r>
            <w:r w:rsidR="006C365A">
              <w:rPr>
                <w:rFonts w:ascii="Avenir" w:hAnsi="Avenir" w:cs="Segoe UI"/>
                <w:noProof/>
              </w:rPr>
              <w:t xml:space="preserve"> It is also difficult to do signi</w:t>
            </w:r>
            <w:r w:rsidR="00A172E4">
              <w:rPr>
                <w:rFonts w:ascii="Avenir" w:hAnsi="Avenir" w:cs="Segoe UI"/>
                <w:noProof/>
              </w:rPr>
              <w:t>ficant</w:t>
            </w:r>
            <w:r w:rsidR="006C365A">
              <w:rPr>
                <w:rFonts w:ascii="Avenir" w:hAnsi="Avenir" w:cs="Segoe UI"/>
                <w:noProof/>
              </w:rPr>
              <w:t xml:space="preserve"> work when one of the four teachers may have office hour in the shared office space with one or more students.  </w:t>
            </w:r>
            <w:r>
              <w:rPr>
                <w:rFonts w:ascii="Avenir" w:hAnsi="Avenir" w:cs="Segoe UI"/>
                <w:noProof/>
              </w:rPr>
              <w:t>The Math department would like to request more office space, especially for part timers to congregrate and store their supplies and needed ancillary material</w:t>
            </w:r>
            <w:r w:rsidR="003F3C71">
              <w:rPr>
                <w:rFonts w:ascii="Avenir" w:hAnsi="Avenir" w:cs="Segoe UI"/>
                <w:noProof/>
              </w:rPr>
              <w:t>s</w:t>
            </w:r>
            <w:r>
              <w:rPr>
                <w:rFonts w:ascii="Avenir" w:hAnsi="Avenir" w:cs="Segoe UI"/>
                <w:noProof/>
              </w:rPr>
              <w:t xml:space="preserve"> </w:t>
            </w:r>
            <w:r w:rsidRPr="006C0A0C">
              <w:rPr>
                <w:rFonts w:ascii="Avenir" w:hAnsi="Avenir" w:cs="Segoe UI"/>
                <w:noProof/>
              </w:rPr>
              <w:t>.</w:t>
            </w:r>
            <w:r w:rsidR="00171A77">
              <w:rPr>
                <w:rFonts w:ascii="Avenir" w:hAnsi="Avenir" w:cs="Segoe UI"/>
              </w:rPr>
              <w:fldChar w:fldCharType="end"/>
            </w:r>
            <w:bookmarkEnd w:id="3"/>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2"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3"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4"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5"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6"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7"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8"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FB5931" w:rsidP="00066A61">
            <w:pPr>
              <w:pStyle w:val="NoSpacing"/>
              <w:rPr>
                <w:rFonts w:ascii="Avenir" w:hAnsi="Avenir"/>
              </w:rPr>
            </w:pPr>
            <w:hyperlink r:id="rId19"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5B9A5642" w14:textId="73700EDA" w:rsidR="006A4E78"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4" w:name="Text4"/>
            <w:r>
              <w:rPr>
                <w:rFonts w:ascii="Avenir" w:hAnsi="Avenir"/>
              </w:rPr>
              <w:instrText xml:space="preserve"> FORMTEXT </w:instrText>
            </w:r>
            <w:r>
              <w:rPr>
                <w:rFonts w:ascii="Avenir" w:hAnsi="Avenir"/>
              </w:rPr>
            </w:r>
            <w:r>
              <w:rPr>
                <w:rFonts w:ascii="Avenir" w:hAnsi="Avenir"/>
              </w:rPr>
              <w:fldChar w:fldCharType="separate"/>
            </w:r>
            <w:r w:rsidR="00770742">
              <w:rPr>
                <w:rFonts w:ascii="Avenir" w:hAnsi="Avenir"/>
              </w:rPr>
              <w:t xml:space="preserve">For all the </w:t>
            </w:r>
            <w:r w:rsidR="00A172E4">
              <w:rPr>
                <w:rFonts w:ascii="Avenir" w:hAnsi="Avenir"/>
              </w:rPr>
              <w:t xml:space="preserve">Peralta </w:t>
            </w:r>
            <w:r w:rsidR="00770742">
              <w:rPr>
                <w:rFonts w:ascii="Avenir" w:hAnsi="Avenir"/>
              </w:rPr>
              <w:t>colleges</w:t>
            </w:r>
            <w:r w:rsidR="00A172E4">
              <w:rPr>
                <w:rFonts w:ascii="Avenir" w:hAnsi="Avenir"/>
              </w:rPr>
              <w:t>,</w:t>
            </w:r>
            <w:r w:rsidR="00770742">
              <w:rPr>
                <w:rFonts w:ascii="Avenir" w:hAnsi="Avenir"/>
              </w:rPr>
              <w:t xml:space="preserve"> the retention rates seem to have gone up slightly and completionrates have remained consistent and or stable.  Retention rates for African Americans and Latinx students have gone up, this may be attributed to AB705 and the removal of all lower level </w:t>
            </w:r>
            <w:r w:rsidR="00A172E4">
              <w:rPr>
                <w:rFonts w:ascii="Avenir" w:hAnsi="Avenir"/>
              </w:rPr>
              <w:t>m</w:t>
            </w:r>
            <w:r w:rsidR="00770742">
              <w:rPr>
                <w:rFonts w:ascii="Avenir" w:hAnsi="Avenir"/>
              </w:rPr>
              <w:t xml:space="preserve">ath classes below or at the level of Intermediate algebra.  The BCC Math department seems to follow the trends of the overall district. </w:t>
            </w:r>
          </w:p>
          <w:p w14:paraId="5C8381AA" w14:textId="17FAF456" w:rsidR="006A4E78" w:rsidRDefault="006A4E78" w:rsidP="00537877">
            <w:pPr>
              <w:pStyle w:val="NoSpacing"/>
              <w:rPr>
                <w:rFonts w:ascii="Avenir" w:hAnsi="Avenir"/>
                <w:noProof/>
              </w:rPr>
            </w:pPr>
            <w:r w:rsidRPr="006A4E78">
              <w:rPr>
                <w:rFonts w:ascii="Avenir" w:hAnsi="Avenir"/>
              </w:rPr>
              <w:t>Need Math camp or Math jam,  Consider increasing</w:t>
            </w:r>
            <w:r w:rsidR="00A172E4">
              <w:rPr>
                <w:rFonts w:ascii="Avenir" w:hAnsi="Avenir"/>
              </w:rPr>
              <w:t xml:space="preserve"> the number of</w:t>
            </w:r>
            <w:r w:rsidRPr="006A4E78">
              <w:rPr>
                <w:rFonts w:ascii="Avenir" w:hAnsi="Avenir"/>
              </w:rPr>
              <w:t xml:space="preserve"> sections of Math 203</w:t>
            </w:r>
          </w:p>
          <w:p w14:paraId="19D02B3A" w14:textId="70D3666B" w:rsidR="006C0A0C" w:rsidRDefault="00171A77" w:rsidP="00537877">
            <w:pPr>
              <w:pStyle w:val="NoSpacing"/>
              <w:rPr>
                <w:rFonts w:ascii="Avenir" w:hAnsi="Avenir"/>
                <w:noProof/>
              </w:rPr>
            </w:pPr>
            <w:r>
              <w:rPr>
                <w:rFonts w:ascii="Avenir" w:hAnsi="Avenir"/>
                <w:noProof/>
              </w:rPr>
              <w:t> </w:t>
            </w:r>
            <w:r>
              <w:rPr>
                <w:rFonts w:ascii="Avenir" w:hAnsi="Avenir"/>
                <w:noProof/>
              </w:rPr>
              <w:t> </w:t>
            </w:r>
            <w:r>
              <w:rPr>
                <w:rFonts w:ascii="Avenir" w:hAnsi="Avenir"/>
                <w:noProof/>
              </w:rPr>
              <w:t> </w:t>
            </w:r>
            <w:r>
              <w:rPr>
                <w:rFonts w:ascii="Avenir" w:hAnsi="Avenir"/>
                <w:noProof/>
              </w:rPr>
              <w:t> </w:t>
            </w:r>
            <w:r>
              <w:rPr>
                <w:rFonts w:ascii="Avenir" w:hAnsi="Avenir"/>
                <w:noProof/>
              </w:rPr>
              <w:t> </w:t>
            </w:r>
          </w:p>
          <w:p w14:paraId="790D1905" w14:textId="77777777" w:rsidR="006A4E78" w:rsidRDefault="006A4E78" w:rsidP="00537877">
            <w:pPr>
              <w:pStyle w:val="NoSpacing"/>
              <w:rPr>
                <w:rFonts w:ascii="Avenir" w:hAnsi="Avenir"/>
                <w:noProof/>
              </w:rPr>
            </w:pPr>
          </w:p>
          <w:p w14:paraId="63F08B40" w14:textId="686C323D" w:rsidR="003964BB" w:rsidRDefault="00171A77" w:rsidP="00537877">
            <w:pPr>
              <w:pStyle w:val="NoSpacing"/>
              <w:rPr>
                <w:rFonts w:ascii="Avenir" w:hAnsi="Avenir"/>
              </w:rPr>
            </w:pPr>
            <w:r>
              <w:rPr>
                <w:rFonts w:ascii="Avenir" w:hAnsi="Avenir"/>
              </w:rPr>
              <w:fldChar w:fldCharType="end"/>
            </w:r>
            <w:bookmarkEnd w:id="4"/>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418ED68D" w:rsidR="00591A55"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tbl>
      <w:tblPr>
        <w:tblStyle w:val="TableGrid"/>
        <w:tblW w:w="0" w:type="auto"/>
        <w:tblInd w:w="355" w:type="dxa"/>
        <w:tblLook w:val="04A0" w:firstRow="1" w:lastRow="0" w:firstColumn="1" w:lastColumn="0" w:noHBand="0" w:noVBand="1"/>
      </w:tblPr>
      <w:tblGrid>
        <w:gridCol w:w="9571"/>
      </w:tblGrid>
      <w:tr w:rsidR="00C23BFE" w14:paraId="7CFC27DE" w14:textId="77777777" w:rsidTr="00C23BFE">
        <w:tc>
          <w:tcPr>
            <w:tcW w:w="9571" w:type="dxa"/>
          </w:tcPr>
          <w:p w14:paraId="4FCC223D" w14:textId="0FE52DAF" w:rsidR="00C23BFE" w:rsidRPr="005D3CBC" w:rsidRDefault="00C23BFE" w:rsidP="00C23BFE">
            <w:pPr>
              <w:rPr>
                <w:rFonts w:ascii="Avenir Book" w:hAnsi="Avenir Book"/>
              </w:rPr>
            </w:pPr>
            <w:r w:rsidRPr="005D3CBC">
              <w:rPr>
                <w:rFonts w:ascii="Avenir Book" w:hAnsi="Avenir Book"/>
              </w:rPr>
              <w:fldChar w:fldCharType="begin">
                <w:ffData>
                  <w:name w:val="Text91"/>
                  <w:enabled/>
                  <w:calcOnExit w:val="0"/>
                  <w:textInput/>
                </w:ffData>
              </w:fldChar>
            </w:r>
            <w:bookmarkStart w:id="5" w:name="Text91"/>
            <w:r w:rsidRPr="005D3CBC">
              <w:rPr>
                <w:rFonts w:ascii="Avenir Book" w:hAnsi="Avenir Book"/>
              </w:rPr>
              <w:instrText xml:space="preserve"> FORMTEXT </w:instrText>
            </w:r>
            <w:r w:rsidRPr="005D3CBC">
              <w:rPr>
                <w:rFonts w:ascii="Avenir Book" w:hAnsi="Avenir Book"/>
              </w:rPr>
            </w:r>
            <w:r w:rsidRPr="005D3CBC">
              <w:rPr>
                <w:rFonts w:ascii="Avenir Book" w:hAnsi="Avenir Book"/>
              </w:rPr>
              <w:fldChar w:fldCharType="separate"/>
            </w:r>
            <w:r w:rsidR="00A256D8">
              <w:rPr>
                <w:rFonts w:ascii="Avenir Book" w:hAnsi="Avenir Book"/>
              </w:rPr>
              <w:t xml:space="preserve">Prior to Spring 2020 Math SLO assessment was at 100%.  Results for Math 3A and Math 216 were not entered in curricunet.  In Math </w:t>
            </w:r>
            <w:r w:rsidR="00A172E4">
              <w:rPr>
                <w:rFonts w:ascii="Avenir Book" w:hAnsi="Avenir Book"/>
              </w:rPr>
              <w:t>3C</w:t>
            </w:r>
            <w:r w:rsidR="00A256D8">
              <w:rPr>
                <w:rFonts w:ascii="Avenir Book" w:hAnsi="Avenir Book"/>
              </w:rPr>
              <w:t xml:space="preserve"> only 4 SLO exms were collected.  The department unaminously agreed to reassess Math 3C.  Due to COVID19 SLO assessment was postponed for Spring 2020.  The courses that were to be assessed Spring</w:t>
            </w:r>
            <w:r w:rsidR="00A172E4">
              <w:rPr>
                <w:rFonts w:ascii="Avenir Book" w:hAnsi="Avenir Book"/>
              </w:rPr>
              <w:t xml:space="preserve"> </w:t>
            </w:r>
            <w:r w:rsidR="00A256D8">
              <w:rPr>
                <w:rFonts w:ascii="Avenir Book" w:hAnsi="Avenir Book"/>
              </w:rPr>
              <w:t>2020 will be assessed in Fall 2020</w:t>
            </w:r>
            <w:r w:rsidR="00A172E4">
              <w:rPr>
                <w:rFonts w:ascii="Avenir Book" w:hAnsi="Avenir Book"/>
              </w:rPr>
              <w:t xml:space="preserve"> Semester</w:t>
            </w:r>
            <w:r w:rsidR="00A256D8">
              <w:rPr>
                <w:rFonts w:ascii="Avenir Book" w:hAnsi="Avenir Book"/>
              </w:rPr>
              <w:t xml:space="preserve">.  </w:t>
            </w:r>
            <w:r w:rsidRPr="005D3CBC">
              <w:rPr>
                <w:rFonts w:ascii="Avenir Book" w:hAnsi="Avenir Book"/>
              </w:rPr>
              <w:fldChar w:fldCharType="end"/>
            </w:r>
            <w:bookmarkEnd w:id="5"/>
          </w:p>
          <w:p w14:paraId="7201B3F1" w14:textId="77777777" w:rsidR="00C23BFE" w:rsidRDefault="00C23BFE" w:rsidP="00C23BFE">
            <w:pPr>
              <w:rPr>
                <w:rFonts w:ascii="Avenir Black" w:hAnsi="Avenir Black"/>
              </w:rPr>
            </w:pPr>
          </w:p>
          <w:p w14:paraId="124BB219" w14:textId="654A6496" w:rsidR="00C23BFE" w:rsidRDefault="00C23BFE" w:rsidP="00C23BFE">
            <w:pPr>
              <w:rPr>
                <w:rFonts w:ascii="Avenir Black" w:hAnsi="Avenir Black"/>
              </w:rPr>
            </w:pPr>
          </w:p>
        </w:tc>
      </w:tr>
    </w:tbl>
    <w:p w14:paraId="1FC9BED5" w14:textId="1770E6B4" w:rsidR="00C23BFE" w:rsidRDefault="00C23BFE" w:rsidP="00C23BFE">
      <w:pPr>
        <w:rPr>
          <w:rFonts w:ascii="Avenir Black" w:hAnsi="Avenir Black"/>
        </w:rPr>
      </w:pPr>
    </w:p>
    <w:p w14:paraId="0F107A13" w14:textId="09D79B85"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FB5931">
        <w:rPr>
          <w:rFonts w:ascii="Avenir Medium" w:hAnsi="Avenir Medium"/>
          <w:sz w:val="18"/>
          <w:szCs w:val="18"/>
        </w:rPr>
      </w:r>
      <w:r w:rsidR="00FB593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FB5931">
        <w:rPr>
          <w:rFonts w:ascii="Avenir Medium" w:hAnsi="Avenir Medium"/>
          <w:sz w:val="18"/>
          <w:szCs w:val="18"/>
        </w:rPr>
      </w:r>
      <w:r w:rsidR="00FB5931">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6" w:name="Check1"/>
      <w:r w:rsidRPr="00F635AA">
        <w:rPr>
          <w:rFonts w:ascii="Avenir Medium" w:hAnsi="Avenir Medium"/>
          <w:sz w:val="18"/>
          <w:szCs w:val="18"/>
        </w:rPr>
        <w:instrText xml:space="preserve"> FORMCHECKBOX </w:instrText>
      </w:r>
      <w:r w:rsidR="00FB5931">
        <w:rPr>
          <w:rFonts w:ascii="Avenir Medium" w:hAnsi="Avenir Medium"/>
          <w:sz w:val="18"/>
          <w:szCs w:val="18"/>
        </w:rPr>
      </w:r>
      <w:r w:rsidR="00FB5931">
        <w:rPr>
          <w:rFonts w:ascii="Avenir Medium" w:hAnsi="Avenir Medium"/>
          <w:sz w:val="18"/>
          <w:szCs w:val="18"/>
        </w:rPr>
        <w:fldChar w:fldCharType="separate"/>
      </w:r>
      <w:r w:rsidRPr="00F635AA">
        <w:rPr>
          <w:rFonts w:ascii="Avenir Medium" w:hAnsi="Avenir Medium"/>
          <w:sz w:val="18"/>
          <w:szCs w:val="18"/>
        </w:rPr>
        <w:fldChar w:fldCharType="end"/>
      </w:r>
      <w:bookmarkEnd w:id="6"/>
      <w:r w:rsidR="00066A61" w:rsidRPr="00066A61">
        <w:rPr>
          <w:rFonts w:ascii="Avenir Medium" w:hAnsi="Avenir Medium"/>
        </w:rPr>
        <w:t xml:space="preserve"> Courses were planned to be offered but cancelled</w:t>
      </w:r>
    </w:p>
    <w:p w14:paraId="4F0D4B7E" w14:textId="4C4F114D"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FB5931">
        <w:rPr>
          <w:rFonts w:ascii="Avenir Medium" w:hAnsi="Avenir Medium"/>
          <w:sz w:val="18"/>
          <w:szCs w:val="18"/>
        </w:rPr>
      </w:r>
      <w:r w:rsidR="00FB5931">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FB5931">
        <w:rPr>
          <w:rFonts w:ascii="Avenir Medium" w:hAnsi="Avenir Medium"/>
          <w:sz w:val="18"/>
          <w:szCs w:val="18"/>
        </w:rPr>
      </w:r>
      <w:r w:rsidR="00FB5931">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20"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D64A83" w14:paraId="1BC796F2" w14:textId="77777777" w:rsidTr="00D64A83">
        <w:tc>
          <w:tcPr>
            <w:tcW w:w="9571" w:type="dxa"/>
          </w:tcPr>
          <w:p w14:paraId="0DF40183" w14:textId="1521A8F1" w:rsidR="00D64A83" w:rsidRPr="00272013" w:rsidRDefault="00D64A83" w:rsidP="008A7618">
            <w:pPr>
              <w:pStyle w:val="NoSpacing"/>
              <w:rPr>
                <w:rFonts w:ascii="Avenir Book" w:hAnsi="Avenir Book"/>
                <w:color w:val="000000" w:themeColor="text1"/>
              </w:rPr>
            </w:pPr>
            <w:r w:rsidRPr="00272013">
              <w:rPr>
                <w:rFonts w:ascii="Avenir Book" w:hAnsi="Avenir Book"/>
                <w:color w:val="000000" w:themeColor="text1"/>
              </w:rPr>
              <w:fldChar w:fldCharType="begin">
                <w:ffData>
                  <w:name w:val="Text92"/>
                  <w:enabled/>
                  <w:calcOnExit w:val="0"/>
                  <w:textInput/>
                </w:ffData>
              </w:fldChar>
            </w:r>
            <w:bookmarkStart w:id="7" w:name="Text92"/>
            <w:r w:rsidRPr="00272013">
              <w:rPr>
                <w:rFonts w:ascii="Avenir Book" w:hAnsi="Avenir Book"/>
                <w:color w:val="000000" w:themeColor="text1"/>
              </w:rPr>
              <w:instrText xml:space="preserve"> FORMTEXT </w:instrText>
            </w:r>
            <w:r w:rsidRPr="00272013">
              <w:rPr>
                <w:rFonts w:ascii="Avenir Book" w:hAnsi="Avenir Book"/>
                <w:color w:val="000000" w:themeColor="text1"/>
              </w:rPr>
            </w:r>
            <w:r w:rsidRPr="00272013">
              <w:rPr>
                <w:rFonts w:ascii="Avenir Book" w:hAnsi="Avenir Book"/>
                <w:color w:val="000000" w:themeColor="text1"/>
              </w:rPr>
              <w:fldChar w:fldCharType="separate"/>
            </w:r>
            <w:r w:rsidR="00A256D8">
              <w:rPr>
                <w:rFonts w:ascii="Avenir Book" w:hAnsi="Avenir Book"/>
                <w:color w:val="000000" w:themeColor="text1"/>
              </w:rPr>
              <w:t>Courses that were not assessed in Spring 2020 will be assessed</w:t>
            </w:r>
            <w:r w:rsidR="00A172E4">
              <w:rPr>
                <w:rFonts w:ascii="Avenir Book" w:hAnsi="Avenir Book"/>
                <w:color w:val="000000" w:themeColor="text1"/>
              </w:rPr>
              <w:t xml:space="preserve"> in the</w:t>
            </w:r>
            <w:r w:rsidR="00A256D8">
              <w:rPr>
                <w:rFonts w:ascii="Avenir Book" w:hAnsi="Avenir Book"/>
                <w:color w:val="000000" w:themeColor="text1"/>
              </w:rPr>
              <w:t xml:space="preserve"> Fall 2020</w:t>
            </w:r>
            <w:r w:rsidR="00A172E4">
              <w:rPr>
                <w:rFonts w:ascii="Avenir Book" w:hAnsi="Avenir Book"/>
                <w:color w:val="000000" w:themeColor="text1"/>
              </w:rPr>
              <w:t xml:space="preserve"> Semester</w:t>
            </w:r>
            <w:r w:rsidR="00A256D8">
              <w:rPr>
                <w:rFonts w:ascii="Avenir Book" w:hAnsi="Avenir Book"/>
                <w:color w:val="000000" w:themeColor="text1"/>
              </w:rPr>
              <w:t xml:space="preserve">.  </w:t>
            </w:r>
            <w:r w:rsidRPr="00272013">
              <w:rPr>
                <w:rFonts w:ascii="Avenir Book" w:hAnsi="Avenir Book"/>
                <w:color w:val="000000" w:themeColor="text1"/>
              </w:rPr>
              <w:fldChar w:fldCharType="end"/>
            </w:r>
            <w:bookmarkEnd w:id="7"/>
          </w:p>
          <w:p w14:paraId="06A5A56A" w14:textId="3265FEFD" w:rsidR="00D64A83" w:rsidRDefault="00D64A83" w:rsidP="008A7618">
            <w:pPr>
              <w:pStyle w:val="NoSpacing"/>
              <w:rPr>
                <w:rFonts w:ascii="Avenir" w:hAnsi="Avenir"/>
                <w:color w:val="FF0000"/>
              </w:rPr>
            </w:pPr>
          </w:p>
        </w:tc>
      </w:tr>
    </w:tbl>
    <w:p w14:paraId="7598E114" w14:textId="77777777" w:rsidR="00D64A83" w:rsidRPr="003462B5" w:rsidRDefault="00D64A83"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30BF3DC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8"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sidR="005D3CBC">
              <w:rPr>
                <w:rFonts w:ascii="Avenir" w:hAnsi="Avenir"/>
                <w:sz w:val="20"/>
                <w:szCs w:val="20"/>
              </w:rPr>
              <w:t> </w:t>
            </w:r>
            <w:r>
              <w:rPr>
                <w:rFonts w:ascii="Avenir" w:hAnsi="Avenir"/>
                <w:sz w:val="20"/>
                <w:szCs w:val="20"/>
              </w:rPr>
              <w:fldChar w:fldCharType="end"/>
            </w:r>
            <w:bookmarkEnd w:id="8"/>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9"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10"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11"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2"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3"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4"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5"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6"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7"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8"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8"/>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9"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9"/>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777EC2B1" w14:textId="6A0A2DF6" w:rsidR="001C0579" w:rsidRPr="00433830" w:rsidRDefault="001C0579" w:rsidP="009734C8">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 xml:space="preserve">If there are no improvement actions or resource requested in this area, leave </w:t>
      </w:r>
      <w:r w:rsidRPr="00DE2251">
        <w:rPr>
          <w:rFonts w:ascii="Avenir Black" w:hAnsi="Avenir Black"/>
        </w:rPr>
        <w:lastRenderedPageBreak/>
        <w:t>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9734C8">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9734C8">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9734C8">
            <w:pPr>
              <w:rPr>
                <w:rFonts w:ascii="Avenir" w:hAnsi="Avenir"/>
                <w:highlight w:val="yellow"/>
              </w:rPr>
            </w:pPr>
            <w:r>
              <w:rPr>
                <w:rFonts w:ascii="Avenir" w:hAnsi="Avenir"/>
                <w:highlight w:val="yellow"/>
              </w:rPr>
              <w:fldChar w:fldCharType="begin">
                <w:ffData>
                  <w:name w:val="Text6"/>
                  <w:enabled/>
                  <w:calcOnExit w:val="0"/>
                  <w:textInput/>
                </w:ffData>
              </w:fldChar>
            </w:r>
            <w:bookmarkStart w:id="20"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447EFC7E" w14:textId="77777777" w:rsidTr="00647632">
        <w:tc>
          <w:tcPr>
            <w:tcW w:w="3196" w:type="dxa"/>
          </w:tcPr>
          <w:p w14:paraId="788F5022" w14:textId="77777777" w:rsidR="001C0579" w:rsidRPr="003462B5" w:rsidRDefault="001C0579" w:rsidP="009734C8">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9734C8">
            <w:pPr>
              <w:rPr>
                <w:rFonts w:ascii="Avenir" w:hAnsi="Avenir"/>
                <w:highlight w:val="yellow"/>
              </w:rPr>
            </w:pPr>
            <w:r>
              <w:rPr>
                <w:rFonts w:ascii="Avenir" w:hAnsi="Avenir"/>
                <w:highlight w:val="yellow"/>
              </w:rPr>
              <w:fldChar w:fldCharType="begin">
                <w:ffData>
                  <w:name w:val="Text7"/>
                  <w:enabled/>
                  <w:calcOnExit w:val="0"/>
                  <w:textInput/>
                </w:ffData>
              </w:fldChar>
            </w:r>
            <w:bookmarkStart w:id="21"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r w:rsidR="001C0579" w:rsidRPr="003462B5" w14:paraId="79843157" w14:textId="77777777" w:rsidTr="00647632">
        <w:tc>
          <w:tcPr>
            <w:tcW w:w="3196" w:type="dxa"/>
          </w:tcPr>
          <w:p w14:paraId="56A93D32" w14:textId="77777777" w:rsidR="001C0579" w:rsidRPr="003462B5" w:rsidRDefault="001C0579" w:rsidP="009734C8">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9734C8">
            <w:pPr>
              <w:rPr>
                <w:rFonts w:ascii="Avenir" w:hAnsi="Avenir"/>
                <w:highlight w:val="yellow"/>
              </w:rPr>
            </w:pPr>
            <w:r>
              <w:rPr>
                <w:rFonts w:ascii="Avenir" w:hAnsi="Avenir"/>
                <w:highlight w:val="yellow"/>
              </w:rPr>
              <w:fldChar w:fldCharType="begin">
                <w:ffData>
                  <w:name w:val="Text8"/>
                  <w:enabled/>
                  <w:calcOnExit w:val="0"/>
                  <w:textInput/>
                </w:ffData>
              </w:fldChar>
            </w:r>
            <w:bookmarkStart w:id="22"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1C0579" w:rsidRPr="003462B5" w14:paraId="22DD193B" w14:textId="77777777" w:rsidTr="00647632">
        <w:tc>
          <w:tcPr>
            <w:tcW w:w="3196" w:type="dxa"/>
          </w:tcPr>
          <w:p w14:paraId="5F65BD7B" w14:textId="77777777" w:rsidR="001C0579" w:rsidRPr="003462B5" w:rsidRDefault="001C0579" w:rsidP="009734C8">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9734C8">
            <w:pPr>
              <w:rPr>
                <w:rFonts w:ascii="Avenir" w:hAnsi="Avenir"/>
                <w:highlight w:val="yellow"/>
              </w:rPr>
            </w:pPr>
            <w:r>
              <w:rPr>
                <w:rFonts w:ascii="Avenir" w:hAnsi="Avenir"/>
                <w:highlight w:val="yellow"/>
              </w:rPr>
              <w:fldChar w:fldCharType="begin">
                <w:ffData>
                  <w:name w:val="Text9"/>
                  <w:enabled/>
                  <w:calcOnExit w:val="0"/>
                  <w:textInput/>
                </w:ffData>
              </w:fldChar>
            </w:r>
            <w:bookmarkStart w:id="23"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9734C8">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9734C8">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9734C8">
            <w:pPr>
              <w:rPr>
                <w:rFonts w:ascii="Avenir" w:hAnsi="Avenir"/>
                <w:highlight w:val="yellow"/>
              </w:rPr>
            </w:pPr>
            <w:r>
              <w:rPr>
                <w:rFonts w:ascii="Avenir" w:hAnsi="Avenir"/>
                <w:highlight w:val="yellow"/>
              </w:rPr>
              <w:fldChar w:fldCharType="begin">
                <w:ffData>
                  <w:name w:val="Text10"/>
                  <w:enabled/>
                  <w:calcOnExit w:val="0"/>
                  <w:textInput/>
                </w:ffData>
              </w:fldChar>
            </w:r>
            <w:bookmarkStart w:id="24"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23EA06F" w14:textId="77777777" w:rsidTr="00647632">
        <w:tc>
          <w:tcPr>
            <w:tcW w:w="3196" w:type="dxa"/>
          </w:tcPr>
          <w:p w14:paraId="12CBE3B1" w14:textId="77777777" w:rsidR="004A09B6" w:rsidRPr="003462B5" w:rsidRDefault="004A09B6" w:rsidP="009734C8">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9734C8">
            <w:pPr>
              <w:rPr>
                <w:rFonts w:ascii="Avenir" w:hAnsi="Avenir"/>
                <w:highlight w:val="yellow"/>
              </w:rPr>
            </w:pPr>
            <w:r>
              <w:rPr>
                <w:rFonts w:ascii="Avenir" w:hAnsi="Avenir"/>
                <w:highlight w:val="yellow"/>
              </w:rPr>
              <w:fldChar w:fldCharType="begin">
                <w:ffData>
                  <w:name w:val="Text11"/>
                  <w:enabled/>
                  <w:calcOnExit w:val="0"/>
                  <w:textInput/>
                </w:ffData>
              </w:fldChar>
            </w:r>
            <w:bookmarkStart w:id="25"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r w:rsidR="004A09B6" w:rsidRPr="003462B5" w14:paraId="2C4DBAE2" w14:textId="77777777" w:rsidTr="00647632">
        <w:tc>
          <w:tcPr>
            <w:tcW w:w="3196" w:type="dxa"/>
          </w:tcPr>
          <w:p w14:paraId="679DB99C" w14:textId="77777777" w:rsidR="004A09B6" w:rsidRPr="003462B5" w:rsidRDefault="004A09B6" w:rsidP="009734C8">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9734C8">
            <w:pPr>
              <w:rPr>
                <w:rFonts w:ascii="Avenir" w:hAnsi="Avenir"/>
                <w:highlight w:val="yellow"/>
              </w:rPr>
            </w:pPr>
            <w:r>
              <w:rPr>
                <w:rFonts w:ascii="Avenir" w:hAnsi="Avenir"/>
                <w:highlight w:val="yellow"/>
              </w:rPr>
              <w:fldChar w:fldCharType="begin">
                <w:ffData>
                  <w:name w:val="Text12"/>
                  <w:enabled/>
                  <w:calcOnExit w:val="0"/>
                  <w:textInput/>
                </w:ffData>
              </w:fldChar>
            </w:r>
            <w:bookmarkStart w:id="26"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6"/>
          </w:p>
        </w:tc>
      </w:tr>
      <w:tr w:rsidR="004A09B6" w:rsidRPr="003462B5" w14:paraId="7C7D161E" w14:textId="77777777" w:rsidTr="00647632">
        <w:tc>
          <w:tcPr>
            <w:tcW w:w="3196" w:type="dxa"/>
          </w:tcPr>
          <w:p w14:paraId="3D07381C" w14:textId="77777777" w:rsidR="004A09B6" w:rsidRPr="003462B5" w:rsidRDefault="004A09B6" w:rsidP="009734C8">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9734C8">
            <w:pPr>
              <w:rPr>
                <w:rFonts w:ascii="Avenir" w:hAnsi="Avenir"/>
                <w:highlight w:val="yellow"/>
              </w:rPr>
            </w:pPr>
            <w:r>
              <w:rPr>
                <w:rFonts w:ascii="Avenir" w:hAnsi="Avenir"/>
                <w:highlight w:val="yellow"/>
              </w:rPr>
              <w:fldChar w:fldCharType="begin">
                <w:ffData>
                  <w:name w:val="Text13"/>
                  <w:enabled/>
                  <w:calcOnExit w:val="0"/>
                  <w:textInput/>
                </w:ffData>
              </w:fldChar>
            </w:r>
            <w:bookmarkStart w:id="27"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7"/>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3533089B" w14:textId="77777777" w:rsidR="00C512F2" w:rsidRDefault="00171A77" w:rsidP="000363CD">
            <w:pPr>
              <w:rPr>
                <w:rFonts w:ascii="Avenir" w:hAnsi="Avenir" w:cs="Segoe UI"/>
                <w:noProof/>
              </w:rPr>
            </w:pPr>
            <w:r>
              <w:rPr>
                <w:rFonts w:ascii="Avenir" w:hAnsi="Avenir" w:cs="Segoe UI"/>
              </w:rPr>
              <w:fldChar w:fldCharType="begin">
                <w:ffData>
                  <w:name w:val="Text14"/>
                  <w:enabled/>
                  <w:calcOnExit w:val="0"/>
                  <w:textInput/>
                </w:ffData>
              </w:fldChar>
            </w:r>
            <w:bookmarkStart w:id="28"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0363CD" w:rsidRPr="000363CD">
              <w:rPr>
                <w:rFonts w:ascii="Avenir" w:hAnsi="Avenir" w:cs="Segoe UI"/>
                <w:noProof/>
              </w:rPr>
              <w:t>Help with Math department projects, LRC coordination, Math web site maintenance and student OER resources</w:t>
            </w:r>
          </w:p>
          <w:p w14:paraId="2F238082" w14:textId="1F3451CE" w:rsidR="00EF012D" w:rsidRPr="00CC3DCA" w:rsidRDefault="00171A77" w:rsidP="000363CD">
            <w:pPr>
              <w:rPr>
                <w:rFonts w:ascii="Avenir" w:hAnsi="Avenir" w:cs="Segoe UI"/>
              </w:rPr>
            </w:pPr>
            <w:r>
              <w:rPr>
                <w:rFonts w:ascii="Avenir" w:hAnsi="Avenir" w:cs="Segoe UI"/>
              </w:rPr>
              <w:fldChar w:fldCharType="end"/>
            </w:r>
            <w:bookmarkEnd w:id="28"/>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9"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30"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c>
          <w:tcPr>
            <w:tcW w:w="1350" w:type="dxa"/>
            <w:shd w:val="clear" w:color="auto" w:fill="auto"/>
          </w:tcPr>
          <w:p w14:paraId="01A8885C" w14:textId="67E12667" w:rsidR="00EF012D" w:rsidRPr="00CC3DCA" w:rsidRDefault="00171A77" w:rsidP="00A256D8">
            <w:pPr>
              <w:rPr>
                <w:rFonts w:ascii="Avenir" w:hAnsi="Avenir" w:cs="Segoe UI"/>
              </w:rPr>
            </w:pPr>
            <w:r>
              <w:rPr>
                <w:rFonts w:ascii="Avenir" w:hAnsi="Avenir" w:cs="Segoe UI"/>
              </w:rPr>
              <w:fldChar w:fldCharType="begin">
                <w:ffData>
                  <w:name w:val="Text26"/>
                  <w:enabled/>
                  <w:calcOnExit w:val="0"/>
                  <w:textInput/>
                </w:ffData>
              </w:fldChar>
            </w:r>
            <w:bookmarkStart w:id="31"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Need assistance from Dean or VPI</w:t>
            </w:r>
            <w:r>
              <w:rPr>
                <w:rFonts w:ascii="Avenir" w:hAnsi="Avenir" w:cs="Segoe UI"/>
              </w:rPr>
              <w:fldChar w:fldCharType="end"/>
            </w:r>
            <w:bookmarkEnd w:id="31"/>
          </w:p>
        </w:tc>
        <w:tc>
          <w:tcPr>
            <w:tcW w:w="1687" w:type="dxa"/>
            <w:shd w:val="clear" w:color="auto" w:fill="FFF2CC" w:themeFill="accent4" w:themeFillTint="33"/>
          </w:tcPr>
          <w:p w14:paraId="15BB3CCA" w14:textId="4D581E10" w:rsidR="00EF012D" w:rsidRPr="00CC3DCA" w:rsidRDefault="00171A77" w:rsidP="00A172E4">
            <w:pPr>
              <w:rPr>
                <w:rFonts w:ascii="Avenir" w:hAnsi="Avenir" w:cs="Segoe UI"/>
              </w:rPr>
            </w:pPr>
            <w:r>
              <w:rPr>
                <w:rFonts w:ascii="Avenir" w:hAnsi="Avenir" w:cs="Segoe UI"/>
              </w:rPr>
              <w:fldChar w:fldCharType="begin">
                <w:ffData>
                  <w:name w:val="Text30"/>
                  <w:enabled/>
                  <w:calcOnExit w:val="0"/>
                  <w:textInput/>
                </w:ffData>
              </w:fldChar>
            </w:r>
            <w:bookmarkStart w:id="32"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11</w:t>
            </w:r>
            <w:r>
              <w:rPr>
                <w:rFonts w:ascii="Avenir" w:hAnsi="Avenir" w:cs="Segoe UI"/>
              </w:rPr>
              <w:fldChar w:fldCharType="end"/>
            </w:r>
            <w:bookmarkEnd w:id="32"/>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20F1CE58" w14:textId="77777777" w:rsidR="00C512F2" w:rsidRDefault="00171A77" w:rsidP="00A256D8">
            <w:pPr>
              <w:rPr>
                <w:rFonts w:ascii="Avenir" w:hAnsi="Avenir" w:cs="Segoe UI"/>
                <w:noProof/>
              </w:rPr>
            </w:pPr>
            <w:r>
              <w:rPr>
                <w:rFonts w:ascii="Avenir" w:hAnsi="Avenir" w:cs="Segoe UI"/>
              </w:rPr>
              <w:fldChar w:fldCharType="begin">
                <w:ffData>
                  <w:name w:val="Text15"/>
                  <w:enabled/>
                  <w:calcOnExit w:val="0"/>
                  <w:textInput/>
                </w:ffData>
              </w:fldChar>
            </w:r>
            <w:bookmarkStart w:id="33"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0363CD" w:rsidRPr="000363CD">
              <w:rPr>
                <w:rFonts w:ascii="Avenir" w:hAnsi="Avenir" w:cs="Segoe UI"/>
                <w:noProof/>
              </w:rPr>
              <w:t xml:space="preserve">Embedded tutors for </w:t>
            </w:r>
            <w:r w:rsidR="000363CD">
              <w:rPr>
                <w:rFonts w:ascii="Avenir" w:hAnsi="Avenir" w:cs="Segoe UI"/>
                <w:noProof/>
              </w:rPr>
              <w:t xml:space="preserve">nonAB705 </w:t>
            </w:r>
            <w:r w:rsidR="000363CD" w:rsidRPr="000363CD">
              <w:rPr>
                <w:rFonts w:ascii="Avenir" w:hAnsi="Avenir" w:cs="Segoe UI"/>
                <w:noProof/>
              </w:rPr>
              <w:t>courses</w:t>
            </w:r>
            <w:r w:rsidR="000363CD">
              <w:rPr>
                <w:rFonts w:ascii="Avenir" w:hAnsi="Avenir" w:cs="Segoe UI"/>
                <w:noProof/>
              </w:rPr>
              <w:t>. As a result of the COVID 19 pandemic students could benefit from having an embedded tutor in Math3A and Math 3B.</w:t>
            </w:r>
          </w:p>
          <w:p w14:paraId="5579363B" w14:textId="747AAAA7" w:rsidR="00EF012D" w:rsidRPr="00CC3DCA" w:rsidRDefault="00171A77" w:rsidP="00A256D8">
            <w:pPr>
              <w:rPr>
                <w:rFonts w:ascii="Avenir" w:hAnsi="Avenir" w:cs="Segoe UI"/>
              </w:rPr>
            </w:pPr>
            <w:r>
              <w:rPr>
                <w:rFonts w:ascii="Avenir" w:hAnsi="Avenir" w:cs="Segoe UI"/>
              </w:rPr>
              <w:fldChar w:fldCharType="end"/>
            </w:r>
            <w:bookmarkEnd w:id="33"/>
          </w:p>
        </w:tc>
        <w:tc>
          <w:tcPr>
            <w:tcW w:w="1170" w:type="dxa"/>
          </w:tcPr>
          <w:p w14:paraId="393DD5CB" w14:textId="77777777" w:rsidR="00C512F2" w:rsidRDefault="00171A77" w:rsidP="000363CD">
            <w:pPr>
              <w:rPr>
                <w:rFonts w:ascii="Avenir" w:hAnsi="Avenir" w:cs="Segoe UI"/>
              </w:rPr>
            </w:pPr>
            <w:r>
              <w:rPr>
                <w:rFonts w:ascii="Avenir" w:hAnsi="Avenir" w:cs="Segoe UI"/>
              </w:rPr>
              <w:fldChar w:fldCharType="begin">
                <w:ffData>
                  <w:name w:val="Text19"/>
                  <w:enabled/>
                  <w:calcOnExit w:val="0"/>
                  <w:textInput/>
                </w:ffData>
              </w:fldChar>
            </w:r>
            <w:bookmarkStart w:id="34"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0363CD">
              <w:rPr>
                <w:rFonts w:ascii="Avenir" w:hAnsi="Avenir" w:cs="Segoe UI"/>
              </w:rPr>
              <w:t> </w:t>
            </w:r>
            <w:r w:rsidR="000363CD">
              <w:rPr>
                <w:rFonts w:ascii="Avenir" w:hAnsi="Avenir" w:cs="Segoe UI"/>
              </w:rPr>
              <w:t> </w:t>
            </w:r>
            <w:r w:rsidR="000363CD">
              <w:rPr>
                <w:rFonts w:ascii="Avenir" w:hAnsi="Avenir" w:cs="Segoe UI"/>
              </w:rPr>
              <w:t> </w:t>
            </w:r>
            <w:r w:rsidR="000363CD">
              <w:rPr>
                <w:rFonts w:ascii="Avenir" w:hAnsi="Avenir" w:cs="Segoe UI"/>
              </w:rPr>
              <w:t> </w:t>
            </w:r>
            <w:r w:rsidR="000363CD">
              <w:rPr>
                <w:rFonts w:ascii="Avenir" w:hAnsi="Avenir" w:cs="Segoe UI"/>
              </w:rPr>
              <w:t> </w:t>
            </w:r>
          </w:p>
          <w:p w14:paraId="262253EC" w14:textId="4B348778" w:rsidR="00EF012D" w:rsidRPr="00CC3DCA" w:rsidRDefault="00171A77" w:rsidP="000363CD">
            <w:pPr>
              <w:rPr>
                <w:rFonts w:ascii="Avenir" w:hAnsi="Avenir" w:cs="Segoe UI"/>
              </w:rPr>
            </w:pPr>
            <w:r>
              <w:rPr>
                <w:rFonts w:ascii="Avenir" w:hAnsi="Avenir" w:cs="Segoe UI"/>
              </w:rPr>
              <w:fldChar w:fldCharType="end"/>
            </w:r>
            <w:bookmarkEnd w:id="34"/>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5"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c>
          <w:tcPr>
            <w:tcW w:w="1350" w:type="dxa"/>
            <w:shd w:val="clear" w:color="auto" w:fill="auto"/>
          </w:tcPr>
          <w:p w14:paraId="53931E0E" w14:textId="24FEFB66" w:rsidR="00EF012D" w:rsidRPr="00CC3DCA" w:rsidRDefault="00171A77" w:rsidP="00A256D8">
            <w:pPr>
              <w:rPr>
                <w:rFonts w:ascii="Avenir" w:hAnsi="Avenir" w:cs="Segoe UI"/>
              </w:rPr>
            </w:pPr>
            <w:r>
              <w:rPr>
                <w:rFonts w:ascii="Avenir" w:hAnsi="Avenir" w:cs="Segoe UI"/>
              </w:rPr>
              <w:fldChar w:fldCharType="begin">
                <w:ffData>
                  <w:name w:val="Text27"/>
                  <w:enabled/>
                  <w:calcOnExit w:val="0"/>
                  <w:textInput/>
                </w:ffData>
              </w:fldChar>
            </w:r>
            <w:bookmarkStart w:id="36"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Need assistance from Dean or VPI</w:t>
            </w:r>
            <w:r>
              <w:rPr>
                <w:rFonts w:ascii="Avenir" w:hAnsi="Avenir" w:cs="Segoe UI"/>
              </w:rPr>
              <w:fldChar w:fldCharType="end"/>
            </w:r>
            <w:bookmarkEnd w:id="36"/>
          </w:p>
        </w:tc>
        <w:tc>
          <w:tcPr>
            <w:tcW w:w="1687" w:type="dxa"/>
            <w:shd w:val="clear" w:color="auto" w:fill="FFF2CC" w:themeFill="accent4" w:themeFillTint="33"/>
          </w:tcPr>
          <w:p w14:paraId="6C0FE4C3" w14:textId="051141E7" w:rsidR="00EF012D" w:rsidRPr="00CC3DCA" w:rsidRDefault="00171A77" w:rsidP="005460D7">
            <w:pPr>
              <w:rPr>
                <w:rFonts w:ascii="Avenir" w:hAnsi="Avenir" w:cs="Segoe UI"/>
              </w:rPr>
            </w:pPr>
            <w:r>
              <w:rPr>
                <w:rFonts w:ascii="Avenir" w:hAnsi="Avenir" w:cs="Segoe UI"/>
              </w:rPr>
              <w:fldChar w:fldCharType="begin">
                <w:ffData>
                  <w:name w:val="Text31"/>
                  <w:enabled/>
                  <w:calcOnExit w:val="0"/>
                  <w:textInput/>
                </w:ffData>
              </w:fldChar>
            </w:r>
            <w:bookmarkStart w:id="37"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10</w:t>
            </w:r>
            <w:r>
              <w:rPr>
                <w:rFonts w:ascii="Avenir" w:hAnsi="Avenir" w:cs="Segoe UI"/>
              </w:rPr>
              <w:fldChar w:fldCharType="end"/>
            </w:r>
            <w:bookmarkEnd w:id="37"/>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lastRenderedPageBreak/>
              <w:t>Part Time Faculty</w:t>
            </w:r>
          </w:p>
        </w:tc>
        <w:tc>
          <w:tcPr>
            <w:tcW w:w="2533" w:type="dxa"/>
            <w:shd w:val="clear" w:color="auto" w:fill="auto"/>
          </w:tcPr>
          <w:p w14:paraId="6ACA1BD7" w14:textId="77777777" w:rsidR="00C512F2" w:rsidRDefault="00171A77" w:rsidP="000363CD">
            <w:pPr>
              <w:rPr>
                <w:rFonts w:ascii="Avenir" w:hAnsi="Avenir" w:cs="Segoe UI"/>
                <w:noProof/>
              </w:rPr>
            </w:pPr>
            <w:r>
              <w:rPr>
                <w:rFonts w:ascii="Avenir" w:hAnsi="Avenir" w:cs="Segoe UI"/>
              </w:rPr>
              <w:fldChar w:fldCharType="begin">
                <w:ffData>
                  <w:name w:val="Text16"/>
                  <w:enabled/>
                  <w:calcOnExit w:val="0"/>
                  <w:textInput/>
                </w:ffData>
              </w:fldChar>
            </w:r>
            <w:bookmarkStart w:id="38"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sidR="000363CD" w:rsidRPr="000363CD">
              <w:rPr>
                <w:rFonts w:ascii="Avenir" w:hAnsi="Avenir" w:cs="Segoe UI"/>
                <w:noProof/>
              </w:rPr>
              <w:t>A dedicated counselor (5-10 hours a week) focused on heling students in support classes that would result in more collaboration with student services for students required to take the support courses.</w:t>
            </w:r>
          </w:p>
          <w:p w14:paraId="0DAEF503" w14:textId="67CE2764" w:rsidR="00EF012D" w:rsidRPr="00CC3DCA" w:rsidRDefault="000363CD" w:rsidP="000363CD">
            <w:pPr>
              <w:rPr>
                <w:rFonts w:ascii="Avenir" w:hAnsi="Avenir" w:cs="Segoe UI"/>
              </w:rPr>
            </w:pPr>
            <w:r w:rsidRPr="000363CD">
              <w:rPr>
                <w:rFonts w:ascii="Avenir" w:hAnsi="Avenir" w:cs="Segoe UI"/>
                <w:noProof/>
              </w:rPr>
              <w:t xml:space="preserve">  </w:t>
            </w:r>
            <w:r w:rsidR="00171A77">
              <w:rPr>
                <w:rFonts w:ascii="Avenir" w:hAnsi="Avenir" w:cs="Segoe UI"/>
              </w:rPr>
              <w:fldChar w:fldCharType="end"/>
            </w:r>
            <w:bookmarkEnd w:id="38"/>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9"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40"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c>
          <w:tcPr>
            <w:tcW w:w="1350" w:type="dxa"/>
            <w:shd w:val="clear" w:color="auto" w:fill="auto"/>
          </w:tcPr>
          <w:p w14:paraId="4C5756EA" w14:textId="69390B01" w:rsidR="00EF012D" w:rsidRPr="00CC3DCA" w:rsidRDefault="00171A77" w:rsidP="00A256D8">
            <w:pPr>
              <w:rPr>
                <w:rFonts w:ascii="Avenir" w:hAnsi="Avenir" w:cs="Segoe UI"/>
              </w:rPr>
            </w:pPr>
            <w:r>
              <w:rPr>
                <w:rFonts w:ascii="Avenir" w:hAnsi="Avenir" w:cs="Segoe UI"/>
              </w:rPr>
              <w:fldChar w:fldCharType="begin">
                <w:ffData>
                  <w:name w:val="Text28"/>
                  <w:enabled/>
                  <w:calcOnExit w:val="0"/>
                  <w:textInput/>
                </w:ffData>
              </w:fldChar>
            </w:r>
            <w:bookmarkStart w:id="41"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Need assistance from Dean or VPI</w:t>
            </w:r>
            <w:r>
              <w:rPr>
                <w:rFonts w:ascii="Avenir" w:hAnsi="Avenir" w:cs="Segoe UI"/>
              </w:rPr>
              <w:fldChar w:fldCharType="end"/>
            </w:r>
            <w:bookmarkEnd w:id="41"/>
          </w:p>
        </w:tc>
        <w:tc>
          <w:tcPr>
            <w:tcW w:w="1687" w:type="dxa"/>
            <w:shd w:val="clear" w:color="auto" w:fill="FFF2CC" w:themeFill="accent4" w:themeFillTint="33"/>
          </w:tcPr>
          <w:p w14:paraId="6A001AE7" w14:textId="307946AF" w:rsidR="00EF012D" w:rsidRPr="00CC3DCA" w:rsidRDefault="00171A77" w:rsidP="00A256D8">
            <w:pPr>
              <w:rPr>
                <w:rFonts w:ascii="Avenir" w:hAnsi="Avenir" w:cs="Segoe UI"/>
              </w:rPr>
            </w:pPr>
            <w:r>
              <w:rPr>
                <w:rFonts w:ascii="Avenir" w:hAnsi="Avenir" w:cs="Segoe UI"/>
              </w:rPr>
              <w:fldChar w:fldCharType="begin">
                <w:ffData>
                  <w:name w:val="Text32"/>
                  <w:enabled/>
                  <w:calcOnExit w:val="0"/>
                  <w:textInput/>
                </w:ffData>
              </w:fldChar>
            </w:r>
            <w:bookmarkStart w:id="42"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9</w:t>
            </w:r>
            <w:r>
              <w:rPr>
                <w:rFonts w:ascii="Avenir" w:hAnsi="Avenir" w:cs="Segoe UI"/>
              </w:rPr>
              <w:fldChar w:fldCharType="end"/>
            </w:r>
            <w:bookmarkEnd w:id="42"/>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133DC9D3" w14:textId="5978D664" w:rsidR="000363CD" w:rsidRPr="000363CD" w:rsidRDefault="00171A77" w:rsidP="000363CD">
            <w:pPr>
              <w:rPr>
                <w:rFonts w:ascii="Avenir" w:hAnsi="Avenir" w:cs="Segoe UI"/>
                <w:noProof/>
              </w:rPr>
            </w:pPr>
            <w:r>
              <w:rPr>
                <w:rFonts w:ascii="Avenir" w:hAnsi="Avenir" w:cs="Segoe UI"/>
              </w:rPr>
              <w:fldChar w:fldCharType="begin">
                <w:ffData>
                  <w:name w:val="Text17"/>
                  <w:enabled/>
                  <w:calcOnExit w:val="0"/>
                  <w:textInput/>
                </w:ffData>
              </w:fldChar>
            </w:r>
            <w:bookmarkStart w:id="43"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0363CD" w:rsidRPr="000363CD">
              <w:rPr>
                <w:rFonts w:ascii="Avenir" w:hAnsi="Avenir" w:cs="Segoe UI"/>
                <w:noProof/>
              </w:rPr>
              <w:t>A dedicated counselor (</w:t>
            </w:r>
            <w:r w:rsidR="00FE4901">
              <w:rPr>
                <w:rFonts w:ascii="Avenir" w:hAnsi="Avenir" w:cs="Segoe UI"/>
                <w:noProof/>
              </w:rPr>
              <w:t>10-2</w:t>
            </w:r>
            <w:r w:rsidR="000363CD" w:rsidRPr="000363CD">
              <w:rPr>
                <w:rFonts w:ascii="Avenir" w:hAnsi="Avenir" w:cs="Segoe UI"/>
                <w:noProof/>
              </w:rPr>
              <w:t>0 hours a week) focused on heling students in support classes that would result in more collaboration with student services for students required to take the support courses</w:t>
            </w:r>
          </w:p>
          <w:p w14:paraId="44746DAE" w14:textId="77777777" w:rsidR="000363CD" w:rsidRPr="000363CD" w:rsidRDefault="000363CD" w:rsidP="000363CD">
            <w:pPr>
              <w:rPr>
                <w:rFonts w:ascii="Avenir" w:hAnsi="Avenir" w:cs="Segoe UI"/>
                <w:noProof/>
              </w:rPr>
            </w:pPr>
          </w:p>
          <w:p w14:paraId="69B34C23" w14:textId="6AF88600" w:rsidR="00EF012D" w:rsidRPr="00CC3DCA" w:rsidRDefault="00171A77" w:rsidP="000363CD">
            <w:pPr>
              <w:rPr>
                <w:rFonts w:ascii="Avenir" w:hAnsi="Avenir" w:cs="Segoe UI"/>
              </w:rPr>
            </w:pPr>
            <w:r>
              <w:rPr>
                <w:rFonts w:ascii="Avenir" w:hAnsi="Avenir" w:cs="Segoe UI"/>
              </w:rPr>
              <w:fldChar w:fldCharType="end"/>
            </w:r>
            <w:bookmarkEnd w:id="43"/>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4"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5"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c>
          <w:tcPr>
            <w:tcW w:w="1350" w:type="dxa"/>
            <w:shd w:val="clear" w:color="auto" w:fill="auto"/>
          </w:tcPr>
          <w:p w14:paraId="1F59F0C9" w14:textId="4AB3C426" w:rsidR="00EF012D" w:rsidRPr="00CC3DCA" w:rsidRDefault="00171A77" w:rsidP="00A256D8">
            <w:pPr>
              <w:rPr>
                <w:rFonts w:ascii="Avenir" w:hAnsi="Avenir" w:cs="Segoe UI"/>
              </w:rPr>
            </w:pPr>
            <w:r>
              <w:rPr>
                <w:rFonts w:ascii="Avenir" w:hAnsi="Avenir" w:cs="Segoe UI"/>
              </w:rPr>
              <w:fldChar w:fldCharType="begin">
                <w:ffData>
                  <w:name w:val="Text29"/>
                  <w:enabled/>
                  <w:calcOnExit w:val="0"/>
                  <w:textInput/>
                </w:ffData>
              </w:fldChar>
            </w:r>
            <w:bookmarkStart w:id="46"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Need assistance from Dean or VPI</w:t>
            </w:r>
            <w:r>
              <w:rPr>
                <w:rFonts w:ascii="Avenir" w:hAnsi="Avenir" w:cs="Segoe UI"/>
              </w:rPr>
              <w:fldChar w:fldCharType="end"/>
            </w:r>
            <w:bookmarkEnd w:id="46"/>
          </w:p>
        </w:tc>
        <w:tc>
          <w:tcPr>
            <w:tcW w:w="1687" w:type="dxa"/>
            <w:shd w:val="clear" w:color="auto" w:fill="FFF2CC" w:themeFill="accent4" w:themeFillTint="33"/>
          </w:tcPr>
          <w:p w14:paraId="3B6F5C9B" w14:textId="053D149D" w:rsidR="00EF012D" w:rsidRPr="00CC3DCA" w:rsidRDefault="00171A77" w:rsidP="00A256D8">
            <w:pPr>
              <w:rPr>
                <w:rFonts w:ascii="Avenir" w:hAnsi="Avenir" w:cs="Segoe UI"/>
              </w:rPr>
            </w:pPr>
            <w:r>
              <w:rPr>
                <w:rFonts w:ascii="Avenir" w:hAnsi="Avenir" w:cs="Segoe UI"/>
              </w:rPr>
              <w:fldChar w:fldCharType="begin">
                <w:ffData>
                  <w:name w:val="Text33"/>
                  <w:enabled/>
                  <w:calcOnExit w:val="0"/>
                  <w:textInput/>
                </w:ffData>
              </w:fldChar>
            </w:r>
            <w:bookmarkStart w:id="47"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noProof/>
              </w:rPr>
              <w:t>12</w:t>
            </w:r>
            <w:r>
              <w:rPr>
                <w:rFonts w:ascii="Avenir" w:hAnsi="Avenir" w:cs="Segoe UI"/>
              </w:rPr>
              <w:fldChar w:fldCharType="end"/>
            </w:r>
            <w:bookmarkEnd w:id="47"/>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4936984" w14:textId="77777777" w:rsidR="006A4E78" w:rsidRPr="006A4E78" w:rsidRDefault="00171A77" w:rsidP="006A4E78">
            <w:pPr>
              <w:rPr>
                <w:rFonts w:ascii="Avenir" w:hAnsi="Avenir" w:cs="Segoe UI"/>
                <w:noProof/>
              </w:rPr>
            </w:pPr>
            <w:r>
              <w:rPr>
                <w:rFonts w:ascii="Avenir" w:hAnsi="Avenir" w:cs="Segoe UI"/>
              </w:rPr>
              <w:fldChar w:fldCharType="begin">
                <w:ffData>
                  <w:name w:val="Text38"/>
                  <w:enabled/>
                  <w:calcOnExit w:val="0"/>
                  <w:textInput/>
                </w:ffData>
              </w:fldChar>
            </w:r>
            <w:bookmarkStart w:id="48"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6A4E78" w:rsidRPr="006A4E78">
              <w:rPr>
                <w:rFonts w:ascii="Avenir" w:hAnsi="Avenir" w:cs="Segoe UI"/>
                <w:noProof/>
              </w:rPr>
              <w:t>Guided Pathways</w:t>
            </w:r>
          </w:p>
          <w:p w14:paraId="53C07469" w14:textId="3643CA2A" w:rsidR="00EF012D" w:rsidRPr="00CC3DCA" w:rsidRDefault="006A4E78" w:rsidP="006A4E78">
            <w:pPr>
              <w:rPr>
                <w:rFonts w:ascii="Avenir" w:hAnsi="Avenir" w:cs="Segoe UI"/>
              </w:rPr>
            </w:pPr>
            <w:r w:rsidRPr="006A4E78">
              <w:rPr>
                <w:rFonts w:ascii="Avenir" w:hAnsi="Avenir" w:cs="Segoe UI"/>
                <w:noProof/>
              </w:rPr>
              <w:t xml:space="preserve">Developing non-credit courses to be offered at the Adult school.  </w:t>
            </w:r>
            <w:r w:rsidR="00171A77">
              <w:rPr>
                <w:rFonts w:ascii="Avenir" w:hAnsi="Avenir" w:cs="Segoe UI"/>
              </w:rPr>
              <w:fldChar w:fldCharType="end"/>
            </w:r>
            <w:bookmarkEnd w:id="48"/>
          </w:p>
        </w:tc>
        <w:tc>
          <w:tcPr>
            <w:tcW w:w="1350" w:type="dxa"/>
            <w:shd w:val="clear" w:color="auto" w:fill="auto"/>
          </w:tcPr>
          <w:p w14:paraId="193EC35A" w14:textId="0A9C767B" w:rsidR="00EF012D" w:rsidRPr="00CC3DCA" w:rsidRDefault="00171A77" w:rsidP="00A256D8">
            <w:pPr>
              <w:rPr>
                <w:rFonts w:ascii="Avenir" w:hAnsi="Avenir" w:cs="Segoe UI"/>
              </w:rPr>
            </w:pPr>
            <w:r>
              <w:rPr>
                <w:rFonts w:ascii="Avenir" w:hAnsi="Avenir" w:cs="Segoe UI"/>
              </w:rPr>
              <w:fldChar w:fldCharType="begin">
                <w:ffData>
                  <w:name w:val="Text36"/>
                  <w:enabled/>
                  <w:calcOnExit w:val="0"/>
                  <w:textInput/>
                </w:ffData>
              </w:fldChar>
            </w:r>
            <w:bookmarkStart w:id="49"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$500 stipend per faculty membe</w:t>
            </w:r>
            <w:r>
              <w:rPr>
                <w:rFonts w:ascii="Avenir" w:hAnsi="Avenir" w:cs="Segoe UI"/>
              </w:rPr>
              <w:fldChar w:fldCharType="end"/>
            </w:r>
            <w:bookmarkEnd w:id="49"/>
          </w:p>
        </w:tc>
        <w:tc>
          <w:tcPr>
            <w:tcW w:w="1687" w:type="dxa"/>
            <w:shd w:val="clear" w:color="auto" w:fill="FFF2CC" w:themeFill="accent4" w:themeFillTint="33"/>
          </w:tcPr>
          <w:p w14:paraId="6BFE2F87" w14:textId="4C3C90DD" w:rsidR="00EF012D" w:rsidRPr="00CC3DCA" w:rsidRDefault="00171A77" w:rsidP="00A256D8">
            <w:pPr>
              <w:rPr>
                <w:rFonts w:ascii="Avenir" w:hAnsi="Avenir" w:cs="Segoe UI"/>
              </w:rPr>
            </w:pPr>
            <w:r>
              <w:rPr>
                <w:rFonts w:ascii="Avenir" w:hAnsi="Avenir" w:cs="Segoe UI"/>
              </w:rPr>
              <w:fldChar w:fldCharType="begin">
                <w:ffData>
                  <w:name w:val="Text34"/>
                  <w:enabled/>
                  <w:calcOnExit w:val="0"/>
                  <w:textInput/>
                </w:ffData>
              </w:fldChar>
            </w:r>
            <w:bookmarkStart w:id="50"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6</w:t>
            </w:r>
            <w:r>
              <w:rPr>
                <w:rFonts w:ascii="Avenir" w:hAnsi="Avenir" w:cs="Segoe UI"/>
              </w:rPr>
              <w:fldChar w:fldCharType="end"/>
            </w:r>
            <w:bookmarkEnd w:id="50"/>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9734C8">
            <w:pPr>
              <w:rPr>
                <w:rFonts w:ascii="Avenir" w:hAnsi="Avenir" w:cs="Segoe UI"/>
              </w:rPr>
            </w:pPr>
          </w:p>
          <w:p w14:paraId="1367B2A2" w14:textId="3CF9D31C" w:rsidR="00EF012D" w:rsidRPr="00CC3DCA" w:rsidRDefault="00171A77" w:rsidP="00B73221">
            <w:pPr>
              <w:rPr>
                <w:rFonts w:ascii="Avenir" w:hAnsi="Avenir" w:cs="Segoe UI"/>
              </w:rPr>
            </w:pPr>
            <w:r>
              <w:rPr>
                <w:rFonts w:ascii="Avenir" w:hAnsi="Avenir" w:cs="Segoe UI"/>
              </w:rPr>
              <w:fldChar w:fldCharType="begin">
                <w:ffData>
                  <w:name w:val="Text39"/>
                  <w:enabled/>
                  <w:calcOnExit w:val="0"/>
                  <w:textInput/>
                </w:ffData>
              </w:fldChar>
            </w:r>
            <w:bookmarkStart w:id="51"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sidR="00B73221">
              <w:rPr>
                <w:rFonts w:ascii="Avenir" w:hAnsi="Avenir" w:cs="Segoe UI"/>
                <w:noProof/>
              </w:rPr>
              <w:t>Retraining for remote teaching to be in compliance for AP4105</w:t>
            </w:r>
            <w:r>
              <w:rPr>
                <w:rFonts w:ascii="Avenir" w:hAnsi="Avenir" w:cs="Segoe UI"/>
              </w:rPr>
              <w:fldChar w:fldCharType="end"/>
            </w:r>
            <w:bookmarkEnd w:id="51"/>
          </w:p>
        </w:tc>
        <w:tc>
          <w:tcPr>
            <w:tcW w:w="1350" w:type="dxa"/>
            <w:shd w:val="clear" w:color="auto" w:fill="auto"/>
          </w:tcPr>
          <w:p w14:paraId="0C3CBE7B" w14:textId="3B118FEE" w:rsidR="00EF012D" w:rsidRPr="00CC3DCA" w:rsidRDefault="00171A77" w:rsidP="00A256D8">
            <w:pPr>
              <w:rPr>
                <w:rFonts w:ascii="Avenir" w:hAnsi="Avenir" w:cs="Segoe UI"/>
              </w:rPr>
            </w:pPr>
            <w:r>
              <w:rPr>
                <w:rFonts w:ascii="Avenir" w:hAnsi="Avenir" w:cs="Segoe UI"/>
              </w:rPr>
              <w:fldChar w:fldCharType="begin">
                <w:ffData>
                  <w:name w:val="Text37"/>
                  <w:enabled/>
                  <w:calcOnExit w:val="0"/>
                  <w:textInput/>
                </w:ffData>
              </w:fldChar>
            </w:r>
            <w:bookmarkStart w:id="52"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sidRPr="00A256D8">
              <w:rPr>
                <w:rFonts w:ascii="Avenir" w:hAnsi="Avenir" w:cs="Segoe UI"/>
                <w:noProof/>
              </w:rPr>
              <w:t>$500 stipend per faculty membe</w:t>
            </w:r>
            <w:r w:rsidR="00A256D8">
              <w:rPr>
                <w:rFonts w:ascii="Avenir" w:hAnsi="Avenir" w:cs="Segoe UI"/>
                <w:noProof/>
              </w:rPr>
              <w:t>r</w:t>
            </w:r>
            <w:r>
              <w:rPr>
                <w:rFonts w:ascii="Avenir" w:hAnsi="Avenir" w:cs="Segoe UI"/>
              </w:rPr>
              <w:fldChar w:fldCharType="end"/>
            </w:r>
            <w:bookmarkEnd w:id="52"/>
          </w:p>
        </w:tc>
        <w:tc>
          <w:tcPr>
            <w:tcW w:w="1687" w:type="dxa"/>
            <w:shd w:val="clear" w:color="auto" w:fill="FFF2CC" w:themeFill="accent4" w:themeFillTint="33"/>
          </w:tcPr>
          <w:p w14:paraId="68BABE02" w14:textId="466B4DA9" w:rsidR="00EF012D" w:rsidRPr="00CC3DCA" w:rsidRDefault="00171A77" w:rsidP="00A256D8">
            <w:pPr>
              <w:rPr>
                <w:rFonts w:ascii="Avenir" w:hAnsi="Avenir" w:cs="Segoe UI"/>
              </w:rPr>
            </w:pPr>
            <w:r>
              <w:rPr>
                <w:rFonts w:ascii="Avenir" w:hAnsi="Avenir" w:cs="Segoe UI"/>
              </w:rPr>
              <w:fldChar w:fldCharType="begin">
                <w:ffData>
                  <w:name w:val="Text35"/>
                  <w:enabled/>
                  <w:calcOnExit w:val="0"/>
                  <w:textInput/>
                </w:ffData>
              </w:fldChar>
            </w:r>
            <w:bookmarkStart w:id="53"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5</w:t>
            </w:r>
            <w:r>
              <w:rPr>
                <w:rFonts w:ascii="Avenir" w:hAnsi="Avenir" w:cs="Segoe UI"/>
              </w:rPr>
              <w:fldChar w:fldCharType="end"/>
            </w:r>
            <w:bookmarkEnd w:id="53"/>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9734C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9734C8">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4"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c>
          <w:tcPr>
            <w:tcW w:w="1350" w:type="dxa"/>
            <w:shd w:val="clear" w:color="auto" w:fill="auto"/>
          </w:tcPr>
          <w:p w14:paraId="4EB4046F" w14:textId="355CDD61" w:rsidR="00EF012D" w:rsidRPr="00CC3DCA" w:rsidRDefault="00171A77" w:rsidP="009734C8">
            <w:pPr>
              <w:rPr>
                <w:rFonts w:ascii="Avenir" w:hAnsi="Avenir" w:cs="Segoe UI"/>
              </w:rPr>
            </w:pPr>
            <w:r>
              <w:rPr>
                <w:rFonts w:ascii="Avenir" w:hAnsi="Avenir" w:cs="Segoe UI"/>
              </w:rPr>
              <w:fldChar w:fldCharType="begin">
                <w:ffData>
                  <w:name w:val="Text44"/>
                  <w:enabled/>
                  <w:calcOnExit w:val="0"/>
                  <w:textInput/>
                </w:ffData>
              </w:fldChar>
            </w:r>
            <w:bookmarkStart w:id="55"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687" w:type="dxa"/>
            <w:shd w:val="clear" w:color="auto" w:fill="FFF2CC" w:themeFill="accent4" w:themeFillTint="33"/>
          </w:tcPr>
          <w:p w14:paraId="1857A0E8" w14:textId="1B090958" w:rsidR="00EF012D" w:rsidRPr="00CC3DCA" w:rsidRDefault="00171A77" w:rsidP="009734C8">
            <w:pPr>
              <w:rPr>
                <w:rFonts w:ascii="Avenir" w:hAnsi="Avenir" w:cs="Segoe UI"/>
              </w:rPr>
            </w:pPr>
            <w:r>
              <w:rPr>
                <w:rFonts w:ascii="Avenir" w:hAnsi="Avenir" w:cs="Segoe UI"/>
              </w:rPr>
              <w:fldChar w:fldCharType="begin">
                <w:ffData>
                  <w:name w:val="Text48"/>
                  <w:enabled/>
                  <w:calcOnExit w:val="0"/>
                  <w:textInput/>
                </w:ffData>
              </w:fldChar>
            </w:r>
            <w:bookmarkStart w:id="56"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9734C8">
            <w:pPr>
              <w:rPr>
                <w:rFonts w:ascii="Avenir" w:hAnsi="Avenir" w:cs="Segoe UI"/>
              </w:rPr>
            </w:pPr>
            <w:r>
              <w:rPr>
                <w:rFonts w:ascii="Avenir" w:hAnsi="Avenir" w:cs="Segoe UI"/>
              </w:rPr>
              <w:fldChar w:fldCharType="begin">
                <w:ffData>
                  <w:name w:val="Text41"/>
                  <w:enabled/>
                  <w:calcOnExit w:val="0"/>
                  <w:textInput/>
                </w:ffData>
              </w:fldChar>
            </w:r>
            <w:bookmarkStart w:id="57"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c>
          <w:tcPr>
            <w:tcW w:w="1350" w:type="dxa"/>
            <w:shd w:val="clear" w:color="auto" w:fill="auto"/>
          </w:tcPr>
          <w:p w14:paraId="625BDB47" w14:textId="153CCB0F" w:rsidR="00EF012D" w:rsidRPr="00CC3DCA" w:rsidRDefault="00171A77" w:rsidP="009734C8">
            <w:pPr>
              <w:rPr>
                <w:rFonts w:ascii="Avenir" w:hAnsi="Avenir" w:cs="Segoe UI"/>
              </w:rPr>
            </w:pPr>
            <w:r>
              <w:rPr>
                <w:rFonts w:ascii="Avenir" w:hAnsi="Avenir" w:cs="Segoe UI"/>
              </w:rPr>
              <w:fldChar w:fldCharType="begin">
                <w:ffData>
                  <w:name w:val="Text45"/>
                  <w:enabled/>
                  <w:calcOnExit w:val="0"/>
                  <w:textInput/>
                </w:ffData>
              </w:fldChar>
            </w:r>
            <w:bookmarkStart w:id="58"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687" w:type="dxa"/>
            <w:shd w:val="clear" w:color="auto" w:fill="FFF2CC" w:themeFill="accent4" w:themeFillTint="33"/>
          </w:tcPr>
          <w:p w14:paraId="359CD809" w14:textId="48DB5877" w:rsidR="00EF012D" w:rsidRPr="00CC3DCA" w:rsidRDefault="00171A77" w:rsidP="009734C8">
            <w:pPr>
              <w:rPr>
                <w:rFonts w:ascii="Avenir" w:hAnsi="Avenir" w:cs="Segoe UI"/>
              </w:rPr>
            </w:pPr>
            <w:r>
              <w:rPr>
                <w:rFonts w:ascii="Avenir" w:hAnsi="Avenir" w:cs="Segoe UI"/>
              </w:rPr>
              <w:fldChar w:fldCharType="begin">
                <w:ffData>
                  <w:name w:val="Text49"/>
                  <w:enabled/>
                  <w:calcOnExit w:val="0"/>
                  <w:textInput/>
                </w:ffData>
              </w:fldChar>
            </w:r>
            <w:bookmarkStart w:id="59"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53F5E940" w14:textId="77777777" w:rsidR="00C512F2" w:rsidRDefault="00171A77" w:rsidP="00770742">
            <w:pPr>
              <w:rPr>
                <w:rFonts w:ascii="Avenir" w:hAnsi="Avenir" w:cs="Segoe UI"/>
                <w:noProof/>
              </w:rPr>
            </w:pPr>
            <w:r>
              <w:rPr>
                <w:rFonts w:ascii="Avenir" w:hAnsi="Avenir" w:cs="Segoe UI"/>
              </w:rPr>
              <w:fldChar w:fldCharType="begin">
                <w:ffData>
                  <w:name w:val="Text42"/>
                  <w:enabled/>
                  <w:calcOnExit w:val="0"/>
                  <w:textInput/>
                </w:ffData>
              </w:fldChar>
            </w:r>
            <w:bookmarkStart w:id="60"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770742" w:rsidRPr="00770742">
              <w:rPr>
                <w:rFonts w:ascii="Avenir" w:hAnsi="Avenir" w:cs="Segoe UI"/>
                <w:noProof/>
              </w:rPr>
              <w:t>Classroom set of TI84 Plus CE graphing calculators (</w:t>
            </w:r>
            <w:r w:rsidR="00770742">
              <w:rPr>
                <w:rFonts w:ascii="Avenir" w:hAnsi="Avenir" w:cs="Segoe UI"/>
                <w:noProof/>
              </w:rPr>
              <w:t>4</w:t>
            </w:r>
            <w:r w:rsidR="00770742" w:rsidRPr="00770742">
              <w:rPr>
                <w:rFonts w:ascii="Avenir" w:hAnsi="Avenir" w:cs="Segoe UI"/>
                <w:noProof/>
              </w:rPr>
              <w:t>0 calculators with charging station and cables)</w:t>
            </w:r>
          </w:p>
          <w:p w14:paraId="4D894C3A" w14:textId="343E4550" w:rsidR="00EF012D" w:rsidRPr="00CC3DCA" w:rsidRDefault="00171A77" w:rsidP="00770742">
            <w:pPr>
              <w:rPr>
                <w:rFonts w:ascii="Avenir" w:hAnsi="Avenir" w:cs="Segoe UI"/>
              </w:rPr>
            </w:pPr>
            <w:r>
              <w:rPr>
                <w:rFonts w:ascii="Avenir" w:hAnsi="Avenir" w:cs="Segoe UI"/>
              </w:rPr>
              <w:fldChar w:fldCharType="end"/>
            </w:r>
            <w:bookmarkEnd w:id="60"/>
          </w:p>
        </w:tc>
        <w:tc>
          <w:tcPr>
            <w:tcW w:w="1350" w:type="dxa"/>
            <w:shd w:val="clear" w:color="auto" w:fill="auto"/>
          </w:tcPr>
          <w:p w14:paraId="273E3D04" w14:textId="0889EB21" w:rsidR="00EF012D" w:rsidRPr="00CC3DCA" w:rsidRDefault="00171A77" w:rsidP="001E2A1E">
            <w:pPr>
              <w:rPr>
                <w:rFonts w:ascii="Avenir" w:hAnsi="Avenir" w:cs="Segoe UI"/>
              </w:rPr>
            </w:pPr>
            <w:r>
              <w:rPr>
                <w:rFonts w:ascii="Avenir" w:hAnsi="Avenir" w:cs="Segoe UI"/>
              </w:rPr>
              <w:fldChar w:fldCharType="begin">
                <w:ffData>
                  <w:name w:val="Text46"/>
                  <w:enabled/>
                  <w:calcOnExit w:val="0"/>
                  <w:textInput/>
                </w:ffData>
              </w:fldChar>
            </w:r>
            <w:bookmarkStart w:id="61"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770742">
              <w:rPr>
                <w:rFonts w:ascii="Avenir" w:hAnsi="Avenir" w:cs="Segoe UI"/>
                <w:noProof/>
              </w:rPr>
              <w:t>$</w:t>
            </w:r>
            <w:r w:rsidR="001E2A1E">
              <w:rPr>
                <w:rFonts w:ascii="Avenir" w:hAnsi="Avenir" w:cs="Segoe UI"/>
                <w:noProof/>
              </w:rPr>
              <w:t>60</w:t>
            </w:r>
            <w:r w:rsidR="00770742">
              <w:rPr>
                <w:rFonts w:ascii="Avenir" w:hAnsi="Avenir" w:cs="Segoe UI"/>
                <w:noProof/>
              </w:rPr>
              <w:t>00</w:t>
            </w:r>
            <w:r>
              <w:rPr>
                <w:rFonts w:ascii="Avenir" w:hAnsi="Avenir" w:cs="Segoe UI"/>
              </w:rPr>
              <w:fldChar w:fldCharType="end"/>
            </w:r>
            <w:bookmarkEnd w:id="61"/>
          </w:p>
        </w:tc>
        <w:tc>
          <w:tcPr>
            <w:tcW w:w="1687" w:type="dxa"/>
            <w:shd w:val="clear" w:color="auto" w:fill="FFF2CC" w:themeFill="accent4" w:themeFillTint="33"/>
          </w:tcPr>
          <w:p w14:paraId="16E1DD6A" w14:textId="4C1A1FA6" w:rsidR="00EF012D" w:rsidRPr="00CC3DCA" w:rsidRDefault="00171A77" w:rsidP="00A256D8">
            <w:pPr>
              <w:rPr>
                <w:rFonts w:ascii="Avenir" w:hAnsi="Avenir" w:cs="Segoe UI"/>
              </w:rPr>
            </w:pPr>
            <w:r>
              <w:rPr>
                <w:rFonts w:ascii="Avenir" w:hAnsi="Avenir" w:cs="Segoe UI"/>
              </w:rPr>
              <w:fldChar w:fldCharType="begin">
                <w:ffData>
                  <w:name w:val="Text50"/>
                  <w:enabled/>
                  <w:calcOnExit w:val="0"/>
                  <w:textInput/>
                </w:ffData>
              </w:fldChar>
            </w:r>
            <w:bookmarkStart w:id="62"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noProof/>
              </w:rPr>
              <w:t>4</w:t>
            </w:r>
            <w:r>
              <w:rPr>
                <w:rFonts w:ascii="Avenir" w:hAnsi="Avenir" w:cs="Segoe UI"/>
              </w:rPr>
              <w:fldChar w:fldCharType="end"/>
            </w:r>
            <w:bookmarkEnd w:id="62"/>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lastRenderedPageBreak/>
              <w:t>Non-Instructional Supplies</w:t>
            </w:r>
          </w:p>
        </w:tc>
        <w:tc>
          <w:tcPr>
            <w:tcW w:w="4963" w:type="dxa"/>
            <w:gridSpan w:val="3"/>
            <w:shd w:val="clear" w:color="auto" w:fill="auto"/>
          </w:tcPr>
          <w:p w14:paraId="73C571F7" w14:textId="59141C33" w:rsidR="00EF012D" w:rsidRPr="00CC3DCA" w:rsidRDefault="00171A77" w:rsidP="009734C8">
            <w:pPr>
              <w:rPr>
                <w:rFonts w:ascii="Avenir" w:hAnsi="Avenir" w:cs="Segoe UI"/>
              </w:rPr>
            </w:pPr>
            <w:r>
              <w:rPr>
                <w:rFonts w:ascii="Avenir" w:hAnsi="Avenir" w:cs="Segoe UI"/>
              </w:rPr>
              <w:fldChar w:fldCharType="begin">
                <w:ffData>
                  <w:name w:val="Text43"/>
                  <w:enabled/>
                  <w:calcOnExit w:val="0"/>
                  <w:textInput/>
                </w:ffData>
              </w:fldChar>
            </w:r>
            <w:bookmarkStart w:id="63"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c>
          <w:tcPr>
            <w:tcW w:w="1350" w:type="dxa"/>
            <w:shd w:val="clear" w:color="auto" w:fill="auto"/>
          </w:tcPr>
          <w:p w14:paraId="78B1FFC5" w14:textId="2D272E1A" w:rsidR="00EF012D" w:rsidRPr="00CC3DCA" w:rsidRDefault="00171A77" w:rsidP="009734C8">
            <w:pPr>
              <w:rPr>
                <w:rFonts w:ascii="Avenir" w:hAnsi="Avenir" w:cs="Segoe UI"/>
              </w:rPr>
            </w:pPr>
            <w:r>
              <w:rPr>
                <w:rFonts w:ascii="Avenir" w:hAnsi="Avenir" w:cs="Segoe UI"/>
              </w:rPr>
              <w:fldChar w:fldCharType="begin">
                <w:ffData>
                  <w:name w:val="Text47"/>
                  <w:enabled/>
                  <w:calcOnExit w:val="0"/>
                  <w:textInput/>
                </w:ffData>
              </w:fldChar>
            </w:r>
            <w:bookmarkStart w:id="64"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687" w:type="dxa"/>
            <w:shd w:val="clear" w:color="auto" w:fill="FFF2CC" w:themeFill="accent4" w:themeFillTint="33"/>
          </w:tcPr>
          <w:p w14:paraId="4FEF9BAA" w14:textId="2F765FB5" w:rsidR="00EF012D" w:rsidRPr="00CC3DCA" w:rsidRDefault="00171A77" w:rsidP="009734C8">
            <w:pPr>
              <w:rPr>
                <w:rFonts w:ascii="Avenir" w:hAnsi="Avenir" w:cs="Segoe UI"/>
              </w:rPr>
            </w:pPr>
            <w:r>
              <w:rPr>
                <w:rFonts w:ascii="Avenir" w:hAnsi="Avenir" w:cs="Segoe UI"/>
              </w:rPr>
              <w:fldChar w:fldCharType="begin">
                <w:ffData>
                  <w:name w:val="Text51"/>
                  <w:enabled/>
                  <w:calcOnExit w:val="0"/>
                  <w:textInput/>
                </w:ffData>
              </w:fldChar>
            </w:r>
            <w:bookmarkStart w:id="65"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9734C8">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5555D70E" w:rsidR="00EF012D" w:rsidRPr="00CC3DCA" w:rsidRDefault="00171A77" w:rsidP="00346BF3">
            <w:pPr>
              <w:rPr>
                <w:rFonts w:ascii="Avenir" w:hAnsi="Avenir" w:cs="Segoe UI"/>
              </w:rPr>
            </w:pPr>
            <w:r>
              <w:rPr>
                <w:rFonts w:ascii="Avenir" w:hAnsi="Avenir" w:cs="Segoe UI"/>
              </w:rPr>
              <w:fldChar w:fldCharType="begin">
                <w:ffData>
                  <w:name w:val="Text52"/>
                  <w:enabled/>
                  <w:calcOnExit w:val="0"/>
                  <w:textInput/>
                </w:ffData>
              </w:fldChar>
            </w:r>
            <w:bookmarkStart w:id="66"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Pr>
                <w:rFonts w:ascii="Avenir" w:hAnsi="Avenir" w:cs="Segoe UI"/>
                <w:noProof/>
              </w:rPr>
              <w:t xml:space="preserve">Ipads </w:t>
            </w:r>
            <w:r w:rsidR="00346BF3">
              <w:rPr>
                <w:rFonts w:ascii="Avenir" w:hAnsi="Avenir" w:cs="Segoe UI"/>
                <w:noProof/>
              </w:rPr>
              <w:t xml:space="preserve">with Apple pencil </w:t>
            </w:r>
            <w:r w:rsidR="001E2A1E">
              <w:rPr>
                <w:rFonts w:ascii="Avenir" w:hAnsi="Avenir" w:cs="Segoe UI"/>
                <w:noProof/>
              </w:rPr>
              <w:t>for all faculty in the department, especially for remote instruction.</w:t>
            </w:r>
            <w:r>
              <w:rPr>
                <w:rFonts w:ascii="Avenir" w:hAnsi="Avenir" w:cs="Segoe UI"/>
              </w:rPr>
              <w:fldChar w:fldCharType="end"/>
            </w:r>
            <w:bookmarkEnd w:id="66"/>
          </w:p>
        </w:tc>
        <w:tc>
          <w:tcPr>
            <w:tcW w:w="1350" w:type="dxa"/>
          </w:tcPr>
          <w:p w14:paraId="22DB238F" w14:textId="221BDD7D" w:rsidR="00EF012D" w:rsidRPr="00CC3DCA" w:rsidRDefault="00171A77" w:rsidP="001E2A1E">
            <w:pPr>
              <w:rPr>
                <w:rFonts w:ascii="Avenir" w:hAnsi="Avenir" w:cs="Segoe UI"/>
              </w:rPr>
            </w:pPr>
            <w:r>
              <w:rPr>
                <w:rFonts w:ascii="Avenir" w:hAnsi="Avenir" w:cs="Segoe UI"/>
              </w:rPr>
              <w:fldChar w:fldCharType="begin">
                <w:ffData>
                  <w:name w:val="Text54"/>
                  <w:enabled/>
                  <w:calcOnExit w:val="0"/>
                  <w:textInput/>
                </w:ffData>
              </w:fldChar>
            </w:r>
            <w:bookmarkStart w:id="67"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Pr>
                <w:rFonts w:ascii="Avenir" w:hAnsi="Avenir" w:cs="Segoe UI"/>
              </w:rPr>
              <w:t>$18000</w:t>
            </w:r>
            <w:r>
              <w:rPr>
                <w:rFonts w:ascii="Avenir" w:hAnsi="Avenir" w:cs="Segoe UI"/>
              </w:rPr>
              <w:fldChar w:fldCharType="end"/>
            </w:r>
            <w:bookmarkEnd w:id="67"/>
          </w:p>
        </w:tc>
        <w:tc>
          <w:tcPr>
            <w:tcW w:w="1687" w:type="dxa"/>
            <w:shd w:val="clear" w:color="auto" w:fill="FFF2CC" w:themeFill="accent4" w:themeFillTint="33"/>
          </w:tcPr>
          <w:p w14:paraId="1518FD05" w14:textId="16709342" w:rsidR="00EF012D" w:rsidRPr="00CC3DCA" w:rsidRDefault="00171A77" w:rsidP="00A256D8">
            <w:pPr>
              <w:rPr>
                <w:rFonts w:ascii="Avenir" w:hAnsi="Avenir" w:cs="Segoe UI"/>
              </w:rPr>
            </w:pPr>
            <w:r>
              <w:rPr>
                <w:rFonts w:ascii="Avenir" w:hAnsi="Avenir" w:cs="Segoe UI"/>
              </w:rPr>
              <w:fldChar w:fldCharType="begin">
                <w:ffData>
                  <w:name w:val="Text56"/>
                  <w:enabled/>
                  <w:calcOnExit w:val="0"/>
                  <w:textInput/>
                </w:ffData>
              </w:fldChar>
            </w:r>
            <w:bookmarkStart w:id="68"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noProof/>
              </w:rPr>
              <w:t>1</w:t>
            </w:r>
            <w:r>
              <w:rPr>
                <w:rFonts w:ascii="Avenir" w:hAnsi="Avenir" w:cs="Segoe UI"/>
              </w:rPr>
              <w:fldChar w:fldCharType="end"/>
            </w:r>
            <w:bookmarkEnd w:id="68"/>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1849362D" w14:textId="77777777" w:rsidR="001E2A1E" w:rsidRPr="001E2A1E" w:rsidRDefault="00171A77" w:rsidP="001E2A1E">
            <w:pPr>
              <w:rPr>
                <w:rFonts w:ascii="Avenir" w:hAnsi="Avenir" w:cs="Segoe UI"/>
                <w:noProof/>
              </w:rPr>
            </w:pPr>
            <w:r>
              <w:rPr>
                <w:rFonts w:ascii="Avenir" w:hAnsi="Avenir" w:cs="Segoe UI"/>
              </w:rPr>
              <w:fldChar w:fldCharType="begin">
                <w:ffData>
                  <w:name w:val="Text53"/>
                  <w:enabled/>
                  <w:calcOnExit w:val="0"/>
                  <w:textInput/>
                </w:ffData>
              </w:fldChar>
            </w:r>
            <w:bookmarkStart w:id="69"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sidRPr="001E2A1E">
              <w:rPr>
                <w:rFonts w:ascii="Avenir" w:hAnsi="Avenir" w:cs="Segoe UI"/>
                <w:noProof/>
              </w:rPr>
              <w:t xml:space="preserve">Replace desktop computers in room 353 and room 355 for Math department faculty. </w:t>
            </w:r>
          </w:p>
          <w:p w14:paraId="4BB02A33" w14:textId="77777777" w:rsidR="001E2A1E" w:rsidRPr="001E2A1E" w:rsidRDefault="001E2A1E" w:rsidP="001E2A1E">
            <w:pPr>
              <w:rPr>
                <w:rFonts w:ascii="Avenir" w:hAnsi="Avenir" w:cs="Segoe UI"/>
                <w:noProof/>
              </w:rPr>
            </w:pPr>
            <w:r w:rsidRPr="001E2A1E">
              <w:rPr>
                <w:rFonts w:ascii="Avenir" w:hAnsi="Avenir" w:cs="Segoe UI"/>
                <w:noProof/>
              </w:rPr>
              <w:t>Update laptops for Math faculty,(consider purchasing Mac Book Pros )</w:t>
            </w:r>
          </w:p>
          <w:p w14:paraId="62D70E2A" w14:textId="404FB5CD" w:rsidR="00EF012D" w:rsidRPr="00CC3DCA" w:rsidRDefault="001E2A1E" w:rsidP="001E2A1E">
            <w:pPr>
              <w:rPr>
                <w:rFonts w:ascii="Avenir" w:hAnsi="Avenir" w:cs="Segoe UI"/>
              </w:rPr>
            </w:pPr>
            <w:r w:rsidRPr="001E2A1E">
              <w:rPr>
                <w:rFonts w:ascii="Avenir" w:hAnsi="Avenir" w:cs="Segoe UI"/>
                <w:noProof/>
              </w:rPr>
              <w:t xml:space="preserve">Toner cartridges for printer used by Math faculty in a year.  </w:t>
            </w:r>
            <w:r w:rsidR="00171A77">
              <w:rPr>
                <w:rFonts w:ascii="Avenir" w:hAnsi="Avenir" w:cs="Segoe UI"/>
              </w:rPr>
              <w:fldChar w:fldCharType="end"/>
            </w:r>
            <w:bookmarkEnd w:id="69"/>
          </w:p>
        </w:tc>
        <w:tc>
          <w:tcPr>
            <w:tcW w:w="1350" w:type="dxa"/>
          </w:tcPr>
          <w:p w14:paraId="760B6F87" w14:textId="77777777" w:rsidR="001E2A1E" w:rsidRDefault="00171A77" w:rsidP="001E2A1E">
            <w:pPr>
              <w:rPr>
                <w:rFonts w:ascii="Avenir" w:hAnsi="Avenir" w:cs="Segoe UI"/>
                <w:noProof/>
              </w:rPr>
            </w:pPr>
            <w:r>
              <w:rPr>
                <w:rFonts w:ascii="Avenir" w:hAnsi="Avenir" w:cs="Segoe UI"/>
              </w:rPr>
              <w:fldChar w:fldCharType="begin">
                <w:ffData>
                  <w:name w:val="Text55"/>
                  <w:enabled/>
                  <w:calcOnExit w:val="0"/>
                  <w:textInput/>
                </w:ffData>
              </w:fldChar>
            </w:r>
            <w:bookmarkStart w:id="70"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Pr>
                <w:rFonts w:ascii="Avenir" w:hAnsi="Avenir" w:cs="Segoe UI"/>
                <w:noProof/>
              </w:rPr>
              <w:t>$8000</w:t>
            </w:r>
          </w:p>
          <w:p w14:paraId="1159A245" w14:textId="77777777" w:rsidR="001E2A1E" w:rsidRDefault="001E2A1E" w:rsidP="001E2A1E">
            <w:pPr>
              <w:rPr>
                <w:rFonts w:ascii="Avenir" w:hAnsi="Avenir" w:cs="Segoe UI"/>
                <w:noProof/>
              </w:rPr>
            </w:pPr>
          </w:p>
          <w:p w14:paraId="383953FE" w14:textId="77777777" w:rsidR="001E2A1E" w:rsidRDefault="001E2A1E" w:rsidP="001E2A1E">
            <w:pPr>
              <w:rPr>
                <w:rFonts w:ascii="Avenir" w:hAnsi="Avenir" w:cs="Segoe UI"/>
                <w:noProof/>
              </w:rPr>
            </w:pPr>
            <w:r>
              <w:rPr>
                <w:rFonts w:ascii="Avenir" w:hAnsi="Avenir" w:cs="Segoe UI"/>
                <w:noProof/>
              </w:rPr>
              <w:t>$15000</w:t>
            </w:r>
          </w:p>
          <w:p w14:paraId="7FC40145" w14:textId="77777777" w:rsidR="001E2A1E" w:rsidRDefault="001E2A1E" w:rsidP="001E2A1E">
            <w:pPr>
              <w:rPr>
                <w:rFonts w:ascii="Avenir" w:hAnsi="Avenir" w:cs="Segoe UI"/>
                <w:noProof/>
              </w:rPr>
            </w:pPr>
          </w:p>
          <w:p w14:paraId="6429364D" w14:textId="77777777" w:rsidR="00FE4901" w:rsidRDefault="00FE4901" w:rsidP="001E2A1E">
            <w:pPr>
              <w:rPr>
                <w:rFonts w:ascii="Avenir" w:hAnsi="Avenir" w:cs="Segoe UI"/>
              </w:rPr>
            </w:pPr>
          </w:p>
          <w:p w14:paraId="6F4758EA" w14:textId="5213FEF7" w:rsidR="00EF012D" w:rsidRPr="00CC3DCA" w:rsidRDefault="001E2A1E" w:rsidP="001E2A1E">
            <w:pPr>
              <w:rPr>
                <w:rFonts w:ascii="Avenir" w:hAnsi="Avenir" w:cs="Segoe UI"/>
              </w:rPr>
            </w:pPr>
            <w:r>
              <w:rPr>
                <w:rFonts w:ascii="Avenir" w:hAnsi="Avenir" w:cs="Segoe UI"/>
              </w:rPr>
              <w:t>$500</w:t>
            </w:r>
            <w:r w:rsidR="00171A77">
              <w:rPr>
                <w:rFonts w:ascii="Avenir" w:hAnsi="Avenir" w:cs="Segoe UI"/>
              </w:rPr>
              <w:fldChar w:fldCharType="end"/>
            </w:r>
            <w:bookmarkEnd w:id="70"/>
          </w:p>
        </w:tc>
        <w:tc>
          <w:tcPr>
            <w:tcW w:w="1687" w:type="dxa"/>
            <w:shd w:val="clear" w:color="auto" w:fill="FFF2CC" w:themeFill="accent4" w:themeFillTint="33"/>
          </w:tcPr>
          <w:p w14:paraId="3FE5C700" w14:textId="77777777" w:rsidR="00A256D8" w:rsidRDefault="00171A77" w:rsidP="00A256D8">
            <w:pPr>
              <w:rPr>
                <w:rFonts w:ascii="Avenir" w:hAnsi="Avenir" w:cs="Segoe UI"/>
                <w:noProof/>
              </w:rPr>
            </w:pPr>
            <w:r>
              <w:rPr>
                <w:rFonts w:ascii="Avenir" w:hAnsi="Avenir" w:cs="Segoe UI"/>
              </w:rPr>
              <w:fldChar w:fldCharType="begin">
                <w:ffData>
                  <w:name w:val="Text57"/>
                  <w:enabled/>
                  <w:calcOnExit w:val="0"/>
                  <w:textInput/>
                </w:ffData>
              </w:fldChar>
            </w:r>
            <w:bookmarkStart w:id="71"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noProof/>
              </w:rPr>
              <w:t>3</w:t>
            </w:r>
          </w:p>
          <w:p w14:paraId="1D6A7B14" w14:textId="77777777" w:rsidR="00A256D8" w:rsidRDefault="00A256D8" w:rsidP="00A256D8">
            <w:pPr>
              <w:rPr>
                <w:rFonts w:ascii="Avenir" w:hAnsi="Avenir" w:cs="Segoe UI"/>
                <w:noProof/>
              </w:rPr>
            </w:pPr>
          </w:p>
          <w:p w14:paraId="688AE001" w14:textId="77777777" w:rsidR="00A256D8" w:rsidRDefault="00A256D8" w:rsidP="00A256D8">
            <w:pPr>
              <w:rPr>
                <w:rFonts w:ascii="Avenir" w:hAnsi="Avenir" w:cs="Segoe UI"/>
                <w:noProof/>
              </w:rPr>
            </w:pPr>
            <w:r>
              <w:rPr>
                <w:rFonts w:ascii="Avenir" w:hAnsi="Avenir" w:cs="Segoe UI"/>
                <w:noProof/>
              </w:rPr>
              <w:t>2</w:t>
            </w:r>
          </w:p>
          <w:p w14:paraId="0E9A2073" w14:textId="77777777" w:rsidR="00A256D8" w:rsidRDefault="00A256D8" w:rsidP="00A256D8">
            <w:pPr>
              <w:rPr>
                <w:rFonts w:ascii="Avenir" w:hAnsi="Avenir" w:cs="Segoe UI"/>
                <w:noProof/>
              </w:rPr>
            </w:pPr>
          </w:p>
          <w:p w14:paraId="28D93704" w14:textId="6E5DBAA1" w:rsidR="00A256D8" w:rsidRDefault="00A256D8" w:rsidP="00A256D8">
            <w:pPr>
              <w:rPr>
                <w:rFonts w:ascii="Avenir" w:hAnsi="Avenir" w:cs="Segoe UI"/>
                <w:noProof/>
              </w:rPr>
            </w:pPr>
          </w:p>
          <w:p w14:paraId="1CCD964C" w14:textId="5D32248F" w:rsidR="005460D7" w:rsidRDefault="005460D7" w:rsidP="00A256D8">
            <w:pPr>
              <w:rPr>
                <w:rFonts w:ascii="Avenir" w:hAnsi="Avenir" w:cs="Segoe UI"/>
                <w:noProof/>
              </w:rPr>
            </w:pPr>
            <w:r>
              <w:rPr>
                <w:rFonts w:ascii="Avenir" w:hAnsi="Avenir" w:cs="Segoe UI"/>
                <w:noProof/>
              </w:rPr>
              <w:t>15</w:t>
            </w:r>
          </w:p>
          <w:p w14:paraId="389EEAF0" w14:textId="3A7EADAA" w:rsidR="00EF012D" w:rsidRPr="00CC3DCA" w:rsidRDefault="00171A77" w:rsidP="00A256D8">
            <w:pPr>
              <w:rPr>
                <w:rFonts w:ascii="Avenir" w:hAnsi="Avenir" w:cs="Segoe UI"/>
              </w:rPr>
            </w:pPr>
            <w:r>
              <w:rPr>
                <w:rFonts w:ascii="Avenir" w:hAnsi="Avenir" w:cs="Segoe UI"/>
              </w:rPr>
              <w:fldChar w:fldCharType="end"/>
            </w:r>
            <w:bookmarkEnd w:id="71"/>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9734C8">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9734C8">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6A9FAEC0" w14:textId="77777777" w:rsidR="00C512F2" w:rsidRDefault="00171A77" w:rsidP="001E2A1E">
            <w:pPr>
              <w:rPr>
                <w:rFonts w:ascii="Avenir" w:hAnsi="Avenir" w:cs="Segoe UI"/>
                <w:noProof/>
              </w:rPr>
            </w:pPr>
            <w:r>
              <w:rPr>
                <w:rFonts w:ascii="Avenir" w:hAnsi="Avenir" w:cs="Segoe UI"/>
              </w:rPr>
              <w:fldChar w:fldCharType="begin">
                <w:ffData>
                  <w:name w:val="Text66"/>
                  <w:enabled/>
                  <w:calcOnExit w:val="0"/>
                  <w:textInput/>
                </w:ffData>
              </w:fldChar>
            </w:r>
            <w:bookmarkStart w:id="72"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sidRPr="001E2A1E">
              <w:rPr>
                <w:rFonts w:ascii="Avenir" w:hAnsi="Avenir" w:cs="Segoe UI"/>
                <w:noProof/>
              </w:rPr>
              <w:t xml:space="preserve">Classroom analysis to ensure that Math classes fit in their classroom. Also the department requests more permanent use of room 322 and permanent use of another classroom to store the new laptop cart and hold classes. </w:t>
            </w:r>
          </w:p>
          <w:p w14:paraId="35E394DA" w14:textId="6BB3C529" w:rsidR="00EF012D" w:rsidRPr="00CC3DCA" w:rsidRDefault="001E2A1E" w:rsidP="001E2A1E">
            <w:pPr>
              <w:rPr>
                <w:rFonts w:ascii="Avenir" w:hAnsi="Avenir" w:cs="Segoe UI"/>
              </w:rPr>
            </w:pPr>
            <w:r w:rsidRPr="001E2A1E">
              <w:rPr>
                <w:rFonts w:ascii="Avenir" w:hAnsi="Avenir" w:cs="Segoe UI"/>
                <w:noProof/>
              </w:rPr>
              <w:t xml:space="preserve"> </w:t>
            </w:r>
            <w:r w:rsidR="00171A77">
              <w:rPr>
                <w:rFonts w:ascii="Avenir" w:hAnsi="Avenir" w:cs="Segoe UI"/>
              </w:rPr>
              <w:fldChar w:fldCharType="end"/>
            </w:r>
            <w:bookmarkEnd w:id="72"/>
          </w:p>
        </w:tc>
        <w:tc>
          <w:tcPr>
            <w:tcW w:w="1350" w:type="dxa"/>
          </w:tcPr>
          <w:p w14:paraId="76D24AAE" w14:textId="60A8C122" w:rsidR="00EF012D" w:rsidRPr="00CC3DCA" w:rsidRDefault="00171A77" w:rsidP="009734C8">
            <w:pPr>
              <w:rPr>
                <w:rFonts w:ascii="Avenir" w:hAnsi="Avenir" w:cs="Segoe UI"/>
              </w:rPr>
            </w:pPr>
            <w:r>
              <w:rPr>
                <w:rFonts w:ascii="Avenir" w:hAnsi="Avenir" w:cs="Segoe UI"/>
              </w:rPr>
              <w:fldChar w:fldCharType="begin">
                <w:ffData>
                  <w:name w:val="Text62"/>
                  <w:enabled/>
                  <w:calcOnExit w:val="0"/>
                  <w:textInput/>
                </w:ffData>
              </w:fldChar>
            </w:r>
            <w:bookmarkStart w:id="73"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687" w:type="dxa"/>
            <w:shd w:val="clear" w:color="auto" w:fill="FFF2CC" w:themeFill="accent4" w:themeFillTint="33"/>
          </w:tcPr>
          <w:p w14:paraId="6EF4C0EE" w14:textId="5441A427" w:rsidR="00EF012D" w:rsidRPr="00CC3DCA" w:rsidRDefault="00171A77" w:rsidP="00A256D8">
            <w:pPr>
              <w:rPr>
                <w:rFonts w:ascii="Avenir" w:hAnsi="Avenir" w:cs="Segoe UI"/>
              </w:rPr>
            </w:pPr>
            <w:r>
              <w:rPr>
                <w:rFonts w:ascii="Avenir" w:hAnsi="Avenir" w:cs="Segoe UI"/>
              </w:rPr>
              <w:fldChar w:fldCharType="begin">
                <w:ffData>
                  <w:name w:val="Text58"/>
                  <w:enabled/>
                  <w:calcOnExit w:val="0"/>
                  <w:textInput/>
                </w:ffData>
              </w:fldChar>
            </w:r>
            <w:bookmarkStart w:id="74"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8</w:t>
            </w:r>
            <w:r>
              <w:rPr>
                <w:rFonts w:ascii="Avenir" w:hAnsi="Avenir" w:cs="Segoe UI"/>
              </w:rPr>
              <w:fldChar w:fldCharType="end"/>
            </w:r>
            <w:bookmarkEnd w:id="74"/>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Offices</w:t>
            </w:r>
          </w:p>
        </w:tc>
        <w:tc>
          <w:tcPr>
            <w:tcW w:w="4963" w:type="dxa"/>
            <w:gridSpan w:val="3"/>
          </w:tcPr>
          <w:p w14:paraId="42E7B34C" w14:textId="77777777" w:rsidR="00C512F2" w:rsidRDefault="00171A77" w:rsidP="001E2A1E">
            <w:pPr>
              <w:rPr>
                <w:rFonts w:ascii="Avenir" w:hAnsi="Avenir" w:cs="Segoe UI"/>
                <w:noProof/>
              </w:rPr>
            </w:pPr>
            <w:r>
              <w:rPr>
                <w:rFonts w:ascii="Avenir" w:hAnsi="Avenir" w:cs="Segoe UI"/>
              </w:rPr>
              <w:fldChar w:fldCharType="begin">
                <w:ffData>
                  <w:name w:val="Text67"/>
                  <w:enabled/>
                  <w:calcOnExit w:val="0"/>
                  <w:textInput/>
                </w:ffData>
              </w:fldChar>
            </w:r>
            <w:bookmarkStart w:id="75"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sidRPr="001E2A1E">
              <w:rPr>
                <w:rFonts w:ascii="Avenir" w:hAnsi="Avenir" w:cs="Segoe UI"/>
                <w:noProof/>
              </w:rPr>
              <w:t>Dedicated office space is needed for adjunct faculty.  Currently more than 12 part timers share one desk in room 355</w:t>
            </w:r>
          </w:p>
          <w:p w14:paraId="58519550" w14:textId="3A50A571" w:rsidR="00EF012D" w:rsidRPr="00CC3DCA" w:rsidRDefault="001E2A1E" w:rsidP="001E2A1E">
            <w:pPr>
              <w:rPr>
                <w:rFonts w:ascii="Avenir" w:hAnsi="Avenir" w:cs="Segoe UI"/>
              </w:rPr>
            </w:pPr>
            <w:r w:rsidRPr="001E2A1E">
              <w:rPr>
                <w:rFonts w:ascii="Avenir" w:hAnsi="Avenir" w:cs="Segoe UI"/>
                <w:noProof/>
              </w:rPr>
              <w:t>.</w:t>
            </w:r>
            <w:r w:rsidR="00171A77">
              <w:rPr>
                <w:rFonts w:ascii="Avenir" w:hAnsi="Avenir" w:cs="Segoe UI"/>
              </w:rPr>
              <w:fldChar w:fldCharType="end"/>
            </w:r>
            <w:bookmarkEnd w:id="75"/>
          </w:p>
        </w:tc>
        <w:tc>
          <w:tcPr>
            <w:tcW w:w="1350" w:type="dxa"/>
          </w:tcPr>
          <w:p w14:paraId="4CD9F009" w14:textId="42CD4C7C" w:rsidR="00EF012D" w:rsidRPr="00CC3DCA" w:rsidRDefault="00171A77" w:rsidP="009734C8">
            <w:pPr>
              <w:rPr>
                <w:rFonts w:ascii="Avenir" w:hAnsi="Avenir" w:cs="Segoe UI"/>
              </w:rPr>
            </w:pPr>
            <w:r>
              <w:rPr>
                <w:rFonts w:ascii="Avenir" w:hAnsi="Avenir" w:cs="Segoe UI"/>
              </w:rPr>
              <w:fldChar w:fldCharType="begin">
                <w:ffData>
                  <w:name w:val="Text63"/>
                  <w:enabled/>
                  <w:calcOnExit w:val="0"/>
                  <w:textInput/>
                </w:ffData>
              </w:fldChar>
            </w:r>
            <w:bookmarkStart w:id="76"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687" w:type="dxa"/>
            <w:shd w:val="clear" w:color="auto" w:fill="FFF2CC" w:themeFill="accent4" w:themeFillTint="33"/>
          </w:tcPr>
          <w:p w14:paraId="406BC203" w14:textId="1CF2C6E1" w:rsidR="00EF012D" w:rsidRPr="00CC3DCA" w:rsidRDefault="00171A77" w:rsidP="00A256D8">
            <w:pPr>
              <w:rPr>
                <w:rFonts w:ascii="Avenir" w:hAnsi="Avenir" w:cs="Segoe UI"/>
              </w:rPr>
            </w:pPr>
            <w:r>
              <w:rPr>
                <w:rFonts w:ascii="Avenir" w:hAnsi="Avenir" w:cs="Segoe UI"/>
              </w:rPr>
              <w:fldChar w:fldCharType="begin">
                <w:ffData>
                  <w:name w:val="Text59"/>
                  <w:enabled/>
                  <w:calcOnExit w:val="0"/>
                  <w:textInput/>
                </w:ffData>
              </w:fldChar>
            </w:r>
            <w:bookmarkStart w:id="77"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7</w:t>
            </w:r>
            <w:r>
              <w:rPr>
                <w:rFonts w:ascii="Avenir" w:hAnsi="Avenir" w:cs="Segoe UI"/>
              </w:rPr>
              <w:fldChar w:fldCharType="end"/>
            </w:r>
            <w:bookmarkEnd w:id="77"/>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9734C8">
            <w:pPr>
              <w:rPr>
                <w:rFonts w:ascii="Avenir" w:hAnsi="Avenir" w:cs="Segoe UI"/>
              </w:rPr>
            </w:pPr>
            <w:r>
              <w:rPr>
                <w:rFonts w:ascii="Avenir" w:hAnsi="Avenir" w:cs="Segoe UI"/>
              </w:rPr>
              <w:fldChar w:fldCharType="begin">
                <w:ffData>
                  <w:name w:val="Text68"/>
                  <w:enabled/>
                  <w:calcOnExit w:val="0"/>
                  <w:textInput/>
                </w:ffData>
              </w:fldChar>
            </w:r>
            <w:bookmarkStart w:id="78"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c>
          <w:tcPr>
            <w:tcW w:w="1350" w:type="dxa"/>
          </w:tcPr>
          <w:p w14:paraId="716D4D8A" w14:textId="7A08A1F3" w:rsidR="00EF012D" w:rsidRPr="00CC3DCA" w:rsidRDefault="00171A77" w:rsidP="009734C8">
            <w:pPr>
              <w:rPr>
                <w:rFonts w:ascii="Avenir" w:hAnsi="Avenir" w:cs="Segoe UI"/>
              </w:rPr>
            </w:pPr>
            <w:r>
              <w:rPr>
                <w:rFonts w:ascii="Avenir" w:hAnsi="Avenir" w:cs="Segoe UI"/>
              </w:rPr>
              <w:fldChar w:fldCharType="begin">
                <w:ffData>
                  <w:name w:val="Text64"/>
                  <w:enabled/>
                  <w:calcOnExit w:val="0"/>
                  <w:textInput/>
                </w:ffData>
              </w:fldChar>
            </w:r>
            <w:bookmarkStart w:id="79"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687" w:type="dxa"/>
            <w:shd w:val="clear" w:color="auto" w:fill="FFF2CC" w:themeFill="accent4" w:themeFillTint="33"/>
          </w:tcPr>
          <w:p w14:paraId="47E3587D" w14:textId="6FD9DF1D" w:rsidR="00EF012D" w:rsidRPr="00CC3DCA" w:rsidRDefault="00171A77" w:rsidP="009734C8">
            <w:pPr>
              <w:rPr>
                <w:rFonts w:ascii="Avenir" w:hAnsi="Avenir" w:cs="Segoe UI"/>
              </w:rPr>
            </w:pPr>
            <w:r>
              <w:rPr>
                <w:rFonts w:ascii="Avenir" w:hAnsi="Avenir" w:cs="Segoe UI"/>
              </w:rPr>
              <w:fldChar w:fldCharType="begin">
                <w:ffData>
                  <w:name w:val="Text60"/>
                  <w:enabled/>
                  <w:calcOnExit w:val="0"/>
                  <w:textInput/>
                </w:ffData>
              </w:fldChar>
            </w:r>
            <w:bookmarkStart w:id="80"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9734C8">
            <w:pPr>
              <w:rPr>
                <w:rFonts w:ascii="Avenir" w:hAnsi="Avenir" w:cs="Segoe UI"/>
              </w:rPr>
            </w:pPr>
            <w:r>
              <w:rPr>
                <w:rFonts w:ascii="Avenir" w:hAnsi="Avenir" w:cs="Segoe UI"/>
              </w:rPr>
              <w:fldChar w:fldCharType="begin">
                <w:ffData>
                  <w:name w:val="Text69"/>
                  <w:enabled/>
                  <w:calcOnExit w:val="0"/>
                  <w:textInput/>
                </w:ffData>
              </w:fldChar>
            </w:r>
            <w:bookmarkStart w:id="81"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c>
          <w:tcPr>
            <w:tcW w:w="1350" w:type="dxa"/>
          </w:tcPr>
          <w:p w14:paraId="4B5E5E3A" w14:textId="4F04E1E7" w:rsidR="00EF012D" w:rsidRPr="00CC3DCA" w:rsidRDefault="00171A77" w:rsidP="009734C8">
            <w:pPr>
              <w:rPr>
                <w:rFonts w:ascii="Avenir" w:hAnsi="Avenir" w:cs="Segoe UI"/>
              </w:rPr>
            </w:pPr>
            <w:r>
              <w:rPr>
                <w:rFonts w:ascii="Avenir" w:hAnsi="Avenir" w:cs="Segoe UI"/>
              </w:rPr>
              <w:fldChar w:fldCharType="begin">
                <w:ffData>
                  <w:name w:val="Text65"/>
                  <w:enabled/>
                  <w:calcOnExit w:val="0"/>
                  <w:textInput/>
                </w:ffData>
              </w:fldChar>
            </w:r>
            <w:bookmarkStart w:id="82"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2"/>
          </w:p>
        </w:tc>
        <w:tc>
          <w:tcPr>
            <w:tcW w:w="1687" w:type="dxa"/>
            <w:shd w:val="clear" w:color="auto" w:fill="FFF2CC" w:themeFill="accent4" w:themeFillTint="33"/>
          </w:tcPr>
          <w:p w14:paraId="16A45335" w14:textId="30C03858" w:rsidR="00EF012D" w:rsidRPr="00CC3DCA" w:rsidRDefault="00171A77" w:rsidP="009734C8">
            <w:pPr>
              <w:rPr>
                <w:rFonts w:ascii="Avenir" w:hAnsi="Avenir" w:cs="Segoe UI"/>
              </w:rPr>
            </w:pPr>
            <w:r>
              <w:rPr>
                <w:rFonts w:ascii="Avenir" w:hAnsi="Avenir" w:cs="Segoe UI"/>
              </w:rPr>
              <w:fldChar w:fldCharType="begin">
                <w:ffData>
                  <w:name w:val="Text61"/>
                  <w:enabled/>
                  <w:calcOnExit w:val="0"/>
                  <w:textInput/>
                </w:ffData>
              </w:fldChar>
            </w:r>
            <w:bookmarkStart w:id="83"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3"/>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9734C8">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49C6C853" w:rsidR="00EF012D" w:rsidRPr="00CC3DCA" w:rsidRDefault="00171A77" w:rsidP="009734C8">
            <w:pPr>
              <w:rPr>
                <w:rFonts w:ascii="Avenir" w:hAnsi="Avenir" w:cs="Segoe UI"/>
              </w:rPr>
            </w:pPr>
            <w:r>
              <w:rPr>
                <w:rFonts w:ascii="Avenir" w:hAnsi="Avenir" w:cs="Segoe UI"/>
              </w:rPr>
              <w:fldChar w:fldCharType="begin">
                <w:ffData>
                  <w:name w:val="Text70"/>
                  <w:enabled/>
                  <w:calcOnExit w:val="0"/>
                  <w:textInput/>
                </w:ffData>
              </w:fldChar>
            </w:r>
            <w:bookmarkStart w:id="84"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c>
          <w:tcPr>
            <w:tcW w:w="1350" w:type="dxa"/>
          </w:tcPr>
          <w:p w14:paraId="75BB6521" w14:textId="3FB73A95" w:rsidR="00EF012D" w:rsidRPr="00CC3DCA" w:rsidRDefault="00171A77" w:rsidP="009734C8">
            <w:pPr>
              <w:rPr>
                <w:rFonts w:ascii="Avenir" w:hAnsi="Avenir" w:cs="Segoe UI"/>
              </w:rPr>
            </w:pPr>
            <w:r>
              <w:rPr>
                <w:rFonts w:ascii="Avenir" w:hAnsi="Avenir" w:cs="Segoe UI"/>
              </w:rPr>
              <w:fldChar w:fldCharType="begin">
                <w:ffData>
                  <w:name w:val="Text72"/>
                  <w:enabled/>
                  <w:calcOnExit w:val="0"/>
                  <w:textInput/>
                </w:ffData>
              </w:fldChar>
            </w:r>
            <w:bookmarkStart w:id="85"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687" w:type="dxa"/>
            <w:shd w:val="clear" w:color="auto" w:fill="FFF2CC" w:themeFill="accent4" w:themeFillTint="33"/>
          </w:tcPr>
          <w:p w14:paraId="14274E54" w14:textId="4F68AF5C" w:rsidR="00EF012D" w:rsidRPr="00CC3DCA" w:rsidRDefault="00171A77" w:rsidP="009734C8">
            <w:pPr>
              <w:rPr>
                <w:rFonts w:ascii="Avenir" w:hAnsi="Avenir" w:cs="Segoe UI"/>
              </w:rPr>
            </w:pPr>
            <w:r>
              <w:rPr>
                <w:rFonts w:ascii="Avenir" w:hAnsi="Avenir" w:cs="Segoe UI"/>
              </w:rPr>
              <w:fldChar w:fldCharType="begin">
                <w:ffData>
                  <w:name w:val="Text74"/>
                  <w:enabled/>
                  <w:calcOnExit w:val="0"/>
                  <w:textInput/>
                </w:ffData>
              </w:fldChar>
            </w:r>
            <w:bookmarkStart w:id="86"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9734C8">
            <w:pPr>
              <w:rPr>
                <w:rFonts w:ascii="Avenir" w:hAnsi="Avenir" w:cs="Segoe UI"/>
              </w:rPr>
            </w:pPr>
            <w:r>
              <w:rPr>
                <w:rFonts w:ascii="Avenir" w:hAnsi="Avenir" w:cs="Segoe UI"/>
              </w:rPr>
              <w:fldChar w:fldCharType="begin">
                <w:ffData>
                  <w:name w:val="Text71"/>
                  <w:enabled/>
                  <w:calcOnExit w:val="0"/>
                  <w:textInput/>
                </w:ffData>
              </w:fldChar>
            </w:r>
            <w:bookmarkStart w:id="87"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c>
          <w:tcPr>
            <w:tcW w:w="1350" w:type="dxa"/>
          </w:tcPr>
          <w:p w14:paraId="64BA2A15" w14:textId="56CC45A8" w:rsidR="00EF012D" w:rsidRPr="00CC3DCA" w:rsidRDefault="00171A77" w:rsidP="009734C8">
            <w:pPr>
              <w:rPr>
                <w:rFonts w:ascii="Avenir" w:hAnsi="Avenir" w:cs="Segoe UI"/>
              </w:rPr>
            </w:pPr>
            <w:r>
              <w:rPr>
                <w:rFonts w:ascii="Avenir" w:hAnsi="Avenir" w:cs="Segoe UI"/>
              </w:rPr>
              <w:fldChar w:fldCharType="begin">
                <w:ffData>
                  <w:name w:val="Text73"/>
                  <w:enabled/>
                  <w:calcOnExit w:val="0"/>
                  <w:textInput/>
                </w:ffData>
              </w:fldChar>
            </w:r>
            <w:bookmarkStart w:id="88"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687" w:type="dxa"/>
            <w:shd w:val="clear" w:color="auto" w:fill="FFF2CC" w:themeFill="accent4" w:themeFillTint="33"/>
          </w:tcPr>
          <w:p w14:paraId="41427B90" w14:textId="1C2C272E" w:rsidR="00EF012D" w:rsidRPr="00CC3DCA" w:rsidRDefault="00171A77" w:rsidP="009734C8">
            <w:pPr>
              <w:rPr>
                <w:rFonts w:ascii="Avenir" w:hAnsi="Avenir" w:cs="Segoe UI"/>
              </w:rPr>
            </w:pPr>
            <w:r>
              <w:rPr>
                <w:rFonts w:ascii="Avenir" w:hAnsi="Avenir" w:cs="Segoe UI"/>
              </w:rPr>
              <w:fldChar w:fldCharType="begin">
                <w:ffData>
                  <w:name w:val="Text75"/>
                  <w:enabled/>
                  <w:calcOnExit w:val="0"/>
                  <w:textInput/>
                </w:ffData>
              </w:fldChar>
            </w:r>
            <w:bookmarkStart w:id="89"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9734C8">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9734C8">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9734C8">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23C1C9E2" w14:textId="61299881" w:rsidR="001E2A1E" w:rsidRDefault="00171A77" w:rsidP="001E2A1E">
            <w:pPr>
              <w:rPr>
                <w:rFonts w:ascii="Avenir" w:hAnsi="Avenir" w:cs="Segoe UI"/>
                <w:noProof/>
              </w:rPr>
            </w:pPr>
            <w:r>
              <w:rPr>
                <w:rFonts w:ascii="Avenir" w:hAnsi="Avenir" w:cs="Segoe UI"/>
              </w:rPr>
              <w:fldChar w:fldCharType="begin">
                <w:ffData>
                  <w:name w:val="Text78"/>
                  <w:enabled/>
                  <w:calcOnExit w:val="0"/>
                  <w:textInput/>
                </w:ffData>
              </w:fldChar>
            </w:r>
            <w:bookmarkStart w:id="90"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sidR="001E2A1E" w:rsidRPr="001E2A1E">
              <w:rPr>
                <w:rFonts w:ascii="Avenir" w:hAnsi="Avenir" w:cs="Segoe UI"/>
                <w:noProof/>
              </w:rPr>
              <w:t>Food budget to continue tutor training sessions</w:t>
            </w:r>
          </w:p>
          <w:p w14:paraId="13CC80DB" w14:textId="77777777" w:rsidR="001E2A1E" w:rsidRPr="001E2A1E" w:rsidRDefault="001E2A1E" w:rsidP="001E2A1E">
            <w:pPr>
              <w:rPr>
                <w:rFonts w:ascii="Avenir" w:hAnsi="Avenir" w:cs="Segoe UI"/>
                <w:noProof/>
              </w:rPr>
            </w:pPr>
          </w:p>
          <w:p w14:paraId="4B83E13C" w14:textId="77777777" w:rsidR="00C512F2" w:rsidRDefault="001E2A1E" w:rsidP="001E2A1E">
            <w:pPr>
              <w:rPr>
                <w:rFonts w:ascii="Avenir" w:hAnsi="Avenir" w:cs="Segoe UI"/>
                <w:noProof/>
              </w:rPr>
            </w:pPr>
            <w:r w:rsidRPr="001E2A1E">
              <w:rPr>
                <w:rFonts w:ascii="Avenir" w:hAnsi="Avenir" w:cs="Segoe UI"/>
                <w:noProof/>
              </w:rPr>
              <w:t>$35 AMATYC membership to participate in the annual student mathlete competition</w:t>
            </w:r>
          </w:p>
          <w:p w14:paraId="348CDE8C" w14:textId="18929C53" w:rsidR="00EF012D" w:rsidRPr="00CC3DCA" w:rsidRDefault="00171A77" w:rsidP="001E2A1E">
            <w:pPr>
              <w:rPr>
                <w:rFonts w:ascii="Avenir" w:hAnsi="Avenir" w:cs="Segoe UI"/>
              </w:rPr>
            </w:pPr>
            <w:r>
              <w:rPr>
                <w:rFonts w:ascii="Avenir" w:hAnsi="Avenir" w:cs="Segoe UI"/>
              </w:rPr>
              <w:fldChar w:fldCharType="end"/>
            </w:r>
            <w:bookmarkEnd w:id="90"/>
          </w:p>
        </w:tc>
        <w:tc>
          <w:tcPr>
            <w:tcW w:w="1350" w:type="dxa"/>
          </w:tcPr>
          <w:p w14:paraId="7C9A1D95" w14:textId="77777777" w:rsidR="001E2A1E" w:rsidRDefault="00171A77" w:rsidP="001E2A1E">
            <w:pPr>
              <w:rPr>
                <w:rFonts w:ascii="Avenir" w:hAnsi="Avenir" w:cs="Segoe UI"/>
                <w:noProof/>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91"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sidR="001E2A1E">
              <w:rPr>
                <w:rFonts w:ascii="Avenir" w:hAnsi="Avenir" w:cs="Segoe UI"/>
                <w:noProof/>
              </w:rPr>
              <w:t>$1500</w:t>
            </w:r>
          </w:p>
          <w:p w14:paraId="214A97B8" w14:textId="77777777" w:rsidR="001E2A1E" w:rsidRDefault="001E2A1E" w:rsidP="001E2A1E">
            <w:pPr>
              <w:rPr>
                <w:rFonts w:ascii="Avenir" w:hAnsi="Avenir" w:cs="Segoe UI"/>
                <w:noProof/>
              </w:rPr>
            </w:pPr>
          </w:p>
          <w:p w14:paraId="1B4268B8" w14:textId="77393DD1" w:rsidR="00EF012D" w:rsidRPr="00CC3DCA" w:rsidRDefault="001E2A1E" w:rsidP="001E2A1E">
            <w:pPr>
              <w:rPr>
                <w:rFonts w:ascii="Avenir" w:hAnsi="Avenir" w:cs="Segoe UI"/>
              </w:rPr>
            </w:pPr>
            <w:r>
              <w:rPr>
                <w:rFonts w:ascii="Avenir" w:hAnsi="Avenir" w:cs="Segoe UI"/>
                <w:noProof/>
              </w:rPr>
              <w:t>$35</w:t>
            </w:r>
            <w:r w:rsidR="00171A77">
              <w:rPr>
                <w:rFonts w:ascii="Avenir" w:hAnsi="Avenir" w:cs="Segoe UI"/>
              </w:rPr>
              <w:fldChar w:fldCharType="end"/>
            </w:r>
            <w:bookmarkEnd w:id="91"/>
          </w:p>
        </w:tc>
        <w:tc>
          <w:tcPr>
            <w:tcW w:w="1687" w:type="dxa"/>
            <w:shd w:val="clear" w:color="auto" w:fill="FFF2CC" w:themeFill="accent4" w:themeFillTint="33"/>
          </w:tcPr>
          <w:p w14:paraId="209B77E9" w14:textId="0B86AE67" w:rsidR="00A256D8" w:rsidRDefault="00171A77" w:rsidP="00A256D8">
            <w:pPr>
              <w:rPr>
                <w:rFonts w:ascii="Avenir" w:hAnsi="Avenir" w:cs="Segoe UI"/>
              </w:rPr>
            </w:pPr>
            <w:r>
              <w:rPr>
                <w:rFonts w:ascii="Avenir" w:hAnsi="Avenir" w:cs="Segoe UI"/>
              </w:rPr>
              <w:fldChar w:fldCharType="begin">
                <w:ffData>
                  <w:name w:val="Text76"/>
                  <w:enabled/>
                  <w:calcOnExit w:val="0"/>
                  <w:textInput/>
                </w:ffData>
              </w:fldChar>
            </w:r>
            <w:bookmarkStart w:id="92"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sidR="00A256D8">
              <w:rPr>
                <w:rFonts w:ascii="Avenir" w:hAnsi="Avenir" w:cs="Segoe UI"/>
              </w:rPr>
              <w:t>13</w:t>
            </w:r>
          </w:p>
          <w:p w14:paraId="48DD57D8" w14:textId="77777777" w:rsidR="00A256D8" w:rsidRDefault="00A256D8" w:rsidP="00A256D8">
            <w:pPr>
              <w:rPr>
                <w:rFonts w:ascii="Avenir" w:hAnsi="Avenir" w:cs="Segoe UI"/>
                <w:noProof/>
              </w:rPr>
            </w:pPr>
          </w:p>
          <w:p w14:paraId="3492B0F4" w14:textId="1ED18780" w:rsidR="00A256D8" w:rsidRDefault="00E27B5E" w:rsidP="00A256D8">
            <w:pPr>
              <w:rPr>
                <w:rFonts w:ascii="Avenir" w:hAnsi="Avenir" w:cs="Segoe UI"/>
                <w:noProof/>
              </w:rPr>
            </w:pPr>
            <w:r>
              <w:rPr>
                <w:rFonts w:ascii="Avenir" w:hAnsi="Avenir" w:cs="Segoe UI"/>
                <w:noProof/>
              </w:rPr>
              <w:t>14</w:t>
            </w:r>
          </w:p>
          <w:p w14:paraId="3BCA3D37" w14:textId="03784171" w:rsidR="00EF012D" w:rsidRPr="00CC3DCA" w:rsidRDefault="00171A77" w:rsidP="00A256D8">
            <w:pPr>
              <w:rPr>
                <w:rFonts w:ascii="Avenir" w:hAnsi="Avenir" w:cs="Segoe UI"/>
              </w:rPr>
            </w:pPr>
            <w:r>
              <w:rPr>
                <w:rFonts w:ascii="Avenir" w:hAnsi="Avenir" w:cs="Segoe UI"/>
              </w:rPr>
              <w:fldChar w:fldCharType="end"/>
            </w:r>
            <w:bookmarkEnd w:id="92"/>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1"/>
      <w:footerReference w:type="default" r:id="rId2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2425" w14:textId="77777777" w:rsidR="00FB5931" w:rsidRDefault="00FB5931" w:rsidP="000A0E4A">
      <w:r>
        <w:separator/>
      </w:r>
    </w:p>
  </w:endnote>
  <w:endnote w:type="continuationSeparator" w:id="0">
    <w:p w14:paraId="0573B95A" w14:textId="77777777" w:rsidR="00FB5931" w:rsidRDefault="00FB5931"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Source Sans Pro Black"/>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Corbel"/>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venir Medium">
    <w:altName w:val="Trebuchet MS"/>
    <w:charset w:val="00"/>
    <w:family w:val="auto"/>
    <w:pitch w:val="variable"/>
    <w:sig w:usb0="800000AF" w:usb1="5000204A" w:usb2="00000000" w:usb3="00000000" w:csb0="0000009B" w:csb1="00000000"/>
  </w:font>
  <w:font w:name="Avenir Medium Oblique">
    <w:altName w:val="Trebuchet MS"/>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54E" w14:textId="64D4A667" w:rsidR="00E27B5E" w:rsidRPr="00241D3A" w:rsidRDefault="00E27B5E"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000903BD">
          <w:rPr>
            <w:rFonts w:ascii="Avenir Book" w:hAnsi="Avenir Book"/>
            <w:noProof/>
            <w:sz w:val="16"/>
            <w:szCs w:val="16"/>
          </w:rPr>
          <w:t>1</w:t>
        </w:r>
        <w:r w:rsidRPr="00241D3A">
          <w:rPr>
            <w:rFonts w:ascii="Avenir Book" w:hAnsi="Avenir Book"/>
            <w:noProof/>
            <w:sz w:val="16"/>
            <w:szCs w:val="16"/>
          </w:rPr>
          <w:fldChar w:fldCharType="end"/>
        </w:r>
      </w:sdtContent>
    </w:sdt>
  </w:p>
  <w:p w14:paraId="26350136" w14:textId="77777777" w:rsidR="00E27B5E" w:rsidRDefault="00E27B5E"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F640" w14:textId="77777777" w:rsidR="00FB5931" w:rsidRDefault="00FB5931" w:rsidP="000A0E4A">
      <w:r>
        <w:separator/>
      </w:r>
    </w:p>
  </w:footnote>
  <w:footnote w:type="continuationSeparator" w:id="0">
    <w:p w14:paraId="55F8D157" w14:textId="77777777" w:rsidR="00FB5931" w:rsidRDefault="00FB5931"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4673" w14:textId="7AC81F5D" w:rsidR="00E27B5E" w:rsidRPr="00F453D2" w:rsidRDefault="00E27B5E"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E27B5E" w:rsidRPr="001C2F46" w:rsidRDefault="00E27B5E"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E27B5E" w:rsidRDefault="00E2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3BE7"/>
    <w:rsid w:val="00011474"/>
    <w:rsid w:val="0002643A"/>
    <w:rsid w:val="000363CD"/>
    <w:rsid w:val="00046315"/>
    <w:rsid w:val="00066A61"/>
    <w:rsid w:val="000735E4"/>
    <w:rsid w:val="000903BD"/>
    <w:rsid w:val="0009191B"/>
    <w:rsid w:val="000A0E4A"/>
    <w:rsid w:val="000C4F1D"/>
    <w:rsid w:val="000E7A92"/>
    <w:rsid w:val="00124C49"/>
    <w:rsid w:val="0013741D"/>
    <w:rsid w:val="00145E32"/>
    <w:rsid w:val="001553A9"/>
    <w:rsid w:val="00171A77"/>
    <w:rsid w:val="00182232"/>
    <w:rsid w:val="001C0579"/>
    <w:rsid w:val="001C2F46"/>
    <w:rsid w:val="001E2A1E"/>
    <w:rsid w:val="001F56EE"/>
    <w:rsid w:val="0020247B"/>
    <w:rsid w:val="00204315"/>
    <w:rsid w:val="00241D3A"/>
    <w:rsid w:val="002420AB"/>
    <w:rsid w:val="002522F6"/>
    <w:rsid w:val="002574CB"/>
    <w:rsid w:val="00272013"/>
    <w:rsid w:val="002723D7"/>
    <w:rsid w:val="003016DE"/>
    <w:rsid w:val="00311E8A"/>
    <w:rsid w:val="00312A82"/>
    <w:rsid w:val="003462B5"/>
    <w:rsid w:val="00346BF3"/>
    <w:rsid w:val="00384317"/>
    <w:rsid w:val="003964BB"/>
    <w:rsid w:val="003A41A0"/>
    <w:rsid w:val="003A475B"/>
    <w:rsid w:val="003C7A1D"/>
    <w:rsid w:val="003D7F6A"/>
    <w:rsid w:val="003F3C71"/>
    <w:rsid w:val="00425484"/>
    <w:rsid w:val="00433830"/>
    <w:rsid w:val="0044190B"/>
    <w:rsid w:val="00475A16"/>
    <w:rsid w:val="00481660"/>
    <w:rsid w:val="004A09B6"/>
    <w:rsid w:val="004A25AB"/>
    <w:rsid w:val="004F0C55"/>
    <w:rsid w:val="00517630"/>
    <w:rsid w:val="00521806"/>
    <w:rsid w:val="005369F7"/>
    <w:rsid w:val="00537877"/>
    <w:rsid w:val="005460D7"/>
    <w:rsid w:val="005762B8"/>
    <w:rsid w:val="005832CB"/>
    <w:rsid w:val="00591A55"/>
    <w:rsid w:val="005B694A"/>
    <w:rsid w:val="005C3192"/>
    <w:rsid w:val="005C5439"/>
    <w:rsid w:val="005C66CE"/>
    <w:rsid w:val="005D3CBC"/>
    <w:rsid w:val="00613145"/>
    <w:rsid w:val="00647632"/>
    <w:rsid w:val="00663D3B"/>
    <w:rsid w:val="00692A9E"/>
    <w:rsid w:val="006A4E78"/>
    <w:rsid w:val="006B1C11"/>
    <w:rsid w:val="006C06CC"/>
    <w:rsid w:val="006C0A0C"/>
    <w:rsid w:val="006C365A"/>
    <w:rsid w:val="006F6F1D"/>
    <w:rsid w:val="007158B5"/>
    <w:rsid w:val="00716F76"/>
    <w:rsid w:val="00722E49"/>
    <w:rsid w:val="00747AFD"/>
    <w:rsid w:val="00754108"/>
    <w:rsid w:val="00763C6D"/>
    <w:rsid w:val="00766713"/>
    <w:rsid w:val="00770742"/>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86B7D"/>
    <w:rsid w:val="008A7618"/>
    <w:rsid w:val="008D5EC7"/>
    <w:rsid w:val="00906C0D"/>
    <w:rsid w:val="00910D26"/>
    <w:rsid w:val="00915801"/>
    <w:rsid w:val="009433D4"/>
    <w:rsid w:val="009471CD"/>
    <w:rsid w:val="009662AA"/>
    <w:rsid w:val="00972ADB"/>
    <w:rsid w:val="009734C8"/>
    <w:rsid w:val="00973936"/>
    <w:rsid w:val="009D3608"/>
    <w:rsid w:val="009E1BD3"/>
    <w:rsid w:val="00A172E4"/>
    <w:rsid w:val="00A256D8"/>
    <w:rsid w:val="00A74FA1"/>
    <w:rsid w:val="00A95C8F"/>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73221"/>
    <w:rsid w:val="00B816A9"/>
    <w:rsid w:val="00BC24A8"/>
    <w:rsid w:val="00C00354"/>
    <w:rsid w:val="00C23BFE"/>
    <w:rsid w:val="00C44036"/>
    <w:rsid w:val="00C512F2"/>
    <w:rsid w:val="00C6550D"/>
    <w:rsid w:val="00C760C8"/>
    <w:rsid w:val="00C849C8"/>
    <w:rsid w:val="00C850E0"/>
    <w:rsid w:val="00CA7CD3"/>
    <w:rsid w:val="00CB73C0"/>
    <w:rsid w:val="00CC152D"/>
    <w:rsid w:val="00CC3DCA"/>
    <w:rsid w:val="00CD46CB"/>
    <w:rsid w:val="00CD4A21"/>
    <w:rsid w:val="00CE4AFE"/>
    <w:rsid w:val="00CF13E1"/>
    <w:rsid w:val="00D117C4"/>
    <w:rsid w:val="00D13015"/>
    <w:rsid w:val="00D13C0F"/>
    <w:rsid w:val="00D306F5"/>
    <w:rsid w:val="00D406CE"/>
    <w:rsid w:val="00D62BCA"/>
    <w:rsid w:val="00D64A83"/>
    <w:rsid w:val="00D801A5"/>
    <w:rsid w:val="00D80C8B"/>
    <w:rsid w:val="00D83452"/>
    <w:rsid w:val="00D83C4C"/>
    <w:rsid w:val="00D92A43"/>
    <w:rsid w:val="00DD6192"/>
    <w:rsid w:val="00DE2251"/>
    <w:rsid w:val="00E12E9E"/>
    <w:rsid w:val="00E16224"/>
    <w:rsid w:val="00E27B5E"/>
    <w:rsid w:val="00E52761"/>
    <w:rsid w:val="00EF012D"/>
    <w:rsid w:val="00F051BE"/>
    <w:rsid w:val="00F06071"/>
    <w:rsid w:val="00F20568"/>
    <w:rsid w:val="00F453D2"/>
    <w:rsid w:val="00F504E2"/>
    <w:rsid w:val="00F635AA"/>
    <w:rsid w:val="00FB5931"/>
    <w:rsid w:val="00FC65B7"/>
    <w:rsid w:val="00FD522B"/>
    <w:rsid w:val="00FE2589"/>
    <w:rsid w:val="00FE4901"/>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customStyle="1"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aaWWpL4v7vM0wfS3gQJ35ojpgjiweGK/view?usp=sharing" TargetMode="External"/><Relationship Id="rId13" Type="http://schemas.openxmlformats.org/officeDocument/2006/relationships/hyperlink" Target="https://drive.google.com/file/d/14C9cxxXt_YAzK_LJEVPSD_fJwwcWUVps/view?usp=sharing" TargetMode="External"/><Relationship Id="rId18"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erkeleycitycollege.edu/wp/prm/files/2020/09/Student-Equity-Plan-2019-2020.pdf" TargetMode="External"/><Relationship Id="rId17"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 Type="http://schemas.openxmlformats.org/officeDocument/2006/relationships/numbering" Target="numbering.xml"/><Relationship Id="rId16"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0"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xEDJm-YOy2lcP1cdnXnzg1M9AaWaV47B?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3" Type="http://schemas.openxmlformats.org/officeDocument/2006/relationships/fontTable" Target="fontTable.xml"/><Relationship Id="rId10" Type="http://schemas.openxmlformats.org/officeDocument/2006/relationships/hyperlink" Target="https://drive.google.com/file/d/1BVSnFJNGByVXzFLsLzDqkO-48MkRlgn7/view?usp=sharing" TargetMode="External"/><Relationship Id="rId19" Type="http://schemas.openxmlformats.org/officeDocument/2006/relationships/hyperlink" Target="https://www.berkeleycitycollege.edu/wp/prm/bcc-plans/" TargetMode="External"/><Relationship Id="rId4" Type="http://schemas.openxmlformats.org/officeDocument/2006/relationships/settings" Target="settings.xml"/><Relationship Id="rId9" Type="http://schemas.openxmlformats.org/officeDocument/2006/relationships/hyperlink" Target="https://drive.google.com/file/d/1rk1xLecdpcsyL5zjwRbx-KHVFOJ2Afe7/view?usp=sharing" TargetMode="External"/><Relationship Id="rId14" Type="http://schemas.openxmlformats.org/officeDocument/2006/relationships/hyperlink" Target="https://www.berkeleycitycollege.edu/wp/prm/files/2020/09/Student-Equity-Plan-2019-2020.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0E0F-5243-4072-9C44-0FB01188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Claudia Abadia</cp:lastModifiedBy>
  <cp:revision>2</cp:revision>
  <cp:lastPrinted>2020-11-01T05:02:00Z</cp:lastPrinted>
  <dcterms:created xsi:type="dcterms:W3CDTF">2020-11-06T19:07:00Z</dcterms:created>
  <dcterms:modified xsi:type="dcterms:W3CDTF">2020-11-06T19:07:00Z</dcterms:modified>
</cp:coreProperties>
</file>