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A06CB2"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6810A89C"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6D0F07">
              <w:rPr>
                <w:rFonts w:ascii="Times" w:hAnsi="Times"/>
              </w:rPr>
              <w:t>Paramsothy Thananjeyan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16D8358A"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6D0F07">
              <w:rPr>
                <w:rFonts w:ascii="Times" w:hAnsi="Times"/>
                <w:noProof/>
              </w:rPr>
              <w:t>CIS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6662A053"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6D0F07">
              <w:rPr>
                <w:rFonts w:ascii="Times" w:hAnsi="Times"/>
                <w:noProof/>
              </w:rPr>
              <w:t>11/6/2020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A06CB2"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33A60CF2"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20399B" w:rsidRPr="0020399B">
              <w:rPr>
                <w:rFonts w:ascii="Times" w:hAnsi="Times"/>
                <w:noProof/>
              </w:rPr>
              <w:t>The mission of the program is to educate students so that they can compete and perform successfully in today’s ever-changing global business environment. Students in this program will acquire the computer application, programming, and technical knowledge and skills needed for initial employment, skill upgrades, career advancement, and career changes as well as the undergraduate courses needed to move into four-year computer science or other related degree programs that have similar goals.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47A718A2" w14:textId="77777777" w:rsidR="0020399B"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0399B">
              <w:rPr>
                <w:rFonts w:ascii="Times" w:hAnsi="Times"/>
                <w:noProof/>
              </w:rPr>
              <w:t>Paramsothy Thananjeyan</w:t>
            </w:r>
          </w:p>
          <w:p w14:paraId="5874D1AB" w14:textId="77777777" w:rsidR="0020399B" w:rsidRDefault="0020399B" w:rsidP="00171A77">
            <w:pPr>
              <w:pStyle w:val="NoSpacing"/>
              <w:rPr>
                <w:rFonts w:ascii="Times" w:hAnsi="Times"/>
                <w:noProof/>
              </w:rPr>
            </w:pPr>
            <w:r>
              <w:rPr>
                <w:rFonts w:ascii="Times" w:hAnsi="Times"/>
                <w:noProof/>
              </w:rPr>
              <w:t>Vladeta Djukich (On leave)</w:t>
            </w:r>
          </w:p>
          <w:p w14:paraId="38B9D50F" w14:textId="1CD93B6B" w:rsidR="00171A77" w:rsidRPr="00171A77" w:rsidRDefault="0020399B" w:rsidP="00171A77">
            <w:pPr>
              <w:pStyle w:val="NoSpacing"/>
              <w:rPr>
                <w:rFonts w:ascii="Times" w:hAnsi="Times"/>
              </w:rPr>
            </w:pPr>
            <w:r>
              <w:rPr>
                <w:rFonts w:ascii="Times" w:hAnsi="Times"/>
                <w:noProof/>
              </w:rPr>
              <w:t>Benjamin Allen</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7B8A3BC3" w14:textId="1A815DF0" w:rsidR="0020399B"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0399B">
              <w:rPr>
                <w:rFonts w:ascii="Times" w:hAnsi="Times"/>
                <w:noProof/>
              </w:rPr>
              <w:t>Ne</w:t>
            </w:r>
            <w:r w:rsidR="00023C9E">
              <w:rPr>
                <w:rFonts w:ascii="Times" w:hAnsi="Times"/>
                <w:noProof/>
              </w:rPr>
              <w:t>i</w:t>
            </w:r>
            <w:r w:rsidR="0020399B">
              <w:rPr>
                <w:rFonts w:ascii="Times" w:hAnsi="Times"/>
                <w:noProof/>
              </w:rPr>
              <w:t>l Dunlop</w:t>
            </w:r>
          </w:p>
          <w:p w14:paraId="4C2F78A4" w14:textId="3D1C237D" w:rsidR="00171A77" w:rsidRPr="00171A77" w:rsidRDefault="00171A77" w:rsidP="00171A77">
            <w:pPr>
              <w:pStyle w:val="NoSpacing"/>
              <w:rPr>
                <w:rFonts w:ascii="Times" w:hAnsi="Times"/>
              </w:rPr>
            </w:pP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D35D427" w14:textId="77777777" w:rsidR="00E7799B" w:rsidRDefault="00647632" w:rsidP="0020399B">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7799B" w:rsidRPr="00E7799B">
        <w:rPr>
          <w:rFonts w:ascii="Times" w:hAnsi="Times"/>
        </w:rPr>
        <w:t>C</w:t>
      </w:r>
      <w:r w:rsidR="00E7799B">
        <w:rPr>
          <w:rFonts w:ascii="Times" w:hAnsi="Times"/>
        </w:rPr>
        <w:t>r</w:t>
      </w:r>
      <w:r w:rsidR="00E7799B" w:rsidRPr="00E7799B">
        <w:rPr>
          <w:rFonts w:ascii="Times" w:hAnsi="Times"/>
        </w:rPr>
        <w:t>eate a non-credit course sequence and certificates for Office/Windows (ongoing, partially completed in review by Curriculum committee)</w:t>
      </w:r>
    </w:p>
    <w:p w14:paraId="79E12365" w14:textId="4D17D878" w:rsidR="00E7799B" w:rsidRDefault="00E7799B" w:rsidP="0020399B">
      <w:pPr>
        <w:pStyle w:val="NoSpacing"/>
        <w:pBdr>
          <w:top w:val="single" w:sz="4" w:space="1" w:color="auto"/>
          <w:left w:val="single" w:sz="4" w:space="4" w:color="auto"/>
          <w:bottom w:val="single" w:sz="4" w:space="1" w:color="auto"/>
          <w:right w:val="single" w:sz="4" w:space="4" w:color="auto"/>
        </w:pBdr>
        <w:rPr>
          <w:rFonts w:ascii="Times" w:hAnsi="Times"/>
        </w:rPr>
      </w:pPr>
    </w:p>
    <w:p w14:paraId="26D85A53" w14:textId="4643376C" w:rsidR="00E7799B" w:rsidRDefault="00E7799B" w:rsidP="0020399B">
      <w:pPr>
        <w:pStyle w:val="NoSpacing"/>
        <w:pBdr>
          <w:top w:val="single" w:sz="4" w:space="1" w:color="auto"/>
          <w:left w:val="single" w:sz="4" w:space="4" w:color="auto"/>
          <w:bottom w:val="single" w:sz="4" w:space="1" w:color="auto"/>
          <w:right w:val="single" w:sz="4" w:space="4" w:color="auto"/>
        </w:pBdr>
        <w:rPr>
          <w:rFonts w:ascii="Times" w:hAnsi="Times"/>
        </w:rPr>
      </w:pPr>
      <w:r w:rsidRPr="00E7799B">
        <w:rPr>
          <w:rFonts w:ascii="Times" w:hAnsi="Times"/>
        </w:rPr>
        <w:t>Create a new CS course sequence and work for articulation with the UCs</w:t>
      </w:r>
    </w:p>
    <w:p w14:paraId="1BB1F3F7" w14:textId="14E91A62" w:rsidR="00E7799B" w:rsidRDefault="00E7799B" w:rsidP="0020399B">
      <w:pPr>
        <w:pStyle w:val="NoSpacing"/>
        <w:pBdr>
          <w:top w:val="single" w:sz="4" w:space="1" w:color="auto"/>
          <w:left w:val="single" w:sz="4" w:space="4" w:color="auto"/>
          <w:bottom w:val="single" w:sz="4" w:space="1" w:color="auto"/>
          <w:right w:val="single" w:sz="4" w:space="4" w:color="auto"/>
        </w:pBdr>
        <w:rPr>
          <w:rFonts w:ascii="Times" w:hAnsi="Times"/>
        </w:rPr>
      </w:pPr>
    </w:p>
    <w:p w14:paraId="4DA5D84C" w14:textId="0776CBE9" w:rsidR="00E7799B" w:rsidRDefault="00E7799B" w:rsidP="0020399B">
      <w:pPr>
        <w:pStyle w:val="NoSpacing"/>
        <w:pBdr>
          <w:top w:val="single" w:sz="4" w:space="1" w:color="auto"/>
          <w:left w:val="single" w:sz="4" w:space="4" w:color="auto"/>
          <w:bottom w:val="single" w:sz="4" w:space="1" w:color="auto"/>
          <w:right w:val="single" w:sz="4" w:space="4" w:color="auto"/>
        </w:pBdr>
        <w:rPr>
          <w:rFonts w:ascii="Times" w:hAnsi="Times"/>
        </w:rPr>
      </w:pPr>
      <w:r w:rsidRPr="00E7799B">
        <w:rPr>
          <w:rFonts w:ascii="Times" w:hAnsi="Times"/>
        </w:rPr>
        <w:t>Create a new Computer Science and Technology CA/AS certificate</w:t>
      </w:r>
      <w:r>
        <w:rPr>
          <w:rFonts w:ascii="Times" w:hAnsi="Times"/>
        </w:rPr>
        <w:t>.</w:t>
      </w:r>
    </w:p>
    <w:p w14:paraId="737956AC" w14:textId="10FF0B0F" w:rsidR="00E7799B" w:rsidRDefault="00E7799B" w:rsidP="0020399B">
      <w:pPr>
        <w:pStyle w:val="NoSpacing"/>
        <w:pBdr>
          <w:top w:val="single" w:sz="4" w:space="1" w:color="auto"/>
          <w:left w:val="single" w:sz="4" w:space="4" w:color="auto"/>
          <w:bottom w:val="single" w:sz="4" w:space="1" w:color="auto"/>
          <w:right w:val="single" w:sz="4" w:space="4" w:color="auto"/>
        </w:pBdr>
        <w:rPr>
          <w:rFonts w:ascii="Times" w:hAnsi="Times"/>
        </w:rPr>
      </w:pPr>
    </w:p>
    <w:p w14:paraId="2357FA9E" w14:textId="700E4E43" w:rsidR="00E7799B" w:rsidRDefault="00E7799B" w:rsidP="0020399B">
      <w:pPr>
        <w:pStyle w:val="NoSpacing"/>
        <w:pBdr>
          <w:top w:val="single" w:sz="4" w:space="1" w:color="auto"/>
          <w:left w:val="single" w:sz="4" w:space="4" w:color="auto"/>
          <w:bottom w:val="single" w:sz="4" w:space="1" w:color="auto"/>
          <w:right w:val="single" w:sz="4" w:space="4" w:color="auto"/>
        </w:pBdr>
        <w:rPr>
          <w:rFonts w:ascii="Times" w:hAnsi="Times"/>
        </w:rPr>
      </w:pPr>
      <w:r w:rsidRPr="00E7799B">
        <w:rPr>
          <w:rFonts w:ascii="Times" w:hAnsi="Times"/>
        </w:rPr>
        <w:t>Update Web Programming and Advanced Computer Programmer Certificate</w:t>
      </w:r>
    </w:p>
    <w:p w14:paraId="37905370" w14:textId="65188CDF" w:rsidR="00647632" w:rsidRPr="00171A77" w:rsidRDefault="00647632" w:rsidP="0020399B">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3C50A2FF" w14:textId="76B7C88B" w:rsidR="00E7799B"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23C9E">
              <w:rPr>
                <w:rFonts w:ascii="Times" w:hAnsi="Times"/>
                <w:noProof/>
              </w:rPr>
              <w:t>The above goals are still in progress. Progress on these have been affected by the recent pandamic.  Hope to complete these during the current 2020-21 academic year.</w:t>
            </w:r>
          </w:p>
          <w:p w14:paraId="039575A9" w14:textId="1C1220E3" w:rsidR="00023C9E" w:rsidRDefault="00023C9E" w:rsidP="00171A77">
            <w:pPr>
              <w:pStyle w:val="NoSpacing"/>
              <w:rPr>
                <w:rFonts w:ascii="Times" w:hAnsi="Times"/>
                <w:noProof/>
              </w:rPr>
            </w:pPr>
          </w:p>
          <w:p w14:paraId="1412F209" w14:textId="77777777" w:rsidR="006D0F07" w:rsidRDefault="006D0F07" w:rsidP="00023C9E">
            <w:pPr>
              <w:pStyle w:val="NoSpacing"/>
              <w:rPr>
                <w:rFonts w:ascii="Times" w:hAnsi="Times"/>
                <w:noProof/>
              </w:rPr>
            </w:pPr>
            <w:r>
              <w:rPr>
                <w:rFonts w:ascii="Times" w:hAnsi="Times"/>
                <w:noProof/>
              </w:rPr>
              <w:t>The goals align with the following BCC and District goals.</w:t>
            </w:r>
          </w:p>
          <w:p w14:paraId="4A565D6A" w14:textId="0FC1ACE8" w:rsidR="006D0F07" w:rsidRDefault="006D0F07" w:rsidP="00023C9E">
            <w:pPr>
              <w:pStyle w:val="NoSpacing"/>
              <w:rPr>
                <w:rFonts w:ascii="Times" w:hAnsi="Times"/>
                <w:noProof/>
              </w:rPr>
            </w:pPr>
            <w:r>
              <w:rPr>
                <w:rFonts w:ascii="Times" w:hAnsi="Times"/>
                <w:noProof/>
              </w:rPr>
              <w:t>College Goal:</w:t>
            </w:r>
          </w:p>
          <w:p w14:paraId="58FE94C1" w14:textId="3BA52A59" w:rsidR="00023C9E" w:rsidRPr="00023C9E" w:rsidRDefault="00023C9E" w:rsidP="00023C9E">
            <w:pPr>
              <w:pStyle w:val="NoSpacing"/>
              <w:rPr>
                <w:rFonts w:ascii="Times" w:hAnsi="Times"/>
                <w:noProof/>
              </w:rPr>
            </w:pPr>
            <w:r w:rsidRPr="00023C9E">
              <w:rPr>
                <w:rFonts w:ascii="Times" w:hAnsi="Times"/>
                <w:noProof/>
              </w:rPr>
              <w:lastRenderedPageBreak/>
              <w:t xml:space="preserve">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 </w:t>
            </w:r>
            <w:r w:rsidRPr="00023C9E">
              <w:rPr>
                <w:rFonts w:ascii="Times" w:hAnsi="Times" w:hint="eastAsia"/>
                <w:noProof/>
              </w:rPr>
              <w:t></w:t>
            </w:r>
          </w:p>
          <w:p w14:paraId="450E8646" w14:textId="77777777" w:rsidR="00023C9E" w:rsidRDefault="00023C9E" w:rsidP="00023C9E">
            <w:pPr>
              <w:pStyle w:val="NoSpacing"/>
              <w:rPr>
                <w:rFonts w:ascii="Times" w:hAnsi="Times"/>
                <w:noProof/>
              </w:rPr>
            </w:pPr>
          </w:p>
          <w:p w14:paraId="399D9903" w14:textId="6E4A977A" w:rsidR="00023C9E" w:rsidRPr="00023C9E" w:rsidRDefault="00023C9E" w:rsidP="00023C9E">
            <w:pPr>
              <w:pStyle w:val="NoSpacing"/>
              <w:rPr>
                <w:rFonts w:ascii="Times" w:hAnsi="Times"/>
                <w:noProof/>
              </w:rPr>
            </w:pPr>
            <w:r w:rsidRPr="00023C9E">
              <w:rPr>
                <w:rFonts w:ascii="Times" w:hAnsi="Times"/>
                <w:noProof/>
              </w:rPr>
              <w:t>District Goal</w:t>
            </w:r>
            <w:r w:rsidR="006D0F07">
              <w:rPr>
                <w:rFonts w:ascii="Times" w:hAnsi="Times"/>
                <w:noProof/>
              </w:rPr>
              <w:t>:</w:t>
            </w:r>
          </w:p>
          <w:p w14:paraId="7E845A2F" w14:textId="6BC10E4A" w:rsidR="00023C9E" w:rsidRDefault="00023C9E" w:rsidP="00023C9E">
            <w:pPr>
              <w:pStyle w:val="NoSpacing"/>
              <w:rPr>
                <w:rFonts w:ascii="Times" w:hAnsi="Times"/>
                <w:noProof/>
              </w:rPr>
            </w:pPr>
            <w:r w:rsidRPr="00023C9E">
              <w:rPr>
                <w:rFonts w:ascii="Times" w:hAnsi="Times"/>
                <w:noProof/>
              </w:rPr>
              <w:t>Build Programs of Distinction</w:t>
            </w:r>
            <w:r w:rsidR="006D0F07">
              <w:rPr>
                <w:rFonts w:ascii="Times" w:hAnsi="Times"/>
                <w:noProof/>
              </w:rPr>
              <w:t>.</w:t>
            </w:r>
          </w:p>
          <w:p w14:paraId="5433FD66" w14:textId="3EF446E5" w:rsidR="00171A77" w:rsidRPr="00171A77" w:rsidRDefault="00171A77" w:rsidP="00171A7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50E3BD9E"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6D0F07">
              <w:rPr>
                <w:rFonts w:ascii="Avenir" w:hAnsi="Avenir" w:cs="Segoe UI"/>
              </w:rPr>
              <w:t>During in-class sessions, t</w:t>
            </w:r>
            <w:r w:rsidR="006D0F07" w:rsidRPr="006D0F07">
              <w:rPr>
                <w:rFonts w:ascii="Avenir" w:hAnsi="Avenir" w:cs="Segoe UI"/>
                <w:noProof/>
              </w:rPr>
              <w:t>he CIS classes utilize Computer Labs (312, 323, 324) for most of their courses. The labs are shared with all departments. Average utilization is above 90%, with some labs available during non-peak or demand period</w:t>
            </w:r>
            <w:r w:rsidR="006D0F07">
              <w:rPr>
                <w:rFonts w:ascii="Avenir" w:hAnsi="Avenir" w:cs="Segoe UI"/>
                <w:noProof/>
              </w:rPr>
              <w:t>s</w:t>
            </w:r>
            <w:r w:rsidR="006D0F07" w:rsidRPr="006D0F07">
              <w:rPr>
                <w:rFonts w:ascii="Avenir" w:hAnsi="Avenir" w:cs="Segoe UI"/>
                <w:noProof/>
              </w:rPr>
              <w:t>. General classrooms are used for additional classroom space. Given the typical presentation of the courses, good audiovisual projectors and audio equipment are necessary in the classrooms. Instructors also require dry erase boards and solid internet connection in the classrooms.</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A06CB2"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06323BF" w14:textId="50A8AE0C" w:rsidR="009C45BE" w:rsidRDefault="00171A77" w:rsidP="00537877">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9C45BE" w:rsidRPr="009C45BE">
              <w:rPr>
                <w:rFonts w:ascii="Avenir" w:hAnsi="Avenir"/>
              </w:rPr>
              <w:t>Overall and by every category and group, CIS reten</w:t>
            </w:r>
            <w:r w:rsidR="009E418D">
              <w:rPr>
                <w:rFonts w:ascii="Avenir" w:hAnsi="Avenir"/>
              </w:rPr>
              <w:t>tio</w:t>
            </w:r>
            <w:r w:rsidR="009C45BE" w:rsidRPr="009C45BE">
              <w:rPr>
                <w:rFonts w:ascii="Avenir" w:hAnsi="Avenir"/>
              </w:rPr>
              <w:t>on and comple</w:t>
            </w:r>
            <w:r w:rsidR="009E418D">
              <w:rPr>
                <w:rFonts w:ascii="Avenir" w:hAnsi="Avenir"/>
              </w:rPr>
              <w:t>tio</w:t>
            </w:r>
            <w:r w:rsidR="009C45BE" w:rsidRPr="009C45BE">
              <w:rPr>
                <w:rFonts w:ascii="Avenir" w:hAnsi="Avenir"/>
              </w:rPr>
              <w:t xml:space="preserve">n rates </w:t>
            </w:r>
            <w:r w:rsidR="009E418D">
              <w:rPr>
                <w:rFonts w:ascii="Avenir" w:hAnsi="Avenir"/>
              </w:rPr>
              <w:t xml:space="preserve">continue to </w:t>
            </w:r>
            <w:r w:rsidR="00FE127D">
              <w:rPr>
                <w:rFonts w:ascii="Avenir" w:hAnsi="Avenir"/>
              </w:rPr>
              <w:t xml:space="preserve">be </w:t>
            </w:r>
            <w:r w:rsidR="009C45BE" w:rsidRPr="009C45BE">
              <w:rPr>
                <w:rFonts w:ascii="Avenir" w:hAnsi="Avenir"/>
              </w:rPr>
              <w:t>lower than the BCC rates.  For the year 20</w:t>
            </w:r>
            <w:r w:rsidR="009E418D">
              <w:rPr>
                <w:rFonts w:ascii="Avenir" w:hAnsi="Avenir"/>
              </w:rPr>
              <w:t>10</w:t>
            </w:r>
            <w:r w:rsidR="009C45BE" w:rsidRPr="009C45BE">
              <w:rPr>
                <w:rFonts w:ascii="Avenir" w:hAnsi="Avenir"/>
              </w:rPr>
              <w:t>‐20</w:t>
            </w:r>
            <w:r w:rsidR="009E418D">
              <w:rPr>
                <w:rFonts w:ascii="Avenir" w:hAnsi="Avenir"/>
              </w:rPr>
              <w:t>20</w:t>
            </w:r>
            <w:r w:rsidR="009C45BE" w:rsidRPr="009C45BE">
              <w:rPr>
                <w:rFonts w:ascii="Avenir" w:hAnsi="Avenir"/>
              </w:rPr>
              <w:t>, the reten</w:t>
            </w:r>
            <w:r w:rsidR="009E418D">
              <w:rPr>
                <w:rFonts w:ascii="Avenir" w:hAnsi="Avenir"/>
              </w:rPr>
              <w:t>tio</w:t>
            </w:r>
            <w:r w:rsidR="009C45BE" w:rsidRPr="009C45BE">
              <w:rPr>
                <w:rFonts w:ascii="Avenir" w:hAnsi="Avenir"/>
              </w:rPr>
              <w:t>n rate for BCC is 8</w:t>
            </w:r>
            <w:r w:rsidR="009E418D">
              <w:rPr>
                <w:rFonts w:ascii="Avenir" w:hAnsi="Avenir"/>
              </w:rPr>
              <w:t>7</w:t>
            </w:r>
            <w:r w:rsidR="009C45BE" w:rsidRPr="009C45BE">
              <w:rPr>
                <w:rFonts w:ascii="Avenir" w:hAnsi="Avenir"/>
              </w:rPr>
              <w:t xml:space="preserve">% compared to </w:t>
            </w:r>
            <w:r w:rsidR="009E418D">
              <w:rPr>
                <w:rFonts w:ascii="Avenir" w:hAnsi="Avenir"/>
              </w:rPr>
              <w:t>82</w:t>
            </w:r>
            <w:r w:rsidR="009C45BE" w:rsidRPr="009C45BE">
              <w:rPr>
                <w:rFonts w:ascii="Avenir" w:hAnsi="Avenir"/>
              </w:rPr>
              <w:t>% for CIS; and comple</w:t>
            </w:r>
            <w:r w:rsidR="009E418D">
              <w:rPr>
                <w:rFonts w:ascii="Avenir" w:hAnsi="Avenir"/>
              </w:rPr>
              <w:t>tio</w:t>
            </w:r>
            <w:r w:rsidR="009C45BE" w:rsidRPr="009C45BE">
              <w:rPr>
                <w:rFonts w:ascii="Avenir" w:hAnsi="Avenir"/>
              </w:rPr>
              <w:t>n rate of BCC is 6</w:t>
            </w:r>
            <w:r w:rsidR="009E418D">
              <w:rPr>
                <w:rFonts w:ascii="Avenir" w:hAnsi="Avenir"/>
              </w:rPr>
              <w:t>7</w:t>
            </w:r>
            <w:r w:rsidR="009C45BE" w:rsidRPr="009C45BE">
              <w:rPr>
                <w:rFonts w:ascii="Avenir" w:hAnsi="Avenir"/>
              </w:rPr>
              <w:t>% compared to</w:t>
            </w:r>
            <w:r w:rsidR="009E418D">
              <w:rPr>
                <w:rFonts w:ascii="Avenir" w:hAnsi="Avenir"/>
              </w:rPr>
              <w:t xml:space="preserve"> </w:t>
            </w:r>
            <w:r w:rsidR="009C45BE" w:rsidRPr="009C45BE">
              <w:rPr>
                <w:rFonts w:ascii="Avenir" w:hAnsi="Avenir"/>
                <w:noProof/>
              </w:rPr>
              <w:t>5</w:t>
            </w:r>
            <w:r w:rsidR="009E418D">
              <w:rPr>
                <w:rFonts w:ascii="Avenir" w:hAnsi="Avenir"/>
                <w:noProof/>
              </w:rPr>
              <w:t>6</w:t>
            </w:r>
            <w:r w:rsidR="009C45BE" w:rsidRPr="009C45BE">
              <w:rPr>
                <w:rFonts w:ascii="Avenir" w:hAnsi="Avenir"/>
                <w:noProof/>
              </w:rPr>
              <w:t xml:space="preserve">% for CIS. </w:t>
            </w:r>
            <w:r w:rsidR="009E418D">
              <w:rPr>
                <w:rFonts w:ascii="Avenir" w:hAnsi="Avenir"/>
                <w:noProof/>
              </w:rPr>
              <w:t xml:space="preserve"> Although these are higher than the previous year 2018-2019, the numbers indicate a need to improve the rates closer to the college rates.  It should be noted  that i</w:t>
            </w:r>
            <w:r w:rsidR="009C45BE" w:rsidRPr="009C45BE">
              <w:rPr>
                <w:rFonts w:ascii="Avenir" w:hAnsi="Avenir"/>
                <w:noProof/>
              </w:rPr>
              <w:t>n general CIS subjects are more challenging than many other disciplines and many BCC students are not prepared to tackle the difficulty of the courses.  It should be noted that between 2017‐20</w:t>
            </w:r>
            <w:r w:rsidR="009E418D">
              <w:rPr>
                <w:rFonts w:ascii="Avenir" w:hAnsi="Avenir"/>
                <w:noProof/>
              </w:rPr>
              <w:t>20</w:t>
            </w:r>
            <w:r w:rsidR="009C45BE" w:rsidRPr="009C45BE">
              <w:rPr>
                <w:rFonts w:ascii="Avenir" w:hAnsi="Avenir"/>
                <w:noProof/>
              </w:rPr>
              <w:t>, department had to cancel many full sec</w:t>
            </w:r>
            <w:r w:rsidR="009E418D">
              <w:rPr>
                <w:rFonts w:ascii="Avenir" w:hAnsi="Avenir"/>
                <w:noProof/>
              </w:rPr>
              <w:t>tio</w:t>
            </w:r>
            <w:r w:rsidR="009C45BE" w:rsidRPr="009C45BE">
              <w:rPr>
                <w:rFonts w:ascii="Avenir" w:hAnsi="Avenir"/>
                <w:noProof/>
              </w:rPr>
              <w:t>ns of classes due to disrup</w:t>
            </w:r>
            <w:r w:rsidR="009E418D">
              <w:rPr>
                <w:rFonts w:ascii="Avenir" w:hAnsi="Avenir"/>
                <w:noProof/>
              </w:rPr>
              <w:t>tio</w:t>
            </w:r>
            <w:r w:rsidR="009C45BE" w:rsidRPr="009C45BE">
              <w:rPr>
                <w:rFonts w:ascii="Avenir" w:hAnsi="Avenir"/>
                <w:noProof/>
              </w:rPr>
              <w:t xml:space="preserve">ns in the faculty hiring process and one of full </w:t>
            </w:r>
            <w:r w:rsidR="006E4485">
              <w:rPr>
                <w:rFonts w:ascii="Avenir" w:hAnsi="Avenir"/>
                <w:noProof/>
              </w:rPr>
              <w:t>ti</w:t>
            </w:r>
            <w:r w:rsidR="009C45BE" w:rsidRPr="009C45BE">
              <w:rPr>
                <w:rFonts w:ascii="Avenir" w:hAnsi="Avenir"/>
                <w:noProof/>
              </w:rPr>
              <w:t xml:space="preserve">me </w:t>
            </w:r>
            <w:r w:rsidR="006E4485">
              <w:rPr>
                <w:rFonts w:ascii="Avenir" w:hAnsi="Avenir"/>
                <w:noProof/>
              </w:rPr>
              <w:t xml:space="preserve">was on leave during the Spring semester.  </w:t>
            </w:r>
            <w:r w:rsidR="009C45BE" w:rsidRPr="009C45BE">
              <w:rPr>
                <w:rFonts w:ascii="Avenir" w:hAnsi="Avenir"/>
                <w:noProof/>
              </w:rPr>
              <w:t xml:space="preserve">Most importantly it underscores the need to </w:t>
            </w:r>
            <w:r w:rsidR="006E4485">
              <w:rPr>
                <w:rFonts w:ascii="Avenir" w:hAnsi="Avenir"/>
                <w:noProof/>
              </w:rPr>
              <w:t xml:space="preserve">hire more adjunct faculty and </w:t>
            </w:r>
            <w:r w:rsidR="009C45BE" w:rsidRPr="009C45BE">
              <w:rPr>
                <w:rFonts w:ascii="Avenir" w:hAnsi="Avenir"/>
                <w:noProof/>
              </w:rPr>
              <w:t>create a proper sequence of courses to enable students to reach the level of competency required for the industry and transfer to 4‐year colleges. A new faculty was hired in 2019 and it is expected that the enrollment, reten</w:t>
            </w:r>
            <w:r w:rsidR="006E4485">
              <w:rPr>
                <w:rFonts w:ascii="Avenir" w:hAnsi="Avenir"/>
                <w:noProof/>
              </w:rPr>
              <w:t>ti</w:t>
            </w:r>
            <w:r w:rsidR="009C45BE" w:rsidRPr="009C45BE">
              <w:rPr>
                <w:rFonts w:ascii="Avenir" w:hAnsi="Avenir"/>
                <w:noProof/>
              </w:rPr>
              <w:t>on rates, and comple</w:t>
            </w:r>
            <w:r w:rsidR="006E4485">
              <w:rPr>
                <w:rFonts w:ascii="Avenir" w:hAnsi="Avenir"/>
                <w:noProof/>
              </w:rPr>
              <w:t>ti</w:t>
            </w:r>
            <w:r w:rsidR="009C45BE" w:rsidRPr="009C45BE">
              <w:rPr>
                <w:rFonts w:ascii="Avenir" w:hAnsi="Avenir"/>
                <w:noProof/>
              </w:rPr>
              <w:t xml:space="preserve">on rates will improve in the next few years.   </w:t>
            </w:r>
          </w:p>
          <w:p w14:paraId="1ED23B56" w14:textId="77777777" w:rsidR="009C45BE" w:rsidRDefault="009C45BE" w:rsidP="00537877">
            <w:pPr>
              <w:pStyle w:val="NoSpacing"/>
              <w:rPr>
                <w:rFonts w:ascii="Avenir" w:hAnsi="Avenir"/>
                <w:noProof/>
              </w:rPr>
            </w:pPr>
          </w:p>
          <w:p w14:paraId="305D6963" w14:textId="1BD66F65" w:rsidR="006E4485" w:rsidRDefault="009C45BE" w:rsidP="00537877">
            <w:pPr>
              <w:pStyle w:val="NoSpacing"/>
              <w:rPr>
                <w:rFonts w:ascii="Avenir" w:hAnsi="Avenir"/>
                <w:noProof/>
              </w:rPr>
            </w:pPr>
            <w:r w:rsidRPr="009C45BE">
              <w:rPr>
                <w:rFonts w:ascii="Avenir" w:hAnsi="Avenir"/>
                <w:noProof/>
              </w:rPr>
              <w:t>By Gender:  Enrollment is skewed towards male, with 6</w:t>
            </w:r>
            <w:r w:rsidR="006E4485">
              <w:rPr>
                <w:rFonts w:ascii="Avenir" w:hAnsi="Avenir"/>
                <w:noProof/>
              </w:rPr>
              <w:t>9</w:t>
            </w:r>
            <w:r w:rsidRPr="009C45BE">
              <w:rPr>
                <w:rFonts w:ascii="Avenir" w:hAnsi="Avenir"/>
                <w:noProof/>
              </w:rPr>
              <w:t>% males and 3</w:t>
            </w:r>
            <w:r w:rsidR="006E4485">
              <w:rPr>
                <w:rFonts w:ascii="Avenir" w:hAnsi="Avenir"/>
                <w:noProof/>
              </w:rPr>
              <w:t>1</w:t>
            </w:r>
            <w:r w:rsidRPr="009C45BE">
              <w:rPr>
                <w:rFonts w:ascii="Avenir" w:hAnsi="Avenir"/>
                <w:noProof/>
              </w:rPr>
              <w:t xml:space="preserve">% females.  </w:t>
            </w:r>
          </w:p>
          <w:p w14:paraId="532581A4" w14:textId="77777777" w:rsidR="006E4485" w:rsidRDefault="006E4485" w:rsidP="00537877">
            <w:pPr>
              <w:pStyle w:val="NoSpacing"/>
              <w:rPr>
                <w:rFonts w:ascii="Avenir" w:hAnsi="Avenir"/>
                <w:noProof/>
              </w:rPr>
            </w:pPr>
          </w:p>
          <w:p w14:paraId="110F974A" w14:textId="37ADAD83" w:rsidR="006E4485" w:rsidRDefault="009C45BE" w:rsidP="00537877">
            <w:pPr>
              <w:pStyle w:val="NoSpacing"/>
              <w:rPr>
                <w:rFonts w:ascii="Avenir" w:hAnsi="Avenir"/>
                <w:noProof/>
              </w:rPr>
            </w:pPr>
            <w:r w:rsidRPr="009C45BE">
              <w:rPr>
                <w:rFonts w:ascii="Avenir" w:hAnsi="Avenir"/>
                <w:noProof/>
              </w:rPr>
              <w:lastRenderedPageBreak/>
              <w:t>But comple</w:t>
            </w:r>
            <w:r w:rsidR="006E4485">
              <w:rPr>
                <w:rFonts w:ascii="Avenir" w:hAnsi="Avenir"/>
                <w:noProof/>
              </w:rPr>
              <w:t>ti</w:t>
            </w:r>
            <w:r w:rsidRPr="009C45BE">
              <w:rPr>
                <w:rFonts w:ascii="Avenir" w:hAnsi="Avenir"/>
                <w:noProof/>
              </w:rPr>
              <w:t>on and reten</w:t>
            </w:r>
            <w:r w:rsidR="006E4485">
              <w:rPr>
                <w:rFonts w:ascii="Avenir" w:hAnsi="Avenir"/>
                <w:noProof/>
              </w:rPr>
              <w:t>ti</w:t>
            </w:r>
            <w:r w:rsidRPr="009C45BE">
              <w:rPr>
                <w:rFonts w:ascii="Avenir" w:hAnsi="Avenir"/>
                <w:noProof/>
              </w:rPr>
              <w:t>on r</w:t>
            </w:r>
            <w:r w:rsidR="006E4485">
              <w:rPr>
                <w:rFonts w:ascii="Avenir" w:hAnsi="Avenir"/>
                <w:noProof/>
              </w:rPr>
              <w:t>a</w:t>
            </w:r>
            <w:r w:rsidRPr="009C45BE">
              <w:rPr>
                <w:rFonts w:ascii="Avenir" w:hAnsi="Avenir"/>
                <w:noProof/>
              </w:rPr>
              <w:t>tes are similar</w:t>
            </w:r>
            <w:r w:rsidR="006E4485">
              <w:rPr>
                <w:rFonts w:ascii="Avenir" w:hAnsi="Avenir"/>
                <w:noProof/>
              </w:rPr>
              <w:t xml:space="preserve">: completion rates are </w:t>
            </w:r>
            <w:r w:rsidRPr="009C45BE">
              <w:rPr>
                <w:rFonts w:ascii="Avenir" w:hAnsi="Avenir"/>
                <w:noProof/>
              </w:rPr>
              <w:t>5</w:t>
            </w:r>
            <w:r w:rsidR="006E4485">
              <w:rPr>
                <w:rFonts w:ascii="Avenir" w:hAnsi="Avenir"/>
                <w:noProof/>
              </w:rPr>
              <w:t xml:space="preserve">4% for males and </w:t>
            </w:r>
            <w:r w:rsidRPr="009C45BE">
              <w:rPr>
                <w:rFonts w:ascii="Avenir" w:hAnsi="Avenir"/>
                <w:noProof/>
              </w:rPr>
              <w:t>5</w:t>
            </w:r>
            <w:r w:rsidR="006E4485">
              <w:rPr>
                <w:rFonts w:ascii="Avenir" w:hAnsi="Avenir"/>
                <w:noProof/>
              </w:rPr>
              <w:t>8</w:t>
            </w:r>
            <w:r w:rsidRPr="009C45BE">
              <w:rPr>
                <w:rFonts w:ascii="Avenir" w:hAnsi="Avenir"/>
                <w:noProof/>
              </w:rPr>
              <w:t>%</w:t>
            </w:r>
            <w:r w:rsidR="006E4485">
              <w:rPr>
                <w:rFonts w:ascii="Avenir" w:hAnsi="Avenir"/>
                <w:noProof/>
              </w:rPr>
              <w:t xml:space="preserve"> for females, and  retention rates are 78</w:t>
            </w:r>
            <w:r w:rsidR="00AD5722">
              <w:rPr>
                <w:rFonts w:ascii="Avenir" w:hAnsi="Avenir"/>
                <w:noProof/>
              </w:rPr>
              <w:t>%</w:t>
            </w:r>
            <w:r w:rsidR="006E4485">
              <w:rPr>
                <w:rFonts w:ascii="Avenir" w:hAnsi="Avenir"/>
                <w:noProof/>
              </w:rPr>
              <w:t xml:space="preserve"> fo males and 82% for females.</w:t>
            </w:r>
            <w:r w:rsidRPr="009C45BE">
              <w:rPr>
                <w:rFonts w:ascii="Avenir" w:hAnsi="Avenir"/>
                <w:noProof/>
              </w:rPr>
              <w:t xml:space="preserve"> </w:t>
            </w:r>
          </w:p>
          <w:p w14:paraId="0A233B3A" w14:textId="743EF288" w:rsidR="006E4485" w:rsidRDefault="006E4485" w:rsidP="00537877">
            <w:pPr>
              <w:pStyle w:val="NoSpacing"/>
              <w:rPr>
                <w:rFonts w:ascii="Avenir" w:hAnsi="Avenir"/>
                <w:noProof/>
              </w:rPr>
            </w:pPr>
          </w:p>
          <w:p w14:paraId="1F2AAEAD" w14:textId="663D9D4C" w:rsidR="006E4485" w:rsidRDefault="009C45BE" w:rsidP="00537877">
            <w:pPr>
              <w:pStyle w:val="NoSpacing"/>
              <w:rPr>
                <w:rFonts w:ascii="Avenir" w:hAnsi="Avenir"/>
                <w:noProof/>
              </w:rPr>
            </w:pPr>
            <w:r w:rsidRPr="009C45BE">
              <w:rPr>
                <w:rFonts w:ascii="Avenir" w:hAnsi="Avenir"/>
                <w:noProof/>
              </w:rPr>
              <w:t xml:space="preserve">By Age: Enrollment is mostly younger students with almost </w:t>
            </w:r>
            <w:r w:rsidR="00CD21DA">
              <w:rPr>
                <w:rFonts w:ascii="Avenir" w:hAnsi="Avenir"/>
                <w:noProof/>
              </w:rPr>
              <w:t>53</w:t>
            </w:r>
            <w:r w:rsidRPr="009C45BE">
              <w:rPr>
                <w:rFonts w:ascii="Avenir" w:hAnsi="Avenir"/>
                <w:noProof/>
              </w:rPr>
              <w:t>% between 19‐24 years of age. Nearly 8</w:t>
            </w:r>
            <w:r w:rsidR="00CD21DA">
              <w:rPr>
                <w:rFonts w:ascii="Avenir" w:hAnsi="Avenir"/>
                <w:noProof/>
              </w:rPr>
              <w:t>7</w:t>
            </w:r>
            <w:r w:rsidRPr="009C45BE">
              <w:rPr>
                <w:rFonts w:ascii="Avenir" w:hAnsi="Avenir"/>
                <w:noProof/>
              </w:rPr>
              <w:t xml:space="preserve">% of the students are less than 34 years. </w:t>
            </w:r>
          </w:p>
          <w:p w14:paraId="02FF0721" w14:textId="77777777" w:rsidR="006E4485" w:rsidRDefault="006E4485" w:rsidP="00537877">
            <w:pPr>
              <w:pStyle w:val="NoSpacing"/>
              <w:rPr>
                <w:rFonts w:ascii="Avenir" w:hAnsi="Avenir"/>
                <w:noProof/>
              </w:rPr>
            </w:pPr>
          </w:p>
          <w:p w14:paraId="676219F3" w14:textId="6D0B2DC5" w:rsidR="006E4485" w:rsidRDefault="009C45BE" w:rsidP="00537877">
            <w:pPr>
              <w:pStyle w:val="NoSpacing"/>
              <w:rPr>
                <w:rFonts w:ascii="Avenir" w:hAnsi="Avenir"/>
                <w:noProof/>
              </w:rPr>
            </w:pPr>
            <w:r w:rsidRPr="009C45BE">
              <w:rPr>
                <w:rFonts w:ascii="Avenir" w:hAnsi="Avenir"/>
                <w:noProof/>
              </w:rPr>
              <w:t>By Ethnicity: Majority are Asian and White students (</w:t>
            </w:r>
            <w:r w:rsidR="00CD21DA">
              <w:rPr>
                <w:rFonts w:ascii="Avenir" w:hAnsi="Avenir"/>
                <w:noProof/>
              </w:rPr>
              <w:t>40</w:t>
            </w:r>
            <w:r w:rsidRPr="009C45BE">
              <w:rPr>
                <w:rFonts w:ascii="Avenir" w:hAnsi="Avenir"/>
                <w:noProof/>
              </w:rPr>
              <w:t>% are Asians, and 2</w:t>
            </w:r>
            <w:r w:rsidR="00CD21DA">
              <w:rPr>
                <w:rFonts w:ascii="Avenir" w:hAnsi="Avenir"/>
                <w:noProof/>
              </w:rPr>
              <w:t>2</w:t>
            </w:r>
            <w:r w:rsidRPr="009C45BE">
              <w:rPr>
                <w:rFonts w:ascii="Avenir" w:hAnsi="Avenir"/>
                <w:noProof/>
              </w:rPr>
              <w:t xml:space="preserve">% are Whites). </w:t>
            </w:r>
          </w:p>
          <w:p w14:paraId="0F8E5B43" w14:textId="77777777" w:rsidR="006E4485" w:rsidRDefault="006E4485" w:rsidP="00537877">
            <w:pPr>
              <w:pStyle w:val="NoSpacing"/>
              <w:rPr>
                <w:rFonts w:ascii="Avenir" w:hAnsi="Avenir"/>
                <w:noProof/>
              </w:rPr>
            </w:pPr>
          </w:p>
          <w:p w14:paraId="58D98168" w14:textId="65300475" w:rsidR="006E4485" w:rsidRDefault="009C45BE" w:rsidP="00537877">
            <w:pPr>
              <w:pStyle w:val="NoSpacing"/>
              <w:rPr>
                <w:rFonts w:ascii="Avenir" w:hAnsi="Avenir"/>
                <w:noProof/>
              </w:rPr>
            </w:pPr>
            <w:r w:rsidRPr="009C45BE">
              <w:rPr>
                <w:rFonts w:ascii="Avenir" w:hAnsi="Avenir"/>
                <w:noProof/>
              </w:rPr>
              <w:t>Course comple</w:t>
            </w:r>
            <w:r w:rsidR="006E4485">
              <w:rPr>
                <w:rFonts w:ascii="Avenir" w:hAnsi="Avenir"/>
                <w:noProof/>
              </w:rPr>
              <w:t>tio</w:t>
            </w:r>
            <w:r w:rsidRPr="009C45BE">
              <w:rPr>
                <w:rFonts w:ascii="Avenir" w:hAnsi="Avenir"/>
                <w:noProof/>
              </w:rPr>
              <w:t xml:space="preserve">n rates are the lowest for </w:t>
            </w:r>
            <w:r w:rsidR="00CD21DA">
              <w:rPr>
                <w:rFonts w:ascii="Avenir" w:hAnsi="Avenir"/>
                <w:noProof/>
              </w:rPr>
              <w:t xml:space="preserve">Hispanic </w:t>
            </w:r>
            <w:r w:rsidRPr="009C45BE">
              <w:rPr>
                <w:rFonts w:ascii="Avenir" w:hAnsi="Avenir"/>
                <w:noProof/>
              </w:rPr>
              <w:t xml:space="preserve"> students (</w:t>
            </w:r>
            <w:r w:rsidR="00CD21DA">
              <w:rPr>
                <w:rFonts w:ascii="Avenir" w:hAnsi="Avenir"/>
                <w:noProof/>
              </w:rPr>
              <w:t>46</w:t>
            </w:r>
            <w:r w:rsidRPr="009C45BE">
              <w:rPr>
                <w:rFonts w:ascii="Avenir" w:hAnsi="Avenir"/>
                <w:noProof/>
              </w:rPr>
              <w:t xml:space="preserve">%) compared to </w:t>
            </w:r>
            <w:r w:rsidR="00CD21DA">
              <w:rPr>
                <w:rFonts w:ascii="Avenir" w:hAnsi="Avenir"/>
                <w:noProof/>
              </w:rPr>
              <w:t>63</w:t>
            </w:r>
            <w:r w:rsidRPr="009C45BE">
              <w:rPr>
                <w:rFonts w:ascii="Avenir" w:hAnsi="Avenir"/>
                <w:noProof/>
              </w:rPr>
              <w:t xml:space="preserve">% for White students and </w:t>
            </w:r>
            <w:r w:rsidR="00CD21DA">
              <w:rPr>
                <w:rFonts w:ascii="Avenir" w:hAnsi="Avenir"/>
                <w:noProof/>
              </w:rPr>
              <w:t>57</w:t>
            </w:r>
            <w:r w:rsidRPr="009C45BE">
              <w:rPr>
                <w:rFonts w:ascii="Avenir" w:hAnsi="Avenir"/>
                <w:noProof/>
              </w:rPr>
              <w:t>% for Asian students.</w:t>
            </w:r>
          </w:p>
          <w:p w14:paraId="474BCF83" w14:textId="77777777" w:rsidR="006E4485" w:rsidRDefault="006E4485" w:rsidP="00537877">
            <w:pPr>
              <w:pStyle w:val="NoSpacing"/>
              <w:rPr>
                <w:rFonts w:ascii="Avenir" w:hAnsi="Avenir"/>
                <w:noProof/>
              </w:rPr>
            </w:pPr>
          </w:p>
          <w:p w14:paraId="63F08B40" w14:textId="4264C283" w:rsidR="003964BB" w:rsidRDefault="009C45BE" w:rsidP="00537877">
            <w:pPr>
              <w:pStyle w:val="NoSpacing"/>
              <w:rPr>
                <w:rFonts w:ascii="Avenir" w:hAnsi="Avenir"/>
              </w:rPr>
            </w:pPr>
            <w:r w:rsidRPr="009C45BE">
              <w:rPr>
                <w:rFonts w:ascii="Avenir" w:hAnsi="Avenir"/>
                <w:noProof/>
              </w:rPr>
              <w:t>No separate sta</w:t>
            </w:r>
            <w:r w:rsidR="006E4485">
              <w:rPr>
                <w:rFonts w:ascii="Avenir" w:hAnsi="Avenir"/>
                <w:noProof/>
              </w:rPr>
              <w:t>tisti</w:t>
            </w:r>
            <w:r w:rsidRPr="009C45BE">
              <w:rPr>
                <w:rFonts w:ascii="Avenir" w:hAnsi="Avenir"/>
                <w:noProof/>
              </w:rPr>
              <w:t>cs are available for CIS by Student Groups or Student Service Areas. These are presented in the BI tool for the whole college only</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05C9FC0A"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A06CB2">
        <w:rPr>
          <w:rFonts w:ascii="Avenir Medium" w:hAnsi="Avenir Medium"/>
          <w:sz w:val="18"/>
          <w:szCs w:val="18"/>
        </w:rPr>
      </w:r>
      <w:r w:rsidR="00A06CB2">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A06CB2">
        <w:rPr>
          <w:rFonts w:ascii="Avenir Medium" w:hAnsi="Avenir Medium"/>
          <w:sz w:val="18"/>
          <w:szCs w:val="18"/>
        </w:rPr>
      </w:r>
      <w:r w:rsidR="00A06CB2">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2DA1048E"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bookmarkStart w:id="4" w:name="Check1"/>
      <w:r w:rsidRPr="00F635AA">
        <w:rPr>
          <w:rFonts w:ascii="Avenir Medium" w:hAnsi="Avenir Medium"/>
          <w:sz w:val="18"/>
          <w:szCs w:val="18"/>
        </w:rPr>
        <w:instrText xml:space="preserve"> FORMCHECKBOX </w:instrText>
      </w:r>
      <w:r w:rsidR="00A06CB2">
        <w:rPr>
          <w:rFonts w:ascii="Avenir Medium" w:hAnsi="Avenir Medium"/>
          <w:sz w:val="18"/>
          <w:szCs w:val="18"/>
        </w:rPr>
      </w:r>
      <w:r w:rsidR="00A06CB2">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3422E6CB"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A06CB2">
        <w:rPr>
          <w:rFonts w:ascii="Avenir Medium" w:hAnsi="Avenir Medium"/>
          <w:sz w:val="18"/>
          <w:szCs w:val="18"/>
        </w:rPr>
      </w:r>
      <w:r w:rsidR="00A06CB2">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17C1A95F"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A06CB2">
        <w:rPr>
          <w:rFonts w:ascii="Avenir Medium" w:hAnsi="Avenir Medium"/>
          <w:sz w:val="18"/>
          <w:szCs w:val="18"/>
        </w:rPr>
      </w:r>
      <w:r w:rsidR="00A06CB2">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3D3B7B83" w14:textId="643D1E30" w:rsidR="008B3FD0" w:rsidRDefault="00171A77" w:rsidP="004A09B6">
            <w:pPr>
              <w:pStyle w:val="NoSpacing"/>
              <w:ind w:left="-467"/>
              <w:rPr>
                <w:rFonts w:ascii="Avenir" w:hAnsi="Avenir"/>
                <w:noProof/>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8B3FD0">
              <w:rPr>
                <w:rFonts w:ascii="Avenir" w:hAnsi="Avenir"/>
                <w:noProof/>
                <w:color w:val="FF0000"/>
              </w:rPr>
              <w:t>CouCourse SLO assessment is an ongoing process.  Some courses have assessed and others are in the process of being assessed.  It should be noted that many classes have been cancelled due to lack of qualified adjunct faculty.  We are currently in the process of interviewing adjunct faculty and hope to offer more courses in a timely manner.</w:t>
            </w:r>
          </w:p>
          <w:p w14:paraId="0C051477" w14:textId="7A60878D" w:rsidR="00066A61" w:rsidRDefault="008B3FD0" w:rsidP="004A09B6">
            <w:pPr>
              <w:pStyle w:val="NoSpacing"/>
              <w:ind w:left="-467"/>
              <w:rPr>
                <w:rFonts w:ascii="Avenir" w:hAnsi="Avenir"/>
                <w:color w:val="FF0000"/>
              </w:rPr>
            </w:pPr>
            <w:r>
              <w:rPr>
                <w:rFonts w:ascii="Avenir" w:hAnsi="Avenir"/>
                <w:noProof/>
                <w:color w:val="FF0000"/>
              </w:rPr>
              <w:t xml:space="preserve">We hope to complete the assessment of all courses that have been offered since Fall 2019 before the end of Spring 2021. </w:t>
            </w:r>
            <w:r w:rsidR="00171A77">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5E9A273E"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8E5B07">
              <w:rPr>
                <w:rFonts w:ascii="Avenir" w:hAnsi="Avenir"/>
                <w:noProof/>
                <w:sz w:val="20"/>
                <w:szCs w:val="20"/>
              </w:rPr>
              <w:t xml:space="preserve">Tutors in class and at the Learning Resource Center </w:t>
            </w:r>
            <w:r>
              <w:rPr>
                <w:rFonts w:ascii="Avenir" w:hAnsi="Avenir"/>
                <w:sz w:val="20"/>
                <w:szCs w:val="20"/>
              </w:rPr>
              <w:fldChar w:fldCharType="end"/>
            </w:r>
            <w:bookmarkEnd w:id="6"/>
          </w:p>
        </w:tc>
        <w:tc>
          <w:tcPr>
            <w:tcW w:w="2366" w:type="dxa"/>
          </w:tcPr>
          <w:p w14:paraId="21A413E9" w14:textId="693EDD5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63C27">
              <w:rPr>
                <w:rFonts w:ascii="Avenir" w:hAnsi="Avenir"/>
                <w:noProof/>
                <w:sz w:val="20"/>
                <w:szCs w:val="20"/>
              </w:rPr>
              <w:t>Perkins Funds and Workforce Development CTE funds.</w:t>
            </w:r>
            <w:r>
              <w:rPr>
                <w:rFonts w:ascii="Avenir" w:hAnsi="Avenir"/>
                <w:sz w:val="20"/>
                <w:szCs w:val="20"/>
              </w:rPr>
              <w:fldChar w:fldCharType="end"/>
            </w:r>
            <w:bookmarkEnd w:id="7"/>
          </w:p>
        </w:tc>
        <w:tc>
          <w:tcPr>
            <w:tcW w:w="2366" w:type="dxa"/>
          </w:tcPr>
          <w:p w14:paraId="2E9C9754" w14:textId="1AA8B209"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63C27">
              <w:rPr>
                <w:rFonts w:ascii="Avenir" w:hAnsi="Avenir"/>
                <w:noProof/>
                <w:sz w:val="20"/>
                <w:szCs w:val="20"/>
              </w:rPr>
              <w:t>25000</w:t>
            </w:r>
            <w:r>
              <w:rPr>
                <w:rFonts w:ascii="Avenir" w:hAnsi="Avenir"/>
                <w:sz w:val="20"/>
                <w:szCs w:val="20"/>
              </w:rPr>
              <w:fldChar w:fldCharType="end"/>
            </w:r>
            <w:bookmarkEnd w:id="8"/>
          </w:p>
        </w:tc>
        <w:tc>
          <w:tcPr>
            <w:tcW w:w="2894" w:type="dxa"/>
          </w:tcPr>
          <w:p w14:paraId="48664882" w14:textId="71B3EED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463C27">
              <w:rPr>
                <w:rFonts w:ascii="Avenir" w:hAnsi="Avenir"/>
                <w:sz w:val="20"/>
                <w:szCs w:val="20"/>
              </w:rPr>
              <w:t>Turoring support for students in class and at the LRC</w:t>
            </w:r>
            <w:r>
              <w:rPr>
                <w:rFonts w:ascii="Avenir" w:hAnsi="Avenir"/>
                <w:sz w:val="20"/>
                <w:szCs w:val="20"/>
              </w:rPr>
              <w:fldChar w:fldCharType="end"/>
            </w:r>
            <w:bookmarkEnd w:id="9"/>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20399B">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20399B">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20399B">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38A375C8" w:rsidR="001C0579" w:rsidRPr="003462B5" w:rsidRDefault="00171A77" w:rsidP="0020399B">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Hire student tutors and tutoring</w:t>
            </w:r>
            <w:r w:rsidR="00AD5722">
              <w:rPr>
                <w:rFonts w:ascii="Avenir" w:hAnsi="Avenir"/>
                <w:noProof/>
                <w:highlight w:val="yellow"/>
              </w:rPr>
              <w:t>/CTE/BUS-CIS-Econ</w:t>
            </w:r>
            <w:r w:rsidR="00325E7F">
              <w:rPr>
                <w:rFonts w:ascii="Avenir" w:hAnsi="Avenir"/>
                <w:noProof/>
                <w:highlight w:val="yellow"/>
              </w:rPr>
              <w:t xml:space="preserve"> coordinator</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20399B">
            <w:pPr>
              <w:rPr>
                <w:rFonts w:ascii="Avenir" w:hAnsi="Avenir"/>
              </w:rPr>
            </w:pPr>
            <w:r w:rsidRPr="003462B5">
              <w:rPr>
                <w:rFonts w:ascii="Avenir" w:hAnsi="Avenir"/>
              </w:rPr>
              <w:t>Description:</w:t>
            </w:r>
          </w:p>
        </w:tc>
        <w:tc>
          <w:tcPr>
            <w:tcW w:w="6704" w:type="dxa"/>
            <w:shd w:val="clear" w:color="auto" w:fill="auto"/>
          </w:tcPr>
          <w:p w14:paraId="2D0218D2" w14:textId="60111A36" w:rsidR="001C0579" w:rsidRPr="003462B5" w:rsidRDefault="00171A77" w:rsidP="0020399B">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048FF">
              <w:rPr>
                <w:rFonts w:ascii="Avenir" w:hAnsi="Avenir"/>
                <w:highlight w:val="yellow"/>
              </w:rPr>
              <w:t>Hire student tutors for in-class activities and at the LRC.  We also need a permanent supervisor who can manage the student tutoring activities and other CTE and course needs</w:t>
            </w:r>
            <w:r w:rsidR="00AD5722">
              <w:rPr>
                <w:rFonts w:ascii="Avenir" w:hAnsi="Avenir"/>
                <w:highlight w:val="yellow"/>
              </w:rPr>
              <w:t xml:space="preserve"> and other department </w:t>
            </w:r>
            <w:proofErr w:type="spellStart"/>
            <w:r w:rsidR="00AD5722">
              <w:rPr>
                <w:rFonts w:ascii="Avenir" w:hAnsi="Avenir"/>
                <w:highlight w:val="yellow"/>
              </w:rPr>
              <w:t>actitivies</w:t>
            </w:r>
            <w:proofErr w:type="spellEnd"/>
            <w:r w:rsidR="007048FF">
              <w:rPr>
                <w:rFonts w:ascii="Avenir" w:hAnsi="Avenir"/>
                <w:highlight w:val="yellow"/>
              </w:rPr>
              <w:t>.</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20399B">
            <w:pPr>
              <w:rPr>
                <w:rFonts w:ascii="Avenir" w:hAnsi="Avenir"/>
              </w:rPr>
            </w:pPr>
            <w:r w:rsidRPr="003462B5">
              <w:rPr>
                <w:rFonts w:ascii="Avenir" w:hAnsi="Avenir"/>
              </w:rPr>
              <w:t xml:space="preserve">To be completed by [Date]: </w:t>
            </w:r>
          </w:p>
        </w:tc>
        <w:tc>
          <w:tcPr>
            <w:tcW w:w="6704" w:type="dxa"/>
            <w:shd w:val="clear" w:color="auto" w:fill="auto"/>
          </w:tcPr>
          <w:p w14:paraId="359D95AF" w14:textId="70EFB019" w:rsidR="001C0579" w:rsidRPr="003462B5" w:rsidRDefault="00171A77" w:rsidP="0020399B">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On going.  Needs to be continued every academic year</w:t>
            </w:r>
            <w:r w:rsidR="007048FF">
              <w:rPr>
                <w:rFonts w:ascii="Avenir" w:hAnsi="Avenir"/>
                <w:noProof/>
                <w:highlight w:val="yellow"/>
              </w:rPr>
              <w:t>.</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20399B">
            <w:pPr>
              <w:rPr>
                <w:rFonts w:ascii="Avenir" w:hAnsi="Avenir"/>
              </w:rPr>
            </w:pPr>
            <w:r w:rsidRPr="003462B5">
              <w:rPr>
                <w:rFonts w:ascii="Avenir" w:hAnsi="Avenir"/>
              </w:rPr>
              <w:t>Responsible person:</w:t>
            </w:r>
          </w:p>
        </w:tc>
        <w:tc>
          <w:tcPr>
            <w:tcW w:w="6704" w:type="dxa"/>
            <w:shd w:val="clear" w:color="auto" w:fill="auto"/>
          </w:tcPr>
          <w:p w14:paraId="5D2300A8" w14:textId="53A0999D" w:rsidR="001C0579" w:rsidRPr="003462B5" w:rsidRDefault="00171A77" w:rsidP="0020399B">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P. Thananjeyan</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20399B">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20399B">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16961BC" w:rsidR="004A09B6" w:rsidRPr="003462B5" w:rsidRDefault="00171A77" w:rsidP="0020399B">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Hire adjunct faculty</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20399B">
            <w:pPr>
              <w:rPr>
                <w:rFonts w:ascii="Avenir" w:hAnsi="Avenir"/>
              </w:rPr>
            </w:pPr>
            <w:r w:rsidRPr="003462B5">
              <w:rPr>
                <w:rFonts w:ascii="Avenir" w:hAnsi="Avenir"/>
              </w:rPr>
              <w:t>Description:</w:t>
            </w:r>
          </w:p>
        </w:tc>
        <w:tc>
          <w:tcPr>
            <w:tcW w:w="6704" w:type="dxa"/>
            <w:shd w:val="clear" w:color="auto" w:fill="auto"/>
          </w:tcPr>
          <w:p w14:paraId="32EABC18" w14:textId="35EBC562" w:rsidR="004A09B6" w:rsidRPr="003462B5" w:rsidRDefault="00171A77" w:rsidP="0020399B">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Hire adjunct faculty to offer more classes in a timely manner.</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20399B">
            <w:pPr>
              <w:rPr>
                <w:rFonts w:ascii="Avenir" w:hAnsi="Avenir"/>
              </w:rPr>
            </w:pPr>
            <w:r w:rsidRPr="003462B5">
              <w:rPr>
                <w:rFonts w:ascii="Avenir" w:hAnsi="Avenir"/>
              </w:rPr>
              <w:t xml:space="preserve">To be completed by [Date]: </w:t>
            </w:r>
          </w:p>
        </w:tc>
        <w:tc>
          <w:tcPr>
            <w:tcW w:w="6704" w:type="dxa"/>
            <w:shd w:val="clear" w:color="auto" w:fill="auto"/>
          </w:tcPr>
          <w:p w14:paraId="28E6761B" w14:textId="6E89A9F0" w:rsidR="004A09B6" w:rsidRPr="003462B5" w:rsidRDefault="00171A77" w:rsidP="0020399B">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On going.  Hire faculty to replace retiring faculty and increase course offerings.</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20399B">
            <w:pPr>
              <w:rPr>
                <w:rFonts w:ascii="Avenir" w:hAnsi="Avenir"/>
              </w:rPr>
            </w:pPr>
            <w:r w:rsidRPr="003462B5">
              <w:rPr>
                <w:rFonts w:ascii="Avenir" w:hAnsi="Avenir"/>
              </w:rPr>
              <w:t>Responsible person:</w:t>
            </w:r>
          </w:p>
        </w:tc>
        <w:tc>
          <w:tcPr>
            <w:tcW w:w="6704" w:type="dxa"/>
            <w:shd w:val="clear" w:color="auto" w:fill="auto"/>
          </w:tcPr>
          <w:p w14:paraId="59005300" w14:textId="7489A0A4" w:rsidR="004A09B6" w:rsidRPr="003462B5" w:rsidRDefault="00171A77" w:rsidP="0020399B">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25E7F">
              <w:rPr>
                <w:rFonts w:ascii="Avenir" w:hAnsi="Avenir"/>
                <w:noProof/>
                <w:highlight w:val="yellow"/>
              </w:rPr>
              <w:t>P. Thananjeyan</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1701EA1E" w14:textId="77777777" w:rsidR="007048FF"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sidRPr="007048FF">
              <w:rPr>
                <w:rFonts w:ascii="Avenir" w:hAnsi="Avenir" w:cs="Segoe UI"/>
              </w:rPr>
              <w:t>CIS/CTE coordinator</w:t>
            </w:r>
            <w:r w:rsidR="007048FF">
              <w:rPr>
                <w:rFonts w:ascii="Avenir" w:hAnsi="Avenir" w:cs="Segoe UI"/>
              </w:rPr>
              <w:t>:</w:t>
            </w:r>
          </w:p>
          <w:p w14:paraId="2F238082" w14:textId="2EA8A655" w:rsidR="00EF012D" w:rsidRPr="00CC3DCA" w:rsidRDefault="007048FF" w:rsidP="007158B5">
            <w:pPr>
              <w:rPr>
                <w:rFonts w:ascii="Avenir" w:hAnsi="Avenir" w:cs="Segoe UI"/>
              </w:rPr>
            </w:pPr>
            <w:r w:rsidRPr="007048FF">
              <w:rPr>
                <w:rFonts w:ascii="Avenir" w:hAnsi="Avenir" w:cs="Segoe UI"/>
              </w:rPr>
              <w:t>A classified staff person is needed to support department chair and students to coordinate courses,</w:t>
            </w:r>
            <w:r>
              <w:rPr>
                <w:rFonts w:ascii="Avenir" w:hAnsi="Avenir" w:cs="Segoe UI"/>
              </w:rPr>
              <w:t xml:space="preserve"> tutoring activities,</w:t>
            </w:r>
            <w:r w:rsidRPr="007048FF">
              <w:rPr>
                <w:rFonts w:ascii="Avenir" w:hAnsi="Avenir" w:cs="Segoe UI"/>
              </w:rPr>
              <w:t xml:space="preserve"> CTE work, and transfer to UCs/CSUs</w:t>
            </w:r>
            <w:r>
              <w:rPr>
                <w:rFonts w:ascii="Avenir" w:hAnsi="Avenir" w:cs="Segoe UI"/>
              </w:rPr>
              <w:t>.</w:t>
            </w:r>
            <w:r w:rsidR="00171A77">
              <w:rPr>
                <w:rFonts w:ascii="Avenir" w:hAnsi="Avenir" w:cs="Segoe UI"/>
              </w:rPr>
              <w:fldChar w:fldCharType="end"/>
            </w:r>
            <w:bookmarkEnd w:id="26"/>
          </w:p>
        </w:tc>
        <w:tc>
          <w:tcPr>
            <w:tcW w:w="1170" w:type="dxa"/>
          </w:tcPr>
          <w:p w14:paraId="0005C329" w14:textId="0141CFA1"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AD5722">
              <w:rPr>
                <w:rFonts w:ascii="Avenir" w:hAnsi="Avenir" w:cs="Segoe UI"/>
              </w:rPr>
              <w:t>4</w:t>
            </w:r>
            <w:r w:rsidR="007048FF">
              <w:rPr>
                <w:rFonts w:ascii="Avenir" w:hAnsi="Avenir" w:cs="Segoe UI"/>
                <w:noProof/>
              </w:rPr>
              <w:t>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27"/>
          </w:p>
        </w:tc>
        <w:tc>
          <w:tcPr>
            <w:tcW w:w="1260" w:type="dxa"/>
          </w:tcPr>
          <w:p w14:paraId="781CBDC1" w14:textId="70A85751"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sidR="00AD5722">
              <w:rPr>
                <w:rFonts w:ascii="Avenir" w:hAnsi="Avenir" w:cs="Segoe UI"/>
              </w:rPr>
              <w:t>2</w:t>
            </w:r>
            <w:r w:rsidR="007048FF">
              <w:rPr>
                <w:rFonts w:ascii="Avenir" w:hAnsi="Avenir" w:cs="Segoe UI"/>
                <w:noProof/>
              </w:rPr>
              <w:t>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28"/>
          </w:p>
        </w:tc>
        <w:tc>
          <w:tcPr>
            <w:tcW w:w="1350" w:type="dxa"/>
            <w:shd w:val="clear" w:color="auto" w:fill="auto"/>
          </w:tcPr>
          <w:p w14:paraId="01A8885C" w14:textId="52E5E369"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sidR="00AD5722">
              <w:rPr>
                <w:rFonts w:ascii="Avenir" w:hAnsi="Avenir" w:cs="Segoe UI"/>
              </w:rPr>
              <w:t>6</w:t>
            </w:r>
            <w:r w:rsidR="007048FF">
              <w:rPr>
                <w:rFonts w:ascii="Avenir" w:hAnsi="Avenir" w:cs="Segoe UI"/>
                <w:noProof/>
              </w:rPr>
              <w:t>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29"/>
          </w:p>
        </w:tc>
        <w:tc>
          <w:tcPr>
            <w:tcW w:w="1687" w:type="dxa"/>
            <w:shd w:val="clear" w:color="auto" w:fill="FFF2CC" w:themeFill="accent4" w:themeFillTint="33"/>
          </w:tcPr>
          <w:p w14:paraId="15BB3CCA" w14:textId="1FB886B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rPr>
              <w:t>1</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07A3AF35" w14:textId="77777777" w:rsidR="007048FF" w:rsidRDefault="00171A77" w:rsidP="00D13C0F">
            <w:pPr>
              <w:rPr>
                <w:rFonts w:ascii="Avenir" w:hAnsi="Avenir" w:cs="Segoe UI"/>
                <w:noProof/>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sidRPr="007048FF">
              <w:rPr>
                <w:rFonts w:ascii="Avenir" w:hAnsi="Avenir" w:cs="Segoe UI"/>
                <w:noProof/>
              </w:rPr>
              <w:t xml:space="preserve">Student TAs in classrooms and </w:t>
            </w:r>
            <w:r w:rsidR="007048FF" w:rsidRPr="007048FF">
              <w:rPr>
                <w:rFonts w:ascii="Avenir" w:hAnsi="Avenir" w:cs="Segoe UI"/>
                <w:noProof/>
              </w:rPr>
              <w:lastRenderedPageBreak/>
              <w:t>Learning Resource Center</w:t>
            </w:r>
            <w:r w:rsidR="007048FF">
              <w:rPr>
                <w:rFonts w:ascii="Avenir" w:hAnsi="Avenir" w:cs="Segoe UI"/>
                <w:noProof/>
              </w:rPr>
              <w:t>.</w:t>
            </w:r>
          </w:p>
          <w:p w14:paraId="6A4A9784" w14:textId="77777777" w:rsidR="007048FF" w:rsidRDefault="007048FF" w:rsidP="00D13C0F">
            <w:pPr>
              <w:rPr>
                <w:rFonts w:ascii="Avenir" w:hAnsi="Avenir" w:cs="Segoe UI"/>
                <w:noProof/>
              </w:rPr>
            </w:pPr>
          </w:p>
          <w:p w14:paraId="5579363B" w14:textId="0AF89F56" w:rsidR="00EF012D" w:rsidRPr="00CC3DCA" w:rsidRDefault="007048FF" w:rsidP="00D13C0F">
            <w:pPr>
              <w:rPr>
                <w:rFonts w:ascii="Avenir" w:hAnsi="Avenir" w:cs="Segoe UI"/>
              </w:rPr>
            </w:pPr>
            <w:r w:rsidRPr="007048FF">
              <w:rPr>
                <w:rFonts w:ascii="Avenir" w:hAnsi="Avenir" w:cs="Segoe UI"/>
              </w:rPr>
              <w:t>CIS reten</w:t>
            </w:r>
            <w:r>
              <w:rPr>
                <w:rFonts w:ascii="Avenir" w:hAnsi="Avenir" w:cs="Segoe UI"/>
              </w:rPr>
              <w:t>ti</w:t>
            </w:r>
            <w:r w:rsidRPr="007048FF">
              <w:rPr>
                <w:rFonts w:ascii="Avenir" w:hAnsi="Avenir" w:cs="Segoe UI"/>
              </w:rPr>
              <w:t>on and comple</w:t>
            </w:r>
            <w:r>
              <w:rPr>
                <w:rFonts w:ascii="Avenir" w:hAnsi="Avenir" w:cs="Segoe UI"/>
              </w:rPr>
              <w:t>ti</w:t>
            </w:r>
            <w:r w:rsidRPr="007048FF">
              <w:rPr>
                <w:rFonts w:ascii="Avenir" w:hAnsi="Avenir" w:cs="Segoe UI"/>
              </w:rPr>
              <w:t>on rates are lower than BCC average.  Student TAs in classrooms and LRC can help improve these rates.</w:t>
            </w:r>
            <w:r w:rsidR="00171A77">
              <w:rPr>
                <w:rFonts w:ascii="Avenir" w:hAnsi="Avenir" w:cs="Segoe UI"/>
              </w:rPr>
              <w:fldChar w:fldCharType="end"/>
            </w:r>
            <w:bookmarkEnd w:id="31"/>
          </w:p>
        </w:tc>
        <w:tc>
          <w:tcPr>
            <w:tcW w:w="1170" w:type="dxa"/>
          </w:tcPr>
          <w:p w14:paraId="262253EC" w14:textId="682583ED" w:rsidR="00EF012D" w:rsidRPr="00CC3DCA" w:rsidRDefault="00171A77" w:rsidP="007158B5">
            <w:pPr>
              <w:rPr>
                <w:rFonts w:ascii="Avenir" w:hAnsi="Avenir" w:cs="Segoe UI"/>
              </w:rPr>
            </w:pPr>
            <w:r>
              <w:rPr>
                <w:rFonts w:ascii="Avenir" w:hAnsi="Avenir" w:cs="Segoe UI"/>
              </w:rPr>
              <w:lastRenderedPageBreak/>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AD5722">
              <w:rPr>
                <w:rFonts w:ascii="Avenir" w:hAnsi="Avenir" w:cs="Segoe UI"/>
              </w:rPr>
              <w:t>40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32"/>
          </w:p>
        </w:tc>
        <w:tc>
          <w:tcPr>
            <w:tcW w:w="1260" w:type="dxa"/>
          </w:tcPr>
          <w:p w14:paraId="0DFA3A16" w14:textId="2ECA931B"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noProof/>
              </w:rPr>
              <w:t>0</w:t>
            </w:r>
            <w:r>
              <w:rPr>
                <w:rFonts w:ascii="Avenir" w:hAnsi="Avenir" w:cs="Segoe UI"/>
              </w:rPr>
              <w:fldChar w:fldCharType="end"/>
            </w:r>
            <w:bookmarkEnd w:id="33"/>
          </w:p>
        </w:tc>
        <w:tc>
          <w:tcPr>
            <w:tcW w:w="1350" w:type="dxa"/>
            <w:shd w:val="clear" w:color="auto" w:fill="auto"/>
          </w:tcPr>
          <w:p w14:paraId="53931E0E" w14:textId="6189E104"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AD5722">
              <w:rPr>
                <w:rFonts w:ascii="Avenir" w:hAnsi="Avenir" w:cs="Segoe UI"/>
              </w:rPr>
              <w:t>4</w:t>
            </w:r>
            <w:r w:rsidR="007048FF">
              <w:rPr>
                <w:rFonts w:ascii="Avenir" w:hAnsi="Avenir" w:cs="Segoe UI"/>
                <w:noProof/>
              </w:rPr>
              <w:t>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34"/>
          </w:p>
        </w:tc>
        <w:tc>
          <w:tcPr>
            <w:tcW w:w="1687" w:type="dxa"/>
            <w:shd w:val="clear" w:color="auto" w:fill="FFF2CC" w:themeFill="accent4" w:themeFillTint="33"/>
          </w:tcPr>
          <w:p w14:paraId="6C0FE4C3" w14:textId="5BA4968F"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noProof/>
              </w:rPr>
              <w:t>1</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6048F64B"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sidRPr="007048FF">
              <w:rPr>
                <w:rFonts w:ascii="Avenir" w:hAnsi="Avenir" w:cs="Segoe UI"/>
                <w:noProof/>
              </w:rPr>
              <w:t>Addi</w:t>
            </w:r>
            <w:r w:rsidR="007048FF">
              <w:rPr>
                <w:rFonts w:ascii="Avenir" w:hAnsi="Avenir" w:cs="Segoe UI"/>
                <w:noProof/>
              </w:rPr>
              <w:t>ti</w:t>
            </w:r>
            <w:r w:rsidR="007048FF" w:rsidRPr="007048FF">
              <w:rPr>
                <w:rFonts w:ascii="Avenir" w:hAnsi="Avenir" w:cs="Segoe UI"/>
                <w:noProof/>
              </w:rPr>
              <w:t>onal faculty is needed to offer courses so that students can complete their courses and ce</w:t>
            </w:r>
            <w:r w:rsidR="003C3EC2">
              <w:rPr>
                <w:rFonts w:ascii="Avenir" w:hAnsi="Avenir" w:cs="Segoe UI"/>
                <w:noProof/>
              </w:rPr>
              <w:t>rti</w:t>
            </w:r>
            <w:r w:rsidR="007048FF" w:rsidRPr="007048FF">
              <w:rPr>
                <w:rFonts w:ascii="Avenir" w:hAnsi="Avenir" w:cs="Segoe UI"/>
                <w:noProof/>
              </w:rPr>
              <w:t xml:space="preserve">ficates in a </w:t>
            </w:r>
            <w:r w:rsidR="003C3EC2">
              <w:rPr>
                <w:rFonts w:ascii="Avenir" w:hAnsi="Avenir" w:cs="Segoe UI"/>
                <w:noProof/>
              </w:rPr>
              <w:t>ti</w:t>
            </w:r>
            <w:r w:rsidR="007048FF" w:rsidRPr="007048FF">
              <w:rPr>
                <w:rFonts w:ascii="Avenir" w:hAnsi="Avenir" w:cs="Segoe UI"/>
                <w:noProof/>
              </w:rPr>
              <w:t>mely manner.</w:t>
            </w:r>
            <w:r>
              <w:rPr>
                <w:rFonts w:ascii="Avenir" w:hAnsi="Avenir" w:cs="Segoe UI"/>
              </w:rPr>
              <w:fldChar w:fldCharType="end"/>
            </w:r>
            <w:bookmarkEnd w:id="36"/>
          </w:p>
        </w:tc>
        <w:tc>
          <w:tcPr>
            <w:tcW w:w="1170" w:type="dxa"/>
          </w:tcPr>
          <w:p w14:paraId="0BFA2FA9" w14:textId="42227F8E"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noProof/>
              </w:rPr>
              <w:t>40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37"/>
          </w:p>
        </w:tc>
        <w:tc>
          <w:tcPr>
            <w:tcW w:w="1260" w:type="dxa"/>
          </w:tcPr>
          <w:p w14:paraId="18032962" w14:textId="40843DD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noProof/>
              </w:rPr>
              <w:t>20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38"/>
          </w:p>
        </w:tc>
        <w:tc>
          <w:tcPr>
            <w:tcW w:w="1350" w:type="dxa"/>
            <w:shd w:val="clear" w:color="auto" w:fill="auto"/>
          </w:tcPr>
          <w:p w14:paraId="4C5756EA" w14:textId="2C44E6A7"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noProof/>
              </w:rPr>
              <w:t>60</w:t>
            </w:r>
            <w:r w:rsidR="000E49D8">
              <w:rPr>
                <w:rFonts w:ascii="Avenir" w:hAnsi="Avenir" w:cs="Segoe UI"/>
                <w:noProof/>
              </w:rPr>
              <w:t>,</w:t>
            </w:r>
            <w:r w:rsidR="007048FF">
              <w:rPr>
                <w:rFonts w:ascii="Avenir" w:hAnsi="Avenir" w:cs="Segoe UI"/>
                <w:noProof/>
              </w:rPr>
              <w:t>000</w:t>
            </w:r>
            <w:r>
              <w:rPr>
                <w:rFonts w:ascii="Avenir" w:hAnsi="Avenir" w:cs="Segoe UI"/>
              </w:rPr>
              <w:fldChar w:fldCharType="end"/>
            </w:r>
            <w:bookmarkEnd w:id="39"/>
          </w:p>
        </w:tc>
        <w:tc>
          <w:tcPr>
            <w:tcW w:w="1687" w:type="dxa"/>
            <w:shd w:val="clear" w:color="auto" w:fill="FFF2CC" w:themeFill="accent4" w:themeFillTint="33"/>
          </w:tcPr>
          <w:p w14:paraId="6A001AE7" w14:textId="346EAA1A"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sidR="007048FF">
              <w:rPr>
                <w:rFonts w:ascii="Avenir" w:hAnsi="Avenir" w:cs="Segoe UI"/>
                <w:noProof/>
              </w:rPr>
              <w:t>1</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48C9644"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sidRPr="003C3EC2">
              <w:rPr>
                <w:rFonts w:ascii="Avenir" w:hAnsi="Avenir" w:cs="Segoe UI"/>
              </w:rPr>
              <w:t>Funds to a</w:t>
            </w:r>
            <w:r w:rsidR="003C3EC2">
              <w:rPr>
                <w:rFonts w:ascii="Avenir" w:hAnsi="Avenir" w:cs="Segoe UI"/>
              </w:rPr>
              <w:t>tt</w:t>
            </w:r>
            <w:r w:rsidR="003C3EC2" w:rsidRPr="003C3EC2">
              <w:rPr>
                <w:rFonts w:ascii="Avenir" w:hAnsi="Avenir" w:cs="Segoe UI"/>
              </w:rPr>
              <w:t>end training, conferences, and seminars on an as‐needed basis</w:t>
            </w:r>
            <w:r>
              <w:rPr>
                <w:rFonts w:ascii="Avenir" w:hAnsi="Avenir" w:cs="Segoe UI"/>
              </w:rPr>
              <w:fldChar w:fldCharType="end"/>
            </w:r>
            <w:bookmarkEnd w:id="46"/>
          </w:p>
        </w:tc>
        <w:tc>
          <w:tcPr>
            <w:tcW w:w="1350" w:type="dxa"/>
            <w:shd w:val="clear" w:color="auto" w:fill="auto"/>
          </w:tcPr>
          <w:p w14:paraId="193EC35A" w14:textId="6A515913" w:rsidR="00EF012D" w:rsidRPr="00CC3DCA" w:rsidRDefault="00171A77" w:rsidP="0020399B">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noProof/>
              </w:rPr>
              <w:t>2</w:t>
            </w:r>
            <w:r w:rsidR="000E49D8">
              <w:rPr>
                <w:rFonts w:ascii="Avenir" w:hAnsi="Avenir" w:cs="Segoe UI"/>
                <w:noProof/>
              </w:rPr>
              <w:t>,</w:t>
            </w:r>
            <w:r w:rsidR="003C3EC2">
              <w:rPr>
                <w:rFonts w:ascii="Avenir" w:hAnsi="Avenir" w:cs="Segoe UI"/>
                <w:noProof/>
              </w:rPr>
              <w:t>500</w:t>
            </w:r>
            <w:r>
              <w:rPr>
                <w:rFonts w:ascii="Avenir" w:hAnsi="Avenir" w:cs="Segoe UI"/>
              </w:rPr>
              <w:fldChar w:fldCharType="end"/>
            </w:r>
            <w:bookmarkEnd w:id="47"/>
          </w:p>
        </w:tc>
        <w:tc>
          <w:tcPr>
            <w:tcW w:w="1687" w:type="dxa"/>
            <w:shd w:val="clear" w:color="auto" w:fill="FFF2CC" w:themeFill="accent4" w:themeFillTint="33"/>
          </w:tcPr>
          <w:p w14:paraId="6BFE2F87" w14:textId="574735D2" w:rsidR="00EF012D" w:rsidRPr="00CC3DCA" w:rsidRDefault="00171A77" w:rsidP="0020399B">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3</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20399B">
            <w:pPr>
              <w:rPr>
                <w:rFonts w:ascii="Avenir" w:hAnsi="Avenir" w:cs="Segoe UI"/>
              </w:rPr>
            </w:pPr>
          </w:p>
          <w:p w14:paraId="1367B2A2" w14:textId="3A37EC63"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 </w:t>
            </w:r>
            <w:r w:rsidR="003C3EC2">
              <w:rPr>
                <w:rFonts w:ascii="Avenir" w:hAnsi="Avenir" w:cs="Segoe UI"/>
              </w:rPr>
              <w:t> </w:t>
            </w:r>
            <w:r w:rsidR="003C3EC2">
              <w:rPr>
                <w:rFonts w:ascii="Avenir" w:hAnsi="Avenir" w:cs="Segoe UI"/>
              </w:rPr>
              <w:t> </w:t>
            </w:r>
            <w:r w:rsidR="003C3EC2">
              <w:rPr>
                <w:rFonts w:ascii="Avenir" w:hAnsi="Avenir" w:cs="Segoe UI"/>
              </w:rPr>
              <w:t> </w:t>
            </w:r>
            <w:r w:rsidR="003C3EC2">
              <w:rPr>
                <w:rFonts w:ascii="Avenir" w:hAnsi="Avenir" w:cs="Segoe UI"/>
              </w:rPr>
              <w:t> </w:t>
            </w:r>
            <w:r>
              <w:rPr>
                <w:rFonts w:ascii="Avenir" w:hAnsi="Avenir" w:cs="Segoe UI"/>
              </w:rPr>
              <w:fldChar w:fldCharType="end"/>
            </w:r>
            <w:bookmarkEnd w:id="49"/>
          </w:p>
        </w:tc>
        <w:tc>
          <w:tcPr>
            <w:tcW w:w="1350" w:type="dxa"/>
            <w:shd w:val="clear" w:color="auto" w:fill="auto"/>
          </w:tcPr>
          <w:p w14:paraId="0C3CBE7B" w14:textId="020105E5" w:rsidR="00EF012D" w:rsidRPr="00CC3DCA" w:rsidRDefault="00171A77" w:rsidP="0020399B">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 </w:t>
            </w:r>
            <w:r w:rsidR="003C3EC2">
              <w:rPr>
                <w:rFonts w:ascii="Avenir" w:hAnsi="Avenir" w:cs="Segoe UI"/>
              </w:rPr>
              <w:t> </w:t>
            </w:r>
            <w:r w:rsidR="003C3EC2">
              <w:rPr>
                <w:rFonts w:ascii="Avenir" w:hAnsi="Avenir" w:cs="Segoe UI"/>
              </w:rPr>
              <w:t> </w:t>
            </w:r>
            <w:r w:rsidR="003C3EC2">
              <w:rPr>
                <w:rFonts w:ascii="Avenir" w:hAnsi="Avenir" w:cs="Segoe UI"/>
              </w:rPr>
              <w:t> </w:t>
            </w:r>
            <w:r w:rsidR="003C3EC2">
              <w:rPr>
                <w:rFonts w:ascii="Avenir" w:hAnsi="Avenir" w:cs="Segoe UI"/>
              </w:rPr>
              <w:t> </w:t>
            </w:r>
            <w:r>
              <w:rPr>
                <w:rFonts w:ascii="Avenir" w:hAnsi="Avenir" w:cs="Segoe UI"/>
              </w:rPr>
              <w:fldChar w:fldCharType="end"/>
            </w:r>
            <w:bookmarkEnd w:id="50"/>
          </w:p>
        </w:tc>
        <w:tc>
          <w:tcPr>
            <w:tcW w:w="1687" w:type="dxa"/>
            <w:shd w:val="clear" w:color="auto" w:fill="FFF2CC" w:themeFill="accent4" w:themeFillTint="33"/>
          </w:tcPr>
          <w:p w14:paraId="68BABE02" w14:textId="017F5343" w:rsidR="00EF012D" w:rsidRPr="00CC3DCA" w:rsidRDefault="00171A77" w:rsidP="0020399B">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 </w:t>
            </w:r>
            <w:r w:rsidR="003C3EC2">
              <w:rPr>
                <w:rFonts w:ascii="Avenir" w:hAnsi="Avenir" w:cs="Segoe UI"/>
              </w:rPr>
              <w:t> </w:t>
            </w:r>
            <w:r w:rsidR="003C3EC2">
              <w:rPr>
                <w:rFonts w:ascii="Avenir" w:hAnsi="Avenir" w:cs="Segoe UI"/>
              </w:rPr>
              <w:t> </w:t>
            </w:r>
            <w:r w:rsidR="003C3EC2">
              <w:rPr>
                <w:rFonts w:ascii="Avenir" w:hAnsi="Avenir" w:cs="Segoe UI"/>
              </w:rPr>
              <w:t> </w:t>
            </w:r>
            <w:r w:rsidR="003C3EC2">
              <w:rPr>
                <w:rFonts w:ascii="Avenir" w:hAnsi="Avenir" w:cs="Segoe UI"/>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20399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20399B">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1F88442D"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Robotics software</w:t>
            </w:r>
            <w:r>
              <w:rPr>
                <w:rFonts w:ascii="Avenir" w:hAnsi="Avenir" w:cs="Segoe UI"/>
              </w:rPr>
              <w:fldChar w:fldCharType="end"/>
            </w:r>
            <w:bookmarkEnd w:id="52"/>
          </w:p>
        </w:tc>
        <w:tc>
          <w:tcPr>
            <w:tcW w:w="1350" w:type="dxa"/>
            <w:shd w:val="clear" w:color="auto" w:fill="auto"/>
          </w:tcPr>
          <w:p w14:paraId="4EB4046F" w14:textId="698B339C" w:rsidR="00EF012D" w:rsidRPr="00CC3DCA" w:rsidRDefault="00171A77" w:rsidP="0020399B">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5</w:t>
            </w:r>
            <w:r w:rsidR="003C3EC2">
              <w:rPr>
                <w:rFonts w:ascii="Avenir" w:hAnsi="Avenir" w:cs="Segoe UI"/>
                <w:noProof/>
              </w:rPr>
              <w:t>00</w:t>
            </w:r>
            <w:r>
              <w:rPr>
                <w:rFonts w:ascii="Avenir" w:hAnsi="Avenir" w:cs="Segoe UI"/>
              </w:rPr>
              <w:fldChar w:fldCharType="end"/>
            </w:r>
            <w:bookmarkEnd w:id="53"/>
          </w:p>
        </w:tc>
        <w:tc>
          <w:tcPr>
            <w:tcW w:w="1687" w:type="dxa"/>
            <w:shd w:val="clear" w:color="auto" w:fill="FFF2CC" w:themeFill="accent4" w:themeFillTint="33"/>
          </w:tcPr>
          <w:p w14:paraId="1857A0E8" w14:textId="0DCB0BB9" w:rsidR="00EF012D" w:rsidRPr="00CC3DCA" w:rsidRDefault="00171A77" w:rsidP="0020399B">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rPr>
              <w:t>1</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20399B">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20399B">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20399B">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69B9669F" w14:textId="77777777" w:rsidR="003C3EC2" w:rsidRDefault="00171A77" w:rsidP="0020399B">
            <w:pPr>
              <w:rPr>
                <w:rFonts w:ascii="Avenir" w:hAnsi="Avenir" w:cs="Segoe UI"/>
                <w:noProof/>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sidRPr="003C3EC2">
              <w:rPr>
                <w:rFonts w:ascii="Avenir" w:hAnsi="Avenir" w:cs="Segoe UI"/>
                <w:noProof/>
              </w:rPr>
              <w:t>Update instructor computers and accessories.</w:t>
            </w:r>
          </w:p>
          <w:p w14:paraId="6BA6D3B1" w14:textId="77777777" w:rsidR="003C3EC2" w:rsidRDefault="003C3EC2" w:rsidP="0020399B">
            <w:pPr>
              <w:rPr>
                <w:rFonts w:ascii="Avenir" w:hAnsi="Avenir" w:cs="Segoe UI"/>
                <w:noProof/>
              </w:rPr>
            </w:pPr>
          </w:p>
          <w:p w14:paraId="30B5D008" w14:textId="77777777" w:rsidR="00AD5722" w:rsidRDefault="003C3EC2" w:rsidP="0020399B">
            <w:pPr>
              <w:rPr>
                <w:rFonts w:ascii="Avenir" w:hAnsi="Avenir" w:cs="Segoe UI"/>
              </w:rPr>
            </w:pPr>
            <w:r w:rsidRPr="003C3EC2">
              <w:rPr>
                <w:rFonts w:ascii="Avenir" w:hAnsi="Avenir" w:cs="Segoe UI"/>
              </w:rPr>
              <w:t>Support for robo</w:t>
            </w:r>
            <w:r w:rsidR="000E49D8">
              <w:rPr>
                <w:rFonts w:ascii="Avenir" w:hAnsi="Avenir" w:cs="Segoe UI"/>
              </w:rPr>
              <w:t>tic</w:t>
            </w:r>
            <w:r w:rsidRPr="003C3EC2">
              <w:rPr>
                <w:rFonts w:ascii="Avenir" w:hAnsi="Avenir" w:cs="Segoe UI"/>
              </w:rPr>
              <w:t>s classes in Summer</w:t>
            </w:r>
          </w:p>
          <w:p w14:paraId="2A34986A" w14:textId="77777777" w:rsidR="00AD5722" w:rsidRDefault="00AD5722" w:rsidP="0020399B">
            <w:pPr>
              <w:rPr>
                <w:rFonts w:ascii="Avenir" w:hAnsi="Avenir" w:cs="Segoe UI"/>
              </w:rPr>
            </w:pPr>
          </w:p>
          <w:p w14:paraId="4D894C3A" w14:textId="4F901E82" w:rsidR="00EF012D" w:rsidRPr="00CC3DCA" w:rsidRDefault="00AD5722" w:rsidP="0020399B">
            <w:pPr>
              <w:rPr>
                <w:rFonts w:ascii="Avenir" w:hAnsi="Avenir" w:cs="Segoe UI"/>
              </w:rPr>
            </w:pPr>
            <w:r>
              <w:rPr>
                <w:rFonts w:ascii="Avenir" w:hAnsi="Avenir" w:cs="Segoe UI"/>
              </w:rPr>
              <w:t xml:space="preserve">Tablets, headphones, cameras, </w:t>
            </w:r>
            <w:proofErr w:type="spellStart"/>
            <w:r>
              <w:rPr>
                <w:rFonts w:ascii="Avenir" w:hAnsi="Avenir" w:cs="Segoe UI"/>
              </w:rPr>
              <w:t>etc</w:t>
            </w:r>
            <w:proofErr w:type="spellEnd"/>
            <w:r w:rsidR="00171A77">
              <w:rPr>
                <w:rFonts w:ascii="Avenir" w:hAnsi="Avenir" w:cs="Segoe UI"/>
              </w:rPr>
              <w:fldChar w:fldCharType="end"/>
            </w:r>
            <w:bookmarkEnd w:id="58"/>
          </w:p>
        </w:tc>
        <w:tc>
          <w:tcPr>
            <w:tcW w:w="1350" w:type="dxa"/>
            <w:shd w:val="clear" w:color="auto" w:fill="auto"/>
          </w:tcPr>
          <w:p w14:paraId="3F66E724" w14:textId="4DD327E3" w:rsidR="003C3EC2" w:rsidRDefault="00171A77" w:rsidP="0020399B">
            <w:pPr>
              <w:rPr>
                <w:rFonts w:ascii="Avenir" w:hAnsi="Avenir" w:cs="Segoe UI"/>
                <w:noProof/>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noProof/>
              </w:rPr>
              <w:t>5</w:t>
            </w:r>
            <w:r w:rsidR="000E49D8">
              <w:rPr>
                <w:rFonts w:ascii="Avenir" w:hAnsi="Avenir" w:cs="Segoe UI"/>
                <w:noProof/>
              </w:rPr>
              <w:t>,</w:t>
            </w:r>
            <w:r w:rsidR="003C3EC2">
              <w:rPr>
                <w:rFonts w:ascii="Avenir" w:hAnsi="Avenir" w:cs="Segoe UI"/>
                <w:noProof/>
              </w:rPr>
              <w:t>000</w:t>
            </w:r>
          </w:p>
          <w:p w14:paraId="3DC88026" w14:textId="77777777" w:rsidR="003C3EC2" w:rsidRDefault="003C3EC2" w:rsidP="0020399B">
            <w:pPr>
              <w:rPr>
                <w:rFonts w:ascii="Avenir" w:hAnsi="Avenir" w:cs="Segoe UI"/>
                <w:noProof/>
              </w:rPr>
            </w:pPr>
          </w:p>
          <w:p w14:paraId="06296547" w14:textId="77777777" w:rsidR="00AD5722" w:rsidRDefault="003C3EC2" w:rsidP="0020399B">
            <w:pPr>
              <w:rPr>
                <w:rFonts w:ascii="Avenir" w:hAnsi="Avenir" w:cs="Segoe UI"/>
                <w:noProof/>
              </w:rPr>
            </w:pPr>
            <w:r>
              <w:rPr>
                <w:rFonts w:ascii="Avenir" w:hAnsi="Avenir" w:cs="Segoe UI"/>
                <w:noProof/>
              </w:rPr>
              <w:t>5</w:t>
            </w:r>
            <w:r w:rsidR="000E49D8">
              <w:rPr>
                <w:rFonts w:ascii="Avenir" w:hAnsi="Avenir" w:cs="Segoe UI"/>
                <w:noProof/>
              </w:rPr>
              <w:t>,</w:t>
            </w:r>
            <w:r>
              <w:rPr>
                <w:rFonts w:ascii="Avenir" w:hAnsi="Avenir" w:cs="Segoe UI"/>
                <w:noProof/>
              </w:rPr>
              <w:t>000</w:t>
            </w:r>
          </w:p>
          <w:p w14:paraId="2B3988FB" w14:textId="77777777" w:rsidR="00AD5722" w:rsidRDefault="00AD5722" w:rsidP="0020399B">
            <w:pPr>
              <w:rPr>
                <w:rFonts w:ascii="Avenir" w:hAnsi="Avenir" w:cs="Segoe UI"/>
                <w:noProof/>
              </w:rPr>
            </w:pPr>
          </w:p>
          <w:p w14:paraId="273E3D04" w14:textId="1F9F97AE" w:rsidR="00EF012D" w:rsidRPr="00CC3DCA" w:rsidRDefault="00AD5722" w:rsidP="0020399B">
            <w:pPr>
              <w:rPr>
                <w:rFonts w:ascii="Avenir" w:hAnsi="Avenir" w:cs="Segoe UI"/>
              </w:rPr>
            </w:pPr>
            <w:r>
              <w:rPr>
                <w:rFonts w:ascii="Avenir" w:hAnsi="Avenir" w:cs="Segoe UI"/>
                <w:noProof/>
              </w:rPr>
              <w:t>2000</w:t>
            </w:r>
            <w:r w:rsidR="00171A77">
              <w:rPr>
                <w:rFonts w:ascii="Avenir" w:hAnsi="Avenir" w:cs="Segoe UI"/>
              </w:rPr>
              <w:fldChar w:fldCharType="end"/>
            </w:r>
            <w:bookmarkEnd w:id="59"/>
          </w:p>
        </w:tc>
        <w:tc>
          <w:tcPr>
            <w:tcW w:w="1687" w:type="dxa"/>
            <w:shd w:val="clear" w:color="auto" w:fill="FFF2CC" w:themeFill="accent4" w:themeFillTint="33"/>
          </w:tcPr>
          <w:p w14:paraId="03D2615C" w14:textId="5640CCDF" w:rsidR="000E49D8" w:rsidRDefault="00171A77" w:rsidP="0020399B">
            <w:pPr>
              <w:rPr>
                <w:rFonts w:ascii="Avenir" w:hAnsi="Avenir" w:cs="Segoe UI"/>
                <w:noProof/>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sidR="00AD5722">
              <w:rPr>
                <w:rFonts w:ascii="Avenir" w:hAnsi="Avenir" w:cs="Segoe UI"/>
              </w:rPr>
              <w:t>1</w:t>
            </w:r>
          </w:p>
          <w:p w14:paraId="115DD11C" w14:textId="77777777" w:rsidR="000E49D8" w:rsidRDefault="000E49D8" w:rsidP="0020399B">
            <w:pPr>
              <w:rPr>
                <w:rFonts w:ascii="Avenir" w:hAnsi="Avenir" w:cs="Segoe UI"/>
                <w:noProof/>
              </w:rPr>
            </w:pPr>
          </w:p>
          <w:p w14:paraId="09023345" w14:textId="77777777" w:rsidR="00AD5722" w:rsidRDefault="000E49D8" w:rsidP="0020399B">
            <w:pPr>
              <w:rPr>
                <w:rFonts w:ascii="Avenir" w:hAnsi="Avenir" w:cs="Segoe UI"/>
                <w:noProof/>
              </w:rPr>
            </w:pPr>
            <w:r>
              <w:rPr>
                <w:rFonts w:ascii="Avenir" w:hAnsi="Avenir" w:cs="Segoe UI"/>
                <w:noProof/>
              </w:rPr>
              <w:t>3</w:t>
            </w:r>
          </w:p>
          <w:p w14:paraId="1C889CBE" w14:textId="77777777" w:rsidR="00AD5722" w:rsidRDefault="00AD5722" w:rsidP="0020399B">
            <w:pPr>
              <w:rPr>
                <w:rFonts w:ascii="Avenir" w:hAnsi="Avenir" w:cs="Segoe UI"/>
                <w:noProof/>
              </w:rPr>
            </w:pPr>
          </w:p>
          <w:p w14:paraId="16E1DD6A" w14:textId="3FF1D61A" w:rsidR="00EF012D" w:rsidRPr="00CC3DCA" w:rsidRDefault="00AD5722" w:rsidP="0020399B">
            <w:pPr>
              <w:rPr>
                <w:rFonts w:ascii="Avenir" w:hAnsi="Avenir" w:cs="Segoe UI"/>
              </w:rPr>
            </w:pPr>
            <w:r>
              <w:rPr>
                <w:rFonts w:ascii="Avenir" w:hAnsi="Avenir" w:cs="Segoe UI"/>
                <w:noProof/>
              </w:rPr>
              <w:t>1</w:t>
            </w:r>
            <w:r w:rsidR="00171A77">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20399B">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20399B">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20399B">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20399B">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350" w:type="dxa"/>
          </w:tcPr>
          <w:p w14:paraId="22DB238F" w14:textId="2166FF05" w:rsidR="00EF012D" w:rsidRPr="00CC3DCA" w:rsidRDefault="00171A77" w:rsidP="0020399B">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20399B">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20399B">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20399B">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20399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20399B">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20399B">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20399B">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20399B">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20399B">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350" w:type="dxa"/>
          </w:tcPr>
          <w:p w14:paraId="4CD9F009" w14:textId="42CD4C7C" w:rsidR="00EF012D" w:rsidRPr="00CC3DCA" w:rsidRDefault="00171A77" w:rsidP="0020399B">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20399B">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37EBC6C4" w:rsidR="00EF012D" w:rsidRPr="00CC3DCA" w:rsidRDefault="00171A77" w:rsidP="0020399B">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noProof/>
              </w:rPr>
              <w:t xml:space="preserve">Computer Lab -- </w:t>
            </w:r>
            <w:r w:rsidR="003C3EC2" w:rsidRPr="003C3EC2">
              <w:rPr>
                <w:rFonts w:ascii="Avenir" w:hAnsi="Avenir" w:cs="Segoe UI"/>
                <w:noProof/>
              </w:rPr>
              <w:t xml:space="preserve">CIS computer labs are used by all departments and are currently close to full </w:t>
            </w:r>
            <w:r w:rsidR="003C3EC2" w:rsidRPr="003C3EC2">
              <w:rPr>
                <w:rFonts w:ascii="Avenir" w:hAnsi="Avenir" w:cs="Segoe UI"/>
                <w:noProof/>
              </w:rPr>
              <w:lastRenderedPageBreak/>
              <w:t>capacity.  With the addi</w:t>
            </w:r>
            <w:r w:rsidR="000E49D8">
              <w:rPr>
                <w:rFonts w:ascii="Avenir" w:hAnsi="Avenir" w:cs="Segoe UI"/>
                <w:noProof/>
              </w:rPr>
              <w:t>ti</w:t>
            </w:r>
            <w:r w:rsidR="003C3EC2" w:rsidRPr="003C3EC2">
              <w:rPr>
                <w:rFonts w:ascii="Avenir" w:hAnsi="Avenir" w:cs="Segoe UI"/>
                <w:noProof/>
              </w:rPr>
              <w:t>on of the new CS faculty, we need a new lab so that we can offer more courses to enable students to complete their cer</w:t>
            </w:r>
            <w:r w:rsidR="003C3EC2">
              <w:rPr>
                <w:rFonts w:ascii="Avenir" w:hAnsi="Avenir" w:cs="Segoe UI"/>
                <w:noProof/>
              </w:rPr>
              <w:t>ti</w:t>
            </w:r>
            <w:r w:rsidR="003C3EC2" w:rsidRPr="003C3EC2">
              <w:rPr>
                <w:rFonts w:ascii="Avenir" w:hAnsi="Avenir" w:cs="Segoe UI"/>
                <w:noProof/>
              </w:rPr>
              <w:t>ficates and transfer requirements.</w:t>
            </w:r>
            <w:r>
              <w:rPr>
                <w:rFonts w:ascii="Avenir" w:hAnsi="Avenir" w:cs="Segoe UI"/>
              </w:rPr>
              <w:fldChar w:fldCharType="end"/>
            </w:r>
            <w:bookmarkEnd w:id="76"/>
          </w:p>
        </w:tc>
        <w:tc>
          <w:tcPr>
            <w:tcW w:w="1350" w:type="dxa"/>
          </w:tcPr>
          <w:p w14:paraId="716D4D8A" w14:textId="05FE5A27" w:rsidR="00EF012D" w:rsidRPr="00CC3DCA" w:rsidRDefault="00171A77" w:rsidP="0020399B">
            <w:pPr>
              <w:rPr>
                <w:rFonts w:ascii="Avenir" w:hAnsi="Avenir" w:cs="Segoe UI"/>
              </w:rPr>
            </w:pPr>
            <w:r>
              <w:rPr>
                <w:rFonts w:ascii="Avenir" w:hAnsi="Avenir" w:cs="Segoe UI"/>
              </w:rPr>
              <w:lastRenderedPageBreak/>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noProof/>
              </w:rPr>
              <w:t>200</w:t>
            </w:r>
            <w:r w:rsidR="000E49D8">
              <w:rPr>
                <w:rFonts w:ascii="Avenir" w:hAnsi="Avenir" w:cs="Segoe UI"/>
                <w:noProof/>
              </w:rPr>
              <w:t>,</w:t>
            </w:r>
            <w:r w:rsidR="003C3EC2">
              <w:rPr>
                <w:rFonts w:ascii="Avenir" w:hAnsi="Avenir" w:cs="Segoe UI"/>
                <w:noProof/>
              </w:rPr>
              <w:t>000</w:t>
            </w:r>
            <w:r>
              <w:rPr>
                <w:rFonts w:ascii="Avenir" w:hAnsi="Avenir" w:cs="Segoe UI"/>
              </w:rPr>
              <w:fldChar w:fldCharType="end"/>
            </w:r>
            <w:bookmarkEnd w:id="77"/>
          </w:p>
        </w:tc>
        <w:tc>
          <w:tcPr>
            <w:tcW w:w="1687" w:type="dxa"/>
            <w:shd w:val="clear" w:color="auto" w:fill="FFF2CC" w:themeFill="accent4" w:themeFillTint="33"/>
          </w:tcPr>
          <w:p w14:paraId="47E3587D" w14:textId="5E247CF3" w:rsidR="00EF012D" w:rsidRPr="00CC3DCA" w:rsidRDefault="00171A77" w:rsidP="0020399B">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sidR="003C3EC2">
              <w:rPr>
                <w:rFonts w:ascii="Avenir" w:hAnsi="Avenir" w:cs="Segoe UI"/>
                <w:noProof/>
              </w:rPr>
              <w:t>2</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20399B">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20399B">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20399B">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20399B">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20399B">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350" w:type="dxa"/>
          </w:tcPr>
          <w:p w14:paraId="75BB6521" w14:textId="3FB73A95" w:rsidR="00EF012D" w:rsidRPr="00CC3DCA" w:rsidRDefault="00171A77" w:rsidP="0020399B">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20399B">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20399B">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350" w:type="dxa"/>
          </w:tcPr>
          <w:p w14:paraId="64BA2A15" w14:textId="56CC45A8" w:rsidR="00EF012D" w:rsidRPr="00CC3DCA" w:rsidRDefault="00171A77" w:rsidP="0020399B">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20399B">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20399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20399B">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20399B">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20399B">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20399B">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20399B">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06F2" w14:textId="77777777" w:rsidR="00A06CB2" w:rsidRDefault="00A06CB2" w:rsidP="000A0E4A">
      <w:r>
        <w:separator/>
      </w:r>
    </w:p>
  </w:endnote>
  <w:endnote w:type="continuationSeparator" w:id="0">
    <w:p w14:paraId="2BEE4341" w14:textId="77777777" w:rsidR="00A06CB2" w:rsidRDefault="00A06CB2"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venir Medium">
    <w:altName w:val="Calibri"/>
    <w:charset w:val="00"/>
    <w:family w:val="auto"/>
    <w:pitch w:val="variable"/>
    <w:sig w:usb0="800000AF" w:usb1="5000204A" w:usb2="00000000" w:usb3="00000000" w:csb0="0000009B" w:csb1="00000000"/>
  </w:font>
  <w:font w:name="Avenir Medium Oblique">
    <w:altName w:val="Calibri"/>
    <w:charset w:val="00"/>
    <w:family w:val="auto"/>
    <w:pitch w:val="variable"/>
    <w:sig w:usb0="800000AF" w:usb1="5000204A" w:usb2="00000000" w:usb3="00000000" w:csb0="0000009B" w:csb1="00000000"/>
  </w:font>
  <w:font w:name="Franklin Gothic Dem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9C45BE" w:rsidRPr="00241D3A" w:rsidRDefault="009C45BE"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9C45BE" w:rsidRDefault="009C45BE"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792F8" w14:textId="77777777" w:rsidR="00A06CB2" w:rsidRDefault="00A06CB2" w:rsidP="000A0E4A">
      <w:r>
        <w:separator/>
      </w:r>
    </w:p>
  </w:footnote>
  <w:footnote w:type="continuationSeparator" w:id="0">
    <w:p w14:paraId="3EBA5001" w14:textId="77777777" w:rsidR="00A06CB2" w:rsidRDefault="00A06CB2"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9C45BE" w:rsidRPr="00F453D2" w:rsidRDefault="009C45BE"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9C45BE" w:rsidRPr="001C2F46" w:rsidRDefault="009C45BE"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9C45BE" w:rsidRDefault="009C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3C9E"/>
    <w:rsid w:val="0002643A"/>
    <w:rsid w:val="00046315"/>
    <w:rsid w:val="00066A61"/>
    <w:rsid w:val="000735E4"/>
    <w:rsid w:val="0009191B"/>
    <w:rsid w:val="000A0E4A"/>
    <w:rsid w:val="000C4F1D"/>
    <w:rsid w:val="000E49D8"/>
    <w:rsid w:val="000E7A92"/>
    <w:rsid w:val="00124C49"/>
    <w:rsid w:val="0013741D"/>
    <w:rsid w:val="00145E32"/>
    <w:rsid w:val="001553A9"/>
    <w:rsid w:val="00171A77"/>
    <w:rsid w:val="00182232"/>
    <w:rsid w:val="001C0579"/>
    <w:rsid w:val="001C2F46"/>
    <w:rsid w:val="001F56EE"/>
    <w:rsid w:val="0020247B"/>
    <w:rsid w:val="0020399B"/>
    <w:rsid w:val="00204315"/>
    <w:rsid w:val="00241D3A"/>
    <w:rsid w:val="002420AB"/>
    <w:rsid w:val="002574CB"/>
    <w:rsid w:val="002723D7"/>
    <w:rsid w:val="003016DE"/>
    <w:rsid w:val="00311E8A"/>
    <w:rsid w:val="00312A82"/>
    <w:rsid w:val="00325E7F"/>
    <w:rsid w:val="003462B5"/>
    <w:rsid w:val="00384317"/>
    <w:rsid w:val="003964BB"/>
    <w:rsid w:val="003A41A0"/>
    <w:rsid w:val="003A475B"/>
    <w:rsid w:val="003C3EC2"/>
    <w:rsid w:val="003C7A1D"/>
    <w:rsid w:val="003D7F6A"/>
    <w:rsid w:val="00425484"/>
    <w:rsid w:val="00433830"/>
    <w:rsid w:val="0044190B"/>
    <w:rsid w:val="00463C27"/>
    <w:rsid w:val="00475A16"/>
    <w:rsid w:val="00481660"/>
    <w:rsid w:val="00485F3E"/>
    <w:rsid w:val="004A09B6"/>
    <w:rsid w:val="004A25AB"/>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6D0F07"/>
    <w:rsid w:val="006E4485"/>
    <w:rsid w:val="007010B6"/>
    <w:rsid w:val="007048FF"/>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7618"/>
    <w:rsid w:val="008B3FD0"/>
    <w:rsid w:val="008E5B07"/>
    <w:rsid w:val="00906C0D"/>
    <w:rsid w:val="00910D26"/>
    <w:rsid w:val="00915801"/>
    <w:rsid w:val="009433D4"/>
    <w:rsid w:val="009471CD"/>
    <w:rsid w:val="009662AA"/>
    <w:rsid w:val="00973936"/>
    <w:rsid w:val="009C45BE"/>
    <w:rsid w:val="009D3608"/>
    <w:rsid w:val="009E1BD3"/>
    <w:rsid w:val="009E418D"/>
    <w:rsid w:val="00A06CB2"/>
    <w:rsid w:val="00A74FA1"/>
    <w:rsid w:val="00AB37A8"/>
    <w:rsid w:val="00AB53FB"/>
    <w:rsid w:val="00AB5573"/>
    <w:rsid w:val="00AB7D49"/>
    <w:rsid w:val="00AC6D15"/>
    <w:rsid w:val="00AD4F79"/>
    <w:rsid w:val="00AD5722"/>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44036"/>
    <w:rsid w:val="00C6550D"/>
    <w:rsid w:val="00C760C8"/>
    <w:rsid w:val="00C849C8"/>
    <w:rsid w:val="00C850E0"/>
    <w:rsid w:val="00CA7CD3"/>
    <w:rsid w:val="00CC152D"/>
    <w:rsid w:val="00CC3DCA"/>
    <w:rsid w:val="00CD21D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D6192"/>
    <w:rsid w:val="00DE2251"/>
    <w:rsid w:val="00E12E9E"/>
    <w:rsid w:val="00E52761"/>
    <w:rsid w:val="00E7799B"/>
    <w:rsid w:val="00EF012D"/>
    <w:rsid w:val="00F051BE"/>
    <w:rsid w:val="00F06071"/>
    <w:rsid w:val="00F243AF"/>
    <w:rsid w:val="00F453D2"/>
    <w:rsid w:val="00F504E2"/>
    <w:rsid w:val="00F635AA"/>
    <w:rsid w:val="00F63DF1"/>
    <w:rsid w:val="00FB41F6"/>
    <w:rsid w:val="00FC65B7"/>
    <w:rsid w:val="00FD522B"/>
    <w:rsid w:val="00FE127D"/>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11</cp:revision>
  <dcterms:created xsi:type="dcterms:W3CDTF">2020-10-25T05:15:00Z</dcterms:created>
  <dcterms:modified xsi:type="dcterms:W3CDTF">2020-11-06T19:39:00Z</dcterms:modified>
</cp:coreProperties>
</file>