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DA621C"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lastRenderedPageBreak/>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African-American</w:t>
            </w:r>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7F9AF0CB" w14:textId="7A59DDAC" w:rsidR="00B714AF"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CF0694">
              <w:rPr>
                <w:rFonts w:ascii="Times" w:hAnsi="Times"/>
              </w:rPr>
              <w:t>Paramsothy Thananjeyan</w:t>
            </w:r>
            <w:r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251E473B"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CF0694">
              <w:rPr>
                <w:rFonts w:ascii="Times" w:hAnsi="Times"/>
                <w:noProof/>
              </w:rPr>
              <w:t>Business</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5FF739DA"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CF0694">
              <w:rPr>
                <w:rFonts w:ascii="Times" w:hAnsi="Times"/>
              </w:rPr>
              <w:t>11/1/2020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DA621C"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3214CF81"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1A66C9" w:rsidRPr="001A66C9">
              <w:rPr>
                <w:rFonts w:ascii="Times" w:hAnsi="Times"/>
                <w:noProof/>
              </w:rPr>
              <w:t>The mission of the business program is to educate students so they can compete and perform successfully in today’s ever-changing global business environment. This requires not only job specific technical skills but also more general skills. Students in this program will acquire the knowledge and skills needed for initial employment, skill upgrades, career advancement, and career changes as well as the undergraduate courses needed to move into four-year business degree programs that have similar goals.</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5539BB43" w14:textId="77777777" w:rsidR="001A66C9"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A66C9" w:rsidRPr="001A66C9">
              <w:rPr>
                <w:rFonts w:ascii="Times" w:hAnsi="Times"/>
                <w:noProof/>
              </w:rPr>
              <w:t xml:space="preserve">Leonard Chung </w:t>
            </w:r>
          </w:p>
          <w:p w14:paraId="38B9D50F" w14:textId="6982AD28" w:rsidR="00171A77" w:rsidRPr="00171A77" w:rsidRDefault="001A66C9" w:rsidP="00171A77">
            <w:pPr>
              <w:pStyle w:val="NoSpacing"/>
              <w:rPr>
                <w:rFonts w:ascii="Times" w:hAnsi="Times"/>
              </w:rPr>
            </w:pPr>
            <w:r w:rsidRPr="001A66C9">
              <w:rPr>
                <w:rFonts w:ascii="Times" w:hAnsi="Times"/>
                <w:noProof/>
              </w:rPr>
              <w:t>Peter DuBois</w:t>
            </w:r>
            <w:r w:rsidR="00171A77"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00A85F02" w14:textId="4F0B2A09" w:rsidR="001A66C9"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A66C9">
              <w:rPr>
                <w:rFonts w:ascii="Times" w:hAnsi="Times"/>
              </w:rPr>
              <w:t>Rabab Chowdhury</w:t>
            </w:r>
          </w:p>
          <w:p w14:paraId="4EE62231" w14:textId="39F0EFF0" w:rsidR="001A66C9" w:rsidRDefault="001A66C9" w:rsidP="00171A77">
            <w:pPr>
              <w:pStyle w:val="NoSpacing"/>
              <w:rPr>
                <w:rFonts w:ascii="Times" w:hAnsi="Times"/>
              </w:rPr>
            </w:pPr>
            <w:r>
              <w:rPr>
                <w:rFonts w:ascii="Times" w:hAnsi="Times"/>
              </w:rPr>
              <w:t>Tracy Coleman</w:t>
            </w:r>
          </w:p>
          <w:p w14:paraId="773CD653" w14:textId="1D8E7E25" w:rsidR="001A66C9" w:rsidRDefault="001A66C9" w:rsidP="00171A77">
            <w:pPr>
              <w:pStyle w:val="NoSpacing"/>
              <w:rPr>
                <w:rFonts w:ascii="Times" w:hAnsi="Times"/>
              </w:rPr>
            </w:pPr>
            <w:r>
              <w:rPr>
                <w:rFonts w:ascii="Times" w:hAnsi="Times"/>
              </w:rPr>
              <w:t>Fayez ElGiheny</w:t>
            </w:r>
          </w:p>
          <w:p w14:paraId="67EA8F2F" w14:textId="2891AA3E" w:rsidR="001A66C9" w:rsidRDefault="001A66C9" w:rsidP="00171A77">
            <w:pPr>
              <w:pStyle w:val="NoSpacing"/>
              <w:rPr>
                <w:rFonts w:ascii="Times" w:hAnsi="Times"/>
              </w:rPr>
            </w:pPr>
            <w:r>
              <w:rPr>
                <w:rFonts w:ascii="Times" w:hAnsi="Times"/>
              </w:rPr>
              <w:t>Sharon Garrett</w:t>
            </w:r>
          </w:p>
          <w:p w14:paraId="08E94C7C" w14:textId="6AC33B16" w:rsidR="001A66C9" w:rsidRDefault="001A66C9" w:rsidP="00171A77">
            <w:pPr>
              <w:pStyle w:val="NoSpacing"/>
              <w:rPr>
                <w:rFonts w:ascii="Times" w:hAnsi="Times"/>
                <w:noProof/>
              </w:rPr>
            </w:pPr>
            <w:r>
              <w:rPr>
                <w:rFonts w:ascii="Times" w:hAnsi="Times"/>
              </w:rPr>
              <w:t>Darrell Gualco</w:t>
            </w:r>
          </w:p>
          <w:p w14:paraId="59753AFA" w14:textId="5E3095A2" w:rsidR="001A66C9" w:rsidRDefault="001A66C9" w:rsidP="00171A77">
            <w:pPr>
              <w:pStyle w:val="NoSpacing"/>
              <w:rPr>
                <w:rFonts w:ascii="Times" w:hAnsi="Times"/>
                <w:noProof/>
              </w:rPr>
            </w:pPr>
            <w:r w:rsidRPr="001A66C9">
              <w:rPr>
                <w:rFonts w:ascii="Times" w:hAnsi="Times"/>
                <w:noProof/>
              </w:rPr>
              <w:t xml:space="preserve">Malkiat Sandhu </w:t>
            </w:r>
          </w:p>
          <w:p w14:paraId="26992227" w14:textId="14642FBC" w:rsidR="001A66C9" w:rsidRDefault="001A66C9" w:rsidP="00171A77">
            <w:pPr>
              <w:pStyle w:val="NoSpacing"/>
              <w:rPr>
                <w:rFonts w:ascii="Times" w:hAnsi="Times"/>
              </w:rPr>
            </w:pPr>
            <w:r>
              <w:rPr>
                <w:rFonts w:ascii="Times" w:hAnsi="Times"/>
              </w:rPr>
              <w:t>Cindy Turner</w:t>
            </w:r>
          </w:p>
          <w:p w14:paraId="6287E9DB" w14:textId="48C619DE" w:rsidR="001A66C9" w:rsidRDefault="001A66C9" w:rsidP="00171A77">
            <w:pPr>
              <w:pStyle w:val="NoSpacing"/>
              <w:rPr>
                <w:rFonts w:ascii="Times" w:hAnsi="Times"/>
              </w:rPr>
            </w:pPr>
            <w:r>
              <w:rPr>
                <w:rFonts w:ascii="Times" w:hAnsi="Times"/>
              </w:rPr>
              <w:t>Michelle Williams</w:t>
            </w:r>
          </w:p>
          <w:p w14:paraId="72DB3296" w14:textId="77777777" w:rsidR="001A66C9" w:rsidRDefault="001A66C9" w:rsidP="00171A77">
            <w:pPr>
              <w:pStyle w:val="NoSpacing"/>
              <w:rPr>
                <w:rFonts w:ascii="Times" w:hAnsi="Times"/>
              </w:rPr>
            </w:pPr>
          </w:p>
          <w:p w14:paraId="4C2F78A4" w14:textId="0F93726B" w:rsidR="00171A77" w:rsidRPr="00171A77" w:rsidRDefault="00171A77" w:rsidP="00171A77">
            <w:pPr>
              <w:pStyle w:val="NoSpacing"/>
              <w:rPr>
                <w:rFonts w:ascii="Times" w:hAnsi="Times"/>
              </w:rPr>
            </w:pPr>
            <w:r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2140C40A" w14:textId="77777777" w:rsidR="001A66C9"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1A66C9" w:rsidRPr="001A66C9">
        <w:rPr>
          <w:rFonts w:ascii="Times" w:hAnsi="Times"/>
          <w:noProof/>
        </w:rPr>
        <w:t>Assessment Complete the fourth cycle (Fall2018 to Spring2021) of the assessment process for all classes.</w:t>
      </w:r>
    </w:p>
    <w:p w14:paraId="38195824" w14:textId="77777777" w:rsidR="001A66C9" w:rsidRDefault="001A66C9" w:rsidP="00647632">
      <w:pPr>
        <w:pStyle w:val="NoSpacing"/>
        <w:pBdr>
          <w:top w:val="single" w:sz="4" w:space="1" w:color="auto"/>
          <w:left w:val="single" w:sz="4" w:space="4" w:color="auto"/>
          <w:bottom w:val="single" w:sz="4" w:space="1" w:color="auto"/>
          <w:right w:val="single" w:sz="4" w:space="4" w:color="auto"/>
        </w:pBdr>
        <w:rPr>
          <w:rFonts w:ascii="Times" w:hAnsi="Times"/>
          <w:noProof/>
        </w:rPr>
      </w:pPr>
    </w:p>
    <w:p w14:paraId="03A59DA5" w14:textId="17C58DB6" w:rsidR="001A66C9" w:rsidRDefault="001A66C9"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A66C9">
        <w:rPr>
          <w:rFonts w:ascii="Times" w:hAnsi="Times"/>
          <w:noProof/>
        </w:rPr>
        <w:t>Department chair and lead instructors are responsible for follow-up. (</w:t>
      </w:r>
      <w:r>
        <w:rPr>
          <w:rFonts w:ascii="Times" w:hAnsi="Times"/>
          <w:noProof/>
        </w:rPr>
        <w:t>Fall2018 to Fall 2020</w:t>
      </w:r>
      <w:r w:rsidRPr="001A66C9">
        <w:rPr>
          <w:rFonts w:ascii="Times" w:hAnsi="Times"/>
          <w:noProof/>
        </w:rPr>
        <w:t xml:space="preserve">). </w:t>
      </w:r>
    </w:p>
    <w:p w14:paraId="4D5E5B51" w14:textId="77777777" w:rsidR="001A66C9" w:rsidRDefault="001A66C9" w:rsidP="00647632">
      <w:pPr>
        <w:pStyle w:val="NoSpacing"/>
        <w:pBdr>
          <w:top w:val="single" w:sz="4" w:space="1" w:color="auto"/>
          <w:left w:val="single" w:sz="4" w:space="4" w:color="auto"/>
          <w:bottom w:val="single" w:sz="4" w:space="1" w:color="auto"/>
          <w:right w:val="single" w:sz="4" w:space="4" w:color="auto"/>
        </w:pBdr>
        <w:rPr>
          <w:rFonts w:ascii="Times" w:hAnsi="Times"/>
          <w:noProof/>
        </w:rPr>
      </w:pPr>
    </w:p>
    <w:p w14:paraId="21A79AD1" w14:textId="77777777" w:rsidR="001A66C9" w:rsidRDefault="001A66C9"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A66C9">
        <w:rPr>
          <w:rFonts w:ascii="Times" w:hAnsi="Times"/>
          <w:noProof/>
        </w:rPr>
        <w:t xml:space="preserve">Reviews of all classes, degrees, certificates, and programs. (Process started and ongoing). </w:t>
      </w:r>
    </w:p>
    <w:p w14:paraId="174510ED" w14:textId="77777777" w:rsidR="001A66C9" w:rsidRDefault="001A66C9" w:rsidP="00647632">
      <w:pPr>
        <w:pStyle w:val="NoSpacing"/>
        <w:pBdr>
          <w:top w:val="single" w:sz="4" w:space="1" w:color="auto"/>
          <w:left w:val="single" w:sz="4" w:space="4" w:color="auto"/>
          <w:bottom w:val="single" w:sz="4" w:space="1" w:color="auto"/>
          <w:right w:val="single" w:sz="4" w:space="4" w:color="auto"/>
        </w:pBdr>
        <w:rPr>
          <w:rFonts w:ascii="Times" w:hAnsi="Times"/>
          <w:noProof/>
        </w:rPr>
      </w:pPr>
    </w:p>
    <w:p w14:paraId="57D16D71" w14:textId="023E2D33" w:rsidR="001A66C9" w:rsidRDefault="001A66C9" w:rsidP="00647632">
      <w:pPr>
        <w:pStyle w:val="NoSpacing"/>
        <w:pBdr>
          <w:top w:val="single" w:sz="4" w:space="1" w:color="auto"/>
          <w:left w:val="single" w:sz="4" w:space="4" w:color="auto"/>
          <w:bottom w:val="single" w:sz="4" w:space="1" w:color="auto"/>
          <w:right w:val="single" w:sz="4" w:space="4" w:color="auto"/>
        </w:pBdr>
        <w:rPr>
          <w:rFonts w:ascii="Times" w:hAnsi="Times"/>
          <w:noProof/>
        </w:rPr>
      </w:pPr>
      <w:r w:rsidRPr="001A66C9">
        <w:rPr>
          <w:rFonts w:ascii="Times" w:hAnsi="Times"/>
          <w:noProof/>
        </w:rPr>
        <w:t xml:space="preserve">Curriculum Design new business program/course. </w:t>
      </w:r>
    </w:p>
    <w:p w14:paraId="45AF0CF5" w14:textId="77777777" w:rsidR="001A66C9" w:rsidRDefault="001A66C9" w:rsidP="00647632">
      <w:pPr>
        <w:pStyle w:val="NoSpacing"/>
        <w:pBdr>
          <w:top w:val="single" w:sz="4" w:space="1" w:color="auto"/>
          <w:left w:val="single" w:sz="4" w:space="4" w:color="auto"/>
          <w:bottom w:val="single" w:sz="4" w:space="1" w:color="auto"/>
          <w:right w:val="single" w:sz="4" w:space="4" w:color="auto"/>
        </w:pBdr>
        <w:rPr>
          <w:rFonts w:ascii="Times" w:hAnsi="Times"/>
          <w:noProof/>
        </w:rPr>
      </w:pPr>
    </w:p>
    <w:p w14:paraId="37905370" w14:textId="2658A71D" w:rsidR="00647632" w:rsidRPr="00171A77" w:rsidRDefault="001A66C9"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A66C9">
        <w:rPr>
          <w:rFonts w:ascii="Times" w:hAnsi="Times"/>
          <w:noProof/>
        </w:rPr>
        <w:t xml:space="preserve">Create new Certificate of Achievement/Proficiency in Business/Accounting </w:t>
      </w:r>
      <w:r w:rsidR="00647632"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lastRenderedPageBreak/>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57BA8EF2" w14:textId="77777777" w:rsidR="00D71231"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D71231">
              <w:rPr>
                <w:rFonts w:ascii="Times" w:hAnsi="Times"/>
                <w:noProof/>
              </w:rPr>
              <w:t>Assessment process: on going process and consistently reviewed by department chair and lead instructors.</w:t>
            </w:r>
          </w:p>
          <w:p w14:paraId="57145F77" w14:textId="77777777" w:rsidR="00D71231" w:rsidRDefault="00D71231" w:rsidP="00171A77">
            <w:pPr>
              <w:pStyle w:val="NoSpacing"/>
              <w:rPr>
                <w:rFonts w:ascii="Times" w:hAnsi="Times"/>
                <w:noProof/>
              </w:rPr>
            </w:pPr>
          </w:p>
          <w:p w14:paraId="0EA0FAA4" w14:textId="77777777" w:rsidR="00D71231" w:rsidRDefault="00D71231" w:rsidP="00171A77">
            <w:pPr>
              <w:pStyle w:val="NoSpacing"/>
              <w:rPr>
                <w:rFonts w:ascii="Times" w:hAnsi="Times"/>
                <w:noProof/>
              </w:rPr>
            </w:pPr>
            <w:r>
              <w:rPr>
                <w:rFonts w:ascii="Times" w:hAnsi="Times"/>
                <w:noProof/>
              </w:rPr>
              <w:t xml:space="preserve">New business program: Management and ENterpreneurship Certificare of Achievement approved and implemented. </w:t>
            </w:r>
          </w:p>
          <w:p w14:paraId="5E9237CB" w14:textId="77777777" w:rsidR="00D71231" w:rsidRDefault="00D71231" w:rsidP="00171A77">
            <w:pPr>
              <w:pStyle w:val="NoSpacing"/>
              <w:rPr>
                <w:rFonts w:ascii="Times" w:hAnsi="Times"/>
                <w:noProof/>
              </w:rPr>
            </w:pPr>
          </w:p>
          <w:p w14:paraId="62E71C58" w14:textId="77777777" w:rsidR="00D71231" w:rsidRDefault="00D71231" w:rsidP="00171A77">
            <w:pPr>
              <w:pStyle w:val="NoSpacing"/>
              <w:rPr>
                <w:rFonts w:ascii="Times" w:hAnsi="Times"/>
                <w:noProof/>
              </w:rPr>
            </w:pPr>
            <w:r>
              <w:rPr>
                <w:rFonts w:ascii="Times" w:hAnsi="Times"/>
                <w:noProof/>
              </w:rPr>
              <w:t>New business courses were approved.</w:t>
            </w:r>
          </w:p>
          <w:p w14:paraId="011A1E32" w14:textId="77777777" w:rsidR="00D71231" w:rsidRDefault="00D71231" w:rsidP="00171A77">
            <w:pPr>
              <w:pStyle w:val="NoSpacing"/>
              <w:rPr>
                <w:rFonts w:ascii="Times" w:hAnsi="Times"/>
                <w:noProof/>
              </w:rPr>
            </w:pPr>
          </w:p>
          <w:p w14:paraId="5433FD66" w14:textId="5CA9E75A" w:rsidR="00171A77" w:rsidRPr="00171A77" w:rsidRDefault="00D71231" w:rsidP="00171A77">
            <w:pPr>
              <w:pStyle w:val="NoSpacing"/>
              <w:rPr>
                <w:rFonts w:ascii="Times" w:hAnsi="Times"/>
              </w:rPr>
            </w:pPr>
            <w:r>
              <w:rPr>
                <w:rFonts w:ascii="Times" w:hAnsi="Times"/>
                <w:noProof/>
              </w:rPr>
              <w:t>Success of the new courses and program based on enrollment and closely monitored by department chair and lead instructors.</w:t>
            </w:r>
            <w:r w:rsidR="00171A77"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lastRenderedPageBreak/>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093F4EA2" w:rsidR="00311E8A" w:rsidRPr="003462B5" w:rsidRDefault="00171A77" w:rsidP="00311E8A">
            <w:pPr>
              <w:rPr>
                <w:rFonts w:ascii="Avenir" w:hAnsi="Avenir" w:cs="Segoe UI"/>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247ECE" w:rsidRPr="00247ECE">
              <w:rPr>
                <w:rFonts w:ascii="Avenir" w:hAnsi="Avenir" w:cs="Segoe UI"/>
              </w:rPr>
              <w:t xml:space="preserve">Business instructors </w:t>
            </w:r>
            <w:r w:rsidR="00247ECE">
              <w:rPr>
                <w:rFonts w:ascii="Avenir" w:hAnsi="Avenir" w:cs="Segoe UI"/>
              </w:rPr>
              <w:t xml:space="preserve">typically </w:t>
            </w:r>
            <w:r w:rsidR="00247ECE" w:rsidRPr="00247ECE">
              <w:rPr>
                <w:rFonts w:ascii="Avenir" w:hAnsi="Avenir" w:cs="Segoe UI"/>
              </w:rPr>
              <w:t>utilize the smart classrooms at the main campus building as well as classrooms in the auxiliary building. Interacting with students in discussions about the courses, using and discussing with student assistants, tutors</w:t>
            </w:r>
            <w:r w:rsidR="00247ECE">
              <w:rPr>
                <w:rFonts w:ascii="Avenir" w:hAnsi="Avenir" w:cs="Segoe UI"/>
              </w:rPr>
              <w:t>,</w:t>
            </w:r>
            <w:r w:rsidR="00247ECE" w:rsidRPr="00247ECE">
              <w:rPr>
                <w:rFonts w:ascii="Avenir" w:hAnsi="Avenir" w:cs="Segoe UI"/>
              </w:rPr>
              <w:t xml:space="preserve"> and student mentors</w:t>
            </w:r>
            <w:r w:rsidR="00247ECE">
              <w:rPr>
                <w:rFonts w:ascii="Avenir" w:hAnsi="Avenir" w:cs="Segoe UI"/>
              </w:rPr>
              <w:t>,</w:t>
            </w:r>
            <w:r w:rsidR="00247ECE" w:rsidRPr="00247ECE">
              <w:rPr>
                <w:rFonts w:ascii="Avenir" w:hAnsi="Avenir" w:cs="Segoe UI"/>
              </w:rPr>
              <w:t xml:space="preserve"> the materials and needs of students. Business instructors are using PowerPoint presentations, videos, computer labs and Internet exercises,</w:t>
            </w:r>
            <w:r w:rsidR="00247ECE">
              <w:rPr>
                <w:rFonts w:ascii="Avenir" w:hAnsi="Avenir" w:cs="Segoe UI"/>
              </w:rPr>
              <w:t xml:space="preserve"> application programs,</w:t>
            </w:r>
            <w:r w:rsidR="00247ECE" w:rsidRPr="00247ECE">
              <w:rPr>
                <w:rFonts w:ascii="Avenir" w:hAnsi="Avenir" w:cs="Segoe UI"/>
              </w:rPr>
              <w:t xml:space="preserve"> etc. Hence, audiovisual projectors, audio, dry erase boards, and reliable </w:t>
            </w:r>
            <w:r w:rsidR="00247ECE">
              <w:rPr>
                <w:rFonts w:ascii="Avenir" w:hAnsi="Avenir" w:cs="Segoe UI"/>
              </w:rPr>
              <w:t xml:space="preserve">high speed </w:t>
            </w:r>
            <w:r w:rsidR="00247ECE" w:rsidRPr="00247ECE">
              <w:rPr>
                <w:rFonts w:ascii="Avenir" w:hAnsi="Avenir" w:cs="Segoe UI"/>
              </w:rPr>
              <w:t xml:space="preserve">internet connection are absolutely necessary in </w:t>
            </w:r>
            <w:r w:rsidR="00247ECE">
              <w:rPr>
                <w:rFonts w:ascii="Avenir" w:hAnsi="Avenir" w:cs="Segoe UI"/>
              </w:rPr>
              <w:t xml:space="preserve">outside and inside of </w:t>
            </w:r>
            <w:r w:rsidR="00247ECE" w:rsidRPr="00247ECE">
              <w:rPr>
                <w:rFonts w:ascii="Avenir" w:hAnsi="Avenir" w:cs="Segoe UI"/>
              </w:rPr>
              <w:t>the classroom. While innovative methods of instructions are encouraged, instructors have academic freedom to select the method they believe is most effective.</w:t>
            </w: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DA621C"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685DF834" w14:textId="77777777" w:rsidR="00EA1330"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EA1330" w:rsidRPr="00EA1330">
              <w:rPr>
                <w:rFonts w:ascii="Avenir" w:hAnsi="Avenir"/>
              </w:rPr>
              <w:t xml:space="preserve">Overall enrollment: </w:t>
            </w:r>
          </w:p>
          <w:p w14:paraId="4AA4F46B" w14:textId="77777777" w:rsidR="00FC4918" w:rsidRDefault="00153B37" w:rsidP="00537877">
            <w:pPr>
              <w:pStyle w:val="NoSpacing"/>
              <w:rPr>
                <w:rFonts w:ascii="Avenir" w:hAnsi="Avenir"/>
              </w:rPr>
            </w:pPr>
            <w:r>
              <w:rPr>
                <w:rFonts w:ascii="Avenir" w:hAnsi="Avenir"/>
              </w:rPr>
              <w:t>For overall completion rate and retention rate, both are lower than the other colleges. Fr the college, the completion rate dipped slightly from 69% to 67.5%</w:t>
            </w:r>
            <w:r w:rsidR="00B664BD">
              <w:rPr>
                <w:rFonts w:ascii="Avenir" w:hAnsi="Avenir"/>
              </w:rPr>
              <w:t xml:space="preserve"> from</w:t>
            </w:r>
            <w:r>
              <w:rPr>
                <w:rFonts w:ascii="Avenir" w:hAnsi="Avenir"/>
              </w:rPr>
              <w:t xml:space="preserve"> 2019 to 2020 and retention rate improved from 81% to 87.7%.</w:t>
            </w:r>
            <w:r w:rsidR="00B664BD">
              <w:rPr>
                <w:rFonts w:ascii="Avenir" w:hAnsi="Avenir"/>
              </w:rPr>
              <w:t xml:space="preserve"> Department chair and faculty members need to review the trend and determine ways to improve the completion rate to at least come closer to the total rate.</w:t>
            </w:r>
          </w:p>
          <w:p w14:paraId="650BB84E" w14:textId="77777777" w:rsidR="00FC4918" w:rsidRDefault="00FC4918" w:rsidP="00537877">
            <w:pPr>
              <w:pStyle w:val="NoSpacing"/>
              <w:rPr>
                <w:rFonts w:ascii="Avenir" w:hAnsi="Avenir"/>
              </w:rPr>
            </w:pPr>
          </w:p>
          <w:p w14:paraId="6316951A" w14:textId="3A176571" w:rsidR="00FC4918" w:rsidRPr="00FC4918" w:rsidRDefault="00FC4918" w:rsidP="00FC4918">
            <w:pPr>
              <w:pStyle w:val="NoSpacing"/>
              <w:rPr>
                <w:rFonts w:ascii="Avenir" w:hAnsi="Avenir"/>
              </w:rPr>
            </w:pPr>
            <w:r w:rsidRPr="00FC4918">
              <w:rPr>
                <w:rFonts w:ascii="Avenir" w:hAnsi="Avenir"/>
              </w:rPr>
              <w:t xml:space="preserve">By Age: Enrollment is mostly younger students with almost </w:t>
            </w:r>
            <w:r w:rsidR="00EB1BF5">
              <w:rPr>
                <w:rFonts w:ascii="Avenir" w:hAnsi="Avenir"/>
              </w:rPr>
              <w:t>54</w:t>
            </w:r>
            <w:r w:rsidRPr="00FC4918">
              <w:rPr>
                <w:rFonts w:ascii="Avenir" w:hAnsi="Avenir"/>
              </w:rPr>
              <w:t>% between 1</w:t>
            </w:r>
            <w:r w:rsidR="00EB1BF5">
              <w:rPr>
                <w:rFonts w:ascii="Avenir" w:hAnsi="Avenir"/>
              </w:rPr>
              <w:t>9</w:t>
            </w:r>
            <w:r w:rsidRPr="00FC4918">
              <w:rPr>
                <w:rFonts w:ascii="Avenir" w:hAnsi="Avenir"/>
              </w:rPr>
              <w:t>‐</w:t>
            </w:r>
            <w:r w:rsidR="00EB1BF5">
              <w:rPr>
                <w:rFonts w:ascii="Avenir" w:hAnsi="Avenir"/>
              </w:rPr>
              <w:t>24</w:t>
            </w:r>
            <w:r w:rsidRPr="00FC4918">
              <w:rPr>
                <w:rFonts w:ascii="Avenir" w:hAnsi="Avenir"/>
              </w:rPr>
              <w:t xml:space="preserve"> years of age. Nearly </w:t>
            </w:r>
            <w:r w:rsidR="00EB1BF5">
              <w:rPr>
                <w:rFonts w:ascii="Avenir" w:hAnsi="Avenir"/>
              </w:rPr>
              <w:t>10</w:t>
            </w:r>
            <w:r w:rsidRPr="00FC4918">
              <w:rPr>
                <w:rFonts w:ascii="Avenir" w:hAnsi="Avenir"/>
              </w:rPr>
              <w:t xml:space="preserve">% of the students are </w:t>
            </w:r>
            <w:r>
              <w:rPr>
                <w:rFonts w:ascii="Avenir" w:hAnsi="Avenir"/>
              </w:rPr>
              <w:t xml:space="preserve">between 35-54 </w:t>
            </w:r>
            <w:r w:rsidRPr="00FC4918">
              <w:rPr>
                <w:rFonts w:ascii="Avenir" w:hAnsi="Avenir"/>
              </w:rPr>
              <w:t>years</w:t>
            </w:r>
            <w:r>
              <w:rPr>
                <w:rFonts w:ascii="Avenir" w:hAnsi="Avenir"/>
              </w:rPr>
              <w:t xml:space="preserve"> old</w:t>
            </w:r>
            <w:r w:rsidRPr="00FC4918">
              <w:rPr>
                <w:rFonts w:ascii="Avenir" w:hAnsi="Avenir"/>
              </w:rPr>
              <w:t xml:space="preserve">. </w:t>
            </w:r>
          </w:p>
          <w:p w14:paraId="746304D9" w14:textId="77777777" w:rsidR="00FC4918" w:rsidRPr="00FC4918" w:rsidRDefault="00FC4918" w:rsidP="00FC4918">
            <w:pPr>
              <w:pStyle w:val="NoSpacing"/>
              <w:rPr>
                <w:rFonts w:ascii="Avenir" w:hAnsi="Avenir"/>
              </w:rPr>
            </w:pPr>
          </w:p>
          <w:p w14:paraId="15BDE315" w14:textId="04E406FB" w:rsidR="00FC4918" w:rsidRPr="00FC4918" w:rsidRDefault="00FC4918" w:rsidP="00FC4918">
            <w:pPr>
              <w:pStyle w:val="NoSpacing"/>
              <w:rPr>
                <w:rFonts w:ascii="Avenir" w:hAnsi="Avenir"/>
              </w:rPr>
            </w:pPr>
            <w:r w:rsidRPr="00FC4918">
              <w:rPr>
                <w:rFonts w:ascii="Avenir" w:hAnsi="Avenir"/>
              </w:rPr>
              <w:t>By Ethnicity: Majority are Asian and</w:t>
            </w:r>
            <w:r w:rsidR="00EB1BF5">
              <w:rPr>
                <w:rFonts w:ascii="Avenir" w:hAnsi="Avenir"/>
              </w:rPr>
              <w:t xml:space="preserve"> Hispanic</w:t>
            </w:r>
            <w:r w:rsidRPr="00FC4918">
              <w:rPr>
                <w:rFonts w:ascii="Avenir" w:hAnsi="Avenir"/>
              </w:rPr>
              <w:t xml:space="preserve"> students (</w:t>
            </w:r>
            <w:r w:rsidR="00EB1BF5">
              <w:rPr>
                <w:rFonts w:ascii="Avenir" w:hAnsi="Avenir"/>
              </w:rPr>
              <w:t>26</w:t>
            </w:r>
            <w:r w:rsidRPr="00FC4918">
              <w:rPr>
                <w:rFonts w:ascii="Avenir" w:hAnsi="Avenir"/>
              </w:rPr>
              <w:t xml:space="preserve">% are Asians, and </w:t>
            </w:r>
            <w:r w:rsidR="00EB1BF5">
              <w:rPr>
                <w:rFonts w:ascii="Avenir" w:hAnsi="Avenir"/>
              </w:rPr>
              <w:t>30</w:t>
            </w:r>
            <w:r w:rsidRPr="00FC4918">
              <w:rPr>
                <w:rFonts w:ascii="Avenir" w:hAnsi="Avenir"/>
              </w:rPr>
              <w:t xml:space="preserve">% are </w:t>
            </w:r>
            <w:r w:rsidR="00EB1BF5">
              <w:rPr>
                <w:rFonts w:ascii="Avenir" w:hAnsi="Avenir"/>
              </w:rPr>
              <w:t>Hispanic</w:t>
            </w:r>
            <w:r w:rsidRPr="00FC4918">
              <w:rPr>
                <w:rFonts w:ascii="Avenir" w:hAnsi="Avenir"/>
              </w:rPr>
              <w:t xml:space="preserve">). </w:t>
            </w:r>
          </w:p>
          <w:p w14:paraId="30BD65FC" w14:textId="77777777" w:rsidR="00FC4918" w:rsidRPr="00FC4918" w:rsidRDefault="00FC4918" w:rsidP="00FC4918">
            <w:pPr>
              <w:pStyle w:val="NoSpacing"/>
              <w:rPr>
                <w:rFonts w:ascii="Avenir" w:hAnsi="Avenir"/>
              </w:rPr>
            </w:pPr>
          </w:p>
          <w:p w14:paraId="6CFE47B7" w14:textId="48BB0238" w:rsidR="00FC4918" w:rsidRPr="00FC4918" w:rsidRDefault="00FC4918" w:rsidP="00FC4918">
            <w:pPr>
              <w:pStyle w:val="NoSpacing"/>
              <w:rPr>
                <w:rFonts w:ascii="Avenir" w:hAnsi="Avenir"/>
              </w:rPr>
            </w:pPr>
            <w:r w:rsidRPr="00FC4918">
              <w:rPr>
                <w:rFonts w:ascii="Avenir" w:hAnsi="Avenir"/>
              </w:rPr>
              <w:t xml:space="preserve">Course completion rates are the lowest for </w:t>
            </w:r>
            <w:r w:rsidR="00C91F66">
              <w:rPr>
                <w:rFonts w:ascii="Avenir" w:hAnsi="Avenir"/>
              </w:rPr>
              <w:t>African American</w:t>
            </w:r>
            <w:r w:rsidRPr="00FC4918">
              <w:rPr>
                <w:rFonts w:ascii="Avenir" w:hAnsi="Avenir"/>
              </w:rPr>
              <w:t xml:space="preserve">  students (4</w:t>
            </w:r>
            <w:r w:rsidR="00C91F66">
              <w:rPr>
                <w:rFonts w:ascii="Avenir" w:hAnsi="Avenir"/>
              </w:rPr>
              <w:t>1.7</w:t>
            </w:r>
            <w:r w:rsidRPr="00FC4918">
              <w:rPr>
                <w:rFonts w:ascii="Avenir" w:hAnsi="Avenir"/>
              </w:rPr>
              <w:t xml:space="preserve">%) compared to </w:t>
            </w:r>
            <w:r w:rsidR="00C91F66">
              <w:rPr>
                <w:rFonts w:ascii="Avenir" w:hAnsi="Avenir"/>
              </w:rPr>
              <w:t>73.2</w:t>
            </w:r>
            <w:r w:rsidRPr="00FC4918">
              <w:rPr>
                <w:rFonts w:ascii="Avenir" w:hAnsi="Avenir"/>
              </w:rPr>
              <w:t xml:space="preserve">% for White students and </w:t>
            </w:r>
            <w:r w:rsidR="00C91F66">
              <w:rPr>
                <w:rFonts w:ascii="Avenir" w:hAnsi="Avenir"/>
              </w:rPr>
              <w:t>60.7</w:t>
            </w:r>
            <w:r w:rsidRPr="00FC4918">
              <w:rPr>
                <w:rFonts w:ascii="Avenir" w:hAnsi="Avenir"/>
              </w:rPr>
              <w:t>% for Asian students.</w:t>
            </w:r>
          </w:p>
          <w:p w14:paraId="72122925" w14:textId="77777777" w:rsidR="00FC4918" w:rsidRPr="00FC4918" w:rsidRDefault="00FC4918" w:rsidP="00FC4918">
            <w:pPr>
              <w:pStyle w:val="NoSpacing"/>
              <w:rPr>
                <w:rFonts w:ascii="Avenir" w:hAnsi="Avenir"/>
              </w:rPr>
            </w:pPr>
          </w:p>
          <w:p w14:paraId="0C9855E1" w14:textId="77777777" w:rsidR="00FC4918" w:rsidRDefault="00FC4918" w:rsidP="00FC4918">
            <w:pPr>
              <w:pStyle w:val="NoSpacing"/>
              <w:rPr>
                <w:rFonts w:ascii="Avenir" w:hAnsi="Avenir"/>
              </w:rPr>
            </w:pPr>
            <w:r w:rsidRPr="00FC4918">
              <w:rPr>
                <w:rFonts w:ascii="Avenir" w:hAnsi="Avenir"/>
              </w:rPr>
              <w:t>No separate statistics are available for CIS by Student Groups or Student Service Areas. These are presented in the BI tool for the whole college only</w:t>
            </w:r>
          </w:p>
          <w:p w14:paraId="450A512D" w14:textId="24EBFEBD" w:rsidR="00EA1330" w:rsidRDefault="00153B37" w:rsidP="00FC4918">
            <w:pPr>
              <w:pStyle w:val="NoSpacing"/>
              <w:rPr>
                <w:rFonts w:ascii="Avenir" w:hAnsi="Avenir"/>
              </w:rPr>
            </w:pPr>
            <w:r>
              <w:rPr>
                <w:rFonts w:ascii="Avenir" w:hAnsi="Avenir"/>
              </w:rPr>
              <w:t xml:space="preserve"> </w:t>
            </w:r>
          </w:p>
          <w:p w14:paraId="63F08B40" w14:textId="559A7A93" w:rsidR="003964BB" w:rsidRDefault="00EA1330" w:rsidP="00537877">
            <w:pPr>
              <w:pStyle w:val="NoSpacing"/>
              <w:rPr>
                <w:rFonts w:ascii="Avenir" w:hAnsi="Avenir"/>
              </w:rPr>
            </w:pPr>
            <w:r w:rsidRPr="00EA1330">
              <w:rPr>
                <w:rFonts w:ascii="Avenir" w:hAnsi="Avenir"/>
              </w:rPr>
              <w:t>Nearly every aspect of life is linked to business. Any changes in the overall economy of the world obviously affect our programs and our students. When the economy is booming, it is good news for students who want jobs, but negatively affects our enrollment in the classes and programs aimed at employment</w:t>
            </w:r>
            <w:r w:rsidR="008330DB">
              <w:rPr>
                <w:rFonts w:ascii="Avenir" w:hAnsi="Avenir"/>
              </w:rPr>
              <w:t xml:space="preserve"> as seen in 2018 to 2019, drastic decline in enrollment for business classes</w:t>
            </w:r>
            <w:r w:rsidRPr="00EA1330">
              <w:rPr>
                <w:rFonts w:ascii="Avenir" w:hAnsi="Avenir"/>
              </w:rPr>
              <w:t xml:space="preserve">. </w:t>
            </w:r>
            <w:r w:rsidR="00153B37">
              <w:rPr>
                <w:rFonts w:ascii="Avenir" w:hAnsi="Avenir"/>
              </w:rPr>
              <w:t>Likewise, w</w:t>
            </w:r>
            <w:r w:rsidRPr="00EA1330">
              <w:rPr>
                <w:rFonts w:ascii="Avenir" w:hAnsi="Avenir"/>
              </w:rPr>
              <w:t xml:space="preserve">hen the economy lags, it is bad news for job seekers, </w:t>
            </w:r>
            <w:r w:rsidR="00153B37">
              <w:rPr>
                <w:rFonts w:ascii="Avenir" w:hAnsi="Avenir"/>
              </w:rPr>
              <w:t>so they attend college to</w:t>
            </w:r>
            <w:r w:rsidRPr="00EA1330">
              <w:rPr>
                <w:rFonts w:ascii="Avenir" w:hAnsi="Avenir"/>
              </w:rPr>
              <w:t xml:space="preserve"> improve their skills and/or progress towards a degree to become more competitive in the job market. As in every discipline, this roller coaster enrollment is a challenge. Obviously, the changes in technology in our world affect the design of our courses and the methods of instruction used. Nevertheless, many core business principles have remained valid and continue to be relevant and included in our programs, updated as needed using current business examples</w:t>
            </w:r>
            <w:r w:rsidR="008330DB">
              <w:rPr>
                <w:rFonts w:ascii="Avenir" w:hAnsi="Avenir"/>
              </w:rPr>
              <w:t xml:space="preserve">, further the department designed 100% online new entrepreneurship program and new </w:t>
            </w:r>
            <w:r w:rsidR="00B664BD">
              <w:rPr>
                <w:rFonts w:ascii="Avenir" w:hAnsi="Avenir"/>
              </w:rPr>
              <w:t xml:space="preserve">business courses such as Introduction to Management, Enterepreneurial Law, Business Ethics and Leadership, and Small Business Management </w:t>
            </w:r>
            <w:r w:rsidR="008330DB">
              <w:rPr>
                <w:rFonts w:ascii="Avenir" w:hAnsi="Avenir"/>
              </w:rPr>
              <w:t>courses to meet students' needs.</w:t>
            </w:r>
            <w:r w:rsidR="00D71231">
              <w:rPr>
                <w:rFonts w:ascii="Avenir" w:hAnsi="Avenir"/>
                <w:noProof/>
              </w:rPr>
              <w:t xml:space="preserve"> </w:t>
            </w:r>
            <w:r w:rsidR="00171A77">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lastRenderedPageBreak/>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Due to the critical role that course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6FD67CEA"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DA621C">
        <w:rPr>
          <w:rFonts w:ascii="Avenir Medium" w:hAnsi="Avenir Medium"/>
          <w:sz w:val="18"/>
          <w:szCs w:val="18"/>
        </w:rPr>
      </w:r>
      <w:r w:rsidR="00DA621C">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DA621C">
        <w:rPr>
          <w:rFonts w:ascii="Avenir Medium" w:hAnsi="Avenir Medium"/>
          <w:sz w:val="18"/>
          <w:szCs w:val="18"/>
        </w:rPr>
      </w:r>
      <w:r w:rsidR="00DA621C">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4" w:name="Check1"/>
      <w:r w:rsidRPr="00F635AA">
        <w:rPr>
          <w:rFonts w:ascii="Avenir Medium" w:hAnsi="Avenir Medium"/>
          <w:sz w:val="18"/>
          <w:szCs w:val="18"/>
        </w:rPr>
        <w:instrText xml:space="preserve"> FORMCHECKBOX </w:instrText>
      </w:r>
      <w:r w:rsidR="00DA621C">
        <w:rPr>
          <w:rFonts w:ascii="Avenir Medium" w:hAnsi="Avenir Medium"/>
          <w:sz w:val="18"/>
          <w:szCs w:val="18"/>
        </w:rPr>
      </w:r>
      <w:r w:rsidR="00DA621C">
        <w:rPr>
          <w:rFonts w:ascii="Avenir Medium" w:hAnsi="Avenir Medium"/>
          <w:sz w:val="18"/>
          <w:szCs w:val="18"/>
        </w:rPr>
        <w:fldChar w:fldCharType="separate"/>
      </w:r>
      <w:r w:rsidRPr="00F635AA">
        <w:rPr>
          <w:rFonts w:ascii="Avenir Medium" w:hAnsi="Avenir Medium"/>
          <w:sz w:val="18"/>
          <w:szCs w:val="18"/>
        </w:rPr>
        <w:fldChar w:fldCharType="end"/>
      </w:r>
      <w:bookmarkEnd w:id="4"/>
      <w:r w:rsidR="00066A61" w:rsidRPr="00066A61">
        <w:rPr>
          <w:rFonts w:ascii="Avenir Medium" w:hAnsi="Avenir Medium"/>
        </w:rPr>
        <w:t xml:space="preserve"> Courses were planned to be offered but cancelled</w:t>
      </w:r>
    </w:p>
    <w:p w14:paraId="4F0D4B7E" w14:textId="71C023A1"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DA621C">
        <w:rPr>
          <w:rFonts w:ascii="Avenir Medium" w:hAnsi="Avenir Medium"/>
          <w:sz w:val="18"/>
          <w:szCs w:val="18"/>
        </w:rPr>
      </w:r>
      <w:r w:rsidR="00DA621C">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13729684"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ed w:val="0"/>
            </w:checkBox>
          </w:ffData>
        </w:fldChar>
      </w:r>
      <w:r w:rsidRPr="00F635AA">
        <w:rPr>
          <w:rFonts w:ascii="Avenir Medium" w:hAnsi="Avenir Medium"/>
          <w:sz w:val="18"/>
          <w:szCs w:val="18"/>
        </w:rPr>
        <w:instrText xml:space="preserve"> FORMCHECKBOX </w:instrText>
      </w:r>
      <w:r w:rsidR="00DA621C">
        <w:rPr>
          <w:rFonts w:ascii="Avenir Medium" w:hAnsi="Avenir Medium"/>
          <w:sz w:val="18"/>
          <w:szCs w:val="18"/>
        </w:rPr>
      </w:r>
      <w:r w:rsidR="00DA621C">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C051477" w14:textId="305B8481" w:rsidR="00066A61"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5"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B664BD">
              <w:rPr>
                <w:rFonts w:ascii="Avenir" w:hAnsi="Avenir"/>
                <w:noProof/>
                <w:color w:val="FF0000"/>
              </w:rPr>
              <w:t>RO</w:t>
            </w:r>
            <w:r>
              <w:rPr>
                <w:rFonts w:ascii="Avenir" w:hAnsi="Avenir"/>
                <w:color w:val="FF0000"/>
              </w:rPr>
              <w:fldChar w:fldCharType="end"/>
            </w:r>
            <w:bookmarkEnd w:id="5"/>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7544381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6"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B664BD">
              <w:rPr>
                <w:rFonts w:ascii="Avenir" w:hAnsi="Avenir"/>
                <w:sz w:val="20"/>
                <w:szCs w:val="20"/>
              </w:rPr>
              <w:t> </w:t>
            </w:r>
            <w:r w:rsidR="00B664BD">
              <w:rPr>
                <w:rFonts w:ascii="Avenir" w:hAnsi="Avenir"/>
                <w:sz w:val="20"/>
                <w:szCs w:val="20"/>
              </w:rPr>
              <w:t> </w:t>
            </w:r>
            <w:r w:rsidR="00B664BD">
              <w:rPr>
                <w:rFonts w:ascii="Avenir" w:hAnsi="Avenir"/>
                <w:sz w:val="20"/>
                <w:szCs w:val="20"/>
              </w:rPr>
              <w:t> </w:t>
            </w:r>
            <w:r w:rsidR="00B664BD">
              <w:rPr>
                <w:rFonts w:ascii="Avenir" w:hAnsi="Avenir"/>
                <w:sz w:val="20"/>
                <w:szCs w:val="20"/>
              </w:rPr>
              <w:t> </w:t>
            </w:r>
            <w:r w:rsidR="00B664BD">
              <w:rPr>
                <w:rFonts w:ascii="Avenir" w:hAnsi="Avenir"/>
                <w:sz w:val="20"/>
                <w:szCs w:val="20"/>
              </w:rPr>
              <w:t> </w:t>
            </w:r>
            <w:r>
              <w:rPr>
                <w:rFonts w:ascii="Avenir" w:hAnsi="Avenir"/>
                <w:sz w:val="20"/>
                <w:szCs w:val="20"/>
              </w:rPr>
              <w:fldChar w:fldCharType="end"/>
            </w:r>
            <w:bookmarkEnd w:id="6"/>
          </w:p>
        </w:tc>
        <w:tc>
          <w:tcPr>
            <w:tcW w:w="2366" w:type="dxa"/>
          </w:tcPr>
          <w:p w14:paraId="21A413E9" w14:textId="08B94AA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7"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B664BD">
              <w:rPr>
                <w:rFonts w:ascii="Avenir" w:hAnsi="Avenir"/>
                <w:sz w:val="20"/>
                <w:szCs w:val="20"/>
              </w:rPr>
              <w:t> </w:t>
            </w:r>
            <w:r w:rsidR="00B664BD">
              <w:rPr>
                <w:rFonts w:ascii="Avenir" w:hAnsi="Avenir"/>
                <w:sz w:val="20"/>
                <w:szCs w:val="20"/>
              </w:rPr>
              <w:t> </w:t>
            </w:r>
            <w:r w:rsidR="00B664BD">
              <w:rPr>
                <w:rFonts w:ascii="Avenir" w:hAnsi="Avenir"/>
                <w:sz w:val="20"/>
                <w:szCs w:val="20"/>
              </w:rPr>
              <w:t> </w:t>
            </w:r>
            <w:r w:rsidR="00B664BD">
              <w:rPr>
                <w:rFonts w:ascii="Avenir" w:hAnsi="Avenir"/>
                <w:sz w:val="20"/>
                <w:szCs w:val="20"/>
              </w:rPr>
              <w:t> </w:t>
            </w:r>
            <w:r w:rsidR="00B664BD">
              <w:rPr>
                <w:rFonts w:ascii="Avenir" w:hAnsi="Avenir"/>
                <w:sz w:val="20"/>
                <w:szCs w:val="20"/>
              </w:rPr>
              <w:t> </w:t>
            </w:r>
            <w:r>
              <w:rPr>
                <w:rFonts w:ascii="Avenir" w:hAnsi="Avenir"/>
                <w:sz w:val="20"/>
                <w:szCs w:val="20"/>
              </w:rPr>
              <w:fldChar w:fldCharType="end"/>
            </w:r>
            <w:bookmarkEnd w:id="7"/>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8"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9"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0"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1"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2"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3"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4"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5"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6"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7"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1A66C9">
      <w:pPr>
        <w:pStyle w:val="NoSpacing"/>
        <w:numPr>
          <w:ilvl w:val="0"/>
          <w:numId w:val="10"/>
        </w:numPr>
        <w:ind w:left="270"/>
        <w:rPr>
          <w:rFonts w:ascii="Avenir Medium" w:hAnsi="Avenir Medium" w:cs="Times New Roman"/>
        </w:rPr>
      </w:pPr>
      <w:r w:rsidRPr="00DE2251">
        <w:rPr>
          <w:rFonts w:ascii="Avenir Black" w:hAnsi="Avenir Black"/>
        </w:rPr>
        <w:lastRenderedPageBreak/>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1A66C9">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1A66C9">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10D33DCC" w:rsidR="001C0579" w:rsidRPr="003462B5" w:rsidRDefault="00171A77" w:rsidP="001A66C9">
            <w:pPr>
              <w:rPr>
                <w:rFonts w:ascii="Avenir" w:hAnsi="Avenir"/>
                <w:highlight w:val="yellow"/>
              </w:rPr>
            </w:pPr>
            <w:r>
              <w:rPr>
                <w:rFonts w:ascii="Avenir" w:hAnsi="Avenir"/>
                <w:highlight w:val="yellow"/>
              </w:rPr>
              <w:fldChar w:fldCharType="begin">
                <w:ffData>
                  <w:name w:val="Text6"/>
                  <w:enabled/>
                  <w:calcOnExit w:val="0"/>
                  <w:textInput/>
                </w:ffData>
              </w:fldChar>
            </w:r>
            <w:bookmarkStart w:id="18"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18"/>
          </w:p>
        </w:tc>
      </w:tr>
      <w:tr w:rsidR="001C0579" w:rsidRPr="003462B5" w14:paraId="447EFC7E" w14:textId="77777777" w:rsidTr="00647632">
        <w:tc>
          <w:tcPr>
            <w:tcW w:w="3196" w:type="dxa"/>
          </w:tcPr>
          <w:p w14:paraId="788F5022" w14:textId="77777777" w:rsidR="001C0579" w:rsidRPr="003462B5" w:rsidRDefault="001C0579" w:rsidP="001A66C9">
            <w:pPr>
              <w:rPr>
                <w:rFonts w:ascii="Avenir" w:hAnsi="Avenir"/>
              </w:rPr>
            </w:pPr>
            <w:r w:rsidRPr="003462B5">
              <w:rPr>
                <w:rFonts w:ascii="Avenir" w:hAnsi="Avenir"/>
              </w:rPr>
              <w:t>Description:</w:t>
            </w:r>
          </w:p>
        </w:tc>
        <w:tc>
          <w:tcPr>
            <w:tcW w:w="6704" w:type="dxa"/>
            <w:shd w:val="clear" w:color="auto" w:fill="auto"/>
          </w:tcPr>
          <w:p w14:paraId="2D0218D2" w14:textId="56DC757D" w:rsidR="001C0579" w:rsidRPr="003462B5" w:rsidRDefault="00171A77" w:rsidP="001A66C9">
            <w:pPr>
              <w:rPr>
                <w:rFonts w:ascii="Avenir" w:hAnsi="Avenir"/>
                <w:highlight w:val="yellow"/>
              </w:rPr>
            </w:pPr>
            <w:r>
              <w:rPr>
                <w:rFonts w:ascii="Avenir" w:hAnsi="Avenir"/>
                <w:highlight w:val="yellow"/>
              </w:rPr>
              <w:fldChar w:fldCharType="begin">
                <w:ffData>
                  <w:name w:val="Text7"/>
                  <w:enabled/>
                  <w:calcOnExit w:val="0"/>
                  <w:textInput/>
                </w:ffData>
              </w:fldChar>
            </w:r>
            <w:bookmarkStart w:id="19"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19"/>
          </w:p>
        </w:tc>
      </w:tr>
      <w:tr w:rsidR="001C0579" w:rsidRPr="003462B5" w14:paraId="79843157" w14:textId="77777777" w:rsidTr="00647632">
        <w:tc>
          <w:tcPr>
            <w:tcW w:w="3196" w:type="dxa"/>
          </w:tcPr>
          <w:p w14:paraId="56A93D32" w14:textId="77777777" w:rsidR="001C0579" w:rsidRPr="003462B5" w:rsidRDefault="001C0579" w:rsidP="001A66C9">
            <w:pPr>
              <w:rPr>
                <w:rFonts w:ascii="Avenir" w:hAnsi="Avenir"/>
              </w:rPr>
            </w:pPr>
            <w:r w:rsidRPr="003462B5">
              <w:rPr>
                <w:rFonts w:ascii="Avenir" w:hAnsi="Avenir"/>
              </w:rPr>
              <w:t xml:space="preserve">To be completed by [Date]: </w:t>
            </w:r>
          </w:p>
        </w:tc>
        <w:tc>
          <w:tcPr>
            <w:tcW w:w="6704" w:type="dxa"/>
            <w:shd w:val="clear" w:color="auto" w:fill="auto"/>
          </w:tcPr>
          <w:p w14:paraId="359D95AF" w14:textId="3D3B1429" w:rsidR="001C0579" w:rsidRPr="003462B5" w:rsidRDefault="00171A77" w:rsidP="001A66C9">
            <w:pPr>
              <w:rPr>
                <w:rFonts w:ascii="Avenir" w:hAnsi="Avenir"/>
                <w:highlight w:val="yellow"/>
              </w:rPr>
            </w:pPr>
            <w:r>
              <w:rPr>
                <w:rFonts w:ascii="Avenir" w:hAnsi="Avenir"/>
                <w:highlight w:val="yellow"/>
              </w:rPr>
              <w:fldChar w:fldCharType="begin">
                <w:ffData>
                  <w:name w:val="Text8"/>
                  <w:enabled/>
                  <w:calcOnExit w:val="0"/>
                  <w:textInput/>
                </w:ffData>
              </w:fldChar>
            </w:r>
            <w:bookmarkStart w:id="20"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0"/>
          </w:p>
        </w:tc>
      </w:tr>
      <w:tr w:rsidR="001C0579" w:rsidRPr="003462B5" w14:paraId="22DD193B" w14:textId="77777777" w:rsidTr="00647632">
        <w:tc>
          <w:tcPr>
            <w:tcW w:w="3196" w:type="dxa"/>
          </w:tcPr>
          <w:p w14:paraId="5F65BD7B" w14:textId="77777777" w:rsidR="001C0579" w:rsidRPr="003462B5" w:rsidRDefault="001C0579" w:rsidP="001A66C9">
            <w:pPr>
              <w:rPr>
                <w:rFonts w:ascii="Avenir" w:hAnsi="Avenir"/>
              </w:rPr>
            </w:pPr>
            <w:r w:rsidRPr="003462B5">
              <w:rPr>
                <w:rFonts w:ascii="Avenir" w:hAnsi="Avenir"/>
              </w:rPr>
              <w:t>Responsible person:</w:t>
            </w:r>
          </w:p>
        </w:tc>
        <w:tc>
          <w:tcPr>
            <w:tcW w:w="6704" w:type="dxa"/>
            <w:shd w:val="clear" w:color="auto" w:fill="auto"/>
          </w:tcPr>
          <w:p w14:paraId="5D2300A8" w14:textId="6CC6BA60" w:rsidR="001C0579" w:rsidRPr="003462B5" w:rsidRDefault="00171A77" w:rsidP="001A66C9">
            <w:pPr>
              <w:rPr>
                <w:rFonts w:ascii="Avenir" w:hAnsi="Avenir"/>
                <w:highlight w:val="yellow"/>
              </w:rPr>
            </w:pPr>
            <w:r>
              <w:rPr>
                <w:rFonts w:ascii="Avenir" w:hAnsi="Avenir"/>
                <w:highlight w:val="yellow"/>
              </w:rPr>
              <w:fldChar w:fldCharType="begin">
                <w:ffData>
                  <w:name w:val="Text9"/>
                  <w:enabled/>
                  <w:calcOnExit w:val="0"/>
                  <w:textInput/>
                </w:ffData>
              </w:fldChar>
            </w:r>
            <w:bookmarkStart w:id="21"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1"/>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1A66C9">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1A66C9">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15C7FECA" w:rsidR="004A09B6" w:rsidRPr="003462B5" w:rsidRDefault="00171A77" w:rsidP="001A66C9">
            <w:pPr>
              <w:rPr>
                <w:rFonts w:ascii="Avenir" w:hAnsi="Avenir"/>
                <w:highlight w:val="yellow"/>
              </w:rPr>
            </w:pPr>
            <w:r>
              <w:rPr>
                <w:rFonts w:ascii="Avenir" w:hAnsi="Avenir"/>
                <w:highlight w:val="yellow"/>
              </w:rPr>
              <w:fldChar w:fldCharType="begin">
                <w:ffData>
                  <w:name w:val="Text10"/>
                  <w:enabled/>
                  <w:calcOnExit w:val="0"/>
                  <w:textInput/>
                </w:ffData>
              </w:fldChar>
            </w:r>
            <w:bookmarkStart w:id="22"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2"/>
          </w:p>
        </w:tc>
      </w:tr>
      <w:tr w:rsidR="004A09B6" w:rsidRPr="003462B5" w14:paraId="723EA06F" w14:textId="77777777" w:rsidTr="00647632">
        <w:tc>
          <w:tcPr>
            <w:tcW w:w="3196" w:type="dxa"/>
          </w:tcPr>
          <w:p w14:paraId="12CBE3B1" w14:textId="77777777" w:rsidR="004A09B6" w:rsidRPr="003462B5" w:rsidRDefault="004A09B6" w:rsidP="001A66C9">
            <w:pPr>
              <w:rPr>
                <w:rFonts w:ascii="Avenir" w:hAnsi="Avenir"/>
              </w:rPr>
            </w:pPr>
            <w:r w:rsidRPr="003462B5">
              <w:rPr>
                <w:rFonts w:ascii="Avenir" w:hAnsi="Avenir"/>
              </w:rPr>
              <w:t>Description:</w:t>
            </w:r>
          </w:p>
        </w:tc>
        <w:tc>
          <w:tcPr>
            <w:tcW w:w="6704" w:type="dxa"/>
            <w:shd w:val="clear" w:color="auto" w:fill="auto"/>
          </w:tcPr>
          <w:p w14:paraId="32EABC18" w14:textId="7122F2BA" w:rsidR="004A09B6" w:rsidRPr="003462B5" w:rsidRDefault="00171A77" w:rsidP="001A66C9">
            <w:pPr>
              <w:rPr>
                <w:rFonts w:ascii="Avenir" w:hAnsi="Avenir"/>
                <w:highlight w:val="yellow"/>
              </w:rPr>
            </w:pPr>
            <w:r>
              <w:rPr>
                <w:rFonts w:ascii="Avenir" w:hAnsi="Avenir"/>
                <w:highlight w:val="yellow"/>
              </w:rPr>
              <w:fldChar w:fldCharType="begin">
                <w:ffData>
                  <w:name w:val="Text11"/>
                  <w:enabled/>
                  <w:calcOnExit w:val="0"/>
                  <w:textInput/>
                </w:ffData>
              </w:fldChar>
            </w:r>
            <w:bookmarkStart w:id="23"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3"/>
          </w:p>
        </w:tc>
      </w:tr>
      <w:tr w:rsidR="004A09B6" w:rsidRPr="003462B5" w14:paraId="2C4DBAE2" w14:textId="77777777" w:rsidTr="00647632">
        <w:tc>
          <w:tcPr>
            <w:tcW w:w="3196" w:type="dxa"/>
          </w:tcPr>
          <w:p w14:paraId="679DB99C" w14:textId="77777777" w:rsidR="004A09B6" w:rsidRPr="003462B5" w:rsidRDefault="004A09B6" w:rsidP="001A66C9">
            <w:pPr>
              <w:rPr>
                <w:rFonts w:ascii="Avenir" w:hAnsi="Avenir"/>
              </w:rPr>
            </w:pPr>
            <w:r w:rsidRPr="003462B5">
              <w:rPr>
                <w:rFonts w:ascii="Avenir" w:hAnsi="Avenir"/>
              </w:rPr>
              <w:t xml:space="preserve">To be completed by [Date]: </w:t>
            </w:r>
          </w:p>
        </w:tc>
        <w:tc>
          <w:tcPr>
            <w:tcW w:w="6704" w:type="dxa"/>
            <w:shd w:val="clear" w:color="auto" w:fill="auto"/>
          </w:tcPr>
          <w:p w14:paraId="28E6761B" w14:textId="26AFE5AB" w:rsidR="004A09B6" w:rsidRPr="003462B5" w:rsidRDefault="00171A77" w:rsidP="001A66C9">
            <w:pPr>
              <w:rPr>
                <w:rFonts w:ascii="Avenir" w:hAnsi="Avenir"/>
                <w:highlight w:val="yellow"/>
              </w:rPr>
            </w:pPr>
            <w:r>
              <w:rPr>
                <w:rFonts w:ascii="Avenir" w:hAnsi="Avenir"/>
                <w:highlight w:val="yellow"/>
              </w:rPr>
              <w:fldChar w:fldCharType="begin">
                <w:ffData>
                  <w:name w:val="Text12"/>
                  <w:enabled/>
                  <w:calcOnExit w:val="0"/>
                  <w:textInput/>
                </w:ffData>
              </w:fldChar>
            </w:r>
            <w:bookmarkStart w:id="24"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4"/>
          </w:p>
        </w:tc>
      </w:tr>
      <w:tr w:rsidR="004A09B6" w:rsidRPr="003462B5" w14:paraId="7C7D161E" w14:textId="77777777" w:rsidTr="00647632">
        <w:tc>
          <w:tcPr>
            <w:tcW w:w="3196" w:type="dxa"/>
          </w:tcPr>
          <w:p w14:paraId="3D07381C" w14:textId="77777777" w:rsidR="004A09B6" w:rsidRPr="003462B5" w:rsidRDefault="004A09B6" w:rsidP="001A66C9">
            <w:pPr>
              <w:rPr>
                <w:rFonts w:ascii="Avenir" w:hAnsi="Avenir"/>
              </w:rPr>
            </w:pPr>
            <w:r w:rsidRPr="003462B5">
              <w:rPr>
                <w:rFonts w:ascii="Avenir" w:hAnsi="Avenir"/>
              </w:rPr>
              <w:t>Responsible person:</w:t>
            </w:r>
          </w:p>
        </w:tc>
        <w:tc>
          <w:tcPr>
            <w:tcW w:w="6704" w:type="dxa"/>
            <w:shd w:val="clear" w:color="auto" w:fill="auto"/>
          </w:tcPr>
          <w:p w14:paraId="59005300" w14:textId="59F1D69D" w:rsidR="004A09B6" w:rsidRPr="003462B5" w:rsidRDefault="00171A77" w:rsidP="001A66C9">
            <w:pPr>
              <w:rPr>
                <w:rFonts w:ascii="Avenir" w:hAnsi="Avenir"/>
                <w:highlight w:val="yellow"/>
              </w:rPr>
            </w:pPr>
            <w:r>
              <w:rPr>
                <w:rFonts w:ascii="Avenir" w:hAnsi="Avenir"/>
                <w:highlight w:val="yellow"/>
              </w:rPr>
              <w:fldChar w:fldCharType="begin">
                <w:ffData>
                  <w:name w:val="Text13"/>
                  <w:enabled/>
                  <w:calcOnExit w:val="0"/>
                  <w:textInput/>
                </w:ffData>
              </w:fldChar>
            </w:r>
            <w:bookmarkStart w:id="25"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noProof/>
                <w:highlight w:val="yellow"/>
              </w:rPr>
              <w:t> </w:t>
            </w:r>
            <w:r>
              <w:rPr>
                <w:rFonts w:ascii="Avenir" w:hAnsi="Avenir"/>
                <w:highlight w:val="yellow"/>
              </w:rPr>
              <w:fldChar w:fldCharType="end"/>
            </w:r>
            <w:bookmarkEnd w:id="25"/>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A22574"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6"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6"/>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7"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8"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29"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0"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44C4E4CE"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1"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sidR="00702F31">
              <w:rPr>
                <w:rFonts w:ascii="Avenir" w:hAnsi="Avenir" w:cs="Segoe UI"/>
                <w:noProof/>
              </w:rPr>
              <w:t xml:space="preserve">Tutors </w:t>
            </w:r>
            <w:r>
              <w:rPr>
                <w:rFonts w:ascii="Avenir" w:hAnsi="Avenir" w:cs="Segoe UI"/>
              </w:rPr>
              <w:fldChar w:fldCharType="end"/>
            </w:r>
            <w:bookmarkEnd w:id="31"/>
          </w:p>
        </w:tc>
        <w:tc>
          <w:tcPr>
            <w:tcW w:w="1170" w:type="dxa"/>
          </w:tcPr>
          <w:p w14:paraId="262253EC" w14:textId="258B2288"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2"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sidR="00702F31">
              <w:rPr>
                <w:rFonts w:ascii="Avenir" w:hAnsi="Avenir" w:cs="Segoe UI"/>
              </w:rPr>
              <w:t>$16,000</w:t>
            </w:r>
            <w:r>
              <w:rPr>
                <w:rFonts w:ascii="Avenir" w:hAnsi="Avenir" w:cs="Segoe UI"/>
              </w:rPr>
              <w:fldChar w:fldCharType="end"/>
            </w:r>
            <w:bookmarkEnd w:id="32"/>
          </w:p>
        </w:tc>
        <w:tc>
          <w:tcPr>
            <w:tcW w:w="1260" w:type="dxa"/>
          </w:tcPr>
          <w:p w14:paraId="0DFA3A16" w14:textId="53D9EB69"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3"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sidR="00702F31">
              <w:rPr>
                <w:rFonts w:ascii="Avenir" w:hAnsi="Avenir" w:cs="Segoe UI"/>
                <w:noProof/>
              </w:rPr>
              <w:t>$3,000</w:t>
            </w:r>
            <w:r>
              <w:rPr>
                <w:rFonts w:ascii="Avenir" w:hAnsi="Avenir" w:cs="Segoe UI"/>
              </w:rPr>
              <w:fldChar w:fldCharType="end"/>
            </w:r>
            <w:bookmarkEnd w:id="33"/>
          </w:p>
        </w:tc>
        <w:tc>
          <w:tcPr>
            <w:tcW w:w="1350" w:type="dxa"/>
            <w:shd w:val="clear" w:color="auto" w:fill="auto"/>
          </w:tcPr>
          <w:p w14:paraId="53931E0E" w14:textId="6050FF0B"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4"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sidR="00702F31">
              <w:rPr>
                <w:rFonts w:ascii="Avenir" w:hAnsi="Avenir" w:cs="Segoe UI"/>
                <w:noProof/>
              </w:rPr>
              <w:t>$19,000</w:t>
            </w:r>
            <w:r>
              <w:rPr>
                <w:rFonts w:ascii="Avenir" w:hAnsi="Avenir" w:cs="Segoe UI"/>
              </w:rPr>
              <w:fldChar w:fldCharType="end"/>
            </w:r>
            <w:bookmarkEnd w:id="34"/>
          </w:p>
        </w:tc>
        <w:tc>
          <w:tcPr>
            <w:tcW w:w="1687" w:type="dxa"/>
            <w:shd w:val="clear" w:color="auto" w:fill="FFF2CC" w:themeFill="accent4" w:themeFillTint="33"/>
          </w:tcPr>
          <w:p w14:paraId="6C0FE4C3" w14:textId="46033C70"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5"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sidR="00702F31">
              <w:rPr>
                <w:rFonts w:ascii="Avenir" w:hAnsi="Avenir" w:cs="Segoe UI"/>
                <w:noProof/>
              </w:rPr>
              <w:t>2</w:t>
            </w:r>
            <w:r>
              <w:rPr>
                <w:rFonts w:ascii="Avenir" w:hAnsi="Avenir" w:cs="Segoe UI"/>
              </w:rPr>
              <w:fldChar w:fldCharType="end"/>
            </w:r>
            <w:bookmarkEnd w:id="35"/>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6"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7"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8"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39"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0"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C042F9C"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1"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2"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3"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4"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687" w:type="dxa"/>
            <w:shd w:val="clear" w:color="auto" w:fill="FFF2CC" w:themeFill="accent4" w:themeFillTint="33"/>
          </w:tcPr>
          <w:p w14:paraId="3B6F5C9B" w14:textId="037CE00E"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5"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1543C323"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6"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sidR="00702F31">
              <w:rPr>
                <w:rFonts w:ascii="Avenir" w:hAnsi="Avenir" w:cs="Segoe UI"/>
                <w:noProof/>
              </w:rPr>
              <w:t>Funding</w:t>
            </w:r>
            <w:r w:rsidR="00C55ACD" w:rsidRPr="00C55ACD">
              <w:rPr>
                <w:rFonts w:ascii="Avenir" w:hAnsi="Avenir" w:cs="Segoe UI"/>
                <w:noProof/>
              </w:rPr>
              <w:t xml:space="preserve"> to attend training, conferences, and seminars on an as‐needed basis</w:t>
            </w:r>
            <w:r>
              <w:rPr>
                <w:rFonts w:ascii="Avenir" w:hAnsi="Avenir" w:cs="Segoe UI"/>
              </w:rPr>
              <w:fldChar w:fldCharType="end"/>
            </w:r>
            <w:bookmarkEnd w:id="46"/>
          </w:p>
        </w:tc>
        <w:tc>
          <w:tcPr>
            <w:tcW w:w="1350" w:type="dxa"/>
            <w:shd w:val="clear" w:color="auto" w:fill="auto"/>
          </w:tcPr>
          <w:p w14:paraId="193EC35A" w14:textId="066429A9" w:rsidR="00EF012D" w:rsidRPr="00CC3DCA" w:rsidRDefault="00171A77" w:rsidP="001A66C9">
            <w:pPr>
              <w:rPr>
                <w:rFonts w:ascii="Avenir" w:hAnsi="Avenir" w:cs="Segoe UI"/>
              </w:rPr>
            </w:pPr>
            <w:r>
              <w:rPr>
                <w:rFonts w:ascii="Avenir" w:hAnsi="Avenir" w:cs="Segoe UI"/>
              </w:rPr>
              <w:fldChar w:fldCharType="begin">
                <w:ffData>
                  <w:name w:val="Text36"/>
                  <w:enabled/>
                  <w:calcOnExit w:val="0"/>
                  <w:textInput/>
                </w:ffData>
              </w:fldChar>
            </w:r>
            <w:bookmarkStart w:id="47"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w:t>
            </w:r>
            <w:r w:rsidR="00702F31">
              <w:rPr>
                <w:rFonts w:ascii="Avenir" w:hAnsi="Avenir" w:cs="Segoe UI"/>
                <w:noProof/>
              </w:rPr>
              <w:t>4,000</w:t>
            </w:r>
            <w:r>
              <w:rPr>
                <w:rFonts w:ascii="Avenir" w:hAnsi="Avenir" w:cs="Segoe UI"/>
              </w:rPr>
              <w:fldChar w:fldCharType="end"/>
            </w:r>
            <w:bookmarkEnd w:id="47"/>
          </w:p>
        </w:tc>
        <w:tc>
          <w:tcPr>
            <w:tcW w:w="1687" w:type="dxa"/>
            <w:shd w:val="clear" w:color="auto" w:fill="FFF2CC" w:themeFill="accent4" w:themeFillTint="33"/>
          </w:tcPr>
          <w:p w14:paraId="6BFE2F87" w14:textId="2C837365" w:rsidR="00EF012D" w:rsidRPr="00CC3DCA" w:rsidRDefault="00171A77" w:rsidP="001A66C9">
            <w:pPr>
              <w:rPr>
                <w:rFonts w:ascii="Avenir" w:hAnsi="Avenir" w:cs="Segoe UI"/>
              </w:rPr>
            </w:pPr>
            <w:r>
              <w:rPr>
                <w:rFonts w:ascii="Avenir" w:hAnsi="Avenir" w:cs="Segoe UI"/>
              </w:rPr>
              <w:fldChar w:fldCharType="begin">
                <w:ffData>
                  <w:name w:val="Text34"/>
                  <w:enabled/>
                  <w:calcOnExit w:val="0"/>
                  <w:textInput/>
                </w:ffData>
              </w:fldChar>
            </w:r>
            <w:bookmarkStart w:id="48"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sidR="00702F31">
              <w:rPr>
                <w:rFonts w:ascii="Avenir" w:hAnsi="Avenir" w:cs="Segoe UI"/>
                <w:noProof/>
              </w:rPr>
              <w:t>1</w:t>
            </w:r>
            <w:r>
              <w:rPr>
                <w:rFonts w:ascii="Avenir" w:hAnsi="Avenir" w:cs="Segoe UI"/>
              </w:rPr>
              <w:fldChar w:fldCharType="end"/>
            </w:r>
            <w:bookmarkEnd w:id="48"/>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1A66C9">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1A66C9">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49"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c>
          <w:tcPr>
            <w:tcW w:w="1350" w:type="dxa"/>
            <w:shd w:val="clear" w:color="auto" w:fill="auto"/>
          </w:tcPr>
          <w:p w14:paraId="0C3CBE7B" w14:textId="62FBFD2A" w:rsidR="00EF012D" w:rsidRPr="00CC3DCA" w:rsidRDefault="00171A77" w:rsidP="001A66C9">
            <w:pPr>
              <w:rPr>
                <w:rFonts w:ascii="Avenir" w:hAnsi="Avenir" w:cs="Segoe UI"/>
              </w:rPr>
            </w:pPr>
            <w:r>
              <w:rPr>
                <w:rFonts w:ascii="Avenir" w:hAnsi="Avenir" w:cs="Segoe UI"/>
              </w:rPr>
              <w:fldChar w:fldCharType="begin">
                <w:ffData>
                  <w:name w:val="Text37"/>
                  <w:enabled/>
                  <w:calcOnExit w:val="0"/>
                  <w:textInput/>
                </w:ffData>
              </w:fldChar>
            </w:r>
            <w:bookmarkStart w:id="50"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687" w:type="dxa"/>
            <w:shd w:val="clear" w:color="auto" w:fill="FFF2CC" w:themeFill="accent4" w:themeFillTint="33"/>
          </w:tcPr>
          <w:p w14:paraId="68BABE02" w14:textId="0862410F" w:rsidR="00EF012D" w:rsidRPr="00CC3DCA" w:rsidRDefault="00171A77" w:rsidP="001A66C9">
            <w:pPr>
              <w:rPr>
                <w:rFonts w:ascii="Avenir" w:hAnsi="Avenir" w:cs="Segoe UI"/>
              </w:rPr>
            </w:pPr>
            <w:r>
              <w:rPr>
                <w:rFonts w:ascii="Avenir" w:hAnsi="Avenir" w:cs="Segoe UI"/>
              </w:rPr>
              <w:fldChar w:fldCharType="begin">
                <w:ffData>
                  <w:name w:val="Text35"/>
                  <w:enabled/>
                  <w:calcOnExit w:val="0"/>
                  <w:textInput/>
                </w:ffData>
              </w:fldChar>
            </w:r>
            <w:bookmarkStart w:id="51"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1A66C9">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1A66C9">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1A66C9">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1A66C9">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1A66C9">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618BB0E" w14:textId="77777777" w:rsidR="00C55ACD" w:rsidRDefault="00171A77" w:rsidP="00D13C0F">
            <w:pPr>
              <w:rPr>
                <w:rFonts w:ascii="Avenir" w:hAnsi="Avenir" w:cs="Segoe UI"/>
                <w:noProof/>
              </w:rPr>
            </w:pPr>
            <w:r>
              <w:rPr>
                <w:rFonts w:ascii="Avenir" w:hAnsi="Avenir" w:cs="Segoe UI"/>
              </w:rPr>
              <w:fldChar w:fldCharType="begin">
                <w:ffData>
                  <w:name w:val="Text40"/>
                  <w:enabled/>
                  <w:calcOnExit w:val="0"/>
                  <w:textInput/>
                </w:ffData>
              </w:fldChar>
            </w:r>
            <w:bookmarkStart w:id="52"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Respondus 4.0</w:t>
            </w:r>
          </w:p>
          <w:p w14:paraId="6C983659" w14:textId="77777777" w:rsidR="00C91F66" w:rsidRDefault="00C55ACD" w:rsidP="00D13C0F">
            <w:pPr>
              <w:rPr>
                <w:rFonts w:ascii="Avenir" w:hAnsi="Avenir" w:cs="Segoe UI"/>
                <w:noProof/>
              </w:rPr>
            </w:pPr>
            <w:r>
              <w:rPr>
                <w:rFonts w:ascii="Avenir" w:hAnsi="Avenir" w:cs="Segoe UI"/>
                <w:noProof/>
              </w:rPr>
              <w:t xml:space="preserve">Proctorio </w:t>
            </w:r>
          </w:p>
          <w:p w14:paraId="03FE529D" w14:textId="1CD6F13F" w:rsidR="00EF012D" w:rsidRPr="00CC3DCA" w:rsidRDefault="00C91F66" w:rsidP="00D13C0F">
            <w:pPr>
              <w:rPr>
                <w:rFonts w:ascii="Avenir" w:hAnsi="Avenir" w:cs="Segoe UI"/>
              </w:rPr>
            </w:pPr>
            <w:r>
              <w:rPr>
                <w:rFonts w:ascii="Avenir" w:hAnsi="Avenir" w:cs="Segoe UI"/>
                <w:noProof/>
              </w:rPr>
              <w:t>Adobe Creative Cloud (on going lic)</w:t>
            </w:r>
            <w:r w:rsidR="00C55ACD">
              <w:rPr>
                <w:rFonts w:ascii="Avenir" w:hAnsi="Avenir" w:cs="Segoe UI"/>
                <w:noProof/>
              </w:rPr>
              <w:t xml:space="preserve"> </w:t>
            </w:r>
            <w:r w:rsidR="00171A77">
              <w:rPr>
                <w:rFonts w:ascii="Avenir" w:hAnsi="Avenir" w:cs="Segoe UI"/>
              </w:rPr>
              <w:fldChar w:fldCharType="end"/>
            </w:r>
            <w:bookmarkEnd w:id="52"/>
          </w:p>
        </w:tc>
        <w:tc>
          <w:tcPr>
            <w:tcW w:w="1350" w:type="dxa"/>
            <w:shd w:val="clear" w:color="auto" w:fill="auto"/>
          </w:tcPr>
          <w:p w14:paraId="2413F272" w14:textId="1936A56A" w:rsidR="00C55ACD" w:rsidRDefault="00171A77" w:rsidP="001A66C9">
            <w:pPr>
              <w:rPr>
                <w:rFonts w:ascii="Avenir" w:hAnsi="Avenir" w:cs="Segoe UI"/>
              </w:rPr>
            </w:pPr>
            <w:r>
              <w:rPr>
                <w:rFonts w:ascii="Avenir" w:hAnsi="Avenir" w:cs="Segoe UI"/>
              </w:rPr>
              <w:fldChar w:fldCharType="begin">
                <w:ffData>
                  <w:name w:val="Text44"/>
                  <w:enabled/>
                  <w:calcOnExit w:val="0"/>
                  <w:textInput/>
                </w:ffData>
              </w:fldChar>
            </w:r>
            <w:bookmarkStart w:id="53"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rPr>
              <w:t>$1,600</w:t>
            </w:r>
          </w:p>
          <w:p w14:paraId="60748EB3" w14:textId="0A6D22B2" w:rsidR="00C55ACD" w:rsidRDefault="00C55ACD" w:rsidP="001A66C9">
            <w:pPr>
              <w:rPr>
                <w:rFonts w:ascii="Avenir" w:hAnsi="Avenir" w:cs="Segoe UI"/>
              </w:rPr>
            </w:pPr>
            <w:r>
              <w:rPr>
                <w:rFonts w:ascii="Avenir" w:hAnsi="Avenir" w:cs="Segoe UI"/>
              </w:rPr>
              <w:t>$2,600</w:t>
            </w:r>
          </w:p>
          <w:p w14:paraId="4EB4046F" w14:textId="65165050" w:rsidR="00EF012D" w:rsidRPr="00CC3DCA" w:rsidRDefault="00171A77" w:rsidP="001A66C9">
            <w:pPr>
              <w:rPr>
                <w:rFonts w:ascii="Avenir" w:hAnsi="Avenir" w:cs="Segoe UI"/>
              </w:rPr>
            </w:pPr>
            <w:r>
              <w:rPr>
                <w:rFonts w:ascii="Avenir" w:hAnsi="Avenir" w:cs="Segoe UI"/>
              </w:rPr>
              <w:fldChar w:fldCharType="end"/>
            </w:r>
            <w:bookmarkEnd w:id="53"/>
          </w:p>
        </w:tc>
        <w:tc>
          <w:tcPr>
            <w:tcW w:w="1687" w:type="dxa"/>
            <w:shd w:val="clear" w:color="auto" w:fill="FFF2CC" w:themeFill="accent4" w:themeFillTint="33"/>
          </w:tcPr>
          <w:p w14:paraId="6E44C173" w14:textId="77777777" w:rsidR="00C55ACD" w:rsidRDefault="00171A77" w:rsidP="001A66C9">
            <w:pPr>
              <w:rPr>
                <w:rFonts w:ascii="Avenir" w:hAnsi="Avenir" w:cs="Segoe UI"/>
                <w:noProof/>
              </w:rPr>
            </w:pPr>
            <w:r>
              <w:rPr>
                <w:rFonts w:ascii="Avenir" w:hAnsi="Avenir" w:cs="Segoe UI"/>
              </w:rPr>
              <w:fldChar w:fldCharType="begin">
                <w:ffData>
                  <w:name w:val="Text48"/>
                  <w:enabled/>
                  <w:calcOnExit w:val="0"/>
                  <w:textInput/>
                </w:ffData>
              </w:fldChar>
            </w:r>
            <w:bookmarkStart w:id="54"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1</w:t>
            </w:r>
          </w:p>
          <w:p w14:paraId="1857A0E8" w14:textId="664BFB89" w:rsidR="00EF012D" w:rsidRPr="00CC3DCA" w:rsidRDefault="00702F31" w:rsidP="001A66C9">
            <w:pPr>
              <w:rPr>
                <w:rFonts w:ascii="Avenir" w:hAnsi="Avenir" w:cs="Segoe UI"/>
              </w:rPr>
            </w:pPr>
            <w:r>
              <w:rPr>
                <w:rFonts w:ascii="Avenir" w:hAnsi="Avenir" w:cs="Segoe UI"/>
              </w:rPr>
              <w:t>1</w:t>
            </w:r>
            <w:r w:rsidR="00171A77">
              <w:rPr>
                <w:rFonts w:ascii="Avenir" w:hAnsi="Avenir" w:cs="Segoe UI"/>
              </w:rPr>
              <w:fldChar w:fldCharType="end"/>
            </w:r>
            <w:bookmarkEnd w:id="54"/>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1A66C9">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32CA8C73" w:rsidR="00EF012D" w:rsidRPr="00CC3DCA" w:rsidRDefault="00171A77" w:rsidP="001A66C9">
            <w:pPr>
              <w:rPr>
                <w:rFonts w:ascii="Avenir" w:hAnsi="Avenir" w:cs="Segoe UI"/>
              </w:rPr>
            </w:pPr>
            <w:r>
              <w:rPr>
                <w:rFonts w:ascii="Avenir" w:hAnsi="Avenir" w:cs="Segoe UI"/>
              </w:rPr>
              <w:fldChar w:fldCharType="begin">
                <w:ffData>
                  <w:name w:val="Text41"/>
                  <w:enabled/>
                  <w:calcOnExit w:val="0"/>
                  <w:textInput/>
                </w:ffData>
              </w:fldChar>
            </w:r>
            <w:bookmarkStart w:id="55"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sidR="00C91F66">
              <w:rPr>
                <w:rFonts w:ascii="Avenir" w:hAnsi="Avenir" w:cs="Segoe UI"/>
              </w:rPr>
              <w:t>Reference training b</w:t>
            </w:r>
            <w:r w:rsidR="00C91F66">
              <w:rPr>
                <w:rFonts w:ascii="Avenir" w:hAnsi="Avenir" w:cs="Segoe UI"/>
                <w:noProof/>
              </w:rPr>
              <w:t xml:space="preserve">ooks for excel and video  </w:t>
            </w:r>
            <w:r>
              <w:rPr>
                <w:rFonts w:ascii="Avenir" w:hAnsi="Avenir" w:cs="Segoe UI"/>
              </w:rPr>
              <w:fldChar w:fldCharType="end"/>
            </w:r>
            <w:bookmarkEnd w:id="55"/>
          </w:p>
        </w:tc>
        <w:tc>
          <w:tcPr>
            <w:tcW w:w="1350" w:type="dxa"/>
            <w:shd w:val="clear" w:color="auto" w:fill="auto"/>
          </w:tcPr>
          <w:p w14:paraId="625BDB47" w14:textId="607B239D" w:rsidR="00EF012D" w:rsidRPr="00CC3DCA" w:rsidRDefault="00171A77" w:rsidP="001A66C9">
            <w:pPr>
              <w:rPr>
                <w:rFonts w:ascii="Avenir" w:hAnsi="Avenir" w:cs="Segoe UI"/>
              </w:rPr>
            </w:pPr>
            <w:r>
              <w:rPr>
                <w:rFonts w:ascii="Avenir" w:hAnsi="Avenir" w:cs="Segoe UI"/>
              </w:rPr>
              <w:fldChar w:fldCharType="begin">
                <w:ffData>
                  <w:name w:val="Text45"/>
                  <w:enabled/>
                  <w:calcOnExit w:val="0"/>
                  <w:textInput/>
                </w:ffData>
              </w:fldChar>
            </w:r>
            <w:bookmarkStart w:id="56"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sidR="005818AD">
              <w:rPr>
                <w:rFonts w:ascii="Avenir" w:hAnsi="Avenir" w:cs="Segoe UI"/>
                <w:noProof/>
              </w:rPr>
              <w:t>$1,000</w:t>
            </w:r>
            <w:r>
              <w:rPr>
                <w:rFonts w:ascii="Avenir" w:hAnsi="Avenir" w:cs="Segoe UI"/>
              </w:rPr>
              <w:fldChar w:fldCharType="end"/>
            </w:r>
            <w:bookmarkEnd w:id="56"/>
          </w:p>
        </w:tc>
        <w:tc>
          <w:tcPr>
            <w:tcW w:w="1687" w:type="dxa"/>
            <w:shd w:val="clear" w:color="auto" w:fill="FFF2CC" w:themeFill="accent4" w:themeFillTint="33"/>
          </w:tcPr>
          <w:p w14:paraId="359CD809" w14:textId="242ABE0D" w:rsidR="00EF012D" w:rsidRPr="00CC3DCA" w:rsidRDefault="00171A77" w:rsidP="001A66C9">
            <w:pPr>
              <w:rPr>
                <w:rFonts w:ascii="Avenir" w:hAnsi="Avenir" w:cs="Segoe UI"/>
              </w:rPr>
            </w:pPr>
            <w:r>
              <w:rPr>
                <w:rFonts w:ascii="Avenir" w:hAnsi="Avenir" w:cs="Segoe UI"/>
              </w:rPr>
              <w:fldChar w:fldCharType="begin">
                <w:ffData>
                  <w:name w:val="Text49"/>
                  <w:enabled/>
                  <w:calcOnExit w:val="0"/>
                  <w:textInput/>
                </w:ffData>
              </w:fldChar>
            </w:r>
            <w:bookmarkStart w:id="57"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sidR="005818AD">
              <w:rPr>
                <w:rFonts w:ascii="Avenir" w:hAnsi="Avenir" w:cs="Segoe UI"/>
                <w:noProof/>
              </w:rPr>
              <w:t>2</w:t>
            </w:r>
            <w:r>
              <w:rPr>
                <w:rFonts w:ascii="Avenir" w:hAnsi="Avenir" w:cs="Segoe UI"/>
              </w:rPr>
              <w:fldChar w:fldCharType="end"/>
            </w:r>
            <w:bookmarkEnd w:id="57"/>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lastRenderedPageBreak/>
              <w:t>Instructional Supplies</w:t>
            </w:r>
          </w:p>
        </w:tc>
        <w:tc>
          <w:tcPr>
            <w:tcW w:w="4963" w:type="dxa"/>
            <w:gridSpan w:val="3"/>
            <w:shd w:val="clear" w:color="auto" w:fill="auto"/>
          </w:tcPr>
          <w:p w14:paraId="4D894C3A" w14:textId="3C2ADC4D" w:rsidR="00EF012D" w:rsidRPr="00CC3DCA" w:rsidRDefault="00171A77" w:rsidP="001A66C9">
            <w:pPr>
              <w:rPr>
                <w:rFonts w:ascii="Avenir" w:hAnsi="Avenir" w:cs="Segoe UI"/>
              </w:rPr>
            </w:pPr>
            <w:r>
              <w:rPr>
                <w:rFonts w:ascii="Avenir" w:hAnsi="Avenir" w:cs="Segoe UI"/>
              </w:rPr>
              <w:fldChar w:fldCharType="begin">
                <w:ffData>
                  <w:name w:val="Text42"/>
                  <w:enabled/>
                  <w:calcOnExit w:val="0"/>
                  <w:textInput/>
                </w:ffData>
              </w:fldChar>
            </w:r>
            <w:bookmarkStart w:id="58"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General office supplies</w:t>
            </w:r>
            <w:r>
              <w:rPr>
                <w:rFonts w:ascii="Avenir" w:hAnsi="Avenir" w:cs="Segoe UI"/>
              </w:rPr>
              <w:fldChar w:fldCharType="end"/>
            </w:r>
            <w:bookmarkEnd w:id="58"/>
          </w:p>
        </w:tc>
        <w:tc>
          <w:tcPr>
            <w:tcW w:w="1350" w:type="dxa"/>
            <w:shd w:val="clear" w:color="auto" w:fill="auto"/>
          </w:tcPr>
          <w:p w14:paraId="273E3D04" w14:textId="12EF8E28" w:rsidR="00EF012D" w:rsidRPr="00CC3DCA" w:rsidRDefault="00171A77" w:rsidP="001A66C9">
            <w:pPr>
              <w:rPr>
                <w:rFonts w:ascii="Avenir" w:hAnsi="Avenir" w:cs="Segoe UI"/>
              </w:rPr>
            </w:pPr>
            <w:r>
              <w:rPr>
                <w:rFonts w:ascii="Avenir" w:hAnsi="Avenir" w:cs="Segoe UI"/>
              </w:rPr>
              <w:fldChar w:fldCharType="begin">
                <w:ffData>
                  <w:name w:val="Text46"/>
                  <w:enabled/>
                  <w:calcOnExit w:val="0"/>
                  <w:textInput/>
                </w:ffData>
              </w:fldChar>
            </w:r>
            <w:bookmarkStart w:id="59"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$4,000</w:t>
            </w:r>
            <w:r>
              <w:rPr>
                <w:rFonts w:ascii="Avenir" w:hAnsi="Avenir" w:cs="Segoe UI"/>
              </w:rPr>
              <w:fldChar w:fldCharType="end"/>
            </w:r>
            <w:bookmarkEnd w:id="59"/>
          </w:p>
        </w:tc>
        <w:tc>
          <w:tcPr>
            <w:tcW w:w="1687" w:type="dxa"/>
            <w:shd w:val="clear" w:color="auto" w:fill="FFF2CC" w:themeFill="accent4" w:themeFillTint="33"/>
          </w:tcPr>
          <w:p w14:paraId="16E1DD6A" w14:textId="62C30B50" w:rsidR="00EF012D" w:rsidRPr="00CC3DCA" w:rsidRDefault="00171A77" w:rsidP="001A66C9">
            <w:pPr>
              <w:rPr>
                <w:rFonts w:ascii="Avenir" w:hAnsi="Avenir" w:cs="Segoe UI"/>
              </w:rPr>
            </w:pPr>
            <w:r>
              <w:rPr>
                <w:rFonts w:ascii="Avenir" w:hAnsi="Avenir" w:cs="Segoe UI"/>
              </w:rPr>
              <w:fldChar w:fldCharType="begin">
                <w:ffData>
                  <w:name w:val="Text50"/>
                  <w:enabled/>
                  <w:calcOnExit w:val="0"/>
                  <w:textInput/>
                </w:ffData>
              </w:fldChar>
            </w:r>
            <w:bookmarkStart w:id="60"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1</w:t>
            </w:r>
            <w:r>
              <w:rPr>
                <w:rFonts w:ascii="Avenir" w:hAnsi="Avenir" w:cs="Segoe UI"/>
              </w:rPr>
              <w:fldChar w:fldCharType="end"/>
            </w:r>
            <w:bookmarkEnd w:id="60"/>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1A66C9">
            <w:pPr>
              <w:rPr>
                <w:rFonts w:ascii="Avenir" w:hAnsi="Avenir" w:cs="Segoe UI"/>
              </w:rPr>
            </w:pPr>
            <w:r>
              <w:rPr>
                <w:rFonts w:ascii="Avenir" w:hAnsi="Avenir" w:cs="Segoe UI"/>
              </w:rPr>
              <w:fldChar w:fldCharType="begin">
                <w:ffData>
                  <w:name w:val="Text43"/>
                  <w:enabled/>
                  <w:calcOnExit w:val="0"/>
                  <w:textInput/>
                </w:ffData>
              </w:fldChar>
            </w:r>
            <w:bookmarkStart w:id="61"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350" w:type="dxa"/>
            <w:shd w:val="clear" w:color="auto" w:fill="auto"/>
          </w:tcPr>
          <w:p w14:paraId="78B1FFC5" w14:textId="2D272E1A" w:rsidR="00EF012D" w:rsidRPr="00CC3DCA" w:rsidRDefault="00171A77" w:rsidP="001A66C9">
            <w:pPr>
              <w:rPr>
                <w:rFonts w:ascii="Avenir" w:hAnsi="Avenir" w:cs="Segoe UI"/>
              </w:rPr>
            </w:pPr>
            <w:r>
              <w:rPr>
                <w:rFonts w:ascii="Avenir" w:hAnsi="Avenir" w:cs="Segoe UI"/>
              </w:rPr>
              <w:fldChar w:fldCharType="begin">
                <w:ffData>
                  <w:name w:val="Text47"/>
                  <w:enabled/>
                  <w:calcOnExit w:val="0"/>
                  <w:textInput/>
                </w:ffData>
              </w:fldChar>
            </w:r>
            <w:bookmarkStart w:id="62"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687" w:type="dxa"/>
            <w:shd w:val="clear" w:color="auto" w:fill="FFF2CC" w:themeFill="accent4" w:themeFillTint="33"/>
          </w:tcPr>
          <w:p w14:paraId="4FEF9BAA" w14:textId="2F765FB5" w:rsidR="00EF012D" w:rsidRPr="00CC3DCA" w:rsidRDefault="00171A77" w:rsidP="001A66C9">
            <w:pPr>
              <w:rPr>
                <w:rFonts w:ascii="Avenir" w:hAnsi="Avenir" w:cs="Segoe UI"/>
              </w:rPr>
            </w:pPr>
            <w:r>
              <w:rPr>
                <w:rFonts w:ascii="Avenir" w:hAnsi="Avenir" w:cs="Segoe UI"/>
              </w:rPr>
              <w:fldChar w:fldCharType="begin">
                <w:ffData>
                  <w:name w:val="Text51"/>
                  <w:enabled/>
                  <w:calcOnExit w:val="0"/>
                  <w:textInput/>
                </w:ffData>
              </w:fldChar>
            </w:r>
            <w:bookmarkStart w:id="63"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1A66C9">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1A66C9">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1A66C9">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1A66C9">
            <w:pPr>
              <w:rPr>
                <w:rFonts w:ascii="Avenir" w:hAnsi="Avenir" w:cs="Segoe UI"/>
                <w:sz w:val="20"/>
                <w:szCs w:val="20"/>
              </w:rPr>
            </w:pPr>
            <w:r w:rsidRPr="00241D3A">
              <w:rPr>
                <w:rFonts w:ascii="Avenir" w:hAnsi="Avenir" w:cs="Segoe UI"/>
                <w:sz w:val="20"/>
                <w:szCs w:val="20"/>
              </w:rPr>
              <w:t>New</w:t>
            </w:r>
          </w:p>
        </w:tc>
        <w:tc>
          <w:tcPr>
            <w:tcW w:w="4963" w:type="dxa"/>
            <w:gridSpan w:val="3"/>
          </w:tcPr>
          <w:p w14:paraId="1BB5C18B" w14:textId="77777777" w:rsidR="00C55ACD"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4"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rPr>
              <w:t>HD Webcam</w:t>
            </w:r>
          </w:p>
          <w:p w14:paraId="782CA8BB" w14:textId="77777777" w:rsidR="00702F31" w:rsidRDefault="00C55ACD" w:rsidP="00CD46CB">
            <w:pPr>
              <w:rPr>
                <w:rFonts w:ascii="Avenir" w:hAnsi="Avenir" w:cs="Segoe UI"/>
              </w:rPr>
            </w:pPr>
            <w:r>
              <w:rPr>
                <w:rFonts w:ascii="Avenir" w:hAnsi="Avenir" w:cs="Segoe UI"/>
              </w:rPr>
              <w:t>Document Camera</w:t>
            </w:r>
          </w:p>
          <w:p w14:paraId="2D2879FA" w14:textId="77777777" w:rsidR="005818AD" w:rsidRDefault="00702F31" w:rsidP="00CD46CB">
            <w:pPr>
              <w:rPr>
                <w:rFonts w:ascii="Avenir" w:hAnsi="Avenir" w:cs="Segoe UI"/>
              </w:rPr>
            </w:pPr>
            <w:r>
              <w:rPr>
                <w:rFonts w:ascii="Avenir" w:hAnsi="Avenir" w:cs="Segoe UI"/>
              </w:rPr>
              <w:t>Video recording equipment for recording videos/lectures for online/hybrid classes</w:t>
            </w:r>
            <w:r w:rsidR="00C55ACD">
              <w:rPr>
                <w:rFonts w:ascii="Avenir" w:hAnsi="Avenir" w:cs="Segoe UI"/>
              </w:rPr>
              <w:t xml:space="preserve"> </w:t>
            </w:r>
          </w:p>
          <w:p w14:paraId="67A793BA" w14:textId="6E5E66CD" w:rsidR="00EF012D" w:rsidRPr="00CC3DCA" w:rsidRDefault="005818AD" w:rsidP="00205E52">
            <w:pPr>
              <w:rPr>
                <w:rFonts w:ascii="Avenir" w:hAnsi="Avenir" w:cs="Segoe UI"/>
              </w:rPr>
            </w:pPr>
            <w:r>
              <w:rPr>
                <w:rFonts w:ascii="Avenir" w:hAnsi="Avenir" w:cs="Segoe UI"/>
              </w:rPr>
              <w:t>SSD drives to store videos for online classes</w:t>
            </w:r>
            <w:r w:rsidR="00C55ACD">
              <w:rPr>
                <w:rFonts w:ascii="Avenir" w:hAnsi="Avenir" w:cs="Segoe UI"/>
              </w:rPr>
              <w:t xml:space="preserve"> </w:t>
            </w:r>
            <w:r w:rsidR="00171A77">
              <w:rPr>
                <w:rFonts w:ascii="Avenir" w:hAnsi="Avenir" w:cs="Segoe UI"/>
              </w:rPr>
              <w:fldChar w:fldCharType="end"/>
            </w:r>
            <w:bookmarkEnd w:id="64"/>
          </w:p>
        </w:tc>
        <w:tc>
          <w:tcPr>
            <w:tcW w:w="1350" w:type="dxa"/>
          </w:tcPr>
          <w:p w14:paraId="5AF27DB3" w14:textId="77777777" w:rsidR="00C55ACD" w:rsidRDefault="00171A77" w:rsidP="001A66C9">
            <w:pPr>
              <w:rPr>
                <w:rFonts w:ascii="Avenir" w:hAnsi="Avenir" w:cs="Segoe UI"/>
                <w:noProof/>
              </w:rPr>
            </w:pPr>
            <w:r>
              <w:rPr>
                <w:rFonts w:ascii="Avenir" w:hAnsi="Avenir" w:cs="Segoe UI"/>
              </w:rPr>
              <w:fldChar w:fldCharType="begin">
                <w:ffData>
                  <w:name w:val="Text54"/>
                  <w:enabled/>
                  <w:calcOnExit w:val="0"/>
                  <w:textInput/>
                </w:ffData>
              </w:fldChar>
            </w:r>
            <w:bookmarkStart w:id="65"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$1,000</w:t>
            </w:r>
          </w:p>
          <w:p w14:paraId="033E995B" w14:textId="77777777" w:rsidR="00702F31" w:rsidRDefault="00C55ACD" w:rsidP="001A66C9">
            <w:pPr>
              <w:rPr>
                <w:rFonts w:ascii="Avenir" w:hAnsi="Avenir" w:cs="Segoe UI"/>
                <w:noProof/>
              </w:rPr>
            </w:pPr>
            <w:r>
              <w:rPr>
                <w:rFonts w:ascii="Avenir" w:hAnsi="Avenir" w:cs="Segoe UI"/>
                <w:noProof/>
              </w:rPr>
              <w:t>$4,000</w:t>
            </w:r>
          </w:p>
          <w:p w14:paraId="460BF69A" w14:textId="77777777" w:rsidR="00205E52" w:rsidRDefault="00702F31" w:rsidP="001A66C9">
            <w:pPr>
              <w:rPr>
                <w:rFonts w:ascii="Avenir" w:hAnsi="Avenir" w:cs="Segoe UI"/>
                <w:noProof/>
              </w:rPr>
            </w:pPr>
            <w:r>
              <w:rPr>
                <w:rFonts w:ascii="Avenir" w:hAnsi="Avenir" w:cs="Segoe UI"/>
                <w:noProof/>
              </w:rPr>
              <w:t>$6,000</w:t>
            </w:r>
          </w:p>
          <w:p w14:paraId="2BF4DDD9" w14:textId="77777777" w:rsidR="00205E52" w:rsidRDefault="00205E52" w:rsidP="001A66C9">
            <w:pPr>
              <w:rPr>
                <w:rFonts w:ascii="Avenir" w:hAnsi="Avenir" w:cs="Segoe UI"/>
                <w:noProof/>
              </w:rPr>
            </w:pPr>
          </w:p>
          <w:p w14:paraId="22DB238F" w14:textId="67E543C3" w:rsidR="00EF012D" w:rsidRPr="00CC3DCA" w:rsidRDefault="00205E52" w:rsidP="001A66C9">
            <w:pPr>
              <w:rPr>
                <w:rFonts w:ascii="Avenir" w:hAnsi="Avenir" w:cs="Segoe UI"/>
              </w:rPr>
            </w:pPr>
            <w:r>
              <w:rPr>
                <w:rFonts w:ascii="Avenir" w:hAnsi="Avenir" w:cs="Segoe UI"/>
                <w:noProof/>
              </w:rPr>
              <w:t>$1,000</w:t>
            </w:r>
            <w:r w:rsidR="00171A77">
              <w:rPr>
                <w:rFonts w:ascii="Avenir" w:hAnsi="Avenir" w:cs="Segoe UI"/>
              </w:rPr>
              <w:fldChar w:fldCharType="end"/>
            </w:r>
            <w:bookmarkEnd w:id="65"/>
          </w:p>
        </w:tc>
        <w:tc>
          <w:tcPr>
            <w:tcW w:w="1687" w:type="dxa"/>
            <w:shd w:val="clear" w:color="auto" w:fill="FFF2CC" w:themeFill="accent4" w:themeFillTint="33"/>
          </w:tcPr>
          <w:p w14:paraId="3C785B92" w14:textId="705DD4AA" w:rsidR="00205E52" w:rsidRDefault="00171A77" w:rsidP="001A66C9">
            <w:pPr>
              <w:rPr>
                <w:rFonts w:ascii="Avenir" w:hAnsi="Avenir" w:cs="Segoe UI"/>
              </w:rPr>
            </w:pPr>
            <w:r>
              <w:rPr>
                <w:rFonts w:ascii="Avenir" w:hAnsi="Avenir" w:cs="Segoe UI"/>
              </w:rPr>
              <w:fldChar w:fldCharType="begin">
                <w:ffData>
                  <w:name w:val="Text56"/>
                  <w:enabled/>
                  <w:calcOnExit w:val="0"/>
                  <w:textInput/>
                </w:ffData>
              </w:fldChar>
            </w:r>
            <w:bookmarkStart w:id="66"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sidR="00205E52">
              <w:rPr>
                <w:rFonts w:ascii="Avenir" w:hAnsi="Avenir" w:cs="Segoe UI"/>
              </w:rPr>
              <w:t>1</w:t>
            </w:r>
          </w:p>
          <w:p w14:paraId="3F9A47F0" w14:textId="31AFB325" w:rsidR="00C55ACD" w:rsidRDefault="00C55ACD" w:rsidP="001A66C9">
            <w:pPr>
              <w:rPr>
                <w:rFonts w:ascii="Avenir" w:hAnsi="Avenir" w:cs="Segoe UI"/>
                <w:noProof/>
              </w:rPr>
            </w:pPr>
            <w:r>
              <w:rPr>
                <w:rFonts w:ascii="Avenir" w:hAnsi="Avenir" w:cs="Segoe UI"/>
                <w:noProof/>
              </w:rPr>
              <w:t>1</w:t>
            </w:r>
          </w:p>
          <w:p w14:paraId="738998C9" w14:textId="5AB47BC9" w:rsidR="00702F31" w:rsidRDefault="00C55ACD" w:rsidP="001A66C9">
            <w:pPr>
              <w:rPr>
                <w:rFonts w:ascii="Avenir" w:hAnsi="Avenir" w:cs="Segoe UI"/>
              </w:rPr>
            </w:pPr>
            <w:r>
              <w:rPr>
                <w:rFonts w:ascii="Avenir" w:hAnsi="Avenir" w:cs="Segoe UI"/>
              </w:rPr>
              <w:t>1</w:t>
            </w:r>
          </w:p>
          <w:p w14:paraId="58FDBBF0" w14:textId="77777777" w:rsidR="00205E52" w:rsidRDefault="00205E52" w:rsidP="001A66C9">
            <w:pPr>
              <w:rPr>
                <w:rFonts w:ascii="Avenir" w:hAnsi="Avenir" w:cs="Segoe UI"/>
              </w:rPr>
            </w:pPr>
          </w:p>
          <w:p w14:paraId="1518FD05" w14:textId="6165748B" w:rsidR="00EF012D" w:rsidRPr="00CC3DCA" w:rsidRDefault="00205E52" w:rsidP="001A66C9">
            <w:pPr>
              <w:rPr>
                <w:rFonts w:ascii="Avenir" w:hAnsi="Avenir" w:cs="Segoe UI"/>
              </w:rPr>
            </w:pPr>
            <w:r>
              <w:rPr>
                <w:rFonts w:ascii="Avenir" w:hAnsi="Avenir" w:cs="Segoe UI"/>
              </w:rPr>
              <w:t>1</w:t>
            </w:r>
            <w:r w:rsidR="00171A77">
              <w:rPr>
                <w:rFonts w:ascii="Avenir" w:hAnsi="Avenir" w:cs="Segoe UI"/>
              </w:rPr>
              <w:fldChar w:fldCharType="end"/>
            </w:r>
            <w:bookmarkEnd w:id="66"/>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1A66C9">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14A12443" w:rsidR="00EF012D" w:rsidRPr="00CC3DCA" w:rsidRDefault="00171A77" w:rsidP="00702F31">
            <w:pPr>
              <w:rPr>
                <w:rFonts w:ascii="Avenir" w:hAnsi="Avenir" w:cs="Segoe UI"/>
              </w:rPr>
            </w:pPr>
            <w:r>
              <w:rPr>
                <w:rFonts w:ascii="Avenir" w:hAnsi="Avenir" w:cs="Segoe UI"/>
              </w:rPr>
              <w:fldChar w:fldCharType="begin">
                <w:ffData>
                  <w:name w:val="Text53"/>
                  <w:enabled/>
                  <w:calcOnExit w:val="0"/>
                  <w:textInput/>
                </w:ffData>
              </w:fldChar>
            </w:r>
            <w:bookmarkStart w:id="67"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Update faculty computer</w:t>
            </w:r>
            <w:r w:rsidR="00702F31">
              <w:rPr>
                <w:rFonts w:ascii="Avenir" w:hAnsi="Avenir" w:cs="Segoe UI"/>
                <w:noProof/>
              </w:rPr>
              <w:t xml:space="preserve"> for editing videos for online/hybrid classes</w:t>
            </w:r>
            <w:r w:rsidR="00C55ACD">
              <w:rPr>
                <w:rFonts w:ascii="Avenir" w:hAnsi="Avenir" w:cs="Segoe UI"/>
                <w:noProof/>
              </w:rPr>
              <w:t xml:space="preserve"> </w:t>
            </w:r>
            <w:r>
              <w:rPr>
                <w:rFonts w:ascii="Avenir" w:hAnsi="Avenir" w:cs="Segoe UI"/>
              </w:rPr>
              <w:fldChar w:fldCharType="end"/>
            </w:r>
            <w:bookmarkEnd w:id="67"/>
          </w:p>
        </w:tc>
        <w:tc>
          <w:tcPr>
            <w:tcW w:w="1350" w:type="dxa"/>
          </w:tcPr>
          <w:p w14:paraId="6F4758EA" w14:textId="20A15805" w:rsidR="00EF012D" w:rsidRPr="00CC3DCA" w:rsidRDefault="00171A77" w:rsidP="001A66C9">
            <w:pPr>
              <w:rPr>
                <w:rFonts w:ascii="Avenir" w:hAnsi="Avenir" w:cs="Segoe UI"/>
              </w:rPr>
            </w:pPr>
            <w:r>
              <w:rPr>
                <w:rFonts w:ascii="Avenir" w:hAnsi="Avenir" w:cs="Segoe UI"/>
              </w:rPr>
              <w:fldChar w:fldCharType="begin">
                <w:ffData>
                  <w:name w:val="Text55"/>
                  <w:enabled/>
                  <w:calcOnExit w:val="0"/>
                  <w:textInput/>
                </w:ffData>
              </w:fldChar>
            </w:r>
            <w:bookmarkStart w:id="68"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w:t>
            </w:r>
            <w:r w:rsidR="00702F31">
              <w:rPr>
                <w:rFonts w:ascii="Avenir" w:hAnsi="Avenir" w:cs="Segoe UI"/>
                <w:noProof/>
              </w:rPr>
              <w:t>7,000</w:t>
            </w:r>
            <w:r>
              <w:rPr>
                <w:rFonts w:ascii="Avenir" w:hAnsi="Avenir" w:cs="Segoe UI"/>
              </w:rPr>
              <w:fldChar w:fldCharType="end"/>
            </w:r>
            <w:bookmarkEnd w:id="68"/>
          </w:p>
        </w:tc>
        <w:tc>
          <w:tcPr>
            <w:tcW w:w="1687" w:type="dxa"/>
            <w:shd w:val="clear" w:color="auto" w:fill="FFF2CC" w:themeFill="accent4" w:themeFillTint="33"/>
          </w:tcPr>
          <w:p w14:paraId="389EEAF0" w14:textId="25663EAC" w:rsidR="00EF012D" w:rsidRPr="00CC3DCA" w:rsidRDefault="00171A77" w:rsidP="001A66C9">
            <w:pPr>
              <w:rPr>
                <w:rFonts w:ascii="Avenir" w:hAnsi="Avenir" w:cs="Segoe UI"/>
              </w:rPr>
            </w:pPr>
            <w:r>
              <w:rPr>
                <w:rFonts w:ascii="Avenir" w:hAnsi="Avenir" w:cs="Segoe UI"/>
              </w:rPr>
              <w:fldChar w:fldCharType="begin">
                <w:ffData>
                  <w:name w:val="Text57"/>
                  <w:enabled/>
                  <w:calcOnExit w:val="0"/>
                  <w:textInput/>
                </w:ffData>
              </w:fldChar>
            </w:r>
            <w:bookmarkStart w:id="69"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1</w:t>
            </w:r>
            <w:r>
              <w:rPr>
                <w:rFonts w:ascii="Avenir" w:hAnsi="Avenir" w:cs="Segoe UI"/>
              </w:rPr>
              <w:fldChar w:fldCharType="end"/>
            </w:r>
            <w:bookmarkEnd w:id="69"/>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1A66C9">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1A66C9">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1A66C9">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1A66C9">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1A66C9">
            <w:pPr>
              <w:rPr>
                <w:rFonts w:ascii="Avenir" w:hAnsi="Avenir" w:cs="Segoe UI"/>
              </w:rPr>
            </w:pPr>
            <w:r>
              <w:rPr>
                <w:rFonts w:ascii="Avenir" w:hAnsi="Avenir" w:cs="Segoe UI"/>
              </w:rPr>
              <w:fldChar w:fldCharType="begin">
                <w:ffData>
                  <w:name w:val="Text66"/>
                  <w:enabled/>
                  <w:calcOnExit w:val="0"/>
                  <w:textInput/>
                </w:ffData>
              </w:fldChar>
            </w:r>
            <w:bookmarkStart w:id="70"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c>
          <w:tcPr>
            <w:tcW w:w="1350" w:type="dxa"/>
          </w:tcPr>
          <w:p w14:paraId="76D24AAE" w14:textId="60A8C122" w:rsidR="00EF012D" w:rsidRPr="00CC3DCA" w:rsidRDefault="00171A77" w:rsidP="001A66C9">
            <w:pPr>
              <w:rPr>
                <w:rFonts w:ascii="Avenir" w:hAnsi="Avenir" w:cs="Segoe UI"/>
              </w:rPr>
            </w:pPr>
            <w:r>
              <w:rPr>
                <w:rFonts w:ascii="Avenir" w:hAnsi="Avenir" w:cs="Segoe UI"/>
              </w:rPr>
              <w:fldChar w:fldCharType="begin">
                <w:ffData>
                  <w:name w:val="Text62"/>
                  <w:enabled/>
                  <w:calcOnExit w:val="0"/>
                  <w:textInput/>
                </w:ffData>
              </w:fldChar>
            </w:r>
            <w:bookmarkStart w:id="71"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687" w:type="dxa"/>
            <w:shd w:val="clear" w:color="auto" w:fill="FFF2CC" w:themeFill="accent4" w:themeFillTint="33"/>
          </w:tcPr>
          <w:p w14:paraId="6EF4C0EE" w14:textId="08EE260D" w:rsidR="00EF012D" w:rsidRPr="00CC3DCA" w:rsidRDefault="00171A77" w:rsidP="001A66C9">
            <w:pPr>
              <w:rPr>
                <w:rFonts w:ascii="Avenir" w:hAnsi="Avenir" w:cs="Segoe UI"/>
              </w:rPr>
            </w:pPr>
            <w:r>
              <w:rPr>
                <w:rFonts w:ascii="Avenir" w:hAnsi="Avenir" w:cs="Segoe UI"/>
              </w:rPr>
              <w:fldChar w:fldCharType="begin">
                <w:ffData>
                  <w:name w:val="Text58"/>
                  <w:enabled/>
                  <w:calcOnExit w:val="0"/>
                  <w:textInput/>
                </w:ffData>
              </w:fldChar>
            </w:r>
            <w:bookmarkStart w:id="72"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1A66C9">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14873E31" w:rsidR="00EF012D" w:rsidRPr="00CC3DCA" w:rsidRDefault="00171A77" w:rsidP="001A66C9">
            <w:pPr>
              <w:rPr>
                <w:rFonts w:ascii="Avenir" w:hAnsi="Avenir" w:cs="Segoe UI"/>
              </w:rPr>
            </w:pPr>
            <w:r>
              <w:rPr>
                <w:rFonts w:ascii="Avenir" w:hAnsi="Avenir" w:cs="Segoe UI"/>
              </w:rPr>
              <w:fldChar w:fldCharType="begin">
                <w:ffData>
                  <w:name w:val="Text67"/>
                  <w:enabled/>
                  <w:calcOnExit w:val="0"/>
                  <w:textInput/>
                </w:ffData>
              </w:fldChar>
            </w:r>
            <w:bookmarkStart w:id="73"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sidR="00702F31">
              <w:rPr>
                <w:rFonts w:ascii="Avenir" w:hAnsi="Avenir" w:cs="Segoe UI"/>
                <w:noProof/>
              </w:rPr>
              <w:t>For in-house online business and accounting tutors</w:t>
            </w:r>
            <w:r>
              <w:rPr>
                <w:rFonts w:ascii="Avenir" w:hAnsi="Avenir" w:cs="Segoe UI"/>
              </w:rPr>
              <w:fldChar w:fldCharType="end"/>
            </w:r>
            <w:bookmarkEnd w:id="73"/>
          </w:p>
        </w:tc>
        <w:tc>
          <w:tcPr>
            <w:tcW w:w="1350" w:type="dxa"/>
          </w:tcPr>
          <w:p w14:paraId="4CD9F009" w14:textId="42CD4C7C" w:rsidR="00EF012D" w:rsidRPr="00CC3DCA" w:rsidRDefault="00171A77" w:rsidP="001A66C9">
            <w:pPr>
              <w:rPr>
                <w:rFonts w:ascii="Avenir" w:hAnsi="Avenir" w:cs="Segoe UI"/>
              </w:rPr>
            </w:pPr>
            <w:r>
              <w:rPr>
                <w:rFonts w:ascii="Avenir" w:hAnsi="Avenir" w:cs="Segoe UI"/>
              </w:rPr>
              <w:fldChar w:fldCharType="begin">
                <w:ffData>
                  <w:name w:val="Text63"/>
                  <w:enabled/>
                  <w:calcOnExit w:val="0"/>
                  <w:textInput/>
                </w:ffData>
              </w:fldChar>
            </w:r>
            <w:bookmarkStart w:id="74"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687" w:type="dxa"/>
            <w:shd w:val="clear" w:color="auto" w:fill="FFF2CC" w:themeFill="accent4" w:themeFillTint="33"/>
          </w:tcPr>
          <w:p w14:paraId="406BC203" w14:textId="369E86E1" w:rsidR="00EF012D" w:rsidRPr="00CC3DCA" w:rsidRDefault="00171A77" w:rsidP="001A66C9">
            <w:pPr>
              <w:rPr>
                <w:rFonts w:ascii="Avenir" w:hAnsi="Avenir" w:cs="Segoe UI"/>
              </w:rPr>
            </w:pPr>
            <w:r>
              <w:rPr>
                <w:rFonts w:ascii="Avenir" w:hAnsi="Avenir" w:cs="Segoe UI"/>
              </w:rPr>
              <w:fldChar w:fldCharType="begin">
                <w:ffData>
                  <w:name w:val="Text59"/>
                  <w:enabled/>
                  <w:calcOnExit w:val="0"/>
                  <w:textInput/>
                </w:ffData>
              </w:fldChar>
            </w:r>
            <w:bookmarkStart w:id="75"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1A66C9">
            <w:pPr>
              <w:rPr>
                <w:rFonts w:ascii="Avenir" w:hAnsi="Avenir" w:cs="Segoe UI"/>
              </w:rPr>
            </w:pPr>
            <w:r>
              <w:rPr>
                <w:rFonts w:ascii="Avenir" w:hAnsi="Avenir" w:cs="Segoe UI"/>
              </w:rPr>
              <w:fldChar w:fldCharType="begin">
                <w:ffData>
                  <w:name w:val="Text68"/>
                  <w:enabled/>
                  <w:calcOnExit w:val="0"/>
                  <w:textInput/>
                </w:ffData>
              </w:fldChar>
            </w:r>
            <w:bookmarkStart w:id="76"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c>
          <w:tcPr>
            <w:tcW w:w="1350" w:type="dxa"/>
          </w:tcPr>
          <w:p w14:paraId="716D4D8A" w14:textId="7A08A1F3" w:rsidR="00EF012D" w:rsidRPr="00CC3DCA" w:rsidRDefault="00171A77" w:rsidP="001A66C9">
            <w:pPr>
              <w:rPr>
                <w:rFonts w:ascii="Avenir" w:hAnsi="Avenir" w:cs="Segoe UI"/>
              </w:rPr>
            </w:pPr>
            <w:r>
              <w:rPr>
                <w:rFonts w:ascii="Avenir" w:hAnsi="Avenir" w:cs="Segoe UI"/>
              </w:rPr>
              <w:fldChar w:fldCharType="begin">
                <w:ffData>
                  <w:name w:val="Text64"/>
                  <w:enabled/>
                  <w:calcOnExit w:val="0"/>
                  <w:textInput/>
                </w:ffData>
              </w:fldChar>
            </w:r>
            <w:bookmarkStart w:id="77"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687" w:type="dxa"/>
            <w:shd w:val="clear" w:color="auto" w:fill="FFF2CC" w:themeFill="accent4" w:themeFillTint="33"/>
          </w:tcPr>
          <w:p w14:paraId="47E3587D" w14:textId="6FD9DF1D" w:rsidR="00EF012D" w:rsidRPr="00CC3DCA" w:rsidRDefault="00171A77" w:rsidP="001A66C9">
            <w:pPr>
              <w:rPr>
                <w:rFonts w:ascii="Avenir" w:hAnsi="Avenir" w:cs="Segoe UI"/>
              </w:rPr>
            </w:pPr>
            <w:r>
              <w:rPr>
                <w:rFonts w:ascii="Avenir" w:hAnsi="Avenir" w:cs="Segoe UI"/>
              </w:rPr>
              <w:fldChar w:fldCharType="begin">
                <w:ffData>
                  <w:name w:val="Text60"/>
                  <w:enabled/>
                  <w:calcOnExit w:val="0"/>
                  <w:textInput/>
                </w:ffData>
              </w:fldChar>
            </w:r>
            <w:bookmarkStart w:id="78"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1A66C9">
            <w:pPr>
              <w:rPr>
                <w:rFonts w:ascii="Avenir" w:hAnsi="Avenir" w:cs="Segoe UI"/>
              </w:rPr>
            </w:pPr>
            <w:r>
              <w:rPr>
                <w:rFonts w:ascii="Avenir" w:hAnsi="Avenir" w:cs="Segoe UI"/>
              </w:rPr>
              <w:fldChar w:fldCharType="begin">
                <w:ffData>
                  <w:name w:val="Text69"/>
                  <w:enabled/>
                  <w:calcOnExit w:val="0"/>
                  <w:textInput/>
                </w:ffData>
              </w:fldChar>
            </w:r>
            <w:bookmarkStart w:id="79"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350" w:type="dxa"/>
          </w:tcPr>
          <w:p w14:paraId="4B5E5E3A" w14:textId="4F04E1E7" w:rsidR="00EF012D" w:rsidRPr="00CC3DCA" w:rsidRDefault="00171A77" w:rsidP="001A66C9">
            <w:pPr>
              <w:rPr>
                <w:rFonts w:ascii="Avenir" w:hAnsi="Avenir" w:cs="Segoe UI"/>
              </w:rPr>
            </w:pPr>
            <w:r>
              <w:rPr>
                <w:rFonts w:ascii="Avenir" w:hAnsi="Avenir" w:cs="Segoe UI"/>
              </w:rPr>
              <w:fldChar w:fldCharType="begin">
                <w:ffData>
                  <w:name w:val="Text65"/>
                  <w:enabled/>
                  <w:calcOnExit w:val="0"/>
                  <w:textInput/>
                </w:ffData>
              </w:fldChar>
            </w:r>
            <w:bookmarkStart w:id="80"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0"/>
          </w:p>
        </w:tc>
        <w:tc>
          <w:tcPr>
            <w:tcW w:w="1687" w:type="dxa"/>
            <w:shd w:val="clear" w:color="auto" w:fill="FFF2CC" w:themeFill="accent4" w:themeFillTint="33"/>
          </w:tcPr>
          <w:p w14:paraId="16A45335" w14:textId="30C03858" w:rsidR="00EF012D" w:rsidRPr="00CC3DCA" w:rsidRDefault="00171A77" w:rsidP="001A66C9">
            <w:pPr>
              <w:rPr>
                <w:rFonts w:ascii="Avenir" w:hAnsi="Avenir" w:cs="Segoe UI"/>
              </w:rPr>
            </w:pPr>
            <w:r>
              <w:rPr>
                <w:rFonts w:ascii="Avenir" w:hAnsi="Avenir" w:cs="Segoe UI"/>
              </w:rPr>
              <w:fldChar w:fldCharType="begin">
                <w:ffData>
                  <w:name w:val="Text61"/>
                  <w:enabled/>
                  <w:calcOnExit w:val="0"/>
                  <w:textInput/>
                </w:ffData>
              </w:fldChar>
            </w:r>
            <w:bookmarkStart w:id="81"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1A66C9">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1A66C9">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1A66C9">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1A66C9">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58A60FDD" w14:textId="7F191674" w:rsidR="00EF012D" w:rsidRPr="00CC3DCA" w:rsidRDefault="00171A77" w:rsidP="001A66C9">
            <w:pPr>
              <w:rPr>
                <w:rFonts w:ascii="Avenir" w:hAnsi="Avenir" w:cs="Segoe UI"/>
              </w:rPr>
            </w:pPr>
            <w:r>
              <w:rPr>
                <w:rFonts w:ascii="Avenir" w:hAnsi="Avenir" w:cs="Segoe UI"/>
              </w:rPr>
              <w:fldChar w:fldCharType="begin">
                <w:ffData>
                  <w:name w:val="Text70"/>
                  <w:enabled/>
                  <w:calcOnExit w:val="0"/>
                  <w:textInput/>
                </w:ffData>
              </w:fldChar>
            </w:r>
            <w:bookmarkStart w:id="82"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Textbooks on reserve</w:t>
            </w:r>
            <w:r w:rsidR="00702F31">
              <w:rPr>
                <w:rFonts w:ascii="Avenir" w:hAnsi="Avenir" w:cs="Segoe UI"/>
                <w:noProof/>
              </w:rPr>
              <w:t xml:space="preserve"> (Business and Accounting)</w:t>
            </w:r>
            <w:r>
              <w:rPr>
                <w:rFonts w:ascii="Avenir" w:hAnsi="Avenir" w:cs="Segoe UI"/>
              </w:rPr>
              <w:fldChar w:fldCharType="end"/>
            </w:r>
            <w:bookmarkEnd w:id="82"/>
          </w:p>
        </w:tc>
        <w:tc>
          <w:tcPr>
            <w:tcW w:w="1350" w:type="dxa"/>
          </w:tcPr>
          <w:p w14:paraId="75BB6521" w14:textId="0F9915F3" w:rsidR="00EF012D" w:rsidRPr="00CC3DCA" w:rsidRDefault="00171A77" w:rsidP="001A66C9">
            <w:pPr>
              <w:rPr>
                <w:rFonts w:ascii="Avenir" w:hAnsi="Avenir" w:cs="Segoe UI"/>
              </w:rPr>
            </w:pPr>
            <w:r>
              <w:rPr>
                <w:rFonts w:ascii="Avenir" w:hAnsi="Avenir" w:cs="Segoe UI"/>
              </w:rPr>
              <w:fldChar w:fldCharType="begin">
                <w:ffData>
                  <w:name w:val="Text72"/>
                  <w:enabled/>
                  <w:calcOnExit w:val="0"/>
                  <w:textInput/>
                </w:ffData>
              </w:fldChar>
            </w:r>
            <w:bookmarkStart w:id="83"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sidR="00C55ACD">
              <w:rPr>
                <w:rFonts w:ascii="Avenir" w:hAnsi="Avenir" w:cs="Segoe UI"/>
                <w:noProof/>
              </w:rPr>
              <w:t>$</w:t>
            </w:r>
            <w:r w:rsidR="00702F31">
              <w:rPr>
                <w:rFonts w:ascii="Avenir" w:hAnsi="Avenir" w:cs="Segoe UI"/>
                <w:noProof/>
              </w:rPr>
              <w:t>4,000</w:t>
            </w:r>
            <w:r>
              <w:rPr>
                <w:rFonts w:ascii="Avenir" w:hAnsi="Avenir" w:cs="Segoe UI"/>
              </w:rPr>
              <w:fldChar w:fldCharType="end"/>
            </w:r>
            <w:bookmarkEnd w:id="83"/>
          </w:p>
        </w:tc>
        <w:tc>
          <w:tcPr>
            <w:tcW w:w="1687" w:type="dxa"/>
            <w:shd w:val="clear" w:color="auto" w:fill="FFF2CC" w:themeFill="accent4" w:themeFillTint="33"/>
          </w:tcPr>
          <w:p w14:paraId="14274E54" w14:textId="4F68AF5C" w:rsidR="00EF012D" w:rsidRPr="00CC3DCA" w:rsidRDefault="00171A77" w:rsidP="001A66C9">
            <w:pPr>
              <w:rPr>
                <w:rFonts w:ascii="Avenir" w:hAnsi="Avenir" w:cs="Segoe UI"/>
              </w:rPr>
            </w:pPr>
            <w:r>
              <w:rPr>
                <w:rFonts w:ascii="Avenir" w:hAnsi="Avenir" w:cs="Segoe UI"/>
              </w:rPr>
              <w:fldChar w:fldCharType="begin">
                <w:ffData>
                  <w:name w:val="Text74"/>
                  <w:enabled/>
                  <w:calcOnExit w:val="0"/>
                  <w:textInput/>
                </w:ffData>
              </w:fldChar>
            </w:r>
            <w:bookmarkStart w:id="84"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4"/>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1A66C9">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1A66C9">
            <w:pPr>
              <w:rPr>
                <w:rFonts w:ascii="Avenir" w:hAnsi="Avenir" w:cs="Segoe UI"/>
              </w:rPr>
            </w:pPr>
            <w:r>
              <w:rPr>
                <w:rFonts w:ascii="Avenir" w:hAnsi="Avenir" w:cs="Segoe UI"/>
              </w:rPr>
              <w:fldChar w:fldCharType="begin">
                <w:ffData>
                  <w:name w:val="Text71"/>
                  <w:enabled/>
                  <w:calcOnExit w:val="0"/>
                  <w:textInput/>
                </w:ffData>
              </w:fldChar>
            </w:r>
            <w:bookmarkStart w:id="85"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c>
          <w:tcPr>
            <w:tcW w:w="1350" w:type="dxa"/>
          </w:tcPr>
          <w:p w14:paraId="64BA2A15" w14:textId="56CC45A8" w:rsidR="00EF012D" w:rsidRPr="00CC3DCA" w:rsidRDefault="00171A77" w:rsidP="001A66C9">
            <w:pPr>
              <w:rPr>
                <w:rFonts w:ascii="Avenir" w:hAnsi="Avenir" w:cs="Segoe UI"/>
              </w:rPr>
            </w:pPr>
            <w:r>
              <w:rPr>
                <w:rFonts w:ascii="Avenir" w:hAnsi="Avenir" w:cs="Segoe UI"/>
              </w:rPr>
              <w:fldChar w:fldCharType="begin">
                <w:ffData>
                  <w:name w:val="Text73"/>
                  <w:enabled/>
                  <w:calcOnExit w:val="0"/>
                  <w:textInput/>
                </w:ffData>
              </w:fldChar>
            </w:r>
            <w:bookmarkStart w:id="86"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687" w:type="dxa"/>
            <w:shd w:val="clear" w:color="auto" w:fill="FFF2CC" w:themeFill="accent4" w:themeFillTint="33"/>
          </w:tcPr>
          <w:p w14:paraId="41427B90" w14:textId="1C2C272E" w:rsidR="00EF012D" w:rsidRPr="00CC3DCA" w:rsidRDefault="00171A77" w:rsidP="001A66C9">
            <w:pPr>
              <w:rPr>
                <w:rFonts w:ascii="Avenir" w:hAnsi="Avenir" w:cs="Segoe UI"/>
              </w:rPr>
            </w:pPr>
            <w:r>
              <w:rPr>
                <w:rFonts w:ascii="Avenir" w:hAnsi="Avenir" w:cs="Segoe UI"/>
              </w:rPr>
              <w:fldChar w:fldCharType="begin">
                <w:ffData>
                  <w:name w:val="Text75"/>
                  <w:enabled/>
                  <w:calcOnExit w:val="0"/>
                  <w:textInput/>
                </w:ffData>
              </w:fldChar>
            </w:r>
            <w:bookmarkStart w:id="87"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1A66C9">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1A66C9">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1A66C9">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1A66C9">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6A7F59F2" w:rsidR="00EF012D" w:rsidRPr="00CC3DCA" w:rsidRDefault="00171A77" w:rsidP="001A66C9">
            <w:pPr>
              <w:rPr>
                <w:rFonts w:ascii="Avenir" w:hAnsi="Avenir" w:cs="Segoe UI"/>
              </w:rPr>
            </w:pPr>
            <w:r>
              <w:rPr>
                <w:rFonts w:ascii="Avenir" w:hAnsi="Avenir" w:cs="Segoe UI"/>
              </w:rPr>
              <w:fldChar w:fldCharType="begin">
                <w:ffData>
                  <w:name w:val="Text78"/>
                  <w:enabled/>
                  <w:calcOnExit w:val="0"/>
                  <w:textInput/>
                </w:ffData>
              </w:fldChar>
            </w:r>
            <w:bookmarkStart w:id="88"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8"/>
          </w:p>
        </w:tc>
        <w:tc>
          <w:tcPr>
            <w:tcW w:w="1350" w:type="dxa"/>
          </w:tcPr>
          <w:p w14:paraId="1B4268B8" w14:textId="652B2D65" w:rsidR="00EF012D" w:rsidRPr="00CC3DCA" w:rsidRDefault="00171A77" w:rsidP="001A66C9">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89"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687" w:type="dxa"/>
            <w:shd w:val="clear" w:color="auto" w:fill="FFF2CC" w:themeFill="accent4" w:themeFillTint="33"/>
          </w:tcPr>
          <w:p w14:paraId="3BCA3D37" w14:textId="38712625" w:rsidR="00EF012D" w:rsidRPr="00CC3DCA" w:rsidRDefault="00171A77" w:rsidP="001A66C9">
            <w:pPr>
              <w:rPr>
                <w:rFonts w:ascii="Avenir" w:hAnsi="Avenir" w:cs="Segoe UI"/>
              </w:rPr>
            </w:pPr>
            <w:r>
              <w:rPr>
                <w:rFonts w:ascii="Avenir" w:hAnsi="Avenir" w:cs="Segoe UI"/>
              </w:rPr>
              <w:fldChar w:fldCharType="begin">
                <w:ffData>
                  <w:name w:val="Text76"/>
                  <w:enabled/>
                  <w:calcOnExit w:val="0"/>
                  <w:textInput/>
                </w:ffData>
              </w:fldChar>
            </w:r>
            <w:bookmarkStart w:id="90"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D0388" w14:textId="77777777" w:rsidR="00DA621C" w:rsidRDefault="00DA621C" w:rsidP="000A0E4A">
      <w:r>
        <w:separator/>
      </w:r>
    </w:p>
  </w:endnote>
  <w:endnote w:type="continuationSeparator" w:id="0">
    <w:p w14:paraId="35AD1F5A" w14:textId="77777777" w:rsidR="00DA621C" w:rsidRDefault="00DA621C" w:rsidP="000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venir">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venir Medium">
    <w:altName w:val="Calibri"/>
    <w:charset w:val="00"/>
    <w:family w:val="auto"/>
    <w:pitch w:val="variable"/>
    <w:sig w:usb0="800000AF" w:usb1="5000204A" w:usb2="00000000" w:usb3="00000000" w:csb0="0000009B" w:csb1="00000000"/>
  </w:font>
  <w:font w:name="Avenir Medium Oblique">
    <w:altName w:val="Calibri"/>
    <w:charset w:val="00"/>
    <w:family w:val="auto"/>
    <w:pitch w:val="variable"/>
    <w:sig w:usb0="800000AF" w:usb1="5000204A" w:usb2="00000000" w:usb3="00000000" w:csb0="0000009B" w:csb1="00000000"/>
  </w:font>
  <w:font w:name="Franklin Gothic Dem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1A66C9" w:rsidRPr="00241D3A" w:rsidRDefault="001A66C9"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1A66C9" w:rsidRDefault="001A66C9"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19598" w14:textId="77777777" w:rsidR="00DA621C" w:rsidRDefault="00DA621C" w:rsidP="000A0E4A">
      <w:r>
        <w:separator/>
      </w:r>
    </w:p>
  </w:footnote>
  <w:footnote w:type="continuationSeparator" w:id="0">
    <w:p w14:paraId="01CFDBF0" w14:textId="77777777" w:rsidR="00DA621C" w:rsidRDefault="00DA621C" w:rsidP="000A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1A66C9" w:rsidRPr="00F453D2" w:rsidRDefault="001A66C9"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9264"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60288"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1A66C9" w:rsidRPr="001C2F46" w:rsidRDefault="001A66C9"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1A66C9" w:rsidRDefault="001A6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2643A"/>
    <w:rsid w:val="00046315"/>
    <w:rsid w:val="00066A61"/>
    <w:rsid w:val="000735E4"/>
    <w:rsid w:val="0009191B"/>
    <w:rsid w:val="000A0E4A"/>
    <w:rsid w:val="000C4F1D"/>
    <w:rsid w:val="000E7A92"/>
    <w:rsid w:val="00124C49"/>
    <w:rsid w:val="0013741D"/>
    <w:rsid w:val="00145E32"/>
    <w:rsid w:val="00153B37"/>
    <w:rsid w:val="001553A9"/>
    <w:rsid w:val="00171A77"/>
    <w:rsid w:val="00182232"/>
    <w:rsid w:val="001A66C9"/>
    <w:rsid w:val="001C0579"/>
    <w:rsid w:val="001C2F46"/>
    <w:rsid w:val="001C4768"/>
    <w:rsid w:val="001F56EE"/>
    <w:rsid w:val="0020247B"/>
    <w:rsid w:val="00204315"/>
    <w:rsid w:val="00205E52"/>
    <w:rsid w:val="00241D3A"/>
    <w:rsid w:val="002420AB"/>
    <w:rsid w:val="00247ECE"/>
    <w:rsid w:val="002574CB"/>
    <w:rsid w:val="002723D7"/>
    <w:rsid w:val="003016DE"/>
    <w:rsid w:val="00311E8A"/>
    <w:rsid w:val="00312A82"/>
    <w:rsid w:val="003462B5"/>
    <w:rsid w:val="00384317"/>
    <w:rsid w:val="003964BB"/>
    <w:rsid w:val="003A41A0"/>
    <w:rsid w:val="003A475B"/>
    <w:rsid w:val="003C7A1D"/>
    <w:rsid w:val="003D7F6A"/>
    <w:rsid w:val="00425484"/>
    <w:rsid w:val="00433830"/>
    <w:rsid w:val="0044190B"/>
    <w:rsid w:val="00475A16"/>
    <w:rsid w:val="00481660"/>
    <w:rsid w:val="004A09B6"/>
    <w:rsid w:val="004A25AB"/>
    <w:rsid w:val="004F0C55"/>
    <w:rsid w:val="00517630"/>
    <w:rsid w:val="00521806"/>
    <w:rsid w:val="005369F7"/>
    <w:rsid w:val="00537877"/>
    <w:rsid w:val="005818AD"/>
    <w:rsid w:val="005832CB"/>
    <w:rsid w:val="00591A55"/>
    <w:rsid w:val="005C5439"/>
    <w:rsid w:val="005C66CE"/>
    <w:rsid w:val="00613145"/>
    <w:rsid w:val="00647632"/>
    <w:rsid w:val="00663D3B"/>
    <w:rsid w:val="00692A9E"/>
    <w:rsid w:val="006B0281"/>
    <w:rsid w:val="006B1C11"/>
    <w:rsid w:val="006C06CC"/>
    <w:rsid w:val="00702F31"/>
    <w:rsid w:val="007158B5"/>
    <w:rsid w:val="00716F76"/>
    <w:rsid w:val="00747AFD"/>
    <w:rsid w:val="00754108"/>
    <w:rsid w:val="00763C6D"/>
    <w:rsid w:val="00766713"/>
    <w:rsid w:val="00792E7B"/>
    <w:rsid w:val="00793CEC"/>
    <w:rsid w:val="0079748D"/>
    <w:rsid w:val="007A3E38"/>
    <w:rsid w:val="007B4F27"/>
    <w:rsid w:val="007C13DB"/>
    <w:rsid w:val="007C5F1D"/>
    <w:rsid w:val="007E5DD5"/>
    <w:rsid w:val="008014DE"/>
    <w:rsid w:val="008139AF"/>
    <w:rsid w:val="00831589"/>
    <w:rsid w:val="008330DB"/>
    <w:rsid w:val="00836F7D"/>
    <w:rsid w:val="008651DB"/>
    <w:rsid w:val="00870AEE"/>
    <w:rsid w:val="00874296"/>
    <w:rsid w:val="008A7618"/>
    <w:rsid w:val="00906C0D"/>
    <w:rsid w:val="00910D26"/>
    <w:rsid w:val="00915801"/>
    <w:rsid w:val="009433D4"/>
    <w:rsid w:val="009471CD"/>
    <w:rsid w:val="009662AA"/>
    <w:rsid w:val="00973936"/>
    <w:rsid w:val="009D3608"/>
    <w:rsid w:val="009E1BD3"/>
    <w:rsid w:val="00A74FA1"/>
    <w:rsid w:val="00AB37A8"/>
    <w:rsid w:val="00AB53FB"/>
    <w:rsid w:val="00AB5573"/>
    <w:rsid w:val="00AB7D49"/>
    <w:rsid w:val="00AC6D15"/>
    <w:rsid w:val="00AD4F79"/>
    <w:rsid w:val="00AD72FF"/>
    <w:rsid w:val="00AD7CA3"/>
    <w:rsid w:val="00AE229E"/>
    <w:rsid w:val="00AE7643"/>
    <w:rsid w:val="00AF1275"/>
    <w:rsid w:val="00B145A3"/>
    <w:rsid w:val="00B14F7F"/>
    <w:rsid w:val="00B27575"/>
    <w:rsid w:val="00B373BE"/>
    <w:rsid w:val="00B54F62"/>
    <w:rsid w:val="00B664BD"/>
    <w:rsid w:val="00B714AF"/>
    <w:rsid w:val="00B816A9"/>
    <w:rsid w:val="00BC24A8"/>
    <w:rsid w:val="00C00354"/>
    <w:rsid w:val="00C34F69"/>
    <w:rsid w:val="00C44036"/>
    <w:rsid w:val="00C55ACD"/>
    <w:rsid w:val="00C6550D"/>
    <w:rsid w:val="00C760C8"/>
    <w:rsid w:val="00C849C8"/>
    <w:rsid w:val="00C850E0"/>
    <w:rsid w:val="00C91F66"/>
    <w:rsid w:val="00CA7CD3"/>
    <w:rsid w:val="00CC152D"/>
    <w:rsid w:val="00CC3DCA"/>
    <w:rsid w:val="00CD46CB"/>
    <w:rsid w:val="00CD4A21"/>
    <w:rsid w:val="00CE4AFE"/>
    <w:rsid w:val="00CF0694"/>
    <w:rsid w:val="00CF13E1"/>
    <w:rsid w:val="00D117C4"/>
    <w:rsid w:val="00D13015"/>
    <w:rsid w:val="00D13C0F"/>
    <w:rsid w:val="00D406CE"/>
    <w:rsid w:val="00D62BCA"/>
    <w:rsid w:val="00D71231"/>
    <w:rsid w:val="00D801A5"/>
    <w:rsid w:val="00D80C8B"/>
    <w:rsid w:val="00D83452"/>
    <w:rsid w:val="00D83C4C"/>
    <w:rsid w:val="00D92A43"/>
    <w:rsid w:val="00DA621C"/>
    <w:rsid w:val="00DD6192"/>
    <w:rsid w:val="00DE2251"/>
    <w:rsid w:val="00E12E9E"/>
    <w:rsid w:val="00E52761"/>
    <w:rsid w:val="00EA1330"/>
    <w:rsid w:val="00EB1BF5"/>
    <w:rsid w:val="00EC6E45"/>
    <w:rsid w:val="00EF012D"/>
    <w:rsid w:val="00F051BE"/>
    <w:rsid w:val="00F06071"/>
    <w:rsid w:val="00F453D2"/>
    <w:rsid w:val="00F504E2"/>
    <w:rsid w:val="00F635AA"/>
    <w:rsid w:val="00FC4918"/>
    <w:rsid w:val="00FC65B7"/>
    <w:rsid w:val="00FD522B"/>
    <w:rsid w:val="00FE2589"/>
    <w:rsid w:val="00FE78F6"/>
    <w:rsid w:val="00FF03C3"/>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Paramsothy Thananjeyan</cp:lastModifiedBy>
  <cp:revision>2</cp:revision>
  <dcterms:created xsi:type="dcterms:W3CDTF">2020-11-06T19:29:00Z</dcterms:created>
  <dcterms:modified xsi:type="dcterms:W3CDTF">2020-11-06T19:29:00Z</dcterms:modified>
</cp:coreProperties>
</file>