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032E" w14:textId="37EAF04B" w:rsidR="005D2A48" w:rsidRPr="0053431F" w:rsidRDefault="005D2A48" w:rsidP="005D2A48">
      <w:pPr>
        <w:jc w:val="center"/>
        <w:rPr>
          <w:b/>
        </w:rPr>
      </w:pPr>
      <w:r w:rsidRPr="0053431F">
        <w:rPr>
          <w:b/>
          <w:lang w:val="en-CA"/>
        </w:rPr>
        <w:fldChar w:fldCharType="begin"/>
      </w:r>
      <w:r w:rsidRPr="0053431F">
        <w:rPr>
          <w:b/>
          <w:lang w:val="en-CA"/>
        </w:rPr>
        <w:instrText xml:space="preserve"> SEQ CHAPTER \h \r 1</w:instrText>
      </w:r>
      <w:r w:rsidRPr="0053431F">
        <w:rPr>
          <w:b/>
          <w:lang w:val="en-CA"/>
        </w:rPr>
        <w:fldChar w:fldCharType="end"/>
      </w:r>
      <w:r w:rsidRPr="0053431F">
        <w:rPr>
          <w:b/>
          <w:lang w:val="en-CA"/>
        </w:rPr>
        <w:t>BERKELEY CITY COLLEGE</w:t>
      </w:r>
    </w:p>
    <w:p w14:paraId="5CB20368" w14:textId="657C1CA7" w:rsidR="005D2A48" w:rsidRPr="0053431F" w:rsidRDefault="00560E04" w:rsidP="00A45C68">
      <w:pPr>
        <w:jc w:val="center"/>
        <w:rPr>
          <w:b/>
        </w:rPr>
      </w:pPr>
      <w:r>
        <w:rPr>
          <w:b/>
        </w:rPr>
        <w:t>Assessment</w:t>
      </w:r>
      <w:r w:rsidR="00A45C68" w:rsidRPr="00A45C68">
        <w:rPr>
          <w:b/>
        </w:rPr>
        <w:t xml:space="preserve"> Committee</w:t>
      </w:r>
      <w:r>
        <w:rPr>
          <w:b/>
        </w:rPr>
        <w:t xml:space="preserve"> </w:t>
      </w:r>
    </w:p>
    <w:p w14:paraId="343984D3" w14:textId="77777777" w:rsidR="005D2A48" w:rsidRPr="0053431F" w:rsidRDefault="005D2A48" w:rsidP="005D2A48">
      <w:pPr>
        <w:jc w:val="center"/>
        <w:rPr>
          <w:b/>
        </w:rPr>
      </w:pPr>
      <w:r w:rsidRPr="0053431F">
        <w:rPr>
          <w:b/>
        </w:rPr>
        <w:t>Meeting Minutes</w:t>
      </w:r>
    </w:p>
    <w:p w14:paraId="1DA9568A" w14:textId="03C816F3" w:rsidR="005D2A48" w:rsidRPr="00FD678E" w:rsidRDefault="00FD678E" w:rsidP="005D2A48">
      <w:pPr>
        <w:jc w:val="center"/>
        <w:rPr>
          <w:b/>
        </w:rPr>
      </w:pPr>
      <w:r w:rsidRPr="00FD678E">
        <w:rPr>
          <w:b/>
        </w:rPr>
        <w:t>February 2</w:t>
      </w:r>
      <w:r w:rsidR="00354785" w:rsidRPr="00FD678E">
        <w:rPr>
          <w:b/>
        </w:rPr>
        <w:t>, 202</w:t>
      </w:r>
      <w:r w:rsidRPr="00FD678E">
        <w:rPr>
          <w:b/>
        </w:rPr>
        <w:t>1</w:t>
      </w:r>
      <w:r w:rsidR="005D2A48" w:rsidRPr="00FD678E">
        <w:rPr>
          <w:b/>
        </w:rPr>
        <w:t xml:space="preserve"> 12:</w:t>
      </w:r>
      <w:r w:rsidR="00AC6BEE" w:rsidRPr="00FD678E">
        <w:rPr>
          <w:b/>
        </w:rPr>
        <w:t>3</w:t>
      </w:r>
      <w:r w:rsidR="00DF3FEB" w:rsidRPr="00FD678E">
        <w:rPr>
          <w:b/>
        </w:rPr>
        <w:t xml:space="preserve">0 </w:t>
      </w:r>
      <w:r w:rsidR="005D2A48" w:rsidRPr="00FD678E">
        <w:rPr>
          <w:b/>
        </w:rPr>
        <w:t>-1:</w:t>
      </w:r>
      <w:r w:rsidR="00AC6BEE" w:rsidRPr="00FD678E">
        <w:rPr>
          <w:b/>
        </w:rPr>
        <w:t>30</w:t>
      </w:r>
      <w:r w:rsidR="005D2A48" w:rsidRPr="00FD678E">
        <w:rPr>
          <w:b/>
        </w:rPr>
        <w:t xml:space="preserve"> pm</w:t>
      </w:r>
    </w:p>
    <w:p w14:paraId="0469B557" w14:textId="1B32E21B" w:rsidR="005D2A48" w:rsidRPr="00FD678E" w:rsidRDefault="005D2A48" w:rsidP="005D2A48">
      <w:pPr>
        <w:jc w:val="center"/>
        <w:rPr>
          <w:b/>
        </w:rPr>
      </w:pPr>
    </w:p>
    <w:p w14:paraId="03ED9887" w14:textId="77777777" w:rsidR="00CC0CF2" w:rsidRPr="00FD678E" w:rsidRDefault="00CC0CF2" w:rsidP="005D2A48">
      <w:pPr>
        <w:jc w:val="center"/>
        <w:rPr>
          <w:b/>
        </w:rPr>
      </w:pPr>
    </w:p>
    <w:p w14:paraId="46569DB9" w14:textId="13A80B78" w:rsidR="00CC0CF2" w:rsidRPr="00FD678E" w:rsidRDefault="005D2A48" w:rsidP="005D2A48">
      <w:r w:rsidRPr="00FD678E">
        <w:rPr>
          <w:b/>
        </w:rPr>
        <w:t>Present:</w:t>
      </w:r>
      <w:r w:rsidR="00F52C0C" w:rsidRPr="00FD678E">
        <w:t xml:space="preserve"> </w:t>
      </w:r>
      <w:r w:rsidR="000B74CA" w:rsidRPr="00FD678E">
        <w:t xml:space="preserve"> </w:t>
      </w:r>
      <w:proofErr w:type="spellStart"/>
      <w:r w:rsidR="00FD678E" w:rsidRPr="00FD678E">
        <w:t>Fabán</w:t>
      </w:r>
      <w:proofErr w:type="spellEnd"/>
      <w:r w:rsidR="00FD678E" w:rsidRPr="00FD678E">
        <w:t xml:space="preserve"> Banga, </w:t>
      </w:r>
      <w:r w:rsidRPr="00FD678E">
        <w:t>Nancy Cayton</w:t>
      </w:r>
      <w:r w:rsidR="00642266" w:rsidRPr="00FD678E">
        <w:t xml:space="preserve">, Pieter de </w:t>
      </w:r>
      <w:proofErr w:type="spellStart"/>
      <w:r w:rsidR="00642266" w:rsidRPr="00FD678E">
        <w:t>Haa</w:t>
      </w:r>
      <w:r w:rsidR="00642266">
        <w:t>n</w:t>
      </w:r>
      <w:proofErr w:type="spellEnd"/>
      <w:r w:rsidR="00ED1ACA" w:rsidRPr="00FD678E">
        <w:t xml:space="preserve">, </w:t>
      </w:r>
      <w:r w:rsidR="00373252" w:rsidRPr="00FD678E">
        <w:t>Heather Dodge</w:t>
      </w:r>
      <w:r w:rsidR="00630447" w:rsidRPr="00FD678E">
        <w:t>,</w:t>
      </w:r>
      <w:r w:rsidR="009B5E99" w:rsidRPr="00FD678E">
        <w:t xml:space="preserve"> </w:t>
      </w:r>
      <w:proofErr w:type="spellStart"/>
      <w:r w:rsidR="00E2692B" w:rsidRPr="00FD678E">
        <w:t>Sepi</w:t>
      </w:r>
      <w:proofErr w:type="spellEnd"/>
      <w:r w:rsidR="00E2692B" w:rsidRPr="00FD678E">
        <w:t xml:space="preserve"> Hosseini</w:t>
      </w:r>
      <w:r w:rsidR="0059223B" w:rsidRPr="00FD678E">
        <w:t xml:space="preserve">, </w:t>
      </w:r>
      <w:r w:rsidR="00373252" w:rsidRPr="00FD678E">
        <w:t xml:space="preserve">Iva Ikeda, </w:t>
      </w:r>
      <w:r w:rsidR="00F52C0C" w:rsidRPr="00FD678E">
        <w:t xml:space="preserve">Fan-Ching </w:t>
      </w:r>
      <w:proofErr w:type="spellStart"/>
      <w:r w:rsidR="00F52C0C" w:rsidRPr="00FD678E">
        <w:t>Kuo</w:t>
      </w:r>
      <w:proofErr w:type="spellEnd"/>
      <w:r w:rsidR="00F52C0C" w:rsidRPr="00FD678E">
        <w:t xml:space="preserve">, </w:t>
      </w:r>
      <w:r w:rsidR="00AC6BEE" w:rsidRPr="00FD678E">
        <w:t>Charlotte Lee</w:t>
      </w:r>
      <w:r w:rsidR="00EC7C6F" w:rsidRPr="00FD678E">
        <w:t xml:space="preserve">, </w:t>
      </w:r>
      <w:proofErr w:type="spellStart"/>
      <w:r w:rsidR="00EC7C6F" w:rsidRPr="00FD678E">
        <w:t>Adán</w:t>
      </w:r>
      <w:proofErr w:type="spellEnd"/>
      <w:r w:rsidR="00EC7C6F" w:rsidRPr="00FD678E">
        <w:t xml:space="preserve"> Olmedo</w:t>
      </w:r>
      <w:r w:rsidR="00FD678E" w:rsidRPr="00FD678E">
        <w:t xml:space="preserve">, </w:t>
      </w:r>
      <w:proofErr w:type="spellStart"/>
      <w:r w:rsidR="00FD678E" w:rsidRPr="00FD678E">
        <w:t>Phoumy</w:t>
      </w:r>
      <w:proofErr w:type="spellEnd"/>
      <w:r w:rsidR="00FD678E" w:rsidRPr="00FD678E">
        <w:t xml:space="preserve"> </w:t>
      </w:r>
      <w:proofErr w:type="spellStart"/>
      <w:r w:rsidR="00FD678E" w:rsidRPr="00FD678E">
        <w:t>Sayavong</w:t>
      </w:r>
      <w:proofErr w:type="spellEnd"/>
      <w:r w:rsidR="00EC7C6F" w:rsidRPr="00FD678E">
        <w:t>, Fatima Shah</w:t>
      </w:r>
    </w:p>
    <w:p w14:paraId="16B2948C" w14:textId="50C54A3F" w:rsidR="00194FB2" w:rsidRPr="00FD678E" w:rsidRDefault="005D2A48" w:rsidP="005D2A48">
      <w:r w:rsidRPr="00FD678E">
        <w:rPr>
          <w:b/>
        </w:rPr>
        <w:t>Absent:</w:t>
      </w:r>
      <w:r w:rsidR="00E2692B" w:rsidRPr="00FD678E">
        <w:t xml:space="preserve"> </w:t>
      </w:r>
      <w:r w:rsidR="00FD678E" w:rsidRPr="00FD678E">
        <w:t xml:space="preserve">Jennie </w:t>
      </w:r>
      <w:proofErr w:type="spellStart"/>
      <w:r w:rsidR="00FD678E" w:rsidRPr="00FD678E">
        <w:t>Braman</w:t>
      </w:r>
      <w:proofErr w:type="spellEnd"/>
      <w:r w:rsidR="00FD678E" w:rsidRPr="00FD678E">
        <w:t>, Leonard Chung,</w:t>
      </w:r>
      <w:r w:rsidR="009E2002" w:rsidRPr="00FD678E">
        <w:t xml:space="preserve"> </w:t>
      </w:r>
      <w:r w:rsidR="00373252" w:rsidRPr="00FD678E">
        <w:t xml:space="preserve">Jenny Gough, </w:t>
      </w:r>
      <w:proofErr w:type="spellStart"/>
      <w:r w:rsidR="00373252" w:rsidRPr="00FD678E">
        <w:t>Kuni</w:t>
      </w:r>
      <w:proofErr w:type="spellEnd"/>
      <w:r w:rsidR="00373252" w:rsidRPr="00FD678E">
        <w:t xml:space="preserve"> Hay</w:t>
      </w:r>
    </w:p>
    <w:p w14:paraId="429B5AD4" w14:textId="77777777" w:rsidR="00013B9D" w:rsidRPr="009E2002" w:rsidRDefault="000E42F5" w:rsidP="00013B9D">
      <w:pPr>
        <w:widowControl/>
        <w:autoSpaceDE/>
        <w:autoSpaceDN/>
        <w:adjustRightInd/>
        <w:rPr>
          <w:rFonts w:eastAsia="Times New Roman"/>
        </w:rPr>
      </w:pPr>
      <w:r w:rsidRPr="009E2002">
        <w:t>Meeting took place via Zoom.</w:t>
      </w:r>
      <w:r w:rsidR="007115F4" w:rsidRPr="009E2002">
        <w:t xml:space="preserve"> </w:t>
      </w:r>
      <w:r w:rsidR="00F52C0C" w:rsidRPr="009E2002">
        <w:t xml:space="preserve"> Meeting ID: </w:t>
      </w:r>
      <w:r w:rsidR="00013B9D" w:rsidRPr="009E2002">
        <w:rPr>
          <w:rFonts w:eastAsia="Times New Roman"/>
          <w:shd w:val="clear" w:color="auto" w:fill="FFFFFF"/>
        </w:rPr>
        <w:t>942 4006 2067</w:t>
      </w:r>
    </w:p>
    <w:p w14:paraId="4FAD0A6F" w14:textId="5CF84DC8" w:rsidR="000E42F5" w:rsidRPr="009E2002" w:rsidRDefault="000E42F5" w:rsidP="005D2A48"/>
    <w:p w14:paraId="07E90414" w14:textId="77777777" w:rsidR="005B55EC" w:rsidRPr="009E2002" w:rsidRDefault="005B55EC" w:rsidP="005D2A48"/>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217"/>
        <w:gridCol w:w="4950"/>
      </w:tblGrid>
      <w:tr w:rsidR="009E2002" w:rsidRPr="009E2002" w14:paraId="4D9C16E7" w14:textId="77777777" w:rsidTr="0076215C">
        <w:trPr>
          <w:trHeight w:val="629"/>
        </w:trPr>
        <w:tc>
          <w:tcPr>
            <w:tcW w:w="2878" w:type="dxa"/>
            <w:shd w:val="clear" w:color="auto" w:fill="D9D9D9" w:themeFill="background1" w:themeFillShade="D9"/>
          </w:tcPr>
          <w:p w14:paraId="203B134C" w14:textId="77777777" w:rsidR="005D2A48" w:rsidRPr="009E2002" w:rsidRDefault="005D2A48" w:rsidP="0021158E">
            <w:pPr>
              <w:jc w:val="center"/>
              <w:rPr>
                <w:b/>
              </w:rPr>
            </w:pPr>
            <w:r w:rsidRPr="009E2002">
              <w:rPr>
                <w:b/>
              </w:rPr>
              <w:t>AGENDA ITEM</w:t>
            </w:r>
          </w:p>
        </w:tc>
        <w:tc>
          <w:tcPr>
            <w:tcW w:w="5217" w:type="dxa"/>
            <w:shd w:val="clear" w:color="auto" w:fill="D9D9D9" w:themeFill="background1" w:themeFillShade="D9"/>
          </w:tcPr>
          <w:p w14:paraId="15600B47" w14:textId="77777777" w:rsidR="005D2A48" w:rsidRPr="009E2002" w:rsidRDefault="005D2A48" w:rsidP="0021158E">
            <w:pPr>
              <w:jc w:val="center"/>
              <w:rPr>
                <w:b/>
              </w:rPr>
            </w:pPr>
            <w:r w:rsidRPr="009E2002">
              <w:rPr>
                <w:b/>
              </w:rPr>
              <w:t>SUMMARY OF DISCUSSION</w:t>
            </w:r>
          </w:p>
        </w:tc>
        <w:tc>
          <w:tcPr>
            <w:tcW w:w="4950" w:type="dxa"/>
            <w:shd w:val="clear" w:color="auto" w:fill="D9D9D9" w:themeFill="background1" w:themeFillShade="D9"/>
          </w:tcPr>
          <w:p w14:paraId="209D4CE8" w14:textId="77777777" w:rsidR="005D2A48" w:rsidRPr="009E2002" w:rsidRDefault="005D2A48" w:rsidP="0021158E">
            <w:pPr>
              <w:jc w:val="center"/>
              <w:rPr>
                <w:b/>
              </w:rPr>
            </w:pPr>
            <w:r w:rsidRPr="009E2002">
              <w:rPr>
                <w:b/>
              </w:rPr>
              <w:t>FOLLOW UP ACTION</w:t>
            </w:r>
          </w:p>
        </w:tc>
      </w:tr>
      <w:tr w:rsidR="009E2002" w:rsidRPr="009E2002" w14:paraId="209C6CE2" w14:textId="77777777" w:rsidTr="0076215C">
        <w:trPr>
          <w:trHeight w:val="20"/>
        </w:trPr>
        <w:tc>
          <w:tcPr>
            <w:tcW w:w="2878" w:type="dxa"/>
          </w:tcPr>
          <w:p w14:paraId="496691B1" w14:textId="77777777" w:rsidR="00D94418" w:rsidRPr="0044524C" w:rsidRDefault="001A188E" w:rsidP="00D94418">
            <w:r w:rsidRPr="0044524C">
              <w:t xml:space="preserve">I. </w:t>
            </w:r>
            <w:r w:rsidR="005D2A48" w:rsidRPr="0044524C">
              <w:t>Call to Order</w:t>
            </w:r>
            <w:r w:rsidR="0021158E" w:rsidRPr="0044524C">
              <w:t xml:space="preserve"> and Agenda Review</w:t>
            </w:r>
          </w:p>
          <w:p w14:paraId="1F41A99B" w14:textId="0317F6E0" w:rsidR="003336D3" w:rsidRPr="0044524C" w:rsidRDefault="003336D3" w:rsidP="00D94418"/>
        </w:tc>
        <w:tc>
          <w:tcPr>
            <w:tcW w:w="5217" w:type="dxa"/>
          </w:tcPr>
          <w:p w14:paraId="6859B372" w14:textId="257164D1" w:rsidR="005D2A48" w:rsidRPr="0044524C" w:rsidRDefault="005D2A48" w:rsidP="00FC14AF">
            <w:r w:rsidRPr="0044524C">
              <w:t>1</w:t>
            </w:r>
            <w:r w:rsidR="0021158E" w:rsidRPr="0044524C">
              <w:t>2</w:t>
            </w:r>
            <w:r w:rsidRPr="0044524C">
              <w:t>:</w:t>
            </w:r>
            <w:r w:rsidR="00D8174F" w:rsidRPr="0044524C">
              <w:t>3</w:t>
            </w:r>
            <w:r w:rsidR="0044524C" w:rsidRPr="0044524C">
              <w:t>8</w:t>
            </w:r>
            <w:r w:rsidR="0021158E" w:rsidRPr="0044524C">
              <w:t xml:space="preserve"> p</w:t>
            </w:r>
            <w:r w:rsidRPr="0044524C">
              <w:t>.m.</w:t>
            </w:r>
            <w:r w:rsidR="00451137" w:rsidRPr="0044524C">
              <w:t xml:space="preserve"> </w:t>
            </w:r>
          </w:p>
        </w:tc>
        <w:tc>
          <w:tcPr>
            <w:tcW w:w="4950" w:type="dxa"/>
          </w:tcPr>
          <w:p w14:paraId="54461B91" w14:textId="77777777" w:rsidR="005D2A48" w:rsidRPr="0044524C" w:rsidRDefault="005D2A48" w:rsidP="00D94418"/>
        </w:tc>
      </w:tr>
      <w:tr w:rsidR="00E030D3" w:rsidRPr="00E030D3" w14:paraId="68A9D384" w14:textId="77777777" w:rsidTr="0076215C">
        <w:trPr>
          <w:trHeight w:val="406"/>
        </w:trPr>
        <w:tc>
          <w:tcPr>
            <w:tcW w:w="2878" w:type="dxa"/>
          </w:tcPr>
          <w:p w14:paraId="11F4D7DA" w14:textId="7672C269" w:rsidR="005D2A48" w:rsidRPr="00E030D3" w:rsidRDefault="001A188E" w:rsidP="00735246">
            <w:pPr>
              <w:widowControl/>
              <w:autoSpaceDE/>
              <w:autoSpaceDN/>
              <w:adjustRightInd/>
              <w:spacing w:line="360" w:lineRule="auto"/>
              <w:contextualSpacing/>
            </w:pPr>
            <w:r w:rsidRPr="00E030D3">
              <w:t xml:space="preserve">II. </w:t>
            </w:r>
            <w:r w:rsidR="00BA719E" w:rsidRPr="00E030D3">
              <w:t xml:space="preserve">Minutes from </w:t>
            </w:r>
            <w:r w:rsidR="000B74CA" w:rsidRPr="00E030D3">
              <w:t>1</w:t>
            </w:r>
            <w:r w:rsidR="009E2002" w:rsidRPr="00E030D3">
              <w:t>2</w:t>
            </w:r>
            <w:r w:rsidR="00C95DF7" w:rsidRPr="00E030D3">
              <w:t>/</w:t>
            </w:r>
            <w:r w:rsidR="006403E0" w:rsidRPr="00E030D3">
              <w:t>1</w:t>
            </w:r>
            <w:r w:rsidR="0044524C" w:rsidRPr="00E030D3">
              <w:t>5</w:t>
            </w:r>
            <w:r w:rsidR="00BA719E" w:rsidRPr="00E030D3">
              <w:t>/20</w:t>
            </w:r>
          </w:p>
        </w:tc>
        <w:tc>
          <w:tcPr>
            <w:tcW w:w="5217" w:type="dxa"/>
          </w:tcPr>
          <w:p w14:paraId="384377E6" w14:textId="0BB4D97B" w:rsidR="00EB26BF" w:rsidRPr="00E030D3" w:rsidRDefault="00BA719E" w:rsidP="00BA719E">
            <w:pPr>
              <w:widowControl/>
              <w:autoSpaceDE/>
              <w:autoSpaceDN/>
              <w:adjustRightInd/>
            </w:pPr>
            <w:r w:rsidRPr="00E030D3">
              <w:t>Approved</w:t>
            </w:r>
          </w:p>
          <w:p w14:paraId="5AE81C57" w14:textId="561D8578" w:rsidR="00BA719E" w:rsidRPr="00E030D3" w:rsidRDefault="009E2002" w:rsidP="00BA719E">
            <w:pPr>
              <w:widowControl/>
              <w:autoSpaceDE/>
              <w:autoSpaceDN/>
              <w:adjustRightInd/>
            </w:pPr>
            <w:r w:rsidRPr="00E030D3">
              <w:t>10</w:t>
            </w:r>
            <w:r w:rsidR="00BA719E" w:rsidRPr="00E030D3">
              <w:t xml:space="preserve"> yeas, 0 nays, </w:t>
            </w:r>
            <w:r w:rsidR="0044524C" w:rsidRPr="00E030D3">
              <w:t xml:space="preserve">0 </w:t>
            </w:r>
            <w:r w:rsidR="005A3678" w:rsidRPr="00E030D3">
              <w:t>abstention</w:t>
            </w:r>
          </w:p>
          <w:p w14:paraId="7B14D296" w14:textId="3E5841FB" w:rsidR="00341B37" w:rsidRPr="00E030D3" w:rsidRDefault="00341B37" w:rsidP="00BA719E">
            <w:pPr>
              <w:widowControl/>
              <w:autoSpaceDE/>
              <w:autoSpaceDN/>
              <w:adjustRightInd/>
            </w:pPr>
          </w:p>
        </w:tc>
        <w:tc>
          <w:tcPr>
            <w:tcW w:w="4950" w:type="dxa"/>
          </w:tcPr>
          <w:p w14:paraId="68DFB183" w14:textId="0A2E9B1A" w:rsidR="005D2A48" w:rsidRPr="00E030D3" w:rsidRDefault="005D2A48" w:rsidP="00D94418"/>
        </w:tc>
      </w:tr>
      <w:tr w:rsidR="009E2002" w:rsidRPr="009E2002" w14:paraId="01A4B8A2" w14:textId="77777777" w:rsidTr="0076215C">
        <w:trPr>
          <w:trHeight w:val="406"/>
        </w:trPr>
        <w:tc>
          <w:tcPr>
            <w:tcW w:w="2878" w:type="dxa"/>
          </w:tcPr>
          <w:p w14:paraId="7102181C" w14:textId="2BC56DDC" w:rsidR="009E2002" w:rsidRPr="00056DCF" w:rsidRDefault="009E2002" w:rsidP="009E2002">
            <w:pPr>
              <w:widowControl/>
              <w:autoSpaceDE/>
              <w:autoSpaceDN/>
              <w:adjustRightInd/>
              <w:contextualSpacing/>
            </w:pPr>
            <w:r w:rsidRPr="00056DCF">
              <w:t>I</w:t>
            </w:r>
            <w:r w:rsidR="0072615A" w:rsidRPr="00056DCF">
              <w:t>II</w:t>
            </w:r>
            <w:r w:rsidRPr="00056DCF">
              <w:t xml:space="preserve">. </w:t>
            </w:r>
            <w:r w:rsidR="00056DCF" w:rsidRPr="00056DCF">
              <w:t>Election of New Assessment Coordinator</w:t>
            </w:r>
          </w:p>
        </w:tc>
        <w:tc>
          <w:tcPr>
            <w:tcW w:w="5217" w:type="dxa"/>
          </w:tcPr>
          <w:p w14:paraId="687BE560" w14:textId="5D2D42EB" w:rsidR="009E2002" w:rsidRPr="00056DCF" w:rsidRDefault="00056DCF" w:rsidP="00BA719E">
            <w:pPr>
              <w:widowControl/>
              <w:autoSpaceDE/>
              <w:autoSpaceDN/>
              <w:adjustRightInd/>
            </w:pPr>
            <w:r w:rsidRPr="00056DCF">
              <w:t>N. Cayton gave a quick summary of the election process and provided a link for committee members to vote</w:t>
            </w:r>
            <w:r>
              <w:t xml:space="preserve"> online</w:t>
            </w:r>
            <w:r w:rsidRPr="00056DCF">
              <w:t>.  Members must vote within 24 hours of the meeting.</w:t>
            </w:r>
          </w:p>
          <w:p w14:paraId="7863E07B" w14:textId="0646E2EA" w:rsidR="00056DCF" w:rsidRPr="00056DCF" w:rsidRDefault="00056DCF" w:rsidP="00BA719E">
            <w:pPr>
              <w:widowControl/>
              <w:autoSpaceDE/>
              <w:autoSpaceDN/>
              <w:adjustRightInd/>
            </w:pPr>
          </w:p>
        </w:tc>
        <w:tc>
          <w:tcPr>
            <w:tcW w:w="4950" w:type="dxa"/>
          </w:tcPr>
          <w:p w14:paraId="2AA7C7B2" w14:textId="67117680" w:rsidR="009E2002" w:rsidRPr="00056DCF" w:rsidRDefault="00056DCF" w:rsidP="00D94418">
            <w:r w:rsidRPr="00056DCF">
              <w:t>N. Cayton will report the election results after the 24</w:t>
            </w:r>
            <w:r w:rsidR="005C1D59">
              <w:t>-</w:t>
            </w:r>
            <w:r w:rsidRPr="00056DCF">
              <w:t>hour period ends.</w:t>
            </w:r>
          </w:p>
        </w:tc>
      </w:tr>
      <w:tr w:rsidR="0072615A" w:rsidRPr="009E2002" w14:paraId="1E22B713" w14:textId="77777777" w:rsidTr="0076215C">
        <w:trPr>
          <w:trHeight w:val="406"/>
        </w:trPr>
        <w:tc>
          <w:tcPr>
            <w:tcW w:w="2878" w:type="dxa"/>
          </w:tcPr>
          <w:p w14:paraId="469DE9F1" w14:textId="10D3978E" w:rsidR="0072615A" w:rsidRPr="00FB38FA" w:rsidRDefault="0072615A" w:rsidP="009E2002">
            <w:pPr>
              <w:widowControl/>
              <w:autoSpaceDE/>
              <w:autoSpaceDN/>
              <w:adjustRightInd/>
              <w:contextualSpacing/>
            </w:pPr>
            <w:r w:rsidRPr="00FB38FA">
              <w:t xml:space="preserve">IV. </w:t>
            </w:r>
            <w:r w:rsidR="005C1D59" w:rsidRPr="00FB38FA">
              <w:t>Information Competency ILO Status Update</w:t>
            </w:r>
          </w:p>
        </w:tc>
        <w:tc>
          <w:tcPr>
            <w:tcW w:w="5217" w:type="dxa"/>
          </w:tcPr>
          <w:p w14:paraId="33248EE7" w14:textId="7ADDAC53" w:rsidR="006F73C0" w:rsidRPr="00FB38FA" w:rsidRDefault="00696AEC" w:rsidP="00BA719E">
            <w:pPr>
              <w:widowControl/>
              <w:autoSpaceDE/>
              <w:autoSpaceDN/>
              <w:adjustRightInd/>
            </w:pPr>
            <w:r w:rsidRPr="00FB38FA">
              <w:t xml:space="preserve">P. de </w:t>
            </w:r>
            <w:proofErr w:type="spellStart"/>
            <w:r w:rsidRPr="00FB38FA">
              <w:t>Haan</w:t>
            </w:r>
            <w:proofErr w:type="spellEnd"/>
            <w:r w:rsidRPr="00FB38FA">
              <w:t xml:space="preserve"> provided a summary of activities to date for the ILO assessment.  Major activities include: P. de </w:t>
            </w:r>
            <w:proofErr w:type="spellStart"/>
            <w:r w:rsidRPr="00FB38FA">
              <w:t>Haan</w:t>
            </w:r>
            <w:proofErr w:type="spellEnd"/>
            <w:r w:rsidRPr="00FB38FA">
              <w:t xml:space="preserve"> contact</w:t>
            </w:r>
            <w:r w:rsidR="00642266">
              <w:t>ed</w:t>
            </w:r>
            <w:r w:rsidRPr="00FB38FA">
              <w:t xml:space="preserve"> all faculty with a Spring 2021 course mapped to this ILO by email to participate in assessment; some departments report</w:t>
            </w:r>
            <w:r w:rsidR="00642266">
              <w:t>ed</w:t>
            </w:r>
            <w:r w:rsidRPr="00FB38FA">
              <w:t xml:space="preserve"> that the ILO mapping of one or more of their courses should be updated to remove this ILO</w:t>
            </w:r>
            <w:r w:rsidR="00FB38FA" w:rsidRPr="00FB38FA">
              <w:t>.</w:t>
            </w:r>
          </w:p>
        </w:tc>
        <w:tc>
          <w:tcPr>
            <w:tcW w:w="4950" w:type="dxa"/>
          </w:tcPr>
          <w:p w14:paraId="3D0A0F72" w14:textId="77777777" w:rsidR="0072615A" w:rsidRPr="00FB38FA" w:rsidRDefault="00FB38FA" w:rsidP="00D94418">
            <w:r w:rsidRPr="00FB38FA">
              <w:t xml:space="preserve">P. de </w:t>
            </w:r>
            <w:proofErr w:type="spellStart"/>
            <w:r w:rsidRPr="00FB38FA">
              <w:t>Haan</w:t>
            </w:r>
            <w:proofErr w:type="spellEnd"/>
            <w:r w:rsidRPr="00FB38FA">
              <w:t xml:space="preserve"> will send follow up emails to faculty who have not responded to the initial message.</w:t>
            </w:r>
          </w:p>
          <w:p w14:paraId="71D5A384" w14:textId="77777777" w:rsidR="00FB38FA" w:rsidRPr="00FB38FA" w:rsidRDefault="00FB38FA" w:rsidP="00D94418">
            <w:r w:rsidRPr="00FB38FA">
              <w:t xml:space="preserve">P. de </w:t>
            </w:r>
            <w:proofErr w:type="spellStart"/>
            <w:r w:rsidRPr="00FB38FA">
              <w:t>Haan</w:t>
            </w:r>
            <w:proofErr w:type="spellEnd"/>
            <w:r w:rsidRPr="00FB38FA">
              <w:t xml:space="preserve"> will provide participating faculty with a spreadsheet to report their rubric results.</w:t>
            </w:r>
          </w:p>
          <w:p w14:paraId="664B6CC2" w14:textId="77777777" w:rsidR="00FB38FA" w:rsidRDefault="00FB38FA" w:rsidP="00D94418">
            <w:r w:rsidRPr="00FB38FA">
              <w:t>N. Cayton is working with departments to update ILO mapping as needed.</w:t>
            </w:r>
          </w:p>
          <w:p w14:paraId="1C8B1148" w14:textId="46504D59" w:rsidR="009823CB" w:rsidRPr="00FB38FA" w:rsidRDefault="009823CB" w:rsidP="00D94418">
            <w:r>
              <w:t xml:space="preserve">Liaisons </w:t>
            </w:r>
            <w:r w:rsidR="00642266">
              <w:t xml:space="preserve">will </w:t>
            </w:r>
            <w:r>
              <w:t>encourage faculty</w:t>
            </w:r>
            <w:r w:rsidR="00642266">
              <w:t xml:space="preserve"> in their area with mapped courses</w:t>
            </w:r>
            <w:r>
              <w:t xml:space="preserve"> to participate in ILO.</w:t>
            </w:r>
          </w:p>
        </w:tc>
      </w:tr>
      <w:tr w:rsidR="00D363CE" w:rsidRPr="00D363CE" w14:paraId="7F080965" w14:textId="77777777" w:rsidTr="00676516">
        <w:trPr>
          <w:trHeight w:val="629"/>
        </w:trPr>
        <w:tc>
          <w:tcPr>
            <w:tcW w:w="2878" w:type="dxa"/>
            <w:shd w:val="clear" w:color="auto" w:fill="D9D9D9" w:themeFill="background1" w:themeFillShade="D9"/>
          </w:tcPr>
          <w:p w14:paraId="5A6BE853" w14:textId="77777777" w:rsidR="001F6528" w:rsidRPr="009823CB" w:rsidRDefault="001F6528" w:rsidP="001F6528">
            <w:pPr>
              <w:jc w:val="center"/>
              <w:rPr>
                <w:b/>
              </w:rPr>
            </w:pPr>
            <w:r w:rsidRPr="009823CB">
              <w:rPr>
                <w:b/>
              </w:rPr>
              <w:lastRenderedPageBreak/>
              <w:t>AGENDA ITEM</w:t>
            </w:r>
          </w:p>
        </w:tc>
        <w:tc>
          <w:tcPr>
            <w:tcW w:w="5217" w:type="dxa"/>
            <w:shd w:val="clear" w:color="auto" w:fill="D9D9D9" w:themeFill="background1" w:themeFillShade="D9"/>
          </w:tcPr>
          <w:p w14:paraId="78BC9609" w14:textId="77777777" w:rsidR="001F6528" w:rsidRPr="009823CB" w:rsidRDefault="001F6528" w:rsidP="001F6528">
            <w:pPr>
              <w:jc w:val="center"/>
              <w:rPr>
                <w:b/>
              </w:rPr>
            </w:pPr>
            <w:r w:rsidRPr="009823CB">
              <w:rPr>
                <w:b/>
              </w:rPr>
              <w:t>SUMMARY OF DISCUSSION</w:t>
            </w:r>
          </w:p>
        </w:tc>
        <w:tc>
          <w:tcPr>
            <w:tcW w:w="4950" w:type="dxa"/>
            <w:shd w:val="clear" w:color="auto" w:fill="D9D9D9" w:themeFill="background1" w:themeFillShade="D9"/>
          </w:tcPr>
          <w:p w14:paraId="75D4C7F5" w14:textId="77777777" w:rsidR="001F6528" w:rsidRPr="009823CB" w:rsidRDefault="001F6528" w:rsidP="001F6528">
            <w:pPr>
              <w:jc w:val="center"/>
              <w:rPr>
                <w:b/>
              </w:rPr>
            </w:pPr>
            <w:r w:rsidRPr="009823CB">
              <w:rPr>
                <w:b/>
              </w:rPr>
              <w:t>FOLLOW UP ACTION</w:t>
            </w:r>
          </w:p>
        </w:tc>
      </w:tr>
      <w:tr w:rsidR="006F73C0" w:rsidRPr="00BC46BD" w14:paraId="29B80508" w14:textId="77777777" w:rsidTr="0076215C">
        <w:trPr>
          <w:trHeight w:val="406"/>
        </w:trPr>
        <w:tc>
          <w:tcPr>
            <w:tcW w:w="2878" w:type="dxa"/>
          </w:tcPr>
          <w:p w14:paraId="1D0A8391" w14:textId="5ED10EEF" w:rsidR="006F73C0" w:rsidRPr="009823CB" w:rsidRDefault="006F73C0" w:rsidP="004547B5">
            <w:pPr>
              <w:widowControl/>
              <w:autoSpaceDE/>
              <w:autoSpaceDN/>
              <w:adjustRightInd/>
              <w:contextualSpacing/>
            </w:pPr>
            <w:r w:rsidRPr="009823CB">
              <w:t xml:space="preserve">V. </w:t>
            </w:r>
            <w:r w:rsidR="00661FC4" w:rsidRPr="009823CB">
              <w:t>Course SLO Assessment Status Update</w:t>
            </w:r>
          </w:p>
          <w:p w14:paraId="1E81F73B" w14:textId="36595B26" w:rsidR="006F73C0" w:rsidRPr="009823CB" w:rsidRDefault="006F73C0" w:rsidP="004547B5">
            <w:pPr>
              <w:widowControl/>
              <w:autoSpaceDE/>
              <w:autoSpaceDN/>
              <w:adjustRightInd/>
              <w:contextualSpacing/>
            </w:pPr>
          </w:p>
        </w:tc>
        <w:tc>
          <w:tcPr>
            <w:tcW w:w="5217" w:type="dxa"/>
          </w:tcPr>
          <w:p w14:paraId="068BB0DE" w14:textId="63E377C6" w:rsidR="003F75A4" w:rsidRPr="009823CB" w:rsidRDefault="008B025D" w:rsidP="00E14193">
            <w:pPr>
              <w:widowControl/>
              <w:autoSpaceDE/>
              <w:autoSpaceDN/>
              <w:adjustRightInd/>
              <w:contextualSpacing/>
            </w:pPr>
            <w:r w:rsidRPr="009823CB">
              <w:t xml:space="preserve">P. de </w:t>
            </w:r>
            <w:proofErr w:type="spellStart"/>
            <w:r w:rsidRPr="009823CB">
              <w:t>Haan</w:t>
            </w:r>
            <w:proofErr w:type="spellEnd"/>
            <w:r w:rsidRPr="009823CB">
              <w:t xml:space="preserve"> reported that the college-wide SLO completion total for Round 4 went up from 20</w:t>
            </w:r>
            <w:r w:rsidR="00687000">
              <w:t>%</w:t>
            </w:r>
            <w:r w:rsidRPr="009823CB">
              <w:t xml:space="preserve"> to 45% following Fall 2020 entries.</w:t>
            </w:r>
            <w:r w:rsidR="009E5BF6" w:rsidRPr="009823CB">
              <w:t xml:space="preserve">  </w:t>
            </w:r>
            <w:r w:rsidR="00687000">
              <w:t>C</w:t>
            </w:r>
            <w:r w:rsidR="009E5BF6" w:rsidRPr="009823CB">
              <w:t xml:space="preserve">urrent department </w:t>
            </w:r>
            <w:r w:rsidR="0075111A" w:rsidRPr="009823CB">
              <w:t>completion rates</w:t>
            </w:r>
            <w:r w:rsidR="009E5BF6" w:rsidRPr="009823CB">
              <w:t>:</w:t>
            </w:r>
          </w:p>
          <w:p w14:paraId="5E7D4BFB" w14:textId="77777777" w:rsidR="00E822AB" w:rsidRDefault="00E822AB" w:rsidP="00E822AB">
            <w:pPr>
              <w:widowControl/>
              <w:autoSpaceDE/>
              <w:autoSpaceDN/>
              <w:adjustRightInd/>
              <w:rPr>
                <w:rFonts w:ascii="-webkit-standard" w:hAnsi="-webkit-standard"/>
                <w:color w:val="000000"/>
              </w:rPr>
            </w:pPr>
            <w:r>
              <w:rPr>
                <w:rFonts w:ascii="-webkit-standard" w:hAnsi="-webkit-standard"/>
                <w:color w:val="000000"/>
              </w:rPr>
              <w:t>ACS 49%</w:t>
            </w:r>
          </w:p>
          <w:p w14:paraId="36FACBEC" w14:textId="2B37E85A" w:rsidR="009E5BF6" w:rsidRPr="009823CB" w:rsidRDefault="009E5BF6" w:rsidP="00E14193">
            <w:pPr>
              <w:widowControl/>
              <w:autoSpaceDE/>
              <w:autoSpaceDN/>
              <w:adjustRightInd/>
              <w:contextualSpacing/>
            </w:pPr>
            <w:r w:rsidRPr="009823CB">
              <w:t xml:space="preserve">ASL </w:t>
            </w:r>
            <w:r w:rsidR="0075111A" w:rsidRPr="009823CB">
              <w:t>0</w:t>
            </w:r>
          </w:p>
          <w:p w14:paraId="501A043E" w14:textId="59C06A4B" w:rsidR="0075111A" w:rsidRPr="009823CB" w:rsidRDefault="0075111A" w:rsidP="00E14193">
            <w:pPr>
              <w:widowControl/>
              <w:autoSpaceDE/>
              <w:autoSpaceDN/>
              <w:adjustRightInd/>
              <w:contextualSpacing/>
            </w:pPr>
            <w:r w:rsidRPr="009823CB">
              <w:t>BUS/CIS 45%</w:t>
            </w:r>
          </w:p>
          <w:p w14:paraId="6AD84005" w14:textId="6654AEBD" w:rsidR="0075111A" w:rsidRPr="009823CB" w:rsidRDefault="0075111A" w:rsidP="00E14193">
            <w:pPr>
              <w:widowControl/>
              <w:autoSpaceDE/>
              <w:autoSpaceDN/>
              <w:adjustRightInd/>
              <w:contextualSpacing/>
            </w:pPr>
            <w:r w:rsidRPr="009823CB">
              <w:t>COUN 71%</w:t>
            </w:r>
          </w:p>
          <w:p w14:paraId="14D7E12D" w14:textId="62AE9C30" w:rsidR="0075111A" w:rsidRPr="009823CB" w:rsidRDefault="0075111A" w:rsidP="00E14193">
            <w:pPr>
              <w:widowControl/>
              <w:autoSpaceDE/>
              <w:autoSpaceDN/>
              <w:adjustRightInd/>
              <w:contextualSpacing/>
            </w:pPr>
            <w:r w:rsidRPr="009823CB">
              <w:t>ENGL 90%</w:t>
            </w:r>
          </w:p>
          <w:p w14:paraId="5FAAD5C5" w14:textId="322A8EEE" w:rsidR="0075111A" w:rsidRPr="009823CB" w:rsidRDefault="0075111A" w:rsidP="00E14193">
            <w:pPr>
              <w:widowControl/>
              <w:autoSpaceDE/>
              <w:autoSpaceDN/>
              <w:adjustRightInd/>
              <w:contextualSpacing/>
            </w:pPr>
            <w:r w:rsidRPr="009823CB">
              <w:t>ESOL 39%</w:t>
            </w:r>
          </w:p>
          <w:p w14:paraId="25BA0BC4" w14:textId="53F1DC14" w:rsidR="0075111A" w:rsidRPr="009823CB" w:rsidRDefault="0075111A" w:rsidP="00E14193">
            <w:pPr>
              <w:widowControl/>
              <w:autoSpaceDE/>
              <w:autoSpaceDN/>
              <w:adjustRightInd/>
              <w:contextualSpacing/>
            </w:pPr>
            <w:r w:rsidRPr="009823CB">
              <w:t>LIS 0</w:t>
            </w:r>
          </w:p>
          <w:p w14:paraId="0094C4F6" w14:textId="21448EB7" w:rsidR="0075111A" w:rsidRPr="009823CB" w:rsidRDefault="0075111A" w:rsidP="00E14193">
            <w:pPr>
              <w:widowControl/>
              <w:autoSpaceDE/>
              <w:autoSpaceDN/>
              <w:adjustRightInd/>
              <w:contextualSpacing/>
            </w:pPr>
            <w:r w:rsidRPr="009823CB">
              <w:t>MATH 76%</w:t>
            </w:r>
          </w:p>
          <w:p w14:paraId="5E23CAEF" w14:textId="0346571F" w:rsidR="0075111A" w:rsidRPr="009823CB" w:rsidRDefault="0075111A" w:rsidP="00E14193">
            <w:pPr>
              <w:widowControl/>
              <w:autoSpaceDE/>
              <w:autoSpaceDN/>
              <w:adjustRightInd/>
              <w:contextualSpacing/>
            </w:pPr>
            <w:r w:rsidRPr="009823CB">
              <w:t>LANG 75%</w:t>
            </w:r>
          </w:p>
          <w:p w14:paraId="3C890306" w14:textId="0087E057" w:rsidR="0075111A" w:rsidRPr="009823CB" w:rsidRDefault="0075111A" w:rsidP="00E14193">
            <w:pPr>
              <w:widowControl/>
              <w:autoSpaceDE/>
              <w:autoSpaceDN/>
              <w:adjustRightInd/>
              <w:contextualSpacing/>
            </w:pPr>
            <w:r w:rsidRPr="009823CB">
              <w:t>MMART 9%</w:t>
            </w:r>
          </w:p>
          <w:p w14:paraId="77B62B8A" w14:textId="668C6768" w:rsidR="0075111A" w:rsidRPr="009823CB" w:rsidRDefault="0075111A" w:rsidP="00E14193">
            <w:pPr>
              <w:widowControl/>
              <w:autoSpaceDE/>
              <w:autoSpaceDN/>
              <w:adjustRightInd/>
              <w:contextualSpacing/>
            </w:pPr>
            <w:r w:rsidRPr="009823CB">
              <w:t>SCIENCE 94%</w:t>
            </w:r>
          </w:p>
          <w:p w14:paraId="3367F9CB" w14:textId="64BC2D78" w:rsidR="0075111A" w:rsidRPr="009823CB" w:rsidRDefault="0075111A" w:rsidP="00E14193">
            <w:pPr>
              <w:widowControl/>
              <w:autoSpaceDE/>
              <w:autoSpaceDN/>
              <w:adjustRightInd/>
              <w:contextualSpacing/>
            </w:pPr>
            <w:r w:rsidRPr="009823CB">
              <w:t>SOC SCI 65%</w:t>
            </w:r>
          </w:p>
          <w:p w14:paraId="1E3A95B6" w14:textId="6826C22C" w:rsidR="00B43B92" w:rsidRPr="00B43B92" w:rsidRDefault="00B43B92" w:rsidP="00B43B92">
            <w:pPr>
              <w:rPr>
                <w:rFonts w:ascii="-webkit-standard" w:hAnsi="-webkit-standard"/>
                <w:color w:val="000000"/>
              </w:rPr>
            </w:pPr>
            <w:r>
              <w:rPr>
                <w:rFonts w:ascii="-webkit-standard" w:hAnsi="-webkit-standard"/>
                <w:color w:val="000000"/>
              </w:rPr>
              <w:t>ADMIN &amp; Student Services 2 sets of SAOs</w:t>
            </w:r>
          </w:p>
          <w:p w14:paraId="7AF64262" w14:textId="7782AA9D" w:rsidR="0075111A" w:rsidRPr="009823CB" w:rsidRDefault="0075111A" w:rsidP="00E14193">
            <w:pPr>
              <w:widowControl/>
              <w:autoSpaceDE/>
              <w:autoSpaceDN/>
              <w:adjustRightInd/>
              <w:contextualSpacing/>
            </w:pPr>
          </w:p>
        </w:tc>
        <w:tc>
          <w:tcPr>
            <w:tcW w:w="4950" w:type="dxa"/>
          </w:tcPr>
          <w:p w14:paraId="1AC02107" w14:textId="3ECB2DEF" w:rsidR="006F73C0" w:rsidRPr="009823CB" w:rsidRDefault="008B025D" w:rsidP="004547B5">
            <w:r w:rsidRPr="009823CB">
              <w:t xml:space="preserve">P. de </w:t>
            </w:r>
            <w:proofErr w:type="spellStart"/>
            <w:r w:rsidRPr="009823CB">
              <w:t>Haan</w:t>
            </w:r>
            <w:proofErr w:type="spellEnd"/>
            <w:r w:rsidRPr="009823CB">
              <w:t xml:space="preserve"> will contact individual departments about </w:t>
            </w:r>
            <w:r w:rsidR="00687000">
              <w:t xml:space="preserve">the status of </w:t>
            </w:r>
            <w:r w:rsidRPr="009823CB">
              <w:t>their course SLO</w:t>
            </w:r>
            <w:r w:rsidR="00687000">
              <w:t xml:space="preserve"> assessment</w:t>
            </w:r>
            <w:r w:rsidRPr="009823CB">
              <w:t>s to ensure as many remaining courses as possible are assessed in Spring 2021.</w:t>
            </w:r>
          </w:p>
          <w:p w14:paraId="61CF10E5" w14:textId="77777777" w:rsidR="008B025D" w:rsidRPr="009823CB" w:rsidRDefault="008B025D" w:rsidP="004547B5"/>
          <w:p w14:paraId="6889E250" w14:textId="77777777" w:rsidR="00792756" w:rsidRPr="009823CB" w:rsidRDefault="00792756" w:rsidP="004547B5">
            <w:r w:rsidRPr="009823CB">
              <w:t>Additional assessments for ESOL are in the process of being entered now.</w:t>
            </w:r>
          </w:p>
          <w:p w14:paraId="24659971" w14:textId="77777777" w:rsidR="00792756" w:rsidRPr="009823CB" w:rsidRDefault="00792756" w:rsidP="004547B5"/>
          <w:p w14:paraId="40FEE079" w14:textId="77777777" w:rsidR="00792756" w:rsidRPr="009823CB" w:rsidRDefault="00792756" w:rsidP="004547B5">
            <w:r w:rsidRPr="009823CB">
              <w:t>LIS has only 4 courses, all scheduled to be assessed in Spring.</w:t>
            </w:r>
          </w:p>
          <w:p w14:paraId="61605BF6" w14:textId="77777777" w:rsidR="00792756" w:rsidRPr="009823CB" w:rsidRDefault="00792756" w:rsidP="004547B5"/>
          <w:p w14:paraId="0F39E806" w14:textId="79552178" w:rsidR="00792756" w:rsidRPr="009823CB" w:rsidRDefault="00792756" w:rsidP="004547B5">
            <w:r w:rsidRPr="009823CB">
              <w:t xml:space="preserve">P. </w:t>
            </w:r>
            <w:proofErr w:type="spellStart"/>
            <w:r w:rsidRPr="009823CB">
              <w:t>Sayavong</w:t>
            </w:r>
            <w:proofErr w:type="spellEnd"/>
            <w:r w:rsidRPr="009823CB">
              <w:t xml:space="preserve"> noted that we should ensure that the Spring 2021 assessment schedule is updated to show plans for assessing remaining courses </w:t>
            </w:r>
            <w:r w:rsidR="00687000">
              <w:t>in order to document our plan to complete these for</w:t>
            </w:r>
            <w:r w:rsidRPr="009823CB">
              <w:t xml:space="preserve"> the accreditation visiting team.</w:t>
            </w:r>
          </w:p>
          <w:p w14:paraId="545DB365" w14:textId="1C0537C9" w:rsidR="00792756" w:rsidRPr="009823CB" w:rsidRDefault="00792756" w:rsidP="004547B5"/>
        </w:tc>
      </w:tr>
      <w:tr w:rsidR="00BC46BD" w:rsidRPr="00BC46BD" w14:paraId="3CC5FC48" w14:textId="77777777" w:rsidTr="0076215C">
        <w:trPr>
          <w:trHeight w:val="20"/>
        </w:trPr>
        <w:tc>
          <w:tcPr>
            <w:tcW w:w="2878" w:type="dxa"/>
          </w:tcPr>
          <w:p w14:paraId="79EEDF6E" w14:textId="630A8B10" w:rsidR="005F4D27" w:rsidRPr="009823CB" w:rsidRDefault="005F4D27" w:rsidP="005F4D27">
            <w:pPr>
              <w:widowControl/>
              <w:autoSpaceDE/>
              <w:autoSpaceDN/>
              <w:adjustRightInd/>
              <w:contextualSpacing/>
              <w:rPr>
                <w:bCs/>
              </w:rPr>
            </w:pPr>
            <w:r w:rsidRPr="009823CB">
              <w:rPr>
                <w:bCs/>
              </w:rPr>
              <w:t>VI. Other/Announcements</w:t>
            </w:r>
          </w:p>
        </w:tc>
        <w:tc>
          <w:tcPr>
            <w:tcW w:w="5217" w:type="dxa"/>
          </w:tcPr>
          <w:p w14:paraId="224DFC45" w14:textId="77777777" w:rsidR="00A25CAA" w:rsidRPr="009823CB" w:rsidRDefault="009823CB" w:rsidP="009823CB">
            <w:pPr>
              <w:widowControl/>
              <w:autoSpaceDE/>
              <w:autoSpaceDN/>
              <w:adjustRightInd/>
              <w:contextualSpacing/>
            </w:pPr>
            <w:r w:rsidRPr="009823CB">
              <w:t xml:space="preserve">P. de </w:t>
            </w:r>
            <w:proofErr w:type="spellStart"/>
            <w:r w:rsidRPr="009823CB">
              <w:t>Haan</w:t>
            </w:r>
            <w:proofErr w:type="spellEnd"/>
            <w:r w:rsidRPr="009823CB">
              <w:t xml:space="preserve"> asked those who attended the recent SLO Symposium to briefly state what they learned and asked if any wanted to discuss their topic in more depth at the next committee meeting.</w:t>
            </w:r>
          </w:p>
          <w:p w14:paraId="5BFE75DF" w14:textId="1A5DFA09" w:rsidR="009823CB" w:rsidRPr="009823CB" w:rsidRDefault="009823CB" w:rsidP="009823CB">
            <w:pPr>
              <w:widowControl/>
              <w:autoSpaceDE/>
              <w:autoSpaceDN/>
              <w:adjustRightInd/>
              <w:contextualSpacing/>
            </w:pPr>
          </w:p>
        </w:tc>
        <w:tc>
          <w:tcPr>
            <w:tcW w:w="4950" w:type="dxa"/>
          </w:tcPr>
          <w:p w14:paraId="4BFCD00A" w14:textId="102E0654" w:rsidR="005F4D27" w:rsidRPr="009823CB" w:rsidRDefault="005F4D27" w:rsidP="005F4D27"/>
        </w:tc>
      </w:tr>
      <w:tr w:rsidR="00BC46BD" w:rsidRPr="00BC46BD" w14:paraId="1A72C87D" w14:textId="77777777" w:rsidTr="0076215C">
        <w:trPr>
          <w:trHeight w:val="20"/>
        </w:trPr>
        <w:tc>
          <w:tcPr>
            <w:tcW w:w="2878" w:type="dxa"/>
          </w:tcPr>
          <w:p w14:paraId="49565C02" w14:textId="2685D5F5" w:rsidR="005F4D27" w:rsidRPr="009823CB" w:rsidRDefault="005F4D27" w:rsidP="005F4D27">
            <w:pPr>
              <w:widowControl/>
              <w:autoSpaceDE/>
              <w:autoSpaceDN/>
              <w:adjustRightInd/>
              <w:contextualSpacing/>
              <w:rPr>
                <w:bCs/>
              </w:rPr>
            </w:pPr>
            <w:r w:rsidRPr="009823CB">
              <w:rPr>
                <w:bCs/>
              </w:rPr>
              <w:t>VI</w:t>
            </w:r>
            <w:r w:rsidR="00A25CAA" w:rsidRPr="009823CB">
              <w:rPr>
                <w:bCs/>
              </w:rPr>
              <w:t>I</w:t>
            </w:r>
            <w:r w:rsidRPr="009823CB">
              <w:rPr>
                <w:bCs/>
              </w:rPr>
              <w:t>.  Adjourn</w:t>
            </w:r>
          </w:p>
        </w:tc>
        <w:tc>
          <w:tcPr>
            <w:tcW w:w="5217" w:type="dxa"/>
          </w:tcPr>
          <w:p w14:paraId="1114920B" w14:textId="6713793F" w:rsidR="005F4D27" w:rsidRPr="009823CB" w:rsidRDefault="005F4D27" w:rsidP="005F4D27">
            <w:pPr>
              <w:widowControl/>
              <w:autoSpaceDE/>
              <w:autoSpaceDN/>
              <w:adjustRightInd/>
              <w:contextualSpacing/>
              <w:rPr>
                <w:bCs/>
              </w:rPr>
            </w:pPr>
            <w:r w:rsidRPr="009823CB">
              <w:rPr>
                <w:bCs/>
              </w:rPr>
              <w:t>1:</w:t>
            </w:r>
            <w:r w:rsidR="009823CB" w:rsidRPr="009823CB">
              <w:rPr>
                <w:bCs/>
              </w:rPr>
              <w:t>09</w:t>
            </w:r>
            <w:r w:rsidRPr="009823CB">
              <w:rPr>
                <w:bCs/>
              </w:rPr>
              <w:t xml:space="preserve"> pm</w:t>
            </w:r>
          </w:p>
        </w:tc>
        <w:tc>
          <w:tcPr>
            <w:tcW w:w="4950" w:type="dxa"/>
          </w:tcPr>
          <w:p w14:paraId="6B45DEF1" w14:textId="77777777" w:rsidR="005F4D27" w:rsidRPr="009823CB" w:rsidRDefault="005F4D27" w:rsidP="005F4D27"/>
          <w:p w14:paraId="5D337740" w14:textId="250ECFA8" w:rsidR="00FD5932" w:rsidRPr="009823CB" w:rsidRDefault="00FD5932" w:rsidP="005F4D27"/>
        </w:tc>
      </w:tr>
    </w:tbl>
    <w:p w14:paraId="56645EE8" w14:textId="4641B3DD" w:rsidR="00760EAB" w:rsidRPr="00E07821" w:rsidRDefault="00760EAB" w:rsidP="00760EAB">
      <w:pPr>
        <w:rPr>
          <w:color w:val="FF0000"/>
        </w:rPr>
      </w:pPr>
    </w:p>
    <w:sectPr w:rsidR="00760EAB" w:rsidRPr="00E07821" w:rsidSect="00E72C80">
      <w:footerReference w:type="even" r:id="rId7"/>
      <w:footerReference w:type="default" r:id="rId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19937" w14:textId="77777777" w:rsidR="00352F7B" w:rsidRDefault="00352F7B" w:rsidP="00186F70">
      <w:r>
        <w:separator/>
      </w:r>
    </w:p>
  </w:endnote>
  <w:endnote w:type="continuationSeparator" w:id="0">
    <w:p w14:paraId="0AB10522" w14:textId="77777777" w:rsidR="00352F7B" w:rsidRDefault="00352F7B"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EAA62" w14:textId="77777777" w:rsidR="00352F7B" w:rsidRDefault="00352F7B" w:rsidP="00186F70">
      <w:r>
        <w:separator/>
      </w:r>
    </w:p>
  </w:footnote>
  <w:footnote w:type="continuationSeparator" w:id="0">
    <w:p w14:paraId="77FF8366" w14:textId="77777777" w:rsidR="00352F7B" w:rsidRDefault="00352F7B"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10857"/>
    <w:rsid w:val="0001107D"/>
    <w:rsid w:val="00013B9D"/>
    <w:rsid w:val="00027741"/>
    <w:rsid w:val="00033485"/>
    <w:rsid w:val="00034470"/>
    <w:rsid w:val="00037659"/>
    <w:rsid w:val="0004222F"/>
    <w:rsid w:val="000439D4"/>
    <w:rsid w:val="00045813"/>
    <w:rsid w:val="00046D1E"/>
    <w:rsid w:val="00056DCF"/>
    <w:rsid w:val="0005753D"/>
    <w:rsid w:val="00057DD8"/>
    <w:rsid w:val="000635D4"/>
    <w:rsid w:val="00065341"/>
    <w:rsid w:val="0006728F"/>
    <w:rsid w:val="0007136D"/>
    <w:rsid w:val="00072B30"/>
    <w:rsid w:val="000819FB"/>
    <w:rsid w:val="00081A0C"/>
    <w:rsid w:val="00082084"/>
    <w:rsid w:val="000833AB"/>
    <w:rsid w:val="00083DD1"/>
    <w:rsid w:val="00084B18"/>
    <w:rsid w:val="00087106"/>
    <w:rsid w:val="00094078"/>
    <w:rsid w:val="000956E4"/>
    <w:rsid w:val="000A0968"/>
    <w:rsid w:val="000A248A"/>
    <w:rsid w:val="000A29DD"/>
    <w:rsid w:val="000A37FA"/>
    <w:rsid w:val="000A4498"/>
    <w:rsid w:val="000A4E5D"/>
    <w:rsid w:val="000A590B"/>
    <w:rsid w:val="000B4357"/>
    <w:rsid w:val="000B6BF7"/>
    <w:rsid w:val="000B74CA"/>
    <w:rsid w:val="000C1393"/>
    <w:rsid w:val="000D0B4B"/>
    <w:rsid w:val="000D60B6"/>
    <w:rsid w:val="000E0CBC"/>
    <w:rsid w:val="000E2EEF"/>
    <w:rsid w:val="000E3180"/>
    <w:rsid w:val="000E42F5"/>
    <w:rsid w:val="000E4464"/>
    <w:rsid w:val="000E480F"/>
    <w:rsid w:val="000E6DB0"/>
    <w:rsid w:val="000F0255"/>
    <w:rsid w:val="000F13A3"/>
    <w:rsid w:val="00101EA0"/>
    <w:rsid w:val="00104166"/>
    <w:rsid w:val="001123D0"/>
    <w:rsid w:val="00112D62"/>
    <w:rsid w:val="0011420D"/>
    <w:rsid w:val="00114E6B"/>
    <w:rsid w:val="0011696E"/>
    <w:rsid w:val="001222BA"/>
    <w:rsid w:val="001235E4"/>
    <w:rsid w:val="00126386"/>
    <w:rsid w:val="0013058F"/>
    <w:rsid w:val="0013319B"/>
    <w:rsid w:val="00136B6E"/>
    <w:rsid w:val="001518AD"/>
    <w:rsid w:val="00154E7A"/>
    <w:rsid w:val="00155E4B"/>
    <w:rsid w:val="00155F62"/>
    <w:rsid w:val="00160BCB"/>
    <w:rsid w:val="00162339"/>
    <w:rsid w:val="00164802"/>
    <w:rsid w:val="0016672B"/>
    <w:rsid w:val="00171D28"/>
    <w:rsid w:val="00171FFC"/>
    <w:rsid w:val="0017337B"/>
    <w:rsid w:val="00175A89"/>
    <w:rsid w:val="0017718D"/>
    <w:rsid w:val="001810A7"/>
    <w:rsid w:val="00186F70"/>
    <w:rsid w:val="00190249"/>
    <w:rsid w:val="00191F0D"/>
    <w:rsid w:val="00194FB2"/>
    <w:rsid w:val="0019753D"/>
    <w:rsid w:val="001A188E"/>
    <w:rsid w:val="001A3532"/>
    <w:rsid w:val="001A39BF"/>
    <w:rsid w:val="001A3DDC"/>
    <w:rsid w:val="001A773D"/>
    <w:rsid w:val="001B4BE2"/>
    <w:rsid w:val="001C0291"/>
    <w:rsid w:val="001C0A95"/>
    <w:rsid w:val="001C4578"/>
    <w:rsid w:val="001C4E3F"/>
    <w:rsid w:val="001C6ED2"/>
    <w:rsid w:val="001D252A"/>
    <w:rsid w:val="001D365F"/>
    <w:rsid w:val="001D4E98"/>
    <w:rsid w:val="001D5D3A"/>
    <w:rsid w:val="001D7153"/>
    <w:rsid w:val="001D760C"/>
    <w:rsid w:val="001E1D61"/>
    <w:rsid w:val="001E3586"/>
    <w:rsid w:val="001E6128"/>
    <w:rsid w:val="001F1084"/>
    <w:rsid w:val="001F346A"/>
    <w:rsid w:val="001F6528"/>
    <w:rsid w:val="001F7C0B"/>
    <w:rsid w:val="002009AA"/>
    <w:rsid w:val="002032F9"/>
    <w:rsid w:val="002064E9"/>
    <w:rsid w:val="0021049B"/>
    <w:rsid w:val="0021158E"/>
    <w:rsid w:val="00215A69"/>
    <w:rsid w:val="00217BF2"/>
    <w:rsid w:val="002209A9"/>
    <w:rsid w:val="00221B2E"/>
    <w:rsid w:val="00223654"/>
    <w:rsid w:val="002268CF"/>
    <w:rsid w:val="002301B7"/>
    <w:rsid w:val="00230DC4"/>
    <w:rsid w:val="00232192"/>
    <w:rsid w:val="00233590"/>
    <w:rsid w:val="00233B77"/>
    <w:rsid w:val="002359BC"/>
    <w:rsid w:val="002378CD"/>
    <w:rsid w:val="00243CEE"/>
    <w:rsid w:val="00250A0D"/>
    <w:rsid w:val="00251BCC"/>
    <w:rsid w:val="00253309"/>
    <w:rsid w:val="00254196"/>
    <w:rsid w:val="00254D1C"/>
    <w:rsid w:val="002760B3"/>
    <w:rsid w:val="00276DE9"/>
    <w:rsid w:val="00283C12"/>
    <w:rsid w:val="00283CF2"/>
    <w:rsid w:val="002844C0"/>
    <w:rsid w:val="00284501"/>
    <w:rsid w:val="002859C3"/>
    <w:rsid w:val="002870D8"/>
    <w:rsid w:val="002908EF"/>
    <w:rsid w:val="00292DEE"/>
    <w:rsid w:val="00293228"/>
    <w:rsid w:val="002950FF"/>
    <w:rsid w:val="00295970"/>
    <w:rsid w:val="00297F39"/>
    <w:rsid w:val="002B189A"/>
    <w:rsid w:val="002B4CBE"/>
    <w:rsid w:val="002B7201"/>
    <w:rsid w:val="002B7F03"/>
    <w:rsid w:val="002C1842"/>
    <w:rsid w:val="002C1DC5"/>
    <w:rsid w:val="002C4013"/>
    <w:rsid w:val="002C6CB4"/>
    <w:rsid w:val="002C70D8"/>
    <w:rsid w:val="002C7254"/>
    <w:rsid w:val="002C7D5E"/>
    <w:rsid w:val="002D143C"/>
    <w:rsid w:val="002D2925"/>
    <w:rsid w:val="002D325E"/>
    <w:rsid w:val="002E0E3F"/>
    <w:rsid w:val="002E1689"/>
    <w:rsid w:val="002F014D"/>
    <w:rsid w:val="002F07BD"/>
    <w:rsid w:val="002F1282"/>
    <w:rsid w:val="002F40F1"/>
    <w:rsid w:val="002F46F4"/>
    <w:rsid w:val="002F536B"/>
    <w:rsid w:val="002F58DF"/>
    <w:rsid w:val="002F6814"/>
    <w:rsid w:val="0030103D"/>
    <w:rsid w:val="00301EB7"/>
    <w:rsid w:val="003029EC"/>
    <w:rsid w:val="00314B4C"/>
    <w:rsid w:val="003170A0"/>
    <w:rsid w:val="0032314D"/>
    <w:rsid w:val="00323A7E"/>
    <w:rsid w:val="00323F15"/>
    <w:rsid w:val="00324290"/>
    <w:rsid w:val="003247A5"/>
    <w:rsid w:val="003252A1"/>
    <w:rsid w:val="00325907"/>
    <w:rsid w:val="0033061D"/>
    <w:rsid w:val="00331A2E"/>
    <w:rsid w:val="003334C5"/>
    <w:rsid w:val="0033364C"/>
    <w:rsid w:val="003336D3"/>
    <w:rsid w:val="0033556C"/>
    <w:rsid w:val="00340200"/>
    <w:rsid w:val="00341286"/>
    <w:rsid w:val="00341B37"/>
    <w:rsid w:val="003476A7"/>
    <w:rsid w:val="00347A0B"/>
    <w:rsid w:val="00352F7B"/>
    <w:rsid w:val="00354785"/>
    <w:rsid w:val="00354EDD"/>
    <w:rsid w:val="00361971"/>
    <w:rsid w:val="003621D9"/>
    <w:rsid w:val="00364A61"/>
    <w:rsid w:val="00364D58"/>
    <w:rsid w:val="00367A66"/>
    <w:rsid w:val="00370367"/>
    <w:rsid w:val="003703D6"/>
    <w:rsid w:val="00370F3B"/>
    <w:rsid w:val="00373252"/>
    <w:rsid w:val="0037605C"/>
    <w:rsid w:val="00376D9A"/>
    <w:rsid w:val="0038176E"/>
    <w:rsid w:val="00382009"/>
    <w:rsid w:val="003851E8"/>
    <w:rsid w:val="003865F3"/>
    <w:rsid w:val="00387C6E"/>
    <w:rsid w:val="00390262"/>
    <w:rsid w:val="00392742"/>
    <w:rsid w:val="0039524B"/>
    <w:rsid w:val="00396632"/>
    <w:rsid w:val="003A0ADC"/>
    <w:rsid w:val="003A1CFE"/>
    <w:rsid w:val="003A650A"/>
    <w:rsid w:val="003A6716"/>
    <w:rsid w:val="003A746B"/>
    <w:rsid w:val="003B1071"/>
    <w:rsid w:val="003B57E5"/>
    <w:rsid w:val="003B7215"/>
    <w:rsid w:val="003C38EE"/>
    <w:rsid w:val="003D1D1F"/>
    <w:rsid w:val="003D7504"/>
    <w:rsid w:val="003E0F92"/>
    <w:rsid w:val="003F17B2"/>
    <w:rsid w:val="003F506E"/>
    <w:rsid w:val="003F75A4"/>
    <w:rsid w:val="004002CA"/>
    <w:rsid w:val="0040030F"/>
    <w:rsid w:val="00401E6E"/>
    <w:rsid w:val="00402939"/>
    <w:rsid w:val="00406DFE"/>
    <w:rsid w:val="00420208"/>
    <w:rsid w:val="0042295A"/>
    <w:rsid w:val="00423DDF"/>
    <w:rsid w:val="00427BFB"/>
    <w:rsid w:val="004300CD"/>
    <w:rsid w:val="00431C92"/>
    <w:rsid w:val="004321C3"/>
    <w:rsid w:val="004342A0"/>
    <w:rsid w:val="00434326"/>
    <w:rsid w:val="0044432F"/>
    <w:rsid w:val="0044524C"/>
    <w:rsid w:val="004463F6"/>
    <w:rsid w:val="00451137"/>
    <w:rsid w:val="00453EB6"/>
    <w:rsid w:val="00454434"/>
    <w:rsid w:val="004547B5"/>
    <w:rsid w:val="0045719B"/>
    <w:rsid w:val="00460396"/>
    <w:rsid w:val="00462CF1"/>
    <w:rsid w:val="00464273"/>
    <w:rsid w:val="00467211"/>
    <w:rsid w:val="004700C7"/>
    <w:rsid w:val="00471B66"/>
    <w:rsid w:val="00475C11"/>
    <w:rsid w:val="00477B96"/>
    <w:rsid w:val="00484E79"/>
    <w:rsid w:val="00486D63"/>
    <w:rsid w:val="00491003"/>
    <w:rsid w:val="00491A58"/>
    <w:rsid w:val="004949F7"/>
    <w:rsid w:val="0049635A"/>
    <w:rsid w:val="004972E8"/>
    <w:rsid w:val="004A0004"/>
    <w:rsid w:val="004A1713"/>
    <w:rsid w:val="004A554B"/>
    <w:rsid w:val="004A5CE6"/>
    <w:rsid w:val="004B1183"/>
    <w:rsid w:val="004B476E"/>
    <w:rsid w:val="004B693E"/>
    <w:rsid w:val="004C002A"/>
    <w:rsid w:val="004C2A24"/>
    <w:rsid w:val="004C66E6"/>
    <w:rsid w:val="004D07D2"/>
    <w:rsid w:val="004D7CB8"/>
    <w:rsid w:val="004E0FE1"/>
    <w:rsid w:val="004E33A9"/>
    <w:rsid w:val="004F15B9"/>
    <w:rsid w:val="004F256B"/>
    <w:rsid w:val="005007EF"/>
    <w:rsid w:val="0050446E"/>
    <w:rsid w:val="005067A8"/>
    <w:rsid w:val="00510B48"/>
    <w:rsid w:val="005117E5"/>
    <w:rsid w:val="00511B42"/>
    <w:rsid w:val="00512847"/>
    <w:rsid w:val="00513F07"/>
    <w:rsid w:val="00515AC8"/>
    <w:rsid w:val="00522306"/>
    <w:rsid w:val="005265F2"/>
    <w:rsid w:val="0052773A"/>
    <w:rsid w:val="00527AAA"/>
    <w:rsid w:val="005315D9"/>
    <w:rsid w:val="0053431F"/>
    <w:rsid w:val="00534EED"/>
    <w:rsid w:val="00536D1E"/>
    <w:rsid w:val="005420A3"/>
    <w:rsid w:val="005449F7"/>
    <w:rsid w:val="00547260"/>
    <w:rsid w:val="005528AF"/>
    <w:rsid w:val="0055751F"/>
    <w:rsid w:val="0056085B"/>
    <w:rsid w:val="00560E04"/>
    <w:rsid w:val="00561BF7"/>
    <w:rsid w:val="00562562"/>
    <w:rsid w:val="00570FBB"/>
    <w:rsid w:val="00575442"/>
    <w:rsid w:val="00576783"/>
    <w:rsid w:val="00576E07"/>
    <w:rsid w:val="00580439"/>
    <w:rsid w:val="00581D5D"/>
    <w:rsid w:val="00585493"/>
    <w:rsid w:val="00586235"/>
    <w:rsid w:val="005863BE"/>
    <w:rsid w:val="00586612"/>
    <w:rsid w:val="00586775"/>
    <w:rsid w:val="005874BF"/>
    <w:rsid w:val="0059223B"/>
    <w:rsid w:val="00593880"/>
    <w:rsid w:val="005954D4"/>
    <w:rsid w:val="00595D4C"/>
    <w:rsid w:val="005A0000"/>
    <w:rsid w:val="005A24E9"/>
    <w:rsid w:val="005A3678"/>
    <w:rsid w:val="005A509F"/>
    <w:rsid w:val="005A710B"/>
    <w:rsid w:val="005B21AB"/>
    <w:rsid w:val="005B4800"/>
    <w:rsid w:val="005B4D6F"/>
    <w:rsid w:val="005B55EC"/>
    <w:rsid w:val="005B7C8B"/>
    <w:rsid w:val="005C1D59"/>
    <w:rsid w:val="005C4074"/>
    <w:rsid w:val="005C752C"/>
    <w:rsid w:val="005D1945"/>
    <w:rsid w:val="005D1BA2"/>
    <w:rsid w:val="005D217E"/>
    <w:rsid w:val="005D2A48"/>
    <w:rsid w:val="005D5618"/>
    <w:rsid w:val="005D5F15"/>
    <w:rsid w:val="005E3844"/>
    <w:rsid w:val="005E3DE2"/>
    <w:rsid w:val="005E416B"/>
    <w:rsid w:val="005E7A8C"/>
    <w:rsid w:val="005E7E71"/>
    <w:rsid w:val="005F2D75"/>
    <w:rsid w:val="005F4D0F"/>
    <w:rsid w:val="005F4D27"/>
    <w:rsid w:val="00603BA9"/>
    <w:rsid w:val="00611B5A"/>
    <w:rsid w:val="00611EB3"/>
    <w:rsid w:val="00615273"/>
    <w:rsid w:val="00621E1D"/>
    <w:rsid w:val="006221EC"/>
    <w:rsid w:val="00622D42"/>
    <w:rsid w:val="0062396B"/>
    <w:rsid w:val="00630367"/>
    <w:rsid w:val="00630447"/>
    <w:rsid w:val="00632B45"/>
    <w:rsid w:val="00632C7E"/>
    <w:rsid w:val="00634D18"/>
    <w:rsid w:val="006403E0"/>
    <w:rsid w:val="00642266"/>
    <w:rsid w:val="006528A0"/>
    <w:rsid w:val="00656B72"/>
    <w:rsid w:val="00661FC4"/>
    <w:rsid w:val="0066521A"/>
    <w:rsid w:val="00670A4B"/>
    <w:rsid w:val="00674713"/>
    <w:rsid w:val="006758CA"/>
    <w:rsid w:val="006760CB"/>
    <w:rsid w:val="0068157F"/>
    <w:rsid w:val="00682826"/>
    <w:rsid w:val="00683149"/>
    <w:rsid w:val="00686379"/>
    <w:rsid w:val="00687000"/>
    <w:rsid w:val="00691740"/>
    <w:rsid w:val="0069376E"/>
    <w:rsid w:val="00693DC6"/>
    <w:rsid w:val="006963CE"/>
    <w:rsid w:val="00696AEC"/>
    <w:rsid w:val="006A2AF1"/>
    <w:rsid w:val="006A71BE"/>
    <w:rsid w:val="006B2F1C"/>
    <w:rsid w:val="006B53F1"/>
    <w:rsid w:val="006B7000"/>
    <w:rsid w:val="006B7941"/>
    <w:rsid w:val="006C3773"/>
    <w:rsid w:val="006C521A"/>
    <w:rsid w:val="006D0D7D"/>
    <w:rsid w:val="006D3034"/>
    <w:rsid w:val="006D3A21"/>
    <w:rsid w:val="006D49E4"/>
    <w:rsid w:val="006D677B"/>
    <w:rsid w:val="006E5781"/>
    <w:rsid w:val="006E7B81"/>
    <w:rsid w:val="006F0851"/>
    <w:rsid w:val="006F0B2C"/>
    <w:rsid w:val="006F0EA4"/>
    <w:rsid w:val="006F0FBF"/>
    <w:rsid w:val="006F3A9B"/>
    <w:rsid w:val="006F448A"/>
    <w:rsid w:val="006F49D7"/>
    <w:rsid w:val="006F4D59"/>
    <w:rsid w:val="006F73C0"/>
    <w:rsid w:val="006F7680"/>
    <w:rsid w:val="006F7E2A"/>
    <w:rsid w:val="00702AA3"/>
    <w:rsid w:val="007035A9"/>
    <w:rsid w:val="00704167"/>
    <w:rsid w:val="00706545"/>
    <w:rsid w:val="007115F4"/>
    <w:rsid w:val="007119EA"/>
    <w:rsid w:val="00713847"/>
    <w:rsid w:val="0072065A"/>
    <w:rsid w:val="007230F4"/>
    <w:rsid w:val="00723362"/>
    <w:rsid w:val="00724FAC"/>
    <w:rsid w:val="0072615A"/>
    <w:rsid w:val="00727A16"/>
    <w:rsid w:val="00730E87"/>
    <w:rsid w:val="007336BD"/>
    <w:rsid w:val="00735246"/>
    <w:rsid w:val="007360D9"/>
    <w:rsid w:val="0074451C"/>
    <w:rsid w:val="0074721D"/>
    <w:rsid w:val="007472EF"/>
    <w:rsid w:val="00750694"/>
    <w:rsid w:val="00750A49"/>
    <w:rsid w:val="0075111A"/>
    <w:rsid w:val="00760EAB"/>
    <w:rsid w:val="0076215C"/>
    <w:rsid w:val="0076363A"/>
    <w:rsid w:val="00764134"/>
    <w:rsid w:val="00770ADB"/>
    <w:rsid w:val="007723B5"/>
    <w:rsid w:val="007723DD"/>
    <w:rsid w:val="00772683"/>
    <w:rsid w:val="007815EA"/>
    <w:rsid w:val="007832D4"/>
    <w:rsid w:val="00786B0C"/>
    <w:rsid w:val="007909DA"/>
    <w:rsid w:val="00791EA9"/>
    <w:rsid w:val="00792756"/>
    <w:rsid w:val="00794EE0"/>
    <w:rsid w:val="007953DE"/>
    <w:rsid w:val="007964FF"/>
    <w:rsid w:val="007A041E"/>
    <w:rsid w:val="007A11E2"/>
    <w:rsid w:val="007A1823"/>
    <w:rsid w:val="007A197D"/>
    <w:rsid w:val="007A385D"/>
    <w:rsid w:val="007A765F"/>
    <w:rsid w:val="007B06CF"/>
    <w:rsid w:val="007C6B7B"/>
    <w:rsid w:val="007C6BB7"/>
    <w:rsid w:val="007D081C"/>
    <w:rsid w:val="007D08C6"/>
    <w:rsid w:val="007D5A85"/>
    <w:rsid w:val="007D5E25"/>
    <w:rsid w:val="007D6696"/>
    <w:rsid w:val="007E1108"/>
    <w:rsid w:val="007E4498"/>
    <w:rsid w:val="007E556A"/>
    <w:rsid w:val="007E6070"/>
    <w:rsid w:val="007F0144"/>
    <w:rsid w:val="007F60BC"/>
    <w:rsid w:val="00802599"/>
    <w:rsid w:val="00803A05"/>
    <w:rsid w:val="008041AC"/>
    <w:rsid w:val="00806D67"/>
    <w:rsid w:val="00816C81"/>
    <w:rsid w:val="00823291"/>
    <w:rsid w:val="00823FC9"/>
    <w:rsid w:val="0082464F"/>
    <w:rsid w:val="00824800"/>
    <w:rsid w:val="00827154"/>
    <w:rsid w:val="008310F8"/>
    <w:rsid w:val="008318F8"/>
    <w:rsid w:val="00833D84"/>
    <w:rsid w:val="00833D9C"/>
    <w:rsid w:val="00834417"/>
    <w:rsid w:val="008345DD"/>
    <w:rsid w:val="0083494F"/>
    <w:rsid w:val="00835A50"/>
    <w:rsid w:val="008374BE"/>
    <w:rsid w:val="00837EA2"/>
    <w:rsid w:val="0084053C"/>
    <w:rsid w:val="00844669"/>
    <w:rsid w:val="00852B4D"/>
    <w:rsid w:val="00856A5C"/>
    <w:rsid w:val="00860B49"/>
    <w:rsid w:val="00860CCB"/>
    <w:rsid w:val="00862A79"/>
    <w:rsid w:val="00864630"/>
    <w:rsid w:val="00864826"/>
    <w:rsid w:val="00865808"/>
    <w:rsid w:val="00866DCF"/>
    <w:rsid w:val="008714A8"/>
    <w:rsid w:val="00872C2E"/>
    <w:rsid w:val="008735A2"/>
    <w:rsid w:val="00873F31"/>
    <w:rsid w:val="00874040"/>
    <w:rsid w:val="00874922"/>
    <w:rsid w:val="00877AA9"/>
    <w:rsid w:val="008804E6"/>
    <w:rsid w:val="008812A5"/>
    <w:rsid w:val="00881FC4"/>
    <w:rsid w:val="0088203F"/>
    <w:rsid w:val="008916BE"/>
    <w:rsid w:val="0089236D"/>
    <w:rsid w:val="00895199"/>
    <w:rsid w:val="00895A5E"/>
    <w:rsid w:val="008A2E7C"/>
    <w:rsid w:val="008A6996"/>
    <w:rsid w:val="008B025D"/>
    <w:rsid w:val="008B0591"/>
    <w:rsid w:val="008B1EE2"/>
    <w:rsid w:val="008B5B59"/>
    <w:rsid w:val="008C0447"/>
    <w:rsid w:val="008C07AA"/>
    <w:rsid w:val="008C2825"/>
    <w:rsid w:val="008C41F2"/>
    <w:rsid w:val="008C5D75"/>
    <w:rsid w:val="008D2C5E"/>
    <w:rsid w:val="008D5F3F"/>
    <w:rsid w:val="008E0F17"/>
    <w:rsid w:val="008E36DA"/>
    <w:rsid w:val="008E5991"/>
    <w:rsid w:val="008E60B8"/>
    <w:rsid w:val="008E71E9"/>
    <w:rsid w:val="008F36B2"/>
    <w:rsid w:val="008F4732"/>
    <w:rsid w:val="008F5888"/>
    <w:rsid w:val="00900EAF"/>
    <w:rsid w:val="0090326D"/>
    <w:rsid w:val="00911519"/>
    <w:rsid w:val="009165EB"/>
    <w:rsid w:val="009170A9"/>
    <w:rsid w:val="00917153"/>
    <w:rsid w:val="00926A4A"/>
    <w:rsid w:val="0093326C"/>
    <w:rsid w:val="00934D39"/>
    <w:rsid w:val="009377CD"/>
    <w:rsid w:val="0094046A"/>
    <w:rsid w:val="009419F0"/>
    <w:rsid w:val="00946017"/>
    <w:rsid w:val="009463DD"/>
    <w:rsid w:val="00946D59"/>
    <w:rsid w:val="00951A5C"/>
    <w:rsid w:val="00953D43"/>
    <w:rsid w:val="00961311"/>
    <w:rsid w:val="009778EC"/>
    <w:rsid w:val="00981D22"/>
    <w:rsid w:val="009823CB"/>
    <w:rsid w:val="00982D86"/>
    <w:rsid w:val="00983B3B"/>
    <w:rsid w:val="00983E1B"/>
    <w:rsid w:val="009866B7"/>
    <w:rsid w:val="00990165"/>
    <w:rsid w:val="009903C3"/>
    <w:rsid w:val="009916EA"/>
    <w:rsid w:val="00992373"/>
    <w:rsid w:val="009A1D6A"/>
    <w:rsid w:val="009A2EA5"/>
    <w:rsid w:val="009B0D59"/>
    <w:rsid w:val="009B5126"/>
    <w:rsid w:val="009B5E99"/>
    <w:rsid w:val="009C2BF6"/>
    <w:rsid w:val="009C368A"/>
    <w:rsid w:val="009C4E6C"/>
    <w:rsid w:val="009D013B"/>
    <w:rsid w:val="009D0BA6"/>
    <w:rsid w:val="009D538E"/>
    <w:rsid w:val="009D5B01"/>
    <w:rsid w:val="009E01C8"/>
    <w:rsid w:val="009E1747"/>
    <w:rsid w:val="009E2002"/>
    <w:rsid w:val="009E2A80"/>
    <w:rsid w:val="009E461F"/>
    <w:rsid w:val="009E5BF6"/>
    <w:rsid w:val="009F52F0"/>
    <w:rsid w:val="00A013E6"/>
    <w:rsid w:val="00A018B4"/>
    <w:rsid w:val="00A02C1B"/>
    <w:rsid w:val="00A031AC"/>
    <w:rsid w:val="00A05205"/>
    <w:rsid w:val="00A063C1"/>
    <w:rsid w:val="00A06AC5"/>
    <w:rsid w:val="00A104B8"/>
    <w:rsid w:val="00A10C6B"/>
    <w:rsid w:val="00A13CB2"/>
    <w:rsid w:val="00A145ED"/>
    <w:rsid w:val="00A161F0"/>
    <w:rsid w:val="00A17064"/>
    <w:rsid w:val="00A235E2"/>
    <w:rsid w:val="00A25CAA"/>
    <w:rsid w:val="00A27E30"/>
    <w:rsid w:val="00A307B6"/>
    <w:rsid w:val="00A31076"/>
    <w:rsid w:val="00A41033"/>
    <w:rsid w:val="00A428E6"/>
    <w:rsid w:val="00A42A07"/>
    <w:rsid w:val="00A42AE0"/>
    <w:rsid w:val="00A43355"/>
    <w:rsid w:val="00A45C68"/>
    <w:rsid w:val="00A51D59"/>
    <w:rsid w:val="00A56CC6"/>
    <w:rsid w:val="00A614D1"/>
    <w:rsid w:val="00A62AF2"/>
    <w:rsid w:val="00A65B2E"/>
    <w:rsid w:val="00A74C71"/>
    <w:rsid w:val="00A80911"/>
    <w:rsid w:val="00A85E0F"/>
    <w:rsid w:val="00A90898"/>
    <w:rsid w:val="00A92727"/>
    <w:rsid w:val="00A944ED"/>
    <w:rsid w:val="00A97617"/>
    <w:rsid w:val="00AA0BEF"/>
    <w:rsid w:val="00AA207F"/>
    <w:rsid w:val="00AA6135"/>
    <w:rsid w:val="00AA6DB5"/>
    <w:rsid w:val="00AB11DE"/>
    <w:rsid w:val="00AC4305"/>
    <w:rsid w:val="00AC6BEE"/>
    <w:rsid w:val="00AD5B95"/>
    <w:rsid w:val="00AE017E"/>
    <w:rsid w:val="00AE157E"/>
    <w:rsid w:val="00AE6B08"/>
    <w:rsid w:val="00AF0609"/>
    <w:rsid w:val="00AF2042"/>
    <w:rsid w:val="00AF227B"/>
    <w:rsid w:val="00AF2C2A"/>
    <w:rsid w:val="00AF3276"/>
    <w:rsid w:val="00AF75B9"/>
    <w:rsid w:val="00B03267"/>
    <w:rsid w:val="00B06C3B"/>
    <w:rsid w:val="00B070D9"/>
    <w:rsid w:val="00B07BCC"/>
    <w:rsid w:val="00B10856"/>
    <w:rsid w:val="00B1519B"/>
    <w:rsid w:val="00B16638"/>
    <w:rsid w:val="00B215CE"/>
    <w:rsid w:val="00B25602"/>
    <w:rsid w:val="00B321E8"/>
    <w:rsid w:val="00B34149"/>
    <w:rsid w:val="00B35D65"/>
    <w:rsid w:val="00B3628F"/>
    <w:rsid w:val="00B36F17"/>
    <w:rsid w:val="00B37402"/>
    <w:rsid w:val="00B3788E"/>
    <w:rsid w:val="00B43B92"/>
    <w:rsid w:val="00B54A59"/>
    <w:rsid w:val="00B55602"/>
    <w:rsid w:val="00B566D9"/>
    <w:rsid w:val="00B6172C"/>
    <w:rsid w:val="00B61991"/>
    <w:rsid w:val="00B6320C"/>
    <w:rsid w:val="00B644C2"/>
    <w:rsid w:val="00B7131E"/>
    <w:rsid w:val="00B74D49"/>
    <w:rsid w:val="00B76AF2"/>
    <w:rsid w:val="00B82C16"/>
    <w:rsid w:val="00B82CA5"/>
    <w:rsid w:val="00B8671E"/>
    <w:rsid w:val="00B943F7"/>
    <w:rsid w:val="00B95064"/>
    <w:rsid w:val="00BA2BB3"/>
    <w:rsid w:val="00BA56B7"/>
    <w:rsid w:val="00BA719E"/>
    <w:rsid w:val="00BB33F7"/>
    <w:rsid w:val="00BB50CE"/>
    <w:rsid w:val="00BB52FF"/>
    <w:rsid w:val="00BB658E"/>
    <w:rsid w:val="00BB7300"/>
    <w:rsid w:val="00BC219A"/>
    <w:rsid w:val="00BC3949"/>
    <w:rsid w:val="00BC3C0A"/>
    <w:rsid w:val="00BC46BD"/>
    <w:rsid w:val="00BE02B3"/>
    <w:rsid w:val="00BE0789"/>
    <w:rsid w:val="00BE5BB6"/>
    <w:rsid w:val="00BE77D7"/>
    <w:rsid w:val="00BF0C43"/>
    <w:rsid w:val="00BF5495"/>
    <w:rsid w:val="00BF79F7"/>
    <w:rsid w:val="00C00162"/>
    <w:rsid w:val="00C015C2"/>
    <w:rsid w:val="00C037DF"/>
    <w:rsid w:val="00C10F47"/>
    <w:rsid w:val="00C110D1"/>
    <w:rsid w:val="00C11C5D"/>
    <w:rsid w:val="00C12A70"/>
    <w:rsid w:val="00C21116"/>
    <w:rsid w:val="00C21ED3"/>
    <w:rsid w:val="00C31773"/>
    <w:rsid w:val="00C31D5A"/>
    <w:rsid w:val="00C34393"/>
    <w:rsid w:val="00C3520B"/>
    <w:rsid w:val="00C3709A"/>
    <w:rsid w:val="00C3746D"/>
    <w:rsid w:val="00C37C15"/>
    <w:rsid w:val="00C40057"/>
    <w:rsid w:val="00C40892"/>
    <w:rsid w:val="00C468F3"/>
    <w:rsid w:val="00C550FC"/>
    <w:rsid w:val="00C55360"/>
    <w:rsid w:val="00C555BC"/>
    <w:rsid w:val="00C55630"/>
    <w:rsid w:val="00C55C7E"/>
    <w:rsid w:val="00C5736F"/>
    <w:rsid w:val="00C57E94"/>
    <w:rsid w:val="00C60826"/>
    <w:rsid w:val="00C649A4"/>
    <w:rsid w:val="00C65C73"/>
    <w:rsid w:val="00C66E42"/>
    <w:rsid w:val="00C72FF5"/>
    <w:rsid w:val="00C75543"/>
    <w:rsid w:val="00C7585C"/>
    <w:rsid w:val="00C77822"/>
    <w:rsid w:val="00C80DF6"/>
    <w:rsid w:val="00C827F4"/>
    <w:rsid w:val="00C82AFB"/>
    <w:rsid w:val="00C83AE4"/>
    <w:rsid w:val="00C87CC1"/>
    <w:rsid w:val="00C91DEF"/>
    <w:rsid w:val="00C93039"/>
    <w:rsid w:val="00C95DF7"/>
    <w:rsid w:val="00CA4BD9"/>
    <w:rsid w:val="00CA63C4"/>
    <w:rsid w:val="00CB0CED"/>
    <w:rsid w:val="00CB330F"/>
    <w:rsid w:val="00CB35CD"/>
    <w:rsid w:val="00CB452D"/>
    <w:rsid w:val="00CC0CF2"/>
    <w:rsid w:val="00CC3AD8"/>
    <w:rsid w:val="00CC5868"/>
    <w:rsid w:val="00CC6028"/>
    <w:rsid w:val="00CD09D8"/>
    <w:rsid w:val="00CD3054"/>
    <w:rsid w:val="00CD46C2"/>
    <w:rsid w:val="00CD5BE7"/>
    <w:rsid w:val="00CD6787"/>
    <w:rsid w:val="00CD6965"/>
    <w:rsid w:val="00CE0AD8"/>
    <w:rsid w:val="00CE1FFC"/>
    <w:rsid w:val="00CE3B3A"/>
    <w:rsid w:val="00CE7256"/>
    <w:rsid w:val="00CF2632"/>
    <w:rsid w:val="00CF586B"/>
    <w:rsid w:val="00D0096F"/>
    <w:rsid w:val="00D01170"/>
    <w:rsid w:val="00D01FA5"/>
    <w:rsid w:val="00D030AE"/>
    <w:rsid w:val="00D0397D"/>
    <w:rsid w:val="00D04EA2"/>
    <w:rsid w:val="00D05909"/>
    <w:rsid w:val="00D10243"/>
    <w:rsid w:val="00D12637"/>
    <w:rsid w:val="00D13353"/>
    <w:rsid w:val="00D14077"/>
    <w:rsid w:val="00D17868"/>
    <w:rsid w:val="00D2233A"/>
    <w:rsid w:val="00D23912"/>
    <w:rsid w:val="00D24F0A"/>
    <w:rsid w:val="00D25BCC"/>
    <w:rsid w:val="00D265CC"/>
    <w:rsid w:val="00D363CE"/>
    <w:rsid w:val="00D4068B"/>
    <w:rsid w:val="00D4196B"/>
    <w:rsid w:val="00D45F8B"/>
    <w:rsid w:val="00D46260"/>
    <w:rsid w:val="00D51D54"/>
    <w:rsid w:val="00D56847"/>
    <w:rsid w:val="00D57BF0"/>
    <w:rsid w:val="00D6084F"/>
    <w:rsid w:val="00D6244B"/>
    <w:rsid w:val="00D62B48"/>
    <w:rsid w:val="00D734A2"/>
    <w:rsid w:val="00D77E51"/>
    <w:rsid w:val="00D807AB"/>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51AF"/>
    <w:rsid w:val="00DC5FB0"/>
    <w:rsid w:val="00DD0134"/>
    <w:rsid w:val="00DD2F05"/>
    <w:rsid w:val="00DD6775"/>
    <w:rsid w:val="00DD6785"/>
    <w:rsid w:val="00DE01EC"/>
    <w:rsid w:val="00DE1ADC"/>
    <w:rsid w:val="00DE58FB"/>
    <w:rsid w:val="00DE7A4E"/>
    <w:rsid w:val="00DF37E7"/>
    <w:rsid w:val="00DF3FEB"/>
    <w:rsid w:val="00E01415"/>
    <w:rsid w:val="00E02EEF"/>
    <w:rsid w:val="00E030D3"/>
    <w:rsid w:val="00E07821"/>
    <w:rsid w:val="00E1089A"/>
    <w:rsid w:val="00E13E80"/>
    <w:rsid w:val="00E14193"/>
    <w:rsid w:val="00E24A09"/>
    <w:rsid w:val="00E2692B"/>
    <w:rsid w:val="00E303D8"/>
    <w:rsid w:val="00E37274"/>
    <w:rsid w:val="00E41F78"/>
    <w:rsid w:val="00E4320D"/>
    <w:rsid w:val="00E4539F"/>
    <w:rsid w:val="00E52493"/>
    <w:rsid w:val="00E52DDC"/>
    <w:rsid w:val="00E52F5E"/>
    <w:rsid w:val="00E55E8A"/>
    <w:rsid w:val="00E5613E"/>
    <w:rsid w:val="00E56B05"/>
    <w:rsid w:val="00E5776E"/>
    <w:rsid w:val="00E60397"/>
    <w:rsid w:val="00E60B15"/>
    <w:rsid w:val="00E6638C"/>
    <w:rsid w:val="00E66CE3"/>
    <w:rsid w:val="00E675B5"/>
    <w:rsid w:val="00E72C80"/>
    <w:rsid w:val="00E74448"/>
    <w:rsid w:val="00E766B9"/>
    <w:rsid w:val="00E80ADC"/>
    <w:rsid w:val="00E80C4C"/>
    <w:rsid w:val="00E822AB"/>
    <w:rsid w:val="00E838B6"/>
    <w:rsid w:val="00E9456B"/>
    <w:rsid w:val="00E94E41"/>
    <w:rsid w:val="00E971F6"/>
    <w:rsid w:val="00EA307E"/>
    <w:rsid w:val="00EB00A5"/>
    <w:rsid w:val="00EB13AF"/>
    <w:rsid w:val="00EB13FE"/>
    <w:rsid w:val="00EB26BF"/>
    <w:rsid w:val="00EB32D4"/>
    <w:rsid w:val="00EB3367"/>
    <w:rsid w:val="00EB4692"/>
    <w:rsid w:val="00EB4A78"/>
    <w:rsid w:val="00EC00E7"/>
    <w:rsid w:val="00EC0821"/>
    <w:rsid w:val="00EC7C6F"/>
    <w:rsid w:val="00ED1ACA"/>
    <w:rsid w:val="00ED1FAA"/>
    <w:rsid w:val="00ED32E1"/>
    <w:rsid w:val="00ED4BBF"/>
    <w:rsid w:val="00ED4C73"/>
    <w:rsid w:val="00ED5D70"/>
    <w:rsid w:val="00ED7C1E"/>
    <w:rsid w:val="00EE050A"/>
    <w:rsid w:val="00EE1993"/>
    <w:rsid w:val="00EE7111"/>
    <w:rsid w:val="00EE7ED9"/>
    <w:rsid w:val="00EF01FD"/>
    <w:rsid w:val="00EF112E"/>
    <w:rsid w:val="00EF319C"/>
    <w:rsid w:val="00EF63AD"/>
    <w:rsid w:val="00F03605"/>
    <w:rsid w:val="00F04182"/>
    <w:rsid w:val="00F058DB"/>
    <w:rsid w:val="00F061D1"/>
    <w:rsid w:val="00F07266"/>
    <w:rsid w:val="00F07C41"/>
    <w:rsid w:val="00F07C76"/>
    <w:rsid w:val="00F16ABC"/>
    <w:rsid w:val="00F2109E"/>
    <w:rsid w:val="00F23CC3"/>
    <w:rsid w:val="00F244F3"/>
    <w:rsid w:val="00F25926"/>
    <w:rsid w:val="00F25EDF"/>
    <w:rsid w:val="00F275FB"/>
    <w:rsid w:val="00F30B5D"/>
    <w:rsid w:val="00F324EA"/>
    <w:rsid w:val="00F33219"/>
    <w:rsid w:val="00F33CBF"/>
    <w:rsid w:val="00F34F73"/>
    <w:rsid w:val="00F35DEA"/>
    <w:rsid w:val="00F378EA"/>
    <w:rsid w:val="00F45929"/>
    <w:rsid w:val="00F520A0"/>
    <w:rsid w:val="00F52C0C"/>
    <w:rsid w:val="00F541B7"/>
    <w:rsid w:val="00F55D3F"/>
    <w:rsid w:val="00F5621C"/>
    <w:rsid w:val="00F56E76"/>
    <w:rsid w:val="00F60F79"/>
    <w:rsid w:val="00F64EBB"/>
    <w:rsid w:val="00F65125"/>
    <w:rsid w:val="00F70953"/>
    <w:rsid w:val="00F70AED"/>
    <w:rsid w:val="00F71B0A"/>
    <w:rsid w:val="00F7517E"/>
    <w:rsid w:val="00F75C2C"/>
    <w:rsid w:val="00F76122"/>
    <w:rsid w:val="00F7704A"/>
    <w:rsid w:val="00F806B5"/>
    <w:rsid w:val="00F80C74"/>
    <w:rsid w:val="00F829EF"/>
    <w:rsid w:val="00F91066"/>
    <w:rsid w:val="00F9423E"/>
    <w:rsid w:val="00F948A5"/>
    <w:rsid w:val="00F9711D"/>
    <w:rsid w:val="00FA24D3"/>
    <w:rsid w:val="00FA2DCB"/>
    <w:rsid w:val="00FA7074"/>
    <w:rsid w:val="00FA7F4D"/>
    <w:rsid w:val="00FB18A9"/>
    <w:rsid w:val="00FB38FA"/>
    <w:rsid w:val="00FB4223"/>
    <w:rsid w:val="00FC14AF"/>
    <w:rsid w:val="00FC1EC7"/>
    <w:rsid w:val="00FC2CAB"/>
    <w:rsid w:val="00FC4CB6"/>
    <w:rsid w:val="00FD101F"/>
    <w:rsid w:val="00FD15AC"/>
    <w:rsid w:val="00FD5932"/>
    <w:rsid w:val="00FD678E"/>
    <w:rsid w:val="00FD792F"/>
    <w:rsid w:val="00FE06F8"/>
    <w:rsid w:val="00FE1F96"/>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626547106">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178889582">
      <w:bodyDiv w:val="1"/>
      <w:marLeft w:val="0"/>
      <w:marRight w:val="0"/>
      <w:marTop w:val="0"/>
      <w:marBottom w:val="0"/>
      <w:divBdr>
        <w:top w:val="none" w:sz="0" w:space="0" w:color="auto"/>
        <w:left w:val="none" w:sz="0" w:space="0" w:color="auto"/>
        <w:bottom w:val="none" w:sz="0" w:space="0" w:color="auto"/>
        <w:right w:val="none" w:sz="0" w:space="0" w:color="auto"/>
      </w:divBdr>
      <w:divsChild>
        <w:div w:id="1839491263">
          <w:marLeft w:val="0"/>
          <w:marRight w:val="0"/>
          <w:marTop w:val="0"/>
          <w:marBottom w:val="0"/>
          <w:divBdr>
            <w:top w:val="none" w:sz="0" w:space="0" w:color="auto"/>
            <w:left w:val="none" w:sz="0" w:space="0" w:color="auto"/>
            <w:bottom w:val="none" w:sz="0" w:space="0" w:color="auto"/>
            <w:right w:val="none" w:sz="0" w:space="0" w:color="auto"/>
          </w:divBdr>
        </w:div>
        <w:div w:id="2133665887">
          <w:marLeft w:val="0"/>
          <w:marRight w:val="0"/>
          <w:marTop w:val="0"/>
          <w:marBottom w:val="0"/>
          <w:divBdr>
            <w:top w:val="none" w:sz="0" w:space="0" w:color="auto"/>
            <w:left w:val="none" w:sz="0" w:space="0" w:color="auto"/>
            <w:bottom w:val="none" w:sz="0" w:space="0" w:color="auto"/>
            <w:right w:val="none" w:sz="0" w:space="0" w:color="auto"/>
          </w:divBdr>
        </w:div>
      </w:divsChild>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4</cp:revision>
  <cp:lastPrinted>2020-12-16T21:43:00Z</cp:lastPrinted>
  <dcterms:created xsi:type="dcterms:W3CDTF">2021-02-03T02:16:00Z</dcterms:created>
  <dcterms:modified xsi:type="dcterms:W3CDTF">2021-02-03T17:02:00Z</dcterms:modified>
</cp:coreProperties>
</file>