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37EAF04B"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1324A162" w:rsidR="005D2A48" w:rsidRPr="00F52C0C" w:rsidRDefault="00E07821" w:rsidP="005D2A48">
      <w:pPr>
        <w:jc w:val="center"/>
        <w:rPr>
          <w:b/>
        </w:rPr>
      </w:pPr>
      <w:r>
        <w:rPr>
          <w:b/>
        </w:rPr>
        <w:t>Decem</w:t>
      </w:r>
      <w:r w:rsidR="004A5CE6">
        <w:rPr>
          <w:b/>
        </w:rPr>
        <w:t xml:space="preserve">ber </w:t>
      </w:r>
      <w:r w:rsidR="001D5D3A">
        <w:rPr>
          <w:b/>
        </w:rPr>
        <w:t>1</w:t>
      </w:r>
      <w:r w:rsidR="00BC46BD">
        <w:rPr>
          <w:b/>
        </w:rPr>
        <w:t>5</w:t>
      </w:r>
      <w:r w:rsidR="00354785" w:rsidRPr="00F52C0C">
        <w:rPr>
          <w:b/>
        </w:rPr>
        <w:t>, 2020</w:t>
      </w:r>
      <w:r w:rsidR="005D2A48" w:rsidRPr="00F52C0C">
        <w:rPr>
          <w:b/>
        </w:rPr>
        <w:t xml:space="preserve"> 12:</w:t>
      </w:r>
      <w:r w:rsidR="00AC6BEE" w:rsidRPr="00F52C0C">
        <w:rPr>
          <w:b/>
        </w:rPr>
        <w:t>3</w:t>
      </w:r>
      <w:r w:rsidR="00DF3FEB" w:rsidRPr="00F52C0C">
        <w:rPr>
          <w:b/>
        </w:rPr>
        <w:t xml:space="preserve">0 </w:t>
      </w:r>
      <w:r w:rsidR="005D2A48" w:rsidRPr="00F52C0C">
        <w:rPr>
          <w:b/>
        </w:rPr>
        <w:t>-1:</w:t>
      </w:r>
      <w:r w:rsidR="00AC6BEE" w:rsidRPr="00F52C0C">
        <w:rPr>
          <w:b/>
        </w:rPr>
        <w:t>30</w:t>
      </w:r>
      <w:r w:rsidR="005D2A48" w:rsidRPr="00F52C0C">
        <w:rPr>
          <w:b/>
        </w:rPr>
        <w:t xml:space="preserve"> pm</w:t>
      </w:r>
    </w:p>
    <w:p w14:paraId="0469B557" w14:textId="1B32E21B" w:rsidR="005D2A48" w:rsidRPr="005007EF" w:rsidRDefault="005D2A48" w:rsidP="005D2A48">
      <w:pPr>
        <w:jc w:val="center"/>
        <w:rPr>
          <w:b/>
          <w:color w:val="FF0000"/>
        </w:rPr>
      </w:pPr>
    </w:p>
    <w:p w14:paraId="03ED9887" w14:textId="77777777" w:rsidR="00CC0CF2" w:rsidRPr="00EC7C6F" w:rsidRDefault="00CC0CF2" w:rsidP="005D2A48">
      <w:pPr>
        <w:jc w:val="center"/>
        <w:rPr>
          <w:b/>
        </w:rPr>
      </w:pPr>
    </w:p>
    <w:p w14:paraId="46569DB9" w14:textId="06350DB1" w:rsidR="00CC0CF2" w:rsidRPr="009E2002" w:rsidRDefault="005D2A48" w:rsidP="005D2A48">
      <w:r w:rsidRPr="009E2002">
        <w:rPr>
          <w:b/>
        </w:rPr>
        <w:t>Present:</w:t>
      </w:r>
      <w:r w:rsidR="00F52C0C" w:rsidRPr="009E2002">
        <w:t xml:space="preserve"> </w:t>
      </w:r>
      <w:r w:rsidR="000B74CA" w:rsidRPr="009E2002">
        <w:t xml:space="preserve"> Jennie </w:t>
      </w:r>
      <w:proofErr w:type="spellStart"/>
      <w:r w:rsidR="000B74CA" w:rsidRPr="009E2002">
        <w:t>Braman</w:t>
      </w:r>
      <w:proofErr w:type="spellEnd"/>
      <w:r w:rsidR="000B74CA" w:rsidRPr="009E2002">
        <w:t xml:space="preserve">, </w:t>
      </w:r>
      <w:r w:rsidRPr="009E2002">
        <w:t>Nancy Cayton</w:t>
      </w:r>
      <w:r w:rsidR="00ED1ACA" w:rsidRPr="009E2002">
        <w:t xml:space="preserve">, </w:t>
      </w:r>
      <w:r w:rsidR="009E2002" w:rsidRPr="009E2002">
        <w:t>Leonard Chung,</w:t>
      </w:r>
      <w:r w:rsidR="009E2002" w:rsidRPr="009E2002">
        <w:t xml:space="preserve"> </w:t>
      </w:r>
      <w:r w:rsidR="00373252" w:rsidRPr="009E2002">
        <w:t xml:space="preserve">Heather Dodge, </w:t>
      </w:r>
      <w:r w:rsidR="00D2233A" w:rsidRPr="009E2002">
        <w:t xml:space="preserve">Pieter de </w:t>
      </w:r>
      <w:proofErr w:type="spellStart"/>
      <w:r w:rsidR="00D2233A" w:rsidRPr="009E2002">
        <w:t>Haan</w:t>
      </w:r>
      <w:proofErr w:type="spellEnd"/>
      <w:r w:rsidR="00630447" w:rsidRPr="009E2002">
        <w:t>,</w:t>
      </w:r>
      <w:r w:rsidR="009B5E99" w:rsidRPr="009E2002">
        <w:t xml:space="preserve"> </w:t>
      </w:r>
      <w:proofErr w:type="spellStart"/>
      <w:r w:rsidR="00E2692B" w:rsidRPr="009E2002">
        <w:t>Sepi</w:t>
      </w:r>
      <w:proofErr w:type="spellEnd"/>
      <w:r w:rsidR="00E2692B" w:rsidRPr="009E2002">
        <w:t xml:space="preserve"> Hosseini</w:t>
      </w:r>
      <w:r w:rsidR="0059223B" w:rsidRPr="009E2002">
        <w:t xml:space="preserve">, </w:t>
      </w:r>
      <w:r w:rsidR="00373252" w:rsidRPr="009E2002">
        <w:t xml:space="preserve">Iva Ikeda, </w:t>
      </w:r>
      <w:r w:rsidR="00F52C0C" w:rsidRPr="009E2002">
        <w:t xml:space="preserve">Fan-Ching </w:t>
      </w:r>
      <w:proofErr w:type="spellStart"/>
      <w:r w:rsidR="00F52C0C" w:rsidRPr="009E2002">
        <w:t>Kuo</w:t>
      </w:r>
      <w:proofErr w:type="spellEnd"/>
      <w:r w:rsidR="00F52C0C" w:rsidRPr="009E2002">
        <w:t xml:space="preserve">, </w:t>
      </w:r>
      <w:r w:rsidR="00AC6BEE" w:rsidRPr="009E2002">
        <w:t>Charlotte Lee</w:t>
      </w:r>
      <w:r w:rsidR="00EC7C6F" w:rsidRPr="009E2002">
        <w:t xml:space="preserve">, </w:t>
      </w:r>
      <w:proofErr w:type="spellStart"/>
      <w:r w:rsidR="00EC7C6F" w:rsidRPr="009E2002">
        <w:t>Adán</w:t>
      </w:r>
      <w:proofErr w:type="spellEnd"/>
      <w:r w:rsidR="00EC7C6F" w:rsidRPr="009E2002">
        <w:t xml:space="preserve"> Olmedo, Fatima Shah</w:t>
      </w:r>
    </w:p>
    <w:p w14:paraId="16B2948C" w14:textId="0CB5BE23" w:rsidR="00194FB2" w:rsidRPr="009E2002" w:rsidRDefault="005D2A48" w:rsidP="005D2A48">
      <w:r w:rsidRPr="009E2002">
        <w:rPr>
          <w:b/>
        </w:rPr>
        <w:t>Absent:</w:t>
      </w:r>
      <w:r w:rsidR="00E2692B" w:rsidRPr="009E2002">
        <w:t xml:space="preserve"> </w:t>
      </w:r>
      <w:proofErr w:type="spellStart"/>
      <w:r w:rsidR="009E2002" w:rsidRPr="009E2002">
        <w:t>Fabán</w:t>
      </w:r>
      <w:proofErr w:type="spellEnd"/>
      <w:r w:rsidR="009E2002" w:rsidRPr="009E2002">
        <w:t xml:space="preserve"> Banga,</w:t>
      </w:r>
      <w:r w:rsidR="009E2002" w:rsidRPr="009E2002">
        <w:t xml:space="preserve"> </w:t>
      </w:r>
      <w:r w:rsidR="00373252" w:rsidRPr="009E2002">
        <w:t xml:space="preserve">Jenny Gough, </w:t>
      </w:r>
      <w:proofErr w:type="spellStart"/>
      <w:r w:rsidR="00373252" w:rsidRPr="009E2002">
        <w:t>Kuni</w:t>
      </w:r>
      <w:proofErr w:type="spellEnd"/>
      <w:r w:rsidR="00373252" w:rsidRPr="009E2002">
        <w:t xml:space="preserve"> Hay, </w:t>
      </w:r>
      <w:proofErr w:type="spellStart"/>
      <w:r w:rsidR="00373252" w:rsidRPr="009E2002">
        <w:t>Phoumy</w:t>
      </w:r>
      <w:proofErr w:type="spellEnd"/>
      <w:r w:rsidR="00373252" w:rsidRPr="009E2002">
        <w:t xml:space="preserve"> </w:t>
      </w:r>
      <w:proofErr w:type="spellStart"/>
      <w:r w:rsidR="00373252" w:rsidRPr="009E2002">
        <w:t>Sayavong</w:t>
      </w:r>
      <w:proofErr w:type="spellEnd"/>
    </w:p>
    <w:p w14:paraId="429B5AD4" w14:textId="77777777" w:rsidR="00013B9D" w:rsidRPr="009E2002" w:rsidRDefault="000E42F5" w:rsidP="00013B9D">
      <w:pPr>
        <w:widowControl/>
        <w:autoSpaceDE/>
        <w:autoSpaceDN/>
        <w:adjustRightInd/>
        <w:rPr>
          <w:rFonts w:eastAsia="Times New Roman"/>
        </w:rPr>
      </w:pPr>
      <w:r w:rsidRPr="009E2002">
        <w:t>Meeting took place via Zoom.</w:t>
      </w:r>
      <w:r w:rsidR="007115F4" w:rsidRPr="009E2002">
        <w:t xml:space="preserve"> </w:t>
      </w:r>
      <w:r w:rsidR="00F52C0C" w:rsidRPr="009E2002">
        <w:t xml:space="preserve"> Meeting ID: </w:t>
      </w:r>
      <w:r w:rsidR="00013B9D" w:rsidRPr="009E2002">
        <w:rPr>
          <w:rFonts w:eastAsia="Times New Roman"/>
          <w:shd w:val="clear" w:color="auto" w:fill="FFFFFF"/>
        </w:rPr>
        <w:t>942 4006 2067</w:t>
      </w:r>
    </w:p>
    <w:p w14:paraId="4FAD0A6F" w14:textId="5CF84DC8" w:rsidR="000E42F5" w:rsidRPr="009E2002" w:rsidRDefault="000E42F5" w:rsidP="005D2A48"/>
    <w:p w14:paraId="07E90414" w14:textId="77777777" w:rsidR="005B55EC" w:rsidRPr="009E2002"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9E2002" w:rsidRPr="009E2002" w14:paraId="4D9C16E7" w14:textId="77777777" w:rsidTr="0076215C">
        <w:trPr>
          <w:trHeight w:val="629"/>
        </w:trPr>
        <w:tc>
          <w:tcPr>
            <w:tcW w:w="2878" w:type="dxa"/>
            <w:shd w:val="clear" w:color="auto" w:fill="D9D9D9" w:themeFill="background1" w:themeFillShade="D9"/>
          </w:tcPr>
          <w:p w14:paraId="203B134C" w14:textId="77777777" w:rsidR="005D2A48" w:rsidRPr="009E2002" w:rsidRDefault="005D2A48" w:rsidP="0021158E">
            <w:pPr>
              <w:jc w:val="center"/>
              <w:rPr>
                <w:b/>
              </w:rPr>
            </w:pPr>
            <w:r w:rsidRPr="009E2002">
              <w:rPr>
                <w:b/>
              </w:rPr>
              <w:t>AGENDA ITEM</w:t>
            </w:r>
          </w:p>
        </w:tc>
        <w:tc>
          <w:tcPr>
            <w:tcW w:w="5217" w:type="dxa"/>
            <w:shd w:val="clear" w:color="auto" w:fill="D9D9D9" w:themeFill="background1" w:themeFillShade="D9"/>
          </w:tcPr>
          <w:p w14:paraId="15600B47" w14:textId="77777777" w:rsidR="005D2A48" w:rsidRPr="009E2002" w:rsidRDefault="005D2A48" w:rsidP="0021158E">
            <w:pPr>
              <w:jc w:val="center"/>
              <w:rPr>
                <w:b/>
              </w:rPr>
            </w:pPr>
            <w:r w:rsidRPr="009E2002">
              <w:rPr>
                <w:b/>
              </w:rPr>
              <w:t>SUMMARY OF DISCUSSION</w:t>
            </w:r>
          </w:p>
        </w:tc>
        <w:tc>
          <w:tcPr>
            <w:tcW w:w="4950" w:type="dxa"/>
            <w:shd w:val="clear" w:color="auto" w:fill="D9D9D9" w:themeFill="background1" w:themeFillShade="D9"/>
          </w:tcPr>
          <w:p w14:paraId="209D4CE8" w14:textId="77777777" w:rsidR="005D2A48" w:rsidRPr="009E2002" w:rsidRDefault="005D2A48" w:rsidP="0021158E">
            <w:pPr>
              <w:jc w:val="center"/>
              <w:rPr>
                <w:b/>
              </w:rPr>
            </w:pPr>
            <w:r w:rsidRPr="009E2002">
              <w:rPr>
                <w:b/>
              </w:rPr>
              <w:t>FOLLOW UP ACTION</w:t>
            </w:r>
          </w:p>
        </w:tc>
      </w:tr>
      <w:tr w:rsidR="009E2002" w:rsidRPr="009E2002" w14:paraId="209C6CE2" w14:textId="77777777" w:rsidTr="0076215C">
        <w:trPr>
          <w:trHeight w:val="20"/>
        </w:trPr>
        <w:tc>
          <w:tcPr>
            <w:tcW w:w="2878" w:type="dxa"/>
          </w:tcPr>
          <w:p w14:paraId="496691B1" w14:textId="77777777" w:rsidR="00D94418" w:rsidRPr="009E2002" w:rsidRDefault="001A188E" w:rsidP="00D94418">
            <w:r w:rsidRPr="009E2002">
              <w:t xml:space="preserve">I. </w:t>
            </w:r>
            <w:r w:rsidR="005D2A48" w:rsidRPr="009E2002">
              <w:t>Call to Order</w:t>
            </w:r>
            <w:r w:rsidR="0021158E" w:rsidRPr="009E2002">
              <w:t xml:space="preserve"> and Agenda Review</w:t>
            </w:r>
          </w:p>
          <w:p w14:paraId="1F41A99B" w14:textId="0317F6E0" w:rsidR="003336D3" w:rsidRPr="009E2002" w:rsidRDefault="003336D3" w:rsidP="00D94418"/>
        </w:tc>
        <w:tc>
          <w:tcPr>
            <w:tcW w:w="5217" w:type="dxa"/>
          </w:tcPr>
          <w:p w14:paraId="6859B372" w14:textId="6F3302AF" w:rsidR="005D2A48" w:rsidRPr="009E2002" w:rsidRDefault="005D2A48" w:rsidP="00FC14AF">
            <w:r w:rsidRPr="009E2002">
              <w:t>1</w:t>
            </w:r>
            <w:r w:rsidR="0021158E" w:rsidRPr="009E2002">
              <w:t>2</w:t>
            </w:r>
            <w:r w:rsidRPr="009E2002">
              <w:t>:</w:t>
            </w:r>
            <w:r w:rsidR="00D8174F" w:rsidRPr="009E2002">
              <w:t>3</w:t>
            </w:r>
            <w:r w:rsidR="006403E0" w:rsidRPr="009E2002">
              <w:t>3</w:t>
            </w:r>
            <w:r w:rsidR="0021158E" w:rsidRPr="009E2002">
              <w:t xml:space="preserve"> p</w:t>
            </w:r>
            <w:r w:rsidRPr="009E2002">
              <w:t>.m.</w:t>
            </w:r>
            <w:r w:rsidR="00451137" w:rsidRPr="009E2002">
              <w:t xml:space="preserve"> </w:t>
            </w:r>
          </w:p>
        </w:tc>
        <w:tc>
          <w:tcPr>
            <w:tcW w:w="4950" w:type="dxa"/>
          </w:tcPr>
          <w:p w14:paraId="54461B91" w14:textId="77777777" w:rsidR="005D2A48" w:rsidRPr="009E2002" w:rsidRDefault="005D2A48" w:rsidP="00D94418"/>
        </w:tc>
      </w:tr>
      <w:tr w:rsidR="009E2002" w:rsidRPr="009E2002" w14:paraId="68A9D384" w14:textId="77777777" w:rsidTr="0076215C">
        <w:trPr>
          <w:trHeight w:val="406"/>
        </w:trPr>
        <w:tc>
          <w:tcPr>
            <w:tcW w:w="2878" w:type="dxa"/>
          </w:tcPr>
          <w:p w14:paraId="11F4D7DA" w14:textId="3EF65D29" w:rsidR="005D2A48" w:rsidRPr="009E2002" w:rsidRDefault="001A188E" w:rsidP="00735246">
            <w:pPr>
              <w:widowControl/>
              <w:autoSpaceDE/>
              <w:autoSpaceDN/>
              <w:adjustRightInd/>
              <w:spacing w:line="360" w:lineRule="auto"/>
              <w:contextualSpacing/>
            </w:pPr>
            <w:r w:rsidRPr="009E2002">
              <w:t xml:space="preserve">II. </w:t>
            </w:r>
            <w:r w:rsidR="00BA719E" w:rsidRPr="009E2002">
              <w:t xml:space="preserve">Minutes from </w:t>
            </w:r>
            <w:r w:rsidR="000B74CA" w:rsidRPr="009E2002">
              <w:t>1</w:t>
            </w:r>
            <w:r w:rsidR="009E2002" w:rsidRPr="009E2002">
              <w:t>2</w:t>
            </w:r>
            <w:r w:rsidR="00C95DF7" w:rsidRPr="009E2002">
              <w:t>/</w:t>
            </w:r>
            <w:r w:rsidR="006403E0" w:rsidRPr="009E2002">
              <w:t>1</w:t>
            </w:r>
            <w:r w:rsidR="00BA719E" w:rsidRPr="009E2002">
              <w:t>/20</w:t>
            </w:r>
          </w:p>
        </w:tc>
        <w:tc>
          <w:tcPr>
            <w:tcW w:w="5217" w:type="dxa"/>
          </w:tcPr>
          <w:p w14:paraId="384377E6" w14:textId="0BB4D97B" w:rsidR="00EB26BF" w:rsidRPr="009E2002" w:rsidRDefault="00BA719E" w:rsidP="00BA719E">
            <w:pPr>
              <w:widowControl/>
              <w:autoSpaceDE/>
              <w:autoSpaceDN/>
              <w:adjustRightInd/>
            </w:pPr>
            <w:r w:rsidRPr="009E2002">
              <w:t>Approved</w:t>
            </w:r>
          </w:p>
          <w:p w14:paraId="3678DE11" w14:textId="74F58E54" w:rsidR="00C95DF7" w:rsidRPr="009E2002" w:rsidRDefault="009E2002" w:rsidP="00BA719E">
            <w:pPr>
              <w:widowControl/>
              <w:autoSpaceDE/>
              <w:autoSpaceDN/>
              <w:adjustRightInd/>
            </w:pPr>
            <w:r w:rsidRPr="009E2002">
              <w:t>C. Lee</w:t>
            </w:r>
            <w:r w:rsidR="006403E0" w:rsidRPr="009E2002">
              <w:t xml:space="preserve"> </w:t>
            </w:r>
            <w:r w:rsidR="00C95DF7" w:rsidRPr="009E2002">
              <w:t>moved/</w:t>
            </w:r>
            <w:r w:rsidR="006403E0" w:rsidRPr="009E2002">
              <w:t xml:space="preserve"> </w:t>
            </w:r>
            <w:r w:rsidRPr="009E2002">
              <w:t>A. Olmedo</w:t>
            </w:r>
            <w:r w:rsidR="00C95DF7" w:rsidRPr="009E2002">
              <w:t xml:space="preserve"> seconded</w:t>
            </w:r>
          </w:p>
          <w:p w14:paraId="5AE81C57" w14:textId="68FAFE45" w:rsidR="00BA719E" w:rsidRPr="009E2002" w:rsidRDefault="009E2002" w:rsidP="00BA719E">
            <w:pPr>
              <w:widowControl/>
              <w:autoSpaceDE/>
              <w:autoSpaceDN/>
              <w:adjustRightInd/>
            </w:pPr>
            <w:r w:rsidRPr="009E2002">
              <w:t>10</w:t>
            </w:r>
            <w:r w:rsidR="00BA719E" w:rsidRPr="009E2002">
              <w:t xml:space="preserve"> yeas, 0 nays, </w:t>
            </w:r>
            <w:r w:rsidRPr="009E2002">
              <w:t>1</w:t>
            </w:r>
            <w:r w:rsidR="005A3678" w:rsidRPr="009E2002">
              <w:t>abstention</w:t>
            </w:r>
          </w:p>
          <w:p w14:paraId="7B14D296" w14:textId="3E5841FB" w:rsidR="00341B37" w:rsidRPr="009E2002" w:rsidRDefault="00341B37" w:rsidP="00BA719E">
            <w:pPr>
              <w:widowControl/>
              <w:autoSpaceDE/>
              <w:autoSpaceDN/>
              <w:adjustRightInd/>
            </w:pPr>
          </w:p>
        </w:tc>
        <w:tc>
          <w:tcPr>
            <w:tcW w:w="4950" w:type="dxa"/>
          </w:tcPr>
          <w:p w14:paraId="68DFB183" w14:textId="0A2E9B1A" w:rsidR="005D2A48" w:rsidRPr="009E2002" w:rsidRDefault="005D2A48" w:rsidP="00D94418"/>
        </w:tc>
      </w:tr>
      <w:tr w:rsidR="009E2002" w:rsidRPr="009E2002" w14:paraId="01A4B8A2" w14:textId="77777777" w:rsidTr="0076215C">
        <w:trPr>
          <w:trHeight w:val="406"/>
        </w:trPr>
        <w:tc>
          <w:tcPr>
            <w:tcW w:w="2878" w:type="dxa"/>
          </w:tcPr>
          <w:p w14:paraId="7102181C" w14:textId="77CE9D34" w:rsidR="009E2002" w:rsidRPr="009E2002" w:rsidRDefault="009E2002" w:rsidP="009E2002">
            <w:pPr>
              <w:widowControl/>
              <w:autoSpaceDE/>
              <w:autoSpaceDN/>
              <w:adjustRightInd/>
              <w:contextualSpacing/>
            </w:pPr>
            <w:r w:rsidRPr="0072615A">
              <w:t>I</w:t>
            </w:r>
            <w:r w:rsidR="0072615A">
              <w:t>II</w:t>
            </w:r>
            <w:r w:rsidRPr="0072615A">
              <w:t>. Timeline for the Information Competency ILO</w:t>
            </w:r>
          </w:p>
        </w:tc>
        <w:tc>
          <w:tcPr>
            <w:tcW w:w="5217" w:type="dxa"/>
          </w:tcPr>
          <w:p w14:paraId="7863E07B" w14:textId="611ADA0E" w:rsidR="009E2002" w:rsidRPr="009E2002" w:rsidRDefault="009E2002" w:rsidP="00BA719E">
            <w:pPr>
              <w:widowControl/>
              <w:autoSpaceDE/>
              <w:autoSpaceDN/>
              <w:adjustRightInd/>
            </w:pPr>
            <w:r>
              <w:t xml:space="preserve">During the winter break P. de </w:t>
            </w:r>
            <w:proofErr w:type="spellStart"/>
            <w:r>
              <w:t>Haan</w:t>
            </w:r>
            <w:proofErr w:type="spellEnd"/>
            <w:r>
              <w:t xml:space="preserve"> will contact instructors who will teach courses mapped to the Information Competency ILO about participating in the assessment.  If the rubric for this ILO doesn’t apply to an assignment, test, etc. of a course, the course should not participate (and mapping to the ILO should be reviewed).</w:t>
            </w:r>
          </w:p>
        </w:tc>
        <w:tc>
          <w:tcPr>
            <w:tcW w:w="4950" w:type="dxa"/>
          </w:tcPr>
          <w:p w14:paraId="2AA7C7B2" w14:textId="64489EDF" w:rsidR="009E2002" w:rsidRPr="009E2002" w:rsidRDefault="009E2002" w:rsidP="00D94418">
            <w:r>
              <w:t>Liaisons are requested to encourage faculty in their area to participate.</w:t>
            </w:r>
          </w:p>
        </w:tc>
      </w:tr>
      <w:tr w:rsidR="0072615A" w:rsidRPr="009E2002" w14:paraId="1E22B713" w14:textId="77777777" w:rsidTr="0076215C">
        <w:trPr>
          <w:trHeight w:val="406"/>
        </w:trPr>
        <w:tc>
          <w:tcPr>
            <w:tcW w:w="2878" w:type="dxa"/>
          </w:tcPr>
          <w:p w14:paraId="469DE9F1" w14:textId="4ED47235" w:rsidR="0072615A" w:rsidRPr="0072615A" w:rsidRDefault="0072615A" w:rsidP="009E2002">
            <w:pPr>
              <w:widowControl/>
              <w:autoSpaceDE/>
              <w:autoSpaceDN/>
              <w:adjustRightInd/>
              <w:contextualSpacing/>
            </w:pPr>
            <w:r w:rsidRPr="00E14193">
              <w:t>IV. Planning to Coordinate with Other Campus Groups to Focus on Assessment</w:t>
            </w:r>
          </w:p>
        </w:tc>
        <w:tc>
          <w:tcPr>
            <w:tcW w:w="5217" w:type="dxa"/>
          </w:tcPr>
          <w:p w14:paraId="33248EE7" w14:textId="6FDBCC92" w:rsidR="006F73C0" w:rsidRDefault="0072615A" w:rsidP="00BA719E">
            <w:pPr>
              <w:widowControl/>
              <w:autoSpaceDE/>
              <w:autoSpaceDN/>
              <w:adjustRightInd/>
            </w:pPr>
            <w:r>
              <w:t>An email was sent to the campus about the 12/18 workshop/office hours for assessment help.</w:t>
            </w:r>
            <w:r w:rsidR="00E14193">
              <w:t xml:space="preserve">  Reminders will be sent two or three more times.  Members of the college who have the ability to send messages to the entire campuses were identified.</w:t>
            </w:r>
          </w:p>
        </w:tc>
        <w:tc>
          <w:tcPr>
            <w:tcW w:w="4950" w:type="dxa"/>
          </w:tcPr>
          <w:p w14:paraId="1C8B1148" w14:textId="77777777" w:rsidR="0072615A" w:rsidRDefault="0072615A" w:rsidP="00D94418"/>
        </w:tc>
      </w:tr>
      <w:tr w:rsidR="00D363CE" w:rsidRPr="00D363CE" w14:paraId="7F080965" w14:textId="77777777" w:rsidTr="00676516">
        <w:trPr>
          <w:trHeight w:val="629"/>
        </w:trPr>
        <w:tc>
          <w:tcPr>
            <w:tcW w:w="2878" w:type="dxa"/>
            <w:shd w:val="clear" w:color="auto" w:fill="D9D9D9" w:themeFill="background1" w:themeFillShade="D9"/>
          </w:tcPr>
          <w:p w14:paraId="5A6BE853" w14:textId="77777777" w:rsidR="001F6528" w:rsidRPr="00D363CE" w:rsidRDefault="001F6528" w:rsidP="001F6528">
            <w:pPr>
              <w:jc w:val="center"/>
              <w:rPr>
                <w:b/>
              </w:rPr>
            </w:pPr>
            <w:r w:rsidRPr="00D363CE">
              <w:rPr>
                <w:b/>
              </w:rPr>
              <w:lastRenderedPageBreak/>
              <w:t>AGENDA ITEM</w:t>
            </w:r>
          </w:p>
        </w:tc>
        <w:tc>
          <w:tcPr>
            <w:tcW w:w="5217" w:type="dxa"/>
            <w:shd w:val="clear" w:color="auto" w:fill="D9D9D9" w:themeFill="background1" w:themeFillShade="D9"/>
          </w:tcPr>
          <w:p w14:paraId="78BC9609" w14:textId="77777777" w:rsidR="001F6528" w:rsidRPr="00D363CE" w:rsidRDefault="001F6528" w:rsidP="001F6528">
            <w:pPr>
              <w:jc w:val="center"/>
              <w:rPr>
                <w:b/>
              </w:rPr>
            </w:pPr>
            <w:r w:rsidRPr="00D363CE">
              <w:rPr>
                <w:b/>
              </w:rPr>
              <w:t>SUMMARY OF DISCUSSION</w:t>
            </w:r>
          </w:p>
        </w:tc>
        <w:tc>
          <w:tcPr>
            <w:tcW w:w="4950" w:type="dxa"/>
            <w:shd w:val="clear" w:color="auto" w:fill="D9D9D9" w:themeFill="background1" w:themeFillShade="D9"/>
          </w:tcPr>
          <w:p w14:paraId="75D4C7F5" w14:textId="77777777" w:rsidR="001F6528" w:rsidRPr="00D363CE" w:rsidRDefault="001F6528" w:rsidP="001F6528">
            <w:pPr>
              <w:jc w:val="center"/>
              <w:rPr>
                <w:b/>
              </w:rPr>
            </w:pPr>
            <w:r w:rsidRPr="00D363CE">
              <w:rPr>
                <w:b/>
              </w:rPr>
              <w:t>FOLLOW UP ACTION</w:t>
            </w:r>
          </w:p>
        </w:tc>
      </w:tr>
      <w:tr w:rsidR="00BC46BD" w:rsidRPr="00BC46BD" w14:paraId="149D975A" w14:textId="77777777" w:rsidTr="0076215C">
        <w:trPr>
          <w:trHeight w:val="406"/>
        </w:trPr>
        <w:tc>
          <w:tcPr>
            <w:tcW w:w="2878" w:type="dxa"/>
          </w:tcPr>
          <w:p w14:paraId="29E32F1D" w14:textId="2AAEB3BC" w:rsidR="004547B5" w:rsidRPr="00A944ED" w:rsidRDefault="00E14193" w:rsidP="004547B5">
            <w:pPr>
              <w:widowControl/>
              <w:autoSpaceDE/>
              <w:autoSpaceDN/>
              <w:adjustRightInd/>
              <w:contextualSpacing/>
              <w:rPr>
                <w:i/>
                <w:iCs/>
                <w:color w:val="FF0000"/>
              </w:rPr>
            </w:pPr>
            <w:r w:rsidRPr="00A944ED">
              <w:rPr>
                <w:i/>
                <w:iCs/>
              </w:rPr>
              <w:t>IV. Planning to Coordinate with Other Campus Groups to Focus on Assessment</w:t>
            </w:r>
            <w:r w:rsidRPr="00A944ED">
              <w:rPr>
                <w:i/>
                <w:iCs/>
              </w:rPr>
              <w:t xml:space="preserve"> continued</w:t>
            </w:r>
          </w:p>
        </w:tc>
        <w:tc>
          <w:tcPr>
            <w:tcW w:w="5217" w:type="dxa"/>
          </w:tcPr>
          <w:p w14:paraId="10DD3531" w14:textId="77777777" w:rsidR="00A25CAA" w:rsidRPr="00F65125" w:rsidRDefault="00E14193" w:rsidP="00E14193">
            <w:pPr>
              <w:widowControl/>
              <w:autoSpaceDE/>
              <w:autoSpaceDN/>
              <w:adjustRightInd/>
              <w:contextualSpacing/>
            </w:pPr>
            <w:r w:rsidRPr="00F65125">
              <w:t xml:space="preserve">Other ideas to improve the culture of assessment: </w:t>
            </w:r>
          </w:p>
          <w:p w14:paraId="27ED8CB1" w14:textId="3B9CDD6A" w:rsidR="00AA6135" w:rsidRPr="00F65125" w:rsidRDefault="00486D63" w:rsidP="00E14193">
            <w:pPr>
              <w:widowControl/>
              <w:autoSpaceDE/>
              <w:autoSpaceDN/>
              <w:adjustRightInd/>
              <w:contextualSpacing/>
            </w:pPr>
            <w:r>
              <w:t xml:space="preserve">• </w:t>
            </w:r>
            <w:r w:rsidR="00AA6135" w:rsidRPr="00F65125">
              <w:t>H. Dodge suggested that department chairs should be better informed about the whole process.  She also stated that a brief description of the process should be online and that the assessment webpage needed updating.</w:t>
            </w:r>
          </w:p>
          <w:p w14:paraId="64B76319" w14:textId="3164C1AE" w:rsidR="00AA6135" w:rsidRDefault="00486D63" w:rsidP="00E14193">
            <w:pPr>
              <w:widowControl/>
              <w:autoSpaceDE/>
              <w:autoSpaceDN/>
              <w:adjustRightInd/>
              <w:contextualSpacing/>
            </w:pPr>
            <w:r>
              <w:t xml:space="preserve">• </w:t>
            </w:r>
            <w:r w:rsidR="00AA6135" w:rsidRPr="00F65125">
              <w:t xml:space="preserve">J. </w:t>
            </w:r>
            <w:proofErr w:type="spellStart"/>
            <w:r w:rsidR="00AA6135" w:rsidRPr="00F65125">
              <w:t>Braman</w:t>
            </w:r>
            <w:proofErr w:type="spellEnd"/>
            <w:r w:rsidR="00AA6135" w:rsidRPr="00F65125">
              <w:t xml:space="preserve"> suggested that departments should discuss assessment results as part of department meetings.  (This may need some administrative emphasis to ensure that it happens.) Departmental discussions create a sense of accountability, promote a culture of improvement, and show that </w:t>
            </w:r>
            <w:r>
              <w:t>SLO</w:t>
            </w:r>
            <w:r w:rsidR="00AA6135" w:rsidRPr="00F65125">
              <w:t xml:space="preserve"> </w:t>
            </w:r>
            <w:r w:rsidR="00C21ED3">
              <w:t xml:space="preserve">results affect the department </w:t>
            </w:r>
            <w:r w:rsidR="00AA6135" w:rsidRPr="00F65125">
              <w:t xml:space="preserve">and </w:t>
            </w:r>
            <w:r>
              <w:t xml:space="preserve">is </w:t>
            </w:r>
            <w:r w:rsidR="00AA6135" w:rsidRPr="00F65125">
              <w:t>not just a bureaucratic exercise.</w:t>
            </w:r>
          </w:p>
          <w:p w14:paraId="0B93321F" w14:textId="37662572" w:rsidR="006F73C0" w:rsidRPr="00F65125" w:rsidRDefault="006F73C0" w:rsidP="00E14193">
            <w:pPr>
              <w:widowControl/>
              <w:autoSpaceDE/>
              <w:autoSpaceDN/>
              <w:adjustRightInd/>
              <w:contextualSpacing/>
            </w:pPr>
          </w:p>
        </w:tc>
        <w:tc>
          <w:tcPr>
            <w:tcW w:w="4950" w:type="dxa"/>
          </w:tcPr>
          <w:p w14:paraId="11D61129" w14:textId="4C9BCF65" w:rsidR="00F65125" w:rsidRDefault="00F65125" w:rsidP="004547B5">
            <w:r>
              <w:t xml:space="preserve">P. de </w:t>
            </w:r>
            <w:proofErr w:type="spellStart"/>
            <w:r>
              <w:t>Haan</w:t>
            </w:r>
            <w:proofErr w:type="spellEnd"/>
            <w:r>
              <w:t xml:space="preserve"> will </w:t>
            </w:r>
            <w:r w:rsidR="00486D63">
              <w:t>review website content and work on updating</w:t>
            </w:r>
          </w:p>
          <w:p w14:paraId="7856172A" w14:textId="77777777" w:rsidR="00F65125" w:rsidRDefault="00F65125" w:rsidP="004547B5"/>
          <w:p w14:paraId="28F686C9" w14:textId="5C5D0A04" w:rsidR="00F03605" w:rsidRPr="00F65125" w:rsidRDefault="00AA6135" w:rsidP="004547B5">
            <w:r w:rsidRPr="00F65125">
              <w:t xml:space="preserve">P. de </w:t>
            </w:r>
            <w:proofErr w:type="spellStart"/>
            <w:r w:rsidRPr="00F65125">
              <w:t>Haan</w:t>
            </w:r>
            <w:proofErr w:type="spellEnd"/>
            <w:r w:rsidRPr="00F65125">
              <w:t xml:space="preserve"> will add </w:t>
            </w:r>
            <w:r w:rsidR="00F65125" w:rsidRPr="00F65125">
              <w:t xml:space="preserve">J. </w:t>
            </w:r>
            <w:proofErr w:type="spellStart"/>
            <w:r w:rsidR="00F65125" w:rsidRPr="00F65125">
              <w:t>Braman’s</w:t>
            </w:r>
            <w:proofErr w:type="spellEnd"/>
            <w:r w:rsidR="00F65125" w:rsidRPr="00F65125">
              <w:t xml:space="preserve"> suggestion to the next department chairs meeting.</w:t>
            </w:r>
          </w:p>
        </w:tc>
      </w:tr>
      <w:tr w:rsidR="006F73C0" w:rsidRPr="00BC46BD" w14:paraId="29B80508" w14:textId="77777777" w:rsidTr="0076215C">
        <w:trPr>
          <w:trHeight w:val="406"/>
        </w:trPr>
        <w:tc>
          <w:tcPr>
            <w:tcW w:w="2878" w:type="dxa"/>
          </w:tcPr>
          <w:p w14:paraId="1D0A8391" w14:textId="77777777" w:rsidR="006F73C0" w:rsidRDefault="006F73C0" w:rsidP="004547B5">
            <w:pPr>
              <w:widowControl/>
              <w:autoSpaceDE/>
              <w:autoSpaceDN/>
              <w:adjustRightInd/>
              <w:contextualSpacing/>
            </w:pPr>
            <w:r>
              <w:t>V. Report on SLO Talk “Canvas Outcomes, Learning Mastery Gradebook, and Power BI”</w:t>
            </w:r>
          </w:p>
          <w:p w14:paraId="1E81F73B" w14:textId="36595B26" w:rsidR="006F73C0" w:rsidRPr="00E14193" w:rsidRDefault="006F73C0" w:rsidP="004547B5">
            <w:pPr>
              <w:widowControl/>
              <w:autoSpaceDE/>
              <w:autoSpaceDN/>
              <w:adjustRightInd/>
              <w:contextualSpacing/>
            </w:pPr>
          </w:p>
        </w:tc>
        <w:tc>
          <w:tcPr>
            <w:tcW w:w="5217" w:type="dxa"/>
          </w:tcPr>
          <w:p w14:paraId="7F239841" w14:textId="3035373F" w:rsidR="006F73C0" w:rsidRDefault="006F73C0" w:rsidP="00E14193">
            <w:pPr>
              <w:widowControl/>
              <w:autoSpaceDE/>
              <w:autoSpaceDN/>
              <w:adjustRightInd/>
              <w:contextualSpacing/>
            </w:pPr>
            <w:r>
              <w:t xml:space="preserve">P. de </w:t>
            </w:r>
            <w:proofErr w:type="spellStart"/>
            <w:r>
              <w:t>Haan</w:t>
            </w:r>
            <w:proofErr w:type="spellEnd"/>
            <w:r>
              <w:t xml:space="preserve"> and A. Olmedo attended a virtual presentation on how to integrate Canvas’ Learning Mastery Gradebook and Power BI.  Presenters from Sierra College </w:t>
            </w:r>
            <w:r w:rsidR="003F75A4">
              <w:t>showed how their set</w:t>
            </w:r>
            <w:r w:rsidR="00CB452D">
              <w:t>-</w:t>
            </w:r>
            <w:r w:rsidR="003F75A4">
              <w:t>up provided clear, disaggregated information and good informatics.  Although it</w:t>
            </w:r>
            <w:r w:rsidR="00CB452D">
              <w:t xml:space="preserve"> </w:t>
            </w:r>
            <w:r w:rsidR="003F75A4">
              <w:t>take</w:t>
            </w:r>
            <w:r w:rsidR="00CB452D">
              <w:t>s</w:t>
            </w:r>
            <w:r w:rsidR="003F75A4">
              <w:t xml:space="preserve"> a lot of work to set up and </w:t>
            </w:r>
            <w:r w:rsidR="00CB452D">
              <w:t xml:space="preserve">some </w:t>
            </w:r>
            <w:r w:rsidR="003F75A4">
              <w:t>oversight to manage, it work</w:t>
            </w:r>
            <w:r w:rsidR="00CB452D">
              <w:t>s</w:t>
            </w:r>
            <w:r w:rsidR="003F75A4">
              <w:t xml:space="preserve"> well and ma</w:t>
            </w:r>
            <w:r w:rsidR="00CB452D">
              <w:t>kes</w:t>
            </w:r>
            <w:r w:rsidR="003F75A4">
              <w:t xml:space="preserve"> </w:t>
            </w:r>
            <w:r w:rsidR="00CB452D">
              <w:t>the assessment process</w:t>
            </w:r>
            <w:r w:rsidR="003F75A4">
              <w:t xml:space="preserve"> systematic and much easier to collect data.  It appeared particularly good for getting ILO data.  Setting up such a system will require the involvement of people such as the VPI, researcher, IT, and perhaps others.</w:t>
            </w:r>
          </w:p>
          <w:p w14:paraId="7AF64262" w14:textId="62C6C940" w:rsidR="003F75A4" w:rsidRPr="00F65125" w:rsidRDefault="003F75A4" w:rsidP="00E14193">
            <w:pPr>
              <w:widowControl/>
              <w:autoSpaceDE/>
              <w:autoSpaceDN/>
              <w:adjustRightInd/>
              <w:contextualSpacing/>
            </w:pPr>
          </w:p>
        </w:tc>
        <w:tc>
          <w:tcPr>
            <w:tcW w:w="4950" w:type="dxa"/>
          </w:tcPr>
          <w:p w14:paraId="545DB365" w14:textId="039734AC" w:rsidR="006F73C0" w:rsidRDefault="003F75A4" w:rsidP="004547B5">
            <w:r>
              <w:t xml:space="preserve">P. de </w:t>
            </w:r>
            <w:proofErr w:type="spellStart"/>
            <w:r>
              <w:t>Haan</w:t>
            </w:r>
            <w:proofErr w:type="spellEnd"/>
            <w:r>
              <w:t xml:space="preserve"> requested a link to the </w:t>
            </w:r>
            <w:r w:rsidR="00CB452D">
              <w:t xml:space="preserve">presentation </w:t>
            </w:r>
            <w:r>
              <w:t>recording from the host</w:t>
            </w:r>
            <w:r w:rsidR="00CB452D">
              <w:t>,</w:t>
            </w:r>
            <w:r>
              <w:t xml:space="preserve"> </w:t>
            </w:r>
            <w:proofErr w:type="spellStart"/>
            <w:r>
              <w:t>Jarek</w:t>
            </w:r>
            <w:proofErr w:type="spellEnd"/>
            <w:r>
              <w:t xml:space="preserve"> </w:t>
            </w:r>
            <w:proofErr w:type="spellStart"/>
            <w:r>
              <w:t>Janio</w:t>
            </w:r>
            <w:proofErr w:type="spellEnd"/>
            <w:r>
              <w:t xml:space="preserve">.  J. </w:t>
            </w:r>
            <w:proofErr w:type="spellStart"/>
            <w:r>
              <w:t>Janio</w:t>
            </w:r>
            <w:proofErr w:type="spellEnd"/>
            <w:r>
              <w:t xml:space="preserve"> plans to edit the recording first and then will send out.  P. de </w:t>
            </w:r>
            <w:proofErr w:type="spellStart"/>
            <w:r>
              <w:t>Haan</w:t>
            </w:r>
            <w:proofErr w:type="spellEnd"/>
            <w:r>
              <w:t xml:space="preserve"> </w:t>
            </w:r>
            <w:r w:rsidR="00CB452D">
              <w:t>will then</w:t>
            </w:r>
            <w:r>
              <w:t xml:space="preserve"> to show the video to VPI K. Hay and researcher P. </w:t>
            </w:r>
            <w:proofErr w:type="spellStart"/>
            <w:r>
              <w:t>Sayavong</w:t>
            </w:r>
            <w:proofErr w:type="spellEnd"/>
            <w:r>
              <w:t>.</w:t>
            </w:r>
          </w:p>
        </w:tc>
      </w:tr>
      <w:tr w:rsidR="00E01415" w:rsidRPr="00BC46BD" w14:paraId="6EFFCD64" w14:textId="77777777" w:rsidTr="0076215C">
        <w:trPr>
          <w:trHeight w:val="406"/>
        </w:trPr>
        <w:tc>
          <w:tcPr>
            <w:tcW w:w="2878" w:type="dxa"/>
          </w:tcPr>
          <w:p w14:paraId="16E87D41" w14:textId="6213DA69" w:rsidR="00E01415" w:rsidRDefault="00E01415" w:rsidP="004547B5">
            <w:pPr>
              <w:widowControl/>
              <w:autoSpaceDE/>
              <w:autoSpaceDN/>
              <w:adjustRightInd/>
              <w:contextualSpacing/>
            </w:pPr>
            <w:r>
              <w:t>VI. Meeting Schedule for Spring 2021</w:t>
            </w:r>
          </w:p>
        </w:tc>
        <w:tc>
          <w:tcPr>
            <w:tcW w:w="5217" w:type="dxa"/>
          </w:tcPr>
          <w:p w14:paraId="7019D930" w14:textId="64249C9D" w:rsidR="00593880" w:rsidRDefault="00593880" w:rsidP="00E14193">
            <w:pPr>
              <w:widowControl/>
              <w:autoSpaceDE/>
              <w:autoSpaceDN/>
              <w:adjustRightInd/>
              <w:contextualSpacing/>
            </w:pPr>
            <w:r>
              <w:t>Dates for the meetings in 2020-21 were provided to the committee in a handout.  Additionally, calendar invitations will be sent by N. Cayton in January.</w:t>
            </w:r>
          </w:p>
        </w:tc>
        <w:tc>
          <w:tcPr>
            <w:tcW w:w="4950" w:type="dxa"/>
          </w:tcPr>
          <w:p w14:paraId="2AADF795" w14:textId="395A9C22" w:rsidR="00E01415" w:rsidRDefault="00593880" w:rsidP="004547B5">
            <w:r>
              <w:t xml:space="preserve">C. Lee noted that </w:t>
            </w:r>
            <w:r w:rsidR="00CE1FFC">
              <w:t>the</w:t>
            </w:r>
            <w:r>
              <w:t xml:space="preserve"> 3/2 falls within the ACCJC </w:t>
            </w:r>
            <w:r w:rsidR="00CE1FFC">
              <w:t xml:space="preserve">ISER </w:t>
            </w:r>
            <w:r>
              <w:t xml:space="preserve">virtual visit and that they might want to drop into the meeting.  However, we do not know </w:t>
            </w:r>
          </w:p>
        </w:tc>
      </w:tr>
      <w:tr w:rsidR="00101EA0" w:rsidRPr="00D363CE" w14:paraId="0392BC6A" w14:textId="77777777" w:rsidTr="002B0438">
        <w:trPr>
          <w:trHeight w:val="629"/>
        </w:trPr>
        <w:tc>
          <w:tcPr>
            <w:tcW w:w="2878" w:type="dxa"/>
            <w:shd w:val="clear" w:color="auto" w:fill="D9D9D9" w:themeFill="background1" w:themeFillShade="D9"/>
          </w:tcPr>
          <w:p w14:paraId="3C8961BA" w14:textId="77777777" w:rsidR="00101EA0" w:rsidRPr="00D363CE" w:rsidRDefault="00101EA0" w:rsidP="00101EA0">
            <w:pPr>
              <w:jc w:val="center"/>
              <w:rPr>
                <w:b/>
              </w:rPr>
            </w:pPr>
            <w:r w:rsidRPr="00D363CE">
              <w:rPr>
                <w:b/>
              </w:rPr>
              <w:lastRenderedPageBreak/>
              <w:t>AGENDA ITEM</w:t>
            </w:r>
          </w:p>
        </w:tc>
        <w:tc>
          <w:tcPr>
            <w:tcW w:w="5217" w:type="dxa"/>
            <w:shd w:val="clear" w:color="auto" w:fill="D9D9D9" w:themeFill="background1" w:themeFillShade="D9"/>
          </w:tcPr>
          <w:p w14:paraId="7D76FBE0" w14:textId="77777777" w:rsidR="00101EA0" w:rsidRPr="00D363CE" w:rsidRDefault="00101EA0" w:rsidP="00101EA0">
            <w:pPr>
              <w:jc w:val="center"/>
              <w:rPr>
                <w:b/>
              </w:rPr>
            </w:pPr>
            <w:r w:rsidRPr="00D363CE">
              <w:rPr>
                <w:b/>
              </w:rPr>
              <w:t>SUMMARY OF DISCUSSION</w:t>
            </w:r>
          </w:p>
        </w:tc>
        <w:tc>
          <w:tcPr>
            <w:tcW w:w="4950" w:type="dxa"/>
            <w:shd w:val="clear" w:color="auto" w:fill="D9D9D9" w:themeFill="background1" w:themeFillShade="D9"/>
          </w:tcPr>
          <w:p w14:paraId="58A9C260" w14:textId="77777777" w:rsidR="00101EA0" w:rsidRPr="00D363CE" w:rsidRDefault="00101EA0" w:rsidP="00101EA0">
            <w:pPr>
              <w:jc w:val="center"/>
              <w:rPr>
                <w:b/>
              </w:rPr>
            </w:pPr>
            <w:r w:rsidRPr="00D363CE">
              <w:rPr>
                <w:b/>
              </w:rPr>
              <w:t>FOLLOW UP ACTION</w:t>
            </w:r>
          </w:p>
        </w:tc>
      </w:tr>
      <w:tr w:rsidR="00CE1FFC" w:rsidRPr="00BC46BD" w14:paraId="2A456752" w14:textId="77777777" w:rsidTr="0076215C">
        <w:trPr>
          <w:trHeight w:val="20"/>
        </w:trPr>
        <w:tc>
          <w:tcPr>
            <w:tcW w:w="2878" w:type="dxa"/>
          </w:tcPr>
          <w:p w14:paraId="094FF1F3" w14:textId="77777777" w:rsidR="00CE1FFC" w:rsidRPr="00CE1FFC" w:rsidRDefault="00CE1FFC" w:rsidP="005F4D27">
            <w:pPr>
              <w:widowControl/>
              <w:autoSpaceDE/>
              <w:autoSpaceDN/>
              <w:adjustRightInd/>
              <w:contextualSpacing/>
              <w:rPr>
                <w:i/>
                <w:iCs/>
              </w:rPr>
            </w:pPr>
            <w:r w:rsidRPr="00CE1FFC">
              <w:rPr>
                <w:i/>
                <w:iCs/>
              </w:rPr>
              <w:t>VI. Meeting Schedule for Spring 2021</w:t>
            </w:r>
            <w:r w:rsidRPr="00CE1FFC">
              <w:rPr>
                <w:i/>
                <w:iCs/>
              </w:rPr>
              <w:t xml:space="preserve"> continued</w:t>
            </w:r>
          </w:p>
          <w:p w14:paraId="094D8108" w14:textId="5E233FB5" w:rsidR="00CE1FFC" w:rsidRPr="00101EA0" w:rsidRDefault="00CE1FFC" w:rsidP="005F4D27">
            <w:pPr>
              <w:widowControl/>
              <w:autoSpaceDE/>
              <w:autoSpaceDN/>
              <w:adjustRightInd/>
              <w:contextualSpacing/>
              <w:rPr>
                <w:bCs/>
              </w:rPr>
            </w:pPr>
          </w:p>
        </w:tc>
        <w:tc>
          <w:tcPr>
            <w:tcW w:w="5217" w:type="dxa"/>
          </w:tcPr>
          <w:p w14:paraId="7D5BC733" w14:textId="77777777" w:rsidR="00CE1FFC" w:rsidRPr="00101EA0" w:rsidRDefault="00CE1FFC" w:rsidP="005F4D27">
            <w:pPr>
              <w:widowControl/>
              <w:autoSpaceDE/>
              <w:autoSpaceDN/>
              <w:adjustRightInd/>
              <w:contextualSpacing/>
            </w:pPr>
          </w:p>
        </w:tc>
        <w:tc>
          <w:tcPr>
            <w:tcW w:w="4950" w:type="dxa"/>
          </w:tcPr>
          <w:p w14:paraId="44F5F1AE" w14:textId="437629EE" w:rsidR="00CE1FFC" w:rsidRPr="00101EA0" w:rsidRDefault="00CE1FFC" w:rsidP="005F4D27">
            <w:r>
              <w:t xml:space="preserve">yet, who they plan to meet with </w:t>
            </w:r>
            <w:r>
              <w:t>or</w:t>
            </w:r>
            <w:r>
              <w:t xml:space="preserve"> when.</w:t>
            </w:r>
          </w:p>
        </w:tc>
      </w:tr>
      <w:tr w:rsidR="00BC46BD" w:rsidRPr="00BC46BD" w14:paraId="3CC5FC48" w14:textId="77777777" w:rsidTr="0076215C">
        <w:trPr>
          <w:trHeight w:val="20"/>
        </w:trPr>
        <w:tc>
          <w:tcPr>
            <w:tcW w:w="2878" w:type="dxa"/>
          </w:tcPr>
          <w:p w14:paraId="79EEDF6E" w14:textId="630A8B10" w:rsidR="005F4D27" w:rsidRPr="00101EA0" w:rsidRDefault="005F4D27" w:rsidP="005F4D27">
            <w:pPr>
              <w:widowControl/>
              <w:autoSpaceDE/>
              <w:autoSpaceDN/>
              <w:adjustRightInd/>
              <w:contextualSpacing/>
              <w:rPr>
                <w:bCs/>
              </w:rPr>
            </w:pPr>
            <w:r w:rsidRPr="00101EA0">
              <w:rPr>
                <w:bCs/>
              </w:rPr>
              <w:t>VI. Other/Announcements</w:t>
            </w:r>
          </w:p>
        </w:tc>
        <w:tc>
          <w:tcPr>
            <w:tcW w:w="5217" w:type="dxa"/>
          </w:tcPr>
          <w:p w14:paraId="40C2C697" w14:textId="2F52D253" w:rsidR="005F4D27" w:rsidRPr="00101EA0" w:rsidRDefault="00101EA0" w:rsidP="005F4D27">
            <w:pPr>
              <w:widowControl/>
              <w:autoSpaceDE/>
              <w:autoSpaceDN/>
              <w:adjustRightInd/>
              <w:contextualSpacing/>
            </w:pPr>
            <w:r w:rsidRPr="00101EA0">
              <w:t xml:space="preserve">Congratulations to </w:t>
            </w:r>
            <w:proofErr w:type="spellStart"/>
            <w:r w:rsidRPr="00101EA0">
              <w:t>Adán</w:t>
            </w:r>
            <w:proofErr w:type="spellEnd"/>
            <w:r w:rsidRPr="00101EA0">
              <w:t xml:space="preserve"> on the birth of his baby as well as many thanks for his work on assessment throughout and especially since the arrival of the baby.</w:t>
            </w:r>
          </w:p>
          <w:p w14:paraId="175B8D40" w14:textId="2E469496" w:rsidR="00101EA0" w:rsidRPr="00101EA0" w:rsidRDefault="00101EA0" w:rsidP="005F4D27">
            <w:pPr>
              <w:widowControl/>
              <w:autoSpaceDE/>
              <w:autoSpaceDN/>
              <w:adjustRightInd/>
              <w:contextualSpacing/>
            </w:pPr>
          </w:p>
          <w:p w14:paraId="64BF0B24" w14:textId="7C0E687C" w:rsidR="00101EA0" w:rsidRPr="00101EA0" w:rsidRDefault="00101EA0" w:rsidP="005F4D27">
            <w:pPr>
              <w:widowControl/>
              <w:autoSpaceDE/>
              <w:autoSpaceDN/>
              <w:adjustRightInd/>
              <w:contextualSpacing/>
            </w:pPr>
            <w:r w:rsidRPr="00101EA0">
              <w:t xml:space="preserve">J. </w:t>
            </w:r>
            <w:proofErr w:type="spellStart"/>
            <w:r w:rsidRPr="00101EA0">
              <w:t>Braman</w:t>
            </w:r>
            <w:proofErr w:type="spellEnd"/>
            <w:r w:rsidRPr="00101EA0">
              <w:t xml:space="preserve"> requests committee members to join her and others for the 12/18 afternoon assessment workshop to assist those who want assessment help.</w:t>
            </w:r>
          </w:p>
          <w:p w14:paraId="5BFE75DF" w14:textId="2FED6184" w:rsidR="00A25CAA" w:rsidRPr="00101EA0" w:rsidRDefault="00A25CAA" w:rsidP="005F4D27">
            <w:pPr>
              <w:widowControl/>
              <w:autoSpaceDE/>
              <w:autoSpaceDN/>
              <w:adjustRightInd/>
              <w:contextualSpacing/>
            </w:pPr>
          </w:p>
        </w:tc>
        <w:tc>
          <w:tcPr>
            <w:tcW w:w="4950" w:type="dxa"/>
          </w:tcPr>
          <w:p w14:paraId="4BFCD00A" w14:textId="102E0654" w:rsidR="005F4D27" w:rsidRPr="00101EA0" w:rsidRDefault="005F4D27" w:rsidP="005F4D27"/>
        </w:tc>
      </w:tr>
      <w:tr w:rsidR="00BC46BD" w:rsidRPr="00BC46BD" w14:paraId="1A72C87D" w14:textId="77777777" w:rsidTr="0076215C">
        <w:trPr>
          <w:trHeight w:val="20"/>
        </w:trPr>
        <w:tc>
          <w:tcPr>
            <w:tcW w:w="2878" w:type="dxa"/>
          </w:tcPr>
          <w:p w14:paraId="49565C02" w14:textId="2685D5F5" w:rsidR="005F4D27" w:rsidRPr="00101EA0" w:rsidRDefault="005F4D27" w:rsidP="005F4D27">
            <w:pPr>
              <w:widowControl/>
              <w:autoSpaceDE/>
              <w:autoSpaceDN/>
              <w:adjustRightInd/>
              <w:contextualSpacing/>
              <w:rPr>
                <w:bCs/>
              </w:rPr>
            </w:pPr>
            <w:r w:rsidRPr="00101EA0">
              <w:rPr>
                <w:bCs/>
              </w:rPr>
              <w:t>VI</w:t>
            </w:r>
            <w:r w:rsidR="00A25CAA" w:rsidRPr="00101EA0">
              <w:rPr>
                <w:bCs/>
              </w:rPr>
              <w:t>I</w:t>
            </w:r>
            <w:r w:rsidRPr="00101EA0">
              <w:rPr>
                <w:bCs/>
              </w:rPr>
              <w:t>.  Adjourn</w:t>
            </w:r>
          </w:p>
        </w:tc>
        <w:tc>
          <w:tcPr>
            <w:tcW w:w="5217" w:type="dxa"/>
          </w:tcPr>
          <w:p w14:paraId="1114920B" w14:textId="4965FF2B" w:rsidR="005F4D27" w:rsidRPr="00101EA0" w:rsidRDefault="005F4D27" w:rsidP="005F4D27">
            <w:pPr>
              <w:widowControl/>
              <w:autoSpaceDE/>
              <w:autoSpaceDN/>
              <w:adjustRightInd/>
              <w:contextualSpacing/>
              <w:rPr>
                <w:bCs/>
              </w:rPr>
            </w:pPr>
            <w:r w:rsidRPr="00101EA0">
              <w:rPr>
                <w:bCs/>
              </w:rPr>
              <w:t>1:</w:t>
            </w:r>
            <w:r w:rsidR="00A25CAA" w:rsidRPr="00101EA0">
              <w:rPr>
                <w:bCs/>
              </w:rPr>
              <w:t>1</w:t>
            </w:r>
            <w:r w:rsidR="00101EA0" w:rsidRPr="00101EA0">
              <w:rPr>
                <w:bCs/>
              </w:rPr>
              <w:t>0</w:t>
            </w:r>
            <w:r w:rsidRPr="00101EA0">
              <w:rPr>
                <w:bCs/>
              </w:rPr>
              <w:t xml:space="preserve"> pm</w:t>
            </w:r>
          </w:p>
        </w:tc>
        <w:tc>
          <w:tcPr>
            <w:tcW w:w="4950" w:type="dxa"/>
          </w:tcPr>
          <w:p w14:paraId="6B45DEF1" w14:textId="77777777" w:rsidR="005F4D27" w:rsidRPr="00101EA0" w:rsidRDefault="005F4D27" w:rsidP="005F4D27"/>
          <w:p w14:paraId="5D337740" w14:textId="250ECFA8" w:rsidR="00FD5932" w:rsidRPr="00101EA0" w:rsidRDefault="00FD5932" w:rsidP="005F4D27"/>
        </w:tc>
      </w:tr>
    </w:tbl>
    <w:p w14:paraId="56645EE8" w14:textId="4641B3DD" w:rsidR="00760EAB" w:rsidRPr="00E07821" w:rsidRDefault="00760EAB" w:rsidP="00760EAB">
      <w:pPr>
        <w:rPr>
          <w:color w:val="FF0000"/>
        </w:rPr>
      </w:pPr>
    </w:p>
    <w:sectPr w:rsidR="00760EAB" w:rsidRPr="00E07821"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E4535" w14:textId="77777777" w:rsidR="004A554B" w:rsidRDefault="004A554B" w:rsidP="00186F70">
      <w:r>
        <w:separator/>
      </w:r>
    </w:p>
  </w:endnote>
  <w:endnote w:type="continuationSeparator" w:id="0">
    <w:p w14:paraId="61D66A41" w14:textId="77777777" w:rsidR="004A554B" w:rsidRDefault="004A554B"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3059" w14:textId="77777777" w:rsidR="004A554B" w:rsidRDefault="004A554B" w:rsidP="00186F70">
      <w:r>
        <w:separator/>
      </w:r>
    </w:p>
  </w:footnote>
  <w:footnote w:type="continuationSeparator" w:id="0">
    <w:p w14:paraId="4BF0A1A4" w14:textId="77777777" w:rsidR="004A554B" w:rsidRDefault="004A554B"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13B9D"/>
    <w:rsid w:val="00027741"/>
    <w:rsid w:val="00033485"/>
    <w:rsid w:val="00034470"/>
    <w:rsid w:val="00037659"/>
    <w:rsid w:val="0004222F"/>
    <w:rsid w:val="000439D4"/>
    <w:rsid w:val="00045813"/>
    <w:rsid w:val="00046D1E"/>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4078"/>
    <w:rsid w:val="000956E4"/>
    <w:rsid w:val="000A0968"/>
    <w:rsid w:val="000A248A"/>
    <w:rsid w:val="000A29DD"/>
    <w:rsid w:val="000A37FA"/>
    <w:rsid w:val="000A4498"/>
    <w:rsid w:val="000A4E5D"/>
    <w:rsid w:val="000A590B"/>
    <w:rsid w:val="000B4357"/>
    <w:rsid w:val="000B6BF7"/>
    <w:rsid w:val="000B74CA"/>
    <w:rsid w:val="000C1393"/>
    <w:rsid w:val="000D0B4B"/>
    <w:rsid w:val="000D60B6"/>
    <w:rsid w:val="000E0CBC"/>
    <w:rsid w:val="000E2EEF"/>
    <w:rsid w:val="000E3180"/>
    <w:rsid w:val="000E42F5"/>
    <w:rsid w:val="000E4464"/>
    <w:rsid w:val="000E480F"/>
    <w:rsid w:val="000E6DB0"/>
    <w:rsid w:val="000F0255"/>
    <w:rsid w:val="000F13A3"/>
    <w:rsid w:val="00101EA0"/>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0249"/>
    <w:rsid w:val="00191F0D"/>
    <w:rsid w:val="00194FB2"/>
    <w:rsid w:val="0019753D"/>
    <w:rsid w:val="001A188E"/>
    <w:rsid w:val="001A3532"/>
    <w:rsid w:val="001A39BF"/>
    <w:rsid w:val="001A3DDC"/>
    <w:rsid w:val="001A773D"/>
    <w:rsid w:val="001B4BE2"/>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32F9"/>
    <w:rsid w:val="002064E9"/>
    <w:rsid w:val="0021049B"/>
    <w:rsid w:val="0021158E"/>
    <w:rsid w:val="00215A69"/>
    <w:rsid w:val="00217BF2"/>
    <w:rsid w:val="002209A9"/>
    <w:rsid w:val="00221B2E"/>
    <w:rsid w:val="00223654"/>
    <w:rsid w:val="002268CF"/>
    <w:rsid w:val="002301B7"/>
    <w:rsid w:val="00230DC4"/>
    <w:rsid w:val="00232192"/>
    <w:rsid w:val="00233590"/>
    <w:rsid w:val="00233B77"/>
    <w:rsid w:val="002359BC"/>
    <w:rsid w:val="002378CD"/>
    <w:rsid w:val="00243CEE"/>
    <w:rsid w:val="00250A0D"/>
    <w:rsid w:val="00251BCC"/>
    <w:rsid w:val="00253309"/>
    <w:rsid w:val="00254196"/>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CB4"/>
    <w:rsid w:val="002C70D8"/>
    <w:rsid w:val="002C7254"/>
    <w:rsid w:val="002C7D5E"/>
    <w:rsid w:val="002D143C"/>
    <w:rsid w:val="002D2925"/>
    <w:rsid w:val="002D325E"/>
    <w:rsid w:val="002E0E3F"/>
    <w:rsid w:val="002E1689"/>
    <w:rsid w:val="002F014D"/>
    <w:rsid w:val="002F07BD"/>
    <w:rsid w:val="002F1282"/>
    <w:rsid w:val="002F40F1"/>
    <w:rsid w:val="002F46F4"/>
    <w:rsid w:val="002F536B"/>
    <w:rsid w:val="002F58DF"/>
    <w:rsid w:val="002F6814"/>
    <w:rsid w:val="0030103D"/>
    <w:rsid w:val="00301EB7"/>
    <w:rsid w:val="003029EC"/>
    <w:rsid w:val="00314B4C"/>
    <w:rsid w:val="003170A0"/>
    <w:rsid w:val="0032314D"/>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76A7"/>
    <w:rsid w:val="00347A0B"/>
    <w:rsid w:val="00354785"/>
    <w:rsid w:val="00354EDD"/>
    <w:rsid w:val="00361971"/>
    <w:rsid w:val="003621D9"/>
    <w:rsid w:val="00364A61"/>
    <w:rsid w:val="00364D58"/>
    <w:rsid w:val="00367A66"/>
    <w:rsid w:val="00370367"/>
    <w:rsid w:val="003703D6"/>
    <w:rsid w:val="00370F3B"/>
    <w:rsid w:val="00373252"/>
    <w:rsid w:val="0037605C"/>
    <w:rsid w:val="00376D9A"/>
    <w:rsid w:val="0038176E"/>
    <w:rsid w:val="00382009"/>
    <w:rsid w:val="003851E8"/>
    <w:rsid w:val="003865F3"/>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3F75A4"/>
    <w:rsid w:val="004002CA"/>
    <w:rsid w:val="0040030F"/>
    <w:rsid w:val="00401E6E"/>
    <w:rsid w:val="00402939"/>
    <w:rsid w:val="00406DFE"/>
    <w:rsid w:val="00420208"/>
    <w:rsid w:val="0042295A"/>
    <w:rsid w:val="00423DDF"/>
    <w:rsid w:val="00427BFB"/>
    <w:rsid w:val="004300CD"/>
    <w:rsid w:val="00431C92"/>
    <w:rsid w:val="004321C3"/>
    <w:rsid w:val="004342A0"/>
    <w:rsid w:val="00434326"/>
    <w:rsid w:val="0044432F"/>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E79"/>
    <w:rsid w:val="00486D63"/>
    <w:rsid w:val="00491003"/>
    <w:rsid w:val="00491A58"/>
    <w:rsid w:val="004949F7"/>
    <w:rsid w:val="0049635A"/>
    <w:rsid w:val="004972E8"/>
    <w:rsid w:val="004A0004"/>
    <w:rsid w:val="004A1713"/>
    <w:rsid w:val="004A554B"/>
    <w:rsid w:val="004A5CE6"/>
    <w:rsid w:val="004B1183"/>
    <w:rsid w:val="004B476E"/>
    <w:rsid w:val="004B693E"/>
    <w:rsid w:val="004C002A"/>
    <w:rsid w:val="004C2A24"/>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65F2"/>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9223B"/>
    <w:rsid w:val="00593880"/>
    <w:rsid w:val="005954D4"/>
    <w:rsid w:val="00595D4C"/>
    <w:rsid w:val="005A0000"/>
    <w:rsid w:val="005A24E9"/>
    <w:rsid w:val="005A3678"/>
    <w:rsid w:val="005A509F"/>
    <w:rsid w:val="005A710B"/>
    <w:rsid w:val="005B21AB"/>
    <w:rsid w:val="005B4800"/>
    <w:rsid w:val="005B4D6F"/>
    <w:rsid w:val="005B55EC"/>
    <w:rsid w:val="005B7C8B"/>
    <w:rsid w:val="005C4074"/>
    <w:rsid w:val="005C752C"/>
    <w:rsid w:val="005D1945"/>
    <w:rsid w:val="005D1BA2"/>
    <w:rsid w:val="005D217E"/>
    <w:rsid w:val="005D2A48"/>
    <w:rsid w:val="005D5618"/>
    <w:rsid w:val="005D5F15"/>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2B45"/>
    <w:rsid w:val="00632C7E"/>
    <w:rsid w:val="00634D18"/>
    <w:rsid w:val="006403E0"/>
    <w:rsid w:val="006528A0"/>
    <w:rsid w:val="00656B72"/>
    <w:rsid w:val="0066521A"/>
    <w:rsid w:val="00670A4B"/>
    <w:rsid w:val="00674713"/>
    <w:rsid w:val="006758CA"/>
    <w:rsid w:val="006760CB"/>
    <w:rsid w:val="0068157F"/>
    <w:rsid w:val="00682826"/>
    <w:rsid w:val="00683149"/>
    <w:rsid w:val="00686379"/>
    <w:rsid w:val="00691740"/>
    <w:rsid w:val="0069376E"/>
    <w:rsid w:val="00693DC6"/>
    <w:rsid w:val="006963CE"/>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4D59"/>
    <w:rsid w:val="006F73C0"/>
    <w:rsid w:val="006F7680"/>
    <w:rsid w:val="006F7E2A"/>
    <w:rsid w:val="00702AA3"/>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246"/>
    <w:rsid w:val="007360D9"/>
    <w:rsid w:val="0074451C"/>
    <w:rsid w:val="0074721D"/>
    <w:rsid w:val="007472EF"/>
    <w:rsid w:val="00750694"/>
    <w:rsid w:val="00750A49"/>
    <w:rsid w:val="00760EAB"/>
    <w:rsid w:val="0076215C"/>
    <w:rsid w:val="0076363A"/>
    <w:rsid w:val="00764134"/>
    <w:rsid w:val="00770ADB"/>
    <w:rsid w:val="007723B5"/>
    <w:rsid w:val="007723DD"/>
    <w:rsid w:val="00772683"/>
    <w:rsid w:val="007815EA"/>
    <w:rsid w:val="007832D4"/>
    <w:rsid w:val="00786B0C"/>
    <w:rsid w:val="007909DA"/>
    <w:rsid w:val="00791EA9"/>
    <w:rsid w:val="00794EE0"/>
    <w:rsid w:val="007953DE"/>
    <w:rsid w:val="007964FF"/>
    <w:rsid w:val="007A041E"/>
    <w:rsid w:val="007A11E2"/>
    <w:rsid w:val="007A1823"/>
    <w:rsid w:val="007A197D"/>
    <w:rsid w:val="007A385D"/>
    <w:rsid w:val="007A765F"/>
    <w:rsid w:val="007B06CF"/>
    <w:rsid w:val="007C6B7B"/>
    <w:rsid w:val="007C6BB7"/>
    <w:rsid w:val="007D081C"/>
    <w:rsid w:val="007D08C6"/>
    <w:rsid w:val="007D5A85"/>
    <w:rsid w:val="007D5E25"/>
    <w:rsid w:val="007D6696"/>
    <w:rsid w:val="007E1108"/>
    <w:rsid w:val="007E4498"/>
    <w:rsid w:val="007E556A"/>
    <w:rsid w:val="007E6070"/>
    <w:rsid w:val="007F0144"/>
    <w:rsid w:val="007F60BC"/>
    <w:rsid w:val="00802599"/>
    <w:rsid w:val="00803A05"/>
    <w:rsid w:val="008041AC"/>
    <w:rsid w:val="00806D67"/>
    <w:rsid w:val="00816C81"/>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52B4D"/>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804E6"/>
    <w:rsid w:val="008812A5"/>
    <w:rsid w:val="00881FC4"/>
    <w:rsid w:val="0088203F"/>
    <w:rsid w:val="008916BE"/>
    <w:rsid w:val="0089236D"/>
    <w:rsid w:val="00895199"/>
    <w:rsid w:val="00895A5E"/>
    <w:rsid w:val="008A2E7C"/>
    <w:rsid w:val="008A6996"/>
    <w:rsid w:val="008B0591"/>
    <w:rsid w:val="008B1EE2"/>
    <w:rsid w:val="008B5B59"/>
    <w:rsid w:val="008C0447"/>
    <w:rsid w:val="008C07AA"/>
    <w:rsid w:val="008C2825"/>
    <w:rsid w:val="008C41F2"/>
    <w:rsid w:val="008C5D75"/>
    <w:rsid w:val="008D2C5E"/>
    <w:rsid w:val="008D5F3F"/>
    <w:rsid w:val="008E0F17"/>
    <w:rsid w:val="008E36DA"/>
    <w:rsid w:val="008E5991"/>
    <w:rsid w:val="008E60B8"/>
    <w:rsid w:val="008E71E9"/>
    <w:rsid w:val="008F36B2"/>
    <w:rsid w:val="008F4732"/>
    <w:rsid w:val="008F5888"/>
    <w:rsid w:val="00900EAF"/>
    <w:rsid w:val="0090326D"/>
    <w:rsid w:val="00911519"/>
    <w:rsid w:val="009165EB"/>
    <w:rsid w:val="009170A9"/>
    <w:rsid w:val="00917153"/>
    <w:rsid w:val="00926A4A"/>
    <w:rsid w:val="00934D39"/>
    <w:rsid w:val="009377CD"/>
    <w:rsid w:val="0094046A"/>
    <w:rsid w:val="009419F0"/>
    <w:rsid w:val="00946017"/>
    <w:rsid w:val="009463DD"/>
    <w:rsid w:val="00946D59"/>
    <w:rsid w:val="00951A5C"/>
    <w:rsid w:val="00953D43"/>
    <w:rsid w:val="00961311"/>
    <w:rsid w:val="009778EC"/>
    <w:rsid w:val="00981D22"/>
    <w:rsid w:val="00982D86"/>
    <w:rsid w:val="00983B3B"/>
    <w:rsid w:val="00983E1B"/>
    <w:rsid w:val="009866B7"/>
    <w:rsid w:val="00990165"/>
    <w:rsid w:val="009903C3"/>
    <w:rsid w:val="009916EA"/>
    <w:rsid w:val="00992373"/>
    <w:rsid w:val="009A1D6A"/>
    <w:rsid w:val="009A2EA5"/>
    <w:rsid w:val="009B0D59"/>
    <w:rsid w:val="009B5126"/>
    <w:rsid w:val="009B5E99"/>
    <w:rsid w:val="009C2BF6"/>
    <w:rsid w:val="009C368A"/>
    <w:rsid w:val="009C4E6C"/>
    <w:rsid w:val="009D013B"/>
    <w:rsid w:val="009D0BA6"/>
    <w:rsid w:val="009D538E"/>
    <w:rsid w:val="009D5B01"/>
    <w:rsid w:val="009E01C8"/>
    <w:rsid w:val="009E1747"/>
    <w:rsid w:val="009E2002"/>
    <w:rsid w:val="009E2A80"/>
    <w:rsid w:val="009E461F"/>
    <w:rsid w:val="009F52F0"/>
    <w:rsid w:val="00A013E6"/>
    <w:rsid w:val="00A018B4"/>
    <w:rsid w:val="00A02C1B"/>
    <w:rsid w:val="00A031AC"/>
    <w:rsid w:val="00A05205"/>
    <w:rsid w:val="00A063C1"/>
    <w:rsid w:val="00A06AC5"/>
    <w:rsid w:val="00A104B8"/>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6CC6"/>
    <w:rsid w:val="00A614D1"/>
    <w:rsid w:val="00A62AF2"/>
    <w:rsid w:val="00A65B2E"/>
    <w:rsid w:val="00A74C71"/>
    <w:rsid w:val="00A80911"/>
    <w:rsid w:val="00A85E0F"/>
    <w:rsid w:val="00A90898"/>
    <w:rsid w:val="00A92727"/>
    <w:rsid w:val="00A944ED"/>
    <w:rsid w:val="00A97617"/>
    <w:rsid w:val="00AA0BEF"/>
    <w:rsid w:val="00AA207F"/>
    <w:rsid w:val="00AA6135"/>
    <w:rsid w:val="00AA6DB5"/>
    <w:rsid w:val="00AB11DE"/>
    <w:rsid w:val="00AC4305"/>
    <w:rsid w:val="00AC6BEE"/>
    <w:rsid w:val="00AD5B95"/>
    <w:rsid w:val="00AE017E"/>
    <w:rsid w:val="00AE157E"/>
    <w:rsid w:val="00AE6B08"/>
    <w:rsid w:val="00AF0609"/>
    <w:rsid w:val="00AF2042"/>
    <w:rsid w:val="00AF227B"/>
    <w:rsid w:val="00AF2C2A"/>
    <w:rsid w:val="00AF327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54A59"/>
    <w:rsid w:val="00B55602"/>
    <w:rsid w:val="00B566D9"/>
    <w:rsid w:val="00B6172C"/>
    <w:rsid w:val="00B61991"/>
    <w:rsid w:val="00B6320C"/>
    <w:rsid w:val="00B644C2"/>
    <w:rsid w:val="00B7131E"/>
    <w:rsid w:val="00B74D49"/>
    <w:rsid w:val="00B76AF2"/>
    <w:rsid w:val="00B82C16"/>
    <w:rsid w:val="00B82CA5"/>
    <w:rsid w:val="00B8671E"/>
    <w:rsid w:val="00B943F7"/>
    <w:rsid w:val="00B95064"/>
    <w:rsid w:val="00BA2BB3"/>
    <w:rsid w:val="00BA56B7"/>
    <w:rsid w:val="00BA719E"/>
    <w:rsid w:val="00BB33F7"/>
    <w:rsid w:val="00BB50CE"/>
    <w:rsid w:val="00BB52FF"/>
    <w:rsid w:val="00BB658E"/>
    <w:rsid w:val="00BB7300"/>
    <w:rsid w:val="00BC219A"/>
    <w:rsid w:val="00BC3949"/>
    <w:rsid w:val="00BC3C0A"/>
    <w:rsid w:val="00BC46BD"/>
    <w:rsid w:val="00BE02B3"/>
    <w:rsid w:val="00BE0789"/>
    <w:rsid w:val="00BE5BB6"/>
    <w:rsid w:val="00BE77D7"/>
    <w:rsid w:val="00BF0C43"/>
    <w:rsid w:val="00BF5495"/>
    <w:rsid w:val="00BF79F7"/>
    <w:rsid w:val="00C00162"/>
    <w:rsid w:val="00C015C2"/>
    <w:rsid w:val="00C037DF"/>
    <w:rsid w:val="00C10F47"/>
    <w:rsid w:val="00C110D1"/>
    <w:rsid w:val="00C11C5D"/>
    <w:rsid w:val="00C12A70"/>
    <w:rsid w:val="00C21116"/>
    <w:rsid w:val="00C21ED3"/>
    <w:rsid w:val="00C31773"/>
    <w:rsid w:val="00C31D5A"/>
    <w:rsid w:val="00C34393"/>
    <w:rsid w:val="00C3520B"/>
    <w:rsid w:val="00C3709A"/>
    <w:rsid w:val="00C3746D"/>
    <w:rsid w:val="00C37C15"/>
    <w:rsid w:val="00C40057"/>
    <w:rsid w:val="00C40892"/>
    <w:rsid w:val="00C468F3"/>
    <w:rsid w:val="00C550FC"/>
    <w:rsid w:val="00C55360"/>
    <w:rsid w:val="00C555BC"/>
    <w:rsid w:val="00C55630"/>
    <w:rsid w:val="00C55C7E"/>
    <w:rsid w:val="00C5736F"/>
    <w:rsid w:val="00C57E94"/>
    <w:rsid w:val="00C60826"/>
    <w:rsid w:val="00C649A4"/>
    <w:rsid w:val="00C65C73"/>
    <w:rsid w:val="00C66E42"/>
    <w:rsid w:val="00C72FF5"/>
    <w:rsid w:val="00C75543"/>
    <w:rsid w:val="00C7585C"/>
    <w:rsid w:val="00C77822"/>
    <w:rsid w:val="00C80DF6"/>
    <w:rsid w:val="00C827F4"/>
    <w:rsid w:val="00C83AE4"/>
    <w:rsid w:val="00C87CC1"/>
    <w:rsid w:val="00C91DEF"/>
    <w:rsid w:val="00C93039"/>
    <w:rsid w:val="00C95DF7"/>
    <w:rsid w:val="00CA4BD9"/>
    <w:rsid w:val="00CA63C4"/>
    <w:rsid w:val="00CB0CED"/>
    <w:rsid w:val="00CB330F"/>
    <w:rsid w:val="00CB35CD"/>
    <w:rsid w:val="00CB452D"/>
    <w:rsid w:val="00CC0CF2"/>
    <w:rsid w:val="00CC3AD8"/>
    <w:rsid w:val="00CC5868"/>
    <w:rsid w:val="00CC6028"/>
    <w:rsid w:val="00CD09D8"/>
    <w:rsid w:val="00CD3054"/>
    <w:rsid w:val="00CD46C2"/>
    <w:rsid w:val="00CD5BE7"/>
    <w:rsid w:val="00CD6787"/>
    <w:rsid w:val="00CD6965"/>
    <w:rsid w:val="00CE0AD8"/>
    <w:rsid w:val="00CE1FFC"/>
    <w:rsid w:val="00CE3B3A"/>
    <w:rsid w:val="00CE7256"/>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BCC"/>
    <w:rsid w:val="00D265CC"/>
    <w:rsid w:val="00D363CE"/>
    <w:rsid w:val="00D4068B"/>
    <w:rsid w:val="00D4196B"/>
    <w:rsid w:val="00D45F8B"/>
    <w:rsid w:val="00D51D54"/>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E7A4E"/>
    <w:rsid w:val="00DF37E7"/>
    <w:rsid w:val="00DF3FEB"/>
    <w:rsid w:val="00E01415"/>
    <w:rsid w:val="00E02EEF"/>
    <w:rsid w:val="00E07821"/>
    <w:rsid w:val="00E1089A"/>
    <w:rsid w:val="00E13E80"/>
    <w:rsid w:val="00E14193"/>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0C4C"/>
    <w:rsid w:val="00E838B6"/>
    <w:rsid w:val="00E9456B"/>
    <w:rsid w:val="00E94E41"/>
    <w:rsid w:val="00E971F6"/>
    <w:rsid w:val="00EA307E"/>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4BBF"/>
    <w:rsid w:val="00ED4C73"/>
    <w:rsid w:val="00ED5D70"/>
    <w:rsid w:val="00ED7C1E"/>
    <w:rsid w:val="00EE050A"/>
    <w:rsid w:val="00EE1993"/>
    <w:rsid w:val="00EE7111"/>
    <w:rsid w:val="00EE7ED9"/>
    <w:rsid w:val="00EF01FD"/>
    <w:rsid w:val="00EF112E"/>
    <w:rsid w:val="00EF319C"/>
    <w:rsid w:val="00F03605"/>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24EA"/>
    <w:rsid w:val="00F33219"/>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6122"/>
    <w:rsid w:val="00F7704A"/>
    <w:rsid w:val="00F806B5"/>
    <w:rsid w:val="00F80C74"/>
    <w:rsid w:val="00F829EF"/>
    <w:rsid w:val="00F91066"/>
    <w:rsid w:val="00F9423E"/>
    <w:rsid w:val="00F948A5"/>
    <w:rsid w:val="00F9711D"/>
    <w:rsid w:val="00FA24D3"/>
    <w:rsid w:val="00FA2DCB"/>
    <w:rsid w:val="00FA7074"/>
    <w:rsid w:val="00FA7F4D"/>
    <w:rsid w:val="00FB18A9"/>
    <w:rsid w:val="00FB4223"/>
    <w:rsid w:val="00FC14AF"/>
    <w:rsid w:val="00FC1EC7"/>
    <w:rsid w:val="00FC2CAB"/>
    <w:rsid w:val="00FC4CB6"/>
    <w:rsid w:val="00FD101F"/>
    <w:rsid w:val="00FD15AC"/>
    <w:rsid w:val="00FD5932"/>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Microsoft Office User</cp:lastModifiedBy>
  <cp:revision>15</cp:revision>
  <cp:lastPrinted>2020-12-16T21:43:00Z</cp:lastPrinted>
  <dcterms:created xsi:type="dcterms:W3CDTF">2020-12-16T21:43:00Z</dcterms:created>
  <dcterms:modified xsi:type="dcterms:W3CDTF">2020-12-18T18:56:00Z</dcterms:modified>
</cp:coreProperties>
</file>