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FF3F22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B405E6">
        <w:rPr>
          <w:rFonts w:cs="Times New Roman"/>
          <w:sz w:val="21"/>
          <w:szCs w:val="21"/>
        </w:rPr>
        <w:t>Novem</w:t>
      </w:r>
      <w:r w:rsidR="009A1710" w:rsidRPr="009A1710">
        <w:rPr>
          <w:rFonts w:cs="Times New Roman"/>
          <w:sz w:val="21"/>
          <w:szCs w:val="21"/>
        </w:rPr>
        <w:t xml:space="preserve">ber </w:t>
      </w:r>
      <w:r w:rsidR="008F0592">
        <w:rPr>
          <w:rFonts w:cs="Times New Roman"/>
          <w:sz w:val="21"/>
          <w:szCs w:val="21"/>
        </w:rPr>
        <w:t>1</w:t>
      </w:r>
      <w:r w:rsidR="00F756EE">
        <w:rPr>
          <w:rFonts w:cs="Times New Roman"/>
          <w:sz w:val="21"/>
          <w:szCs w:val="21"/>
        </w:rPr>
        <w:t>5</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74ABB2F" w:rsidR="006C06D7" w:rsidRPr="00554E7A" w:rsidRDefault="00A83BE7"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65ED9">
              <w:rPr>
                <w:rFonts w:cs="Times New Roman"/>
                <w:color w:val="000000" w:themeColor="text1"/>
              </w:rPr>
              <w:t>Vacant</w:t>
            </w:r>
            <w:r w:rsidR="006C06D7" w:rsidRPr="00554E7A">
              <w:rPr>
                <w:rFonts w:cs="Times New Roman"/>
                <w:color w:val="000000" w:themeColor="text1"/>
              </w:rPr>
              <w:t>, Arts and Cultural Studies Rep</w:t>
            </w:r>
          </w:p>
          <w:p w14:paraId="6EF59635" w14:textId="33E8BC8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Benjamin Allen, Business/CIS/Economics Rep</w:t>
            </w:r>
          </w:p>
          <w:p w14:paraId="5E905262" w14:textId="6ED174D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0"/>
                  <w14:checkedState w14:val="2612" w14:font="MS Gothic"/>
                  <w14:uncheckedState w14:val="2610" w14:font="MS Gothic"/>
                </w14:checkbox>
              </w:sdtPr>
              <w:sdtContent>
                <w:r w:rsidR="00F756EE">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518E85EF"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1"/>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0E7954"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22841EFC" w:rsidR="006C06D7" w:rsidRPr="00554E7A" w:rsidRDefault="00F756EE" w:rsidP="0061319D">
            <w:pPr>
              <w:rPr>
                <w:rFonts w:cs="Times New Roman"/>
                <w:color w:val="000000" w:themeColor="text1"/>
              </w:rPr>
            </w:pPr>
            <w:sdt>
              <w:sdtPr>
                <w:rPr>
                  <w:rFonts w:cs="Times New Roman"/>
                  <w:color w:val="000000" w:themeColor="text1"/>
                  <w:shd w:val="clear" w:color="auto" w:fill="E6E6E6"/>
                </w:rPr>
                <w:id w:val="2112925068"/>
                <w14:checkbox>
                  <w14:checked w14:val="1"/>
                  <w14:checkedState w14:val="2612" w14:font="MS Gothic"/>
                  <w14:uncheckedState w14:val="2610" w14:font="MS Gothic"/>
                </w14:checkbox>
              </w:sdtPr>
              <w:sdtContent>
                <w:r w:rsidRPr="00554E7A">
                  <w:rPr>
                    <w:rFonts w:ascii="Segoe UI Symbol" w:eastAsia="MS Gothic" w:hAnsi="Segoe UI Symbol" w:cs="Segoe UI Symbol"/>
                    <w:color w:val="000000" w:themeColor="text1"/>
                    <w:shd w:val="clear" w:color="auto" w:fill="E6E6E6"/>
                  </w:rPr>
                  <w:t>☒</w:t>
                </w:r>
              </w:sdtContent>
            </w:sdt>
            <w:r w:rsidR="00A83BE7">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01784F2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F756EE">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0095F7C4" w:rsidR="006C06D7" w:rsidRPr="00554E7A" w:rsidRDefault="00F756EE"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3050D25"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07561F">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2F68F00C" w:rsidR="00423B94" w:rsidRPr="009313FE" w:rsidRDefault="00FC6BCD" w:rsidP="00CC1D46">
            <w:pPr>
              <w:rPr>
                <w:rFonts w:cs="Times New Roman"/>
                <w:color w:val="000000" w:themeColor="text1"/>
              </w:rPr>
            </w:pPr>
            <w:r w:rsidRPr="009313FE">
              <w:rPr>
                <w:rFonts w:cs="Times New Roman"/>
                <w:color w:val="000000" w:themeColor="text1"/>
              </w:rPr>
              <w:t>12:3</w:t>
            </w:r>
            <w:r w:rsidR="00F756EE">
              <w:rPr>
                <w:rFonts w:cs="Times New Roman"/>
                <w:color w:val="000000" w:themeColor="text1"/>
              </w:rPr>
              <w:t>3</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4E14E6" w:rsidRPr="004E14E6" w14:paraId="63B58288" w14:textId="77777777" w:rsidTr="003F52FD">
        <w:tc>
          <w:tcPr>
            <w:tcW w:w="491" w:type="dxa"/>
          </w:tcPr>
          <w:p w14:paraId="1B3DBD14" w14:textId="42F06985" w:rsidR="00423B94" w:rsidRPr="009313FE" w:rsidRDefault="00423B94" w:rsidP="00CC1D46">
            <w:pPr>
              <w:rPr>
                <w:rFonts w:cs="Times New Roman"/>
              </w:rPr>
            </w:pPr>
            <w:r w:rsidRPr="009313FE">
              <w:rPr>
                <w:rFonts w:cs="Times New Roman"/>
              </w:rPr>
              <w:t xml:space="preserve">2. </w:t>
            </w:r>
          </w:p>
        </w:tc>
        <w:tc>
          <w:tcPr>
            <w:tcW w:w="3039" w:type="dxa"/>
          </w:tcPr>
          <w:p w14:paraId="2A8B71FF" w14:textId="1D6243A8" w:rsidR="00423B94" w:rsidRPr="00F756EE" w:rsidRDefault="00423B94" w:rsidP="00CC1D46">
            <w:pPr>
              <w:rPr>
                <w:rFonts w:cs="Times New Roman"/>
                <w:color w:val="000000" w:themeColor="text1"/>
              </w:rPr>
            </w:pPr>
            <w:r w:rsidRPr="00F756EE">
              <w:rPr>
                <w:rFonts w:cs="Times New Roman"/>
                <w:color w:val="000000" w:themeColor="text1"/>
              </w:rPr>
              <w:t>Approval of Agenda</w:t>
            </w:r>
          </w:p>
        </w:tc>
        <w:tc>
          <w:tcPr>
            <w:tcW w:w="7560" w:type="dxa"/>
          </w:tcPr>
          <w:p w14:paraId="099EE2EB" w14:textId="4553C94B" w:rsidR="00423B94" w:rsidRPr="00F756EE" w:rsidRDefault="00E72FF2" w:rsidP="00CC1D46">
            <w:pPr>
              <w:rPr>
                <w:rFonts w:cs="Times New Roman"/>
                <w:color w:val="000000" w:themeColor="text1"/>
              </w:rPr>
            </w:pPr>
            <w:r w:rsidRPr="00F756EE">
              <w:rPr>
                <w:rFonts w:cs="Times New Roman"/>
                <w:color w:val="000000" w:themeColor="text1"/>
              </w:rPr>
              <w:t xml:space="preserve">Motion by </w:t>
            </w:r>
            <w:r w:rsidR="00F756EE" w:rsidRPr="00F756EE">
              <w:rPr>
                <w:rFonts w:cs="Times New Roman"/>
                <w:color w:val="000000" w:themeColor="text1"/>
              </w:rPr>
              <w:t>J. Miranda</w:t>
            </w:r>
            <w:r w:rsidRPr="00F756EE">
              <w:rPr>
                <w:rFonts w:cs="Times New Roman"/>
                <w:color w:val="000000" w:themeColor="text1"/>
              </w:rPr>
              <w:t xml:space="preserve">, second by </w:t>
            </w:r>
            <w:r w:rsidR="00F756EE" w:rsidRPr="00F756EE">
              <w:rPr>
                <w:rFonts w:cs="Times New Roman"/>
                <w:color w:val="000000" w:themeColor="text1"/>
              </w:rPr>
              <w:t>A. Olmedo</w:t>
            </w:r>
            <w:r w:rsidRPr="00F756EE">
              <w:rPr>
                <w:rFonts w:cs="Times New Roman"/>
                <w:color w:val="000000" w:themeColor="text1"/>
              </w:rPr>
              <w:t>.  Final resolution:</w:t>
            </w:r>
            <w:r w:rsidR="00AB0319" w:rsidRPr="00F756EE">
              <w:rPr>
                <w:rFonts w:cs="Times New Roman"/>
                <w:color w:val="000000" w:themeColor="text1"/>
              </w:rPr>
              <w:t xml:space="preserve"> Approved</w:t>
            </w:r>
            <w:r w:rsidR="005E74BA">
              <w:rPr>
                <w:rFonts w:cs="Times New Roman"/>
                <w:color w:val="000000" w:themeColor="text1"/>
              </w:rPr>
              <w:t>.</w:t>
            </w:r>
          </w:p>
          <w:p w14:paraId="23123F54" w14:textId="0296AD7D" w:rsidR="00395695" w:rsidRPr="00F756EE" w:rsidRDefault="00E72FF2" w:rsidP="00CC1D46">
            <w:pPr>
              <w:rPr>
                <w:rFonts w:cs="Times New Roman"/>
                <w:color w:val="000000" w:themeColor="text1"/>
              </w:rPr>
            </w:pPr>
            <w:r w:rsidRPr="00F756EE">
              <w:rPr>
                <w:rFonts w:cs="Times New Roman"/>
                <w:color w:val="000000" w:themeColor="text1"/>
              </w:rPr>
              <w:t>Yea:</w:t>
            </w:r>
            <w:r w:rsidR="0007561F" w:rsidRPr="00F756EE">
              <w:rPr>
                <w:rFonts w:cs="Times New Roman"/>
                <w:color w:val="000000" w:themeColor="text1"/>
              </w:rPr>
              <w:t xml:space="preserve"> </w:t>
            </w:r>
            <w:r w:rsidR="00080AA5" w:rsidRPr="00F756EE">
              <w:rPr>
                <w:rFonts w:cs="Times New Roman"/>
                <w:color w:val="000000" w:themeColor="text1"/>
              </w:rPr>
              <w:t xml:space="preserve">A. Olmedo, </w:t>
            </w:r>
            <w:r w:rsidR="00AB0319" w:rsidRPr="00F756EE">
              <w:rPr>
                <w:rFonts w:cs="Times New Roman"/>
                <w:color w:val="000000" w:themeColor="text1"/>
              </w:rPr>
              <w:t xml:space="preserve">S. Hosseini, </w:t>
            </w:r>
            <w:r w:rsidR="004E14E6" w:rsidRPr="00F756EE">
              <w:rPr>
                <w:rFonts w:cs="Times New Roman"/>
                <w:color w:val="000000" w:themeColor="text1"/>
              </w:rPr>
              <w:t xml:space="preserve">H. Dodge, </w:t>
            </w:r>
            <w:r w:rsidR="00AB0319" w:rsidRPr="00F756EE">
              <w:rPr>
                <w:rFonts w:cs="Times New Roman"/>
                <w:color w:val="000000" w:themeColor="text1"/>
              </w:rPr>
              <w:t xml:space="preserve">K. Pernell, </w:t>
            </w:r>
            <w:r w:rsidR="00F756EE" w:rsidRPr="00F756EE">
              <w:rPr>
                <w:rFonts w:cs="Times New Roman"/>
                <w:color w:val="000000" w:themeColor="text1"/>
              </w:rPr>
              <w:t>J. Miranda</w:t>
            </w:r>
            <w:r w:rsidR="00AB0319" w:rsidRPr="00F756EE">
              <w:rPr>
                <w:rFonts w:cs="Times New Roman"/>
                <w:color w:val="000000" w:themeColor="text1"/>
              </w:rPr>
              <w:t>,</w:t>
            </w:r>
            <w:r w:rsidR="001E5C8E" w:rsidRPr="00F756EE">
              <w:rPr>
                <w:rFonts w:cs="Times New Roman"/>
                <w:color w:val="000000" w:themeColor="text1"/>
              </w:rPr>
              <w:t xml:space="preserve"> </w:t>
            </w:r>
            <w:r w:rsidR="00080AA5" w:rsidRPr="00F756EE">
              <w:rPr>
                <w:rFonts w:cs="Times New Roman"/>
                <w:color w:val="000000" w:themeColor="text1"/>
              </w:rPr>
              <w:t xml:space="preserve">R. Kim, </w:t>
            </w:r>
            <w:r w:rsidR="00AB0319" w:rsidRPr="00F756EE">
              <w:rPr>
                <w:rFonts w:cs="Times New Roman"/>
                <w:color w:val="000000" w:themeColor="text1"/>
              </w:rPr>
              <w:t>N. Cayton</w:t>
            </w:r>
          </w:p>
          <w:p w14:paraId="42A11349" w14:textId="209155D6" w:rsidR="00F756EE" w:rsidRPr="00F756EE" w:rsidRDefault="00F756EE" w:rsidP="00CC1D46">
            <w:pPr>
              <w:rPr>
                <w:rFonts w:cs="Times New Roman"/>
                <w:color w:val="000000" w:themeColor="text1"/>
              </w:rPr>
            </w:pPr>
            <w:r w:rsidRPr="00F756EE">
              <w:rPr>
                <w:rFonts w:cs="Times New Roman"/>
                <w:color w:val="000000" w:themeColor="text1"/>
              </w:rPr>
              <w:t>Abstain: D. Kim</w:t>
            </w:r>
          </w:p>
        </w:tc>
        <w:tc>
          <w:tcPr>
            <w:tcW w:w="3030" w:type="dxa"/>
          </w:tcPr>
          <w:p w14:paraId="386DB495" w14:textId="77777777" w:rsidR="00423B94" w:rsidRPr="00F756EE" w:rsidRDefault="00423B94" w:rsidP="00CC1D46">
            <w:pPr>
              <w:rPr>
                <w:rFonts w:cs="Times New Roman"/>
                <w:color w:val="000000" w:themeColor="text1"/>
              </w:rPr>
            </w:pPr>
          </w:p>
        </w:tc>
      </w:tr>
      <w:tr w:rsidR="004E14E6" w:rsidRPr="004E14E6" w14:paraId="3781BABA" w14:textId="77777777" w:rsidTr="003F52FD">
        <w:tc>
          <w:tcPr>
            <w:tcW w:w="491" w:type="dxa"/>
          </w:tcPr>
          <w:p w14:paraId="6FEC60DE" w14:textId="326140A8" w:rsidR="00423B94" w:rsidRPr="009313FE" w:rsidRDefault="00423B94" w:rsidP="00CC1D46">
            <w:pPr>
              <w:rPr>
                <w:rFonts w:cs="Times New Roman"/>
              </w:rPr>
            </w:pPr>
            <w:r w:rsidRPr="009313FE">
              <w:rPr>
                <w:rFonts w:cs="Times New Roman"/>
              </w:rPr>
              <w:t>3.</w:t>
            </w:r>
          </w:p>
        </w:tc>
        <w:tc>
          <w:tcPr>
            <w:tcW w:w="3039" w:type="dxa"/>
          </w:tcPr>
          <w:p w14:paraId="5A4D29A5" w14:textId="230F23AD" w:rsidR="00423B94" w:rsidRPr="00F756EE" w:rsidRDefault="00423B94" w:rsidP="00CC1D46">
            <w:pPr>
              <w:rPr>
                <w:rFonts w:cs="Times New Roman"/>
                <w:color w:val="000000" w:themeColor="text1"/>
              </w:rPr>
            </w:pPr>
            <w:r w:rsidRPr="00F756EE">
              <w:rPr>
                <w:rFonts w:cs="Times New Roman"/>
                <w:color w:val="000000" w:themeColor="text1"/>
              </w:rPr>
              <w:t xml:space="preserve">Approval of </w:t>
            </w:r>
            <w:r w:rsidR="00CD79E0" w:rsidRPr="00F756EE">
              <w:rPr>
                <w:rFonts w:cs="Times New Roman"/>
                <w:color w:val="000000" w:themeColor="text1"/>
              </w:rPr>
              <w:t>1</w:t>
            </w:r>
            <w:r w:rsidR="00F756EE" w:rsidRPr="00F756EE">
              <w:rPr>
                <w:rFonts w:cs="Times New Roman"/>
                <w:color w:val="000000" w:themeColor="text1"/>
              </w:rPr>
              <w:t>1/1</w:t>
            </w:r>
            <w:r w:rsidRPr="00F756EE">
              <w:rPr>
                <w:rFonts w:cs="Times New Roman"/>
                <w:color w:val="000000" w:themeColor="text1"/>
              </w:rPr>
              <w:t>/22 Minutes</w:t>
            </w:r>
          </w:p>
        </w:tc>
        <w:tc>
          <w:tcPr>
            <w:tcW w:w="7560" w:type="dxa"/>
          </w:tcPr>
          <w:p w14:paraId="07D5EDFE" w14:textId="03969D83" w:rsidR="00423B94" w:rsidRPr="00F756EE" w:rsidRDefault="00CF748F" w:rsidP="00CC1D46">
            <w:pPr>
              <w:rPr>
                <w:rFonts w:cs="Times New Roman"/>
                <w:color w:val="000000" w:themeColor="text1"/>
              </w:rPr>
            </w:pPr>
            <w:r w:rsidRPr="00F756EE">
              <w:rPr>
                <w:rFonts w:cs="Times New Roman"/>
                <w:color w:val="000000" w:themeColor="text1"/>
              </w:rPr>
              <w:t xml:space="preserve">Motion </w:t>
            </w:r>
            <w:r w:rsidR="005E74BA">
              <w:rPr>
                <w:rFonts w:cs="Times New Roman"/>
                <w:color w:val="000000" w:themeColor="text1"/>
              </w:rPr>
              <w:t xml:space="preserve">to </w:t>
            </w:r>
            <w:r w:rsidR="00F756EE" w:rsidRPr="00F756EE">
              <w:rPr>
                <w:rFonts w:cs="Times New Roman"/>
                <w:color w:val="000000" w:themeColor="text1"/>
              </w:rPr>
              <w:t xml:space="preserve">approve the minutes as perfected </w:t>
            </w:r>
            <w:r w:rsidRPr="00F756EE">
              <w:rPr>
                <w:rFonts w:cs="Times New Roman"/>
                <w:color w:val="000000" w:themeColor="text1"/>
              </w:rPr>
              <w:t>by</w:t>
            </w:r>
            <w:r w:rsidR="00F756EE" w:rsidRPr="00F756EE">
              <w:rPr>
                <w:rFonts w:cs="Times New Roman"/>
                <w:color w:val="000000" w:themeColor="text1"/>
              </w:rPr>
              <w:t xml:space="preserve"> J. Miranda</w:t>
            </w:r>
            <w:r w:rsidRPr="00F756EE">
              <w:rPr>
                <w:rFonts w:cs="Times New Roman"/>
                <w:color w:val="000000" w:themeColor="text1"/>
              </w:rPr>
              <w:t xml:space="preserve">, second by </w:t>
            </w:r>
            <w:r w:rsidR="00F756EE" w:rsidRPr="00F756EE">
              <w:rPr>
                <w:rFonts w:cs="Times New Roman"/>
                <w:color w:val="000000" w:themeColor="text1"/>
              </w:rPr>
              <w:t>A. Olmedo</w:t>
            </w:r>
            <w:r w:rsidRPr="00F756EE">
              <w:rPr>
                <w:rFonts w:cs="Times New Roman"/>
                <w:color w:val="000000" w:themeColor="text1"/>
              </w:rPr>
              <w:t>.  Final resolution: Approved</w:t>
            </w:r>
            <w:r w:rsidR="005E74BA">
              <w:rPr>
                <w:rFonts w:cs="Times New Roman"/>
                <w:color w:val="000000" w:themeColor="text1"/>
              </w:rPr>
              <w:t>.</w:t>
            </w:r>
          </w:p>
          <w:p w14:paraId="71755F29" w14:textId="77777777" w:rsidR="00F756EE" w:rsidRPr="00F756EE" w:rsidRDefault="00F756EE" w:rsidP="00F756EE">
            <w:pPr>
              <w:rPr>
                <w:rFonts w:cs="Times New Roman"/>
                <w:color w:val="000000" w:themeColor="text1"/>
              </w:rPr>
            </w:pPr>
            <w:r w:rsidRPr="00F756EE">
              <w:rPr>
                <w:rFonts w:cs="Times New Roman"/>
                <w:color w:val="000000" w:themeColor="text1"/>
              </w:rPr>
              <w:t>Yea: A. Olmedo, S. Hosseini, H. Dodge, K. Pernell, J. Miranda, R. Kim, N. Cayton</w:t>
            </w:r>
          </w:p>
          <w:p w14:paraId="5D4388AA" w14:textId="3ED09E6E" w:rsidR="00080AA5" w:rsidRPr="00F756EE" w:rsidRDefault="00F756EE" w:rsidP="00F756EE">
            <w:pPr>
              <w:rPr>
                <w:rFonts w:cs="Times New Roman"/>
                <w:color w:val="000000" w:themeColor="text1"/>
              </w:rPr>
            </w:pPr>
            <w:r w:rsidRPr="00F756EE">
              <w:rPr>
                <w:rFonts w:cs="Times New Roman"/>
                <w:color w:val="000000" w:themeColor="text1"/>
              </w:rPr>
              <w:t>Abstain: D. Kim</w:t>
            </w:r>
          </w:p>
        </w:tc>
        <w:tc>
          <w:tcPr>
            <w:tcW w:w="3030" w:type="dxa"/>
          </w:tcPr>
          <w:p w14:paraId="02DEC6EA" w14:textId="0F028FDA" w:rsidR="00423B94" w:rsidRPr="00F756EE" w:rsidRDefault="00423B94" w:rsidP="00CC1D46">
            <w:pPr>
              <w:rPr>
                <w:rFonts w:cs="Times New Roman"/>
                <w:color w:val="000000" w:themeColor="text1"/>
              </w:rPr>
            </w:pPr>
          </w:p>
        </w:tc>
      </w:tr>
      <w:tr w:rsidR="00887ECD" w:rsidRPr="00887ECD" w14:paraId="5AFE56E9" w14:textId="77777777" w:rsidTr="003347EA">
        <w:tc>
          <w:tcPr>
            <w:tcW w:w="491" w:type="dxa"/>
            <w:tcBorders>
              <w:bottom w:val="single" w:sz="4" w:space="0" w:color="auto"/>
            </w:tcBorders>
          </w:tcPr>
          <w:p w14:paraId="5C3E2FC2" w14:textId="1ECFE30E" w:rsidR="00423B94" w:rsidRPr="0086366D" w:rsidRDefault="00423B94" w:rsidP="00CC1D46">
            <w:pPr>
              <w:rPr>
                <w:rFonts w:cs="Times New Roman"/>
                <w:color w:val="000000" w:themeColor="text1"/>
              </w:rPr>
            </w:pPr>
            <w:r w:rsidRPr="0086366D">
              <w:rPr>
                <w:rFonts w:cs="Times New Roman"/>
                <w:color w:val="000000" w:themeColor="text1"/>
              </w:rPr>
              <w:t>4.</w:t>
            </w:r>
          </w:p>
        </w:tc>
        <w:tc>
          <w:tcPr>
            <w:tcW w:w="3039" w:type="dxa"/>
            <w:tcBorders>
              <w:bottom w:val="single" w:sz="4" w:space="0" w:color="auto"/>
            </w:tcBorders>
          </w:tcPr>
          <w:p w14:paraId="58BB0DA0" w14:textId="7AF07383" w:rsidR="00423B94" w:rsidRPr="0086366D" w:rsidRDefault="00423B94" w:rsidP="00CC1D46">
            <w:pPr>
              <w:rPr>
                <w:rFonts w:cs="Times New Roman"/>
                <w:color w:val="000000" w:themeColor="text1"/>
              </w:rPr>
            </w:pPr>
            <w:r w:rsidRPr="0086366D">
              <w:rPr>
                <w:rFonts w:cs="Times New Roman"/>
                <w:color w:val="000000" w:themeColor="text1"/>
              </w:rPr>
              <w:t>Public Comment</w:t>
            </w:r>
          </w:p>
        </w:tc>
        <w:tc>
          <w:tcPr>
            <w:tcW w:w="7560" w:type="dxa"/>
            <w:tcBorders>
              <w:bottom w:val="single" w:sz="4" w:space="0" w:color="auto"/>
            </w:tcBorders>
          </w:tcPr>
          <w:p w14:paraId="1B069F66" w14:textId="43F46D65" w:rsidR="00423B94" w:rsidRPr="0086366D" w:rsidRDefault="00393E17" w:rsidP="00CC1D46">
            <w:pPr>
              <w:rPr>
                <w:rFonts w:cs="Times New Roman"/>
                <w:color w:val="000000" w:themeColor="text1"/>
              </w:rPr>
            </w:pPr>
            <w:r w:rsidRPr="0086366D">
              <w:rPr>
                <w:rFonts w:cs="Times New Roman"/>
                <w:color w:val="000000" w:themeColor="text1"/>
              </w:rPr>
              <w:t>No public comment</w:t>
            </w:r>
          </w:p>
        </w:tc>
        <w:tc>
          <w:tcPr>
            <w:tcW w:w="3030" w:type="dxa"/>
            <w:tcBorders>
              <w:bottom w:val="single" w:sz="4" w:space="0" w:color="auto"/>
            </w:tcBorders>
          </w:tcPr>
          <w:p w14:paraId="681DD196" w14:textId="0111E72D" w:rsidR="00423B94" w:rsidRPr="0086366D" w:rsidRDefault="00423B94" w:rsidP="00CC1D46">
            <w:pPr>
              <w:rPr>
                <w:rFonts w:cs="Times New Roman"/>
                <w:color w:val="000000" w:themeColor="text1"/>
              </w:rPr>
            </w:pPr>
          </w:p>
        </w:tc>
      </w:tr>
      <w:tr w:rsidR="00C65F1E" w:rsidRPr="00C65F1E" w14:paraId="6D549680" w14:textId="77777777" w:rsidTr="003347EA">
        <w:tc>
          <w:tcPr>
            <w:tcW w:w="491" w:type="dxa"/>
            <w:shd w:val="clear" w:color="auto" w:fill="auto"/>
          </w:tcPr>
          <w:p w14:paraId="33AE6774" w14:textId="08F525BE" w:rsidR="00613133" w:rsidRPr="009313FE" w:rsidRDefault="003347EA" w:rsidP="00613133">
            <w:pPr>
              <w:rPr>
                <w:rFonts w:cs="Times New Roman"/>
                <w:color w:val="000000" w:themeColor="text1"/>
              </w:rPr>
            </w:pPr>
            <w:r w:rsidRPr="009313FE">
              <w:rPr>
                <w:rFonts w:cs="Times New Roman"/>
                <w:color w:val="000000" w:themeColor="text1"/>
              </w:rPr>
              <w:t>5.</w:t>
            </w:r>
          </w:p>
        </w:tc>
        <w:tc>
          <w:tcPr>
            <w:tcW w:w="3039" w:type="dxa"/>
            <w:shd w:val="clear" w:color="auto" w:fill="auto"/>
          </w:tcPr>
          <w:p w14:paraId="44C3A6FB" w14:textId="388730BB" w:rsidR="00613133" w:rsidRPr="007A3BF4" w:rsidRDefault="000B6444" w:rsidP="00613133">
            <w:pPr>
              <w:rPr>
                <w:rFonts w:cs="Times New Roman"/>
                <w:b/>
                <w:bCs/>
                <w:color w:val="000000" w:themeColor="text1"/>
              </w:rPr>
            </w:pPr>
            <w:r w:rsidRPr="007A3BF4">
              <w:rPr>
                <w:rFonts w:eastAsia="Times New Roman" w:cs="Times New Roman"/>
                <w:color w:val="000000" w:themeColor="text1"/>
              </w:rPr>
              <w:t>Planning for Critical Thinking ILO for Spring 2023</w:t>
            </w:r>
          </w:p>
        </w:tc>
        <w:tc>
          <w:tcPr>
            <w:tcW w:w="7560" w:type="dxa"/>
            <w:shd w:val="clear" w:color="auto" w:fill="auto"/>
          </w:tcPr>
          <w:p w14:paraId="08418089" w14:textId="2414E18A" w:rsidR="007A3BF4" w:rsidRPr="007A3BF4" w:rsidRDefault="00880193" w:rsidP="00613133">
            <w:pPr>
              <w:rPr>
                <w:rFonts w:cs="Times New Roman"/>
                <w:color w:val="000000" w:themeColor="text1"/>
              </w:rPr>
            </w:pPr>
            <w:r w:rsidRPr="007A3BF4">
              <w:rPr>
                <w:rFonts w:cs="Times New Roman"/>
                <w:color w:val="000000" w:themeColor="text1"/>
              </w:rPr>
              <w:t xml:space="preserve">The existing rubric was reviewed with slight adjustments, including changing the rating scale to 0-3 to be consistent with other ILO rubric rating scales and minor </w:t>
            </w:r>
            <w:r w:rsidR="005E74BA">
              <w:rPr>
                <w:rFonts w:cs="Times New Roman"/>
                <w:color w:val="000000" w:themeColor="text1"/>
              </w:rPr>
              <w:t>text</w:t>
            </w:r>
            <w:r w:rsidRPr="007A3BF4">
              <w:rPr>
                <w:rFonts w:cs="Times New Roman"/>
                <w:color w:val="000000" w:themeColor="text1"/>
              </w:rPr>
              <w:t xml:space="preserve"> changes to use the wording </w:t>
            </w:r>
            <w:r w:rsidR="005E74BA">
              <w:rPr>
                <w:rFonts w:cs="Times New Roman"/>
                <w:color w:val="000000" w:themeColor="text1"/>
              </w:rPr>
              <w:t xml:space="preserve">directly </w:t>
            </w:r>
            <w:r w:rsidRPr="007A3BF4">
              <w:rPr>
                <w:rFonts w:cs="Times New Roman"/>
                <w:color w:val="000000" w:themeColor="text1"/>
              </w:rPr>
              <w:t xml:space="preserve">from the SLO definition.  H. Dodge noted </w:t>
            </w:r>
          </w:p>
          <w:p w14:paraId="20E9BCDC" w14:textId="6BEF2C93" w:rsidR="00D34434" w:rsidRPr="007A3BF4" w:rsidRDefault="007A3BF4" w:rsidP="00613133">
            <w:pPr>
              <w:rPr>
                <w:rFonts w:cs="Times New Roman"/>
                <w:i/>
                <w:iCs/>
                <w:color w:val="000000" w:themeColor="text1"/>
              </w:rPr>
            </w:pP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color w:val="000000" w:themeColor="text1"/>
              </w:rPr>
              <w:tab/>
            </w:r>
            <w:r w:rsidRPr="007A3BF4">
              <w:rPr>
                <w:rFonts w:cs="Times New Roman"/>
                <w:i/>
                <w:iCs/>
                <w:color w:val="000000" w:themeColor="text1"/>
              </w:rPr>
              <w:t>continued</w:t>
            </w:r>
            <w:r w:rsidR="00880193" w:rsidRPr="007A3BF4">
              <w:rPr>
                <w:rFonts w:cs="Times New Roman"/>
                <w:i/>
                <w:iCs/>
                <w:color w:val="000000" w:themeColor="text1"/>
              </w:rPr>
              <w:t xml:space="preserve"> </w:t>
            </w:r>
          </w:p>
        </w:tc>
        <w:tc>
          <w:tcPr>
            <w:tcW w:w="3030" w:type="dxa"/>
            <w:shd w:val="clear" w:color="auto" w:fill="auto"/>
          </w:tcPr>
          <w:p w14:paraId="41FEF6F3" w14:textId="6DC0706B" w:rsidR="00C65F1E" w:rsidRPr="007A3BF4" w:rsidRDefault="00880193" w:rsidP="00613133">
            <w:pPr>
              <w:rPr>
                <w:rFonts w:cs="Times New Roman"/>
                <w:color w:val="000000" w:themeColor="text1"/>
              </w:rPr>
            </w:pPr>
            <w:r w:rsidRPr="007A3BF4">
              <w:rPr>
                <w:rFonts w:cs="Times New Roman"/>
                <w:color w:val="000000" w:themeColor="text1"/>
              </w:rPr>
              <w:t>The rubric will be sent by email to committee members and the file is in a shared folder in OneDrive for ILOs</w:t>
            </w:r>
            <w:r w:rsidR="002D396D">
              <w:rPr>
                <w:rFonts w:cs="Times New Roman"/>
                <w:color w:val="000000" w:themeColor="text1"/>
              </w:rPr>
              <w:t>.</w:t>
            </w:r>
          </w:p>
        </w:tc>
      </w:tr>
      <w:tr w:rsidR="00EC3A7A" w:rsidRPr="00EC3A7A" w14:paraId="2B90587C" w14:textId="77777777" w:rsidTr="003347EA">
        <w:tc>
          <w:tcPr>
            <w:tcW w:w="491" w:type="dxa"/>
            <w:tcBorders>
              <w:bottom w:val="single" w:sz="4" w:space="0" w:color="auto"/>
            </w:tcBorders>
            <w:shd w:val="pct20" w:color="auto" w:fill="auto"/>
          </w:tcPr>
          <w:p w14:paraId="2820F0C3" w14:textId="77777777" w:rsidR="00613133" w:rsidRPr="00EC3A7A"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Follow-Up Action</w:t>
            </w:r>
          </w:p>
        </w:tc>
      </w:tr>
      <w:tr w:rsidR="00880193" w:rsidRPr="00EC3A7A" w14:paraId="31304B1B" w14:textId="77777777" w:rsidTr="003F52FD">
        <w:tc>
          <w:tcPr>
            <w:tcW w:w="491" w:type="dxa"/>
          </w:tcPr>
          <w:p w14:paraId="0B64C0C8" w14:textId="77777777" w:rsidR="00880193" w:rsidRPr="00EC3A7A" w:rsidRDefault="00880193" w:rsidP="00635C1C">
            <w:pPr>
              <w:rPr>
                <w:rFonts w:cs="Times New Roman"/>
                <w:color w:val="000000" w:themeColor="text1"/>
              </w:rPr>
            </w:pPr>
          </w:p>
        </w:tc>
        <w:tc>
          <w:tcPr>
            <w:tcW w:w="3039" w:type="dxa"/>
          </w:tcPr>
          <w:p w14:paraId="59383E9A" w14:textId="77777777" w:rsidR="00880193" w:rsidRPr="007A3BF4" w:rsidRDefault="00880193" w:rsidP="00635C1C">
            <w:pPr>
              <w:rPr>
                <w:rFonts w:eastAsia="Times New Roman" w:cs="Times New Roman"/>
                <w:i/>
                <w:iCs/>
                <w:color w:val="000000" w:themeColor="text1"/>
              </w:rPr>
            </w:pPr>
            <w:r w:rsidRPr="007A3BF4">
              <w:rPr>
                <w:rFonts w:eastAsia="Times New Roman" w:cs="Times New Roman"/>
                <w:i/>
                <w:iCs/>
                <w:color w:val="000000" w:themeColor="text1"/>
              </w:rPr>
              <w:t>Planning for Critical Thinking ILO for Spring 2023</w:t>
            </w:r>
            <w:r w:rsidRPr="007A3BF4">
              <w:rPr>
                <w:rFonts w:eastAsia="Times New Roman" w:cs="Times New Roman"/>
                <w:i/>
                <w:iCs/>
                <w:color w:val="000000" w:themeColor="text1"/>
              </w:rPr>
              <w:t xml:space="preserve"> continued</w:t>
            </w:r>
          </w:p>
          <w:p w14:paraId="33446D2F" w14:textId="3B02104D" w:rsidR="00880193" w:rsidRPr="007A3BF4" w:rsidRDefault="00880193" w:rsidP="00635C1C">
            <w:pPr>
              <w:rPr>
                <w:rFonts w:eastAsia="Calibri" w:cs="Times New Roman"/>
                <w:color w:val="000000" w:themeColor="text1"/>
              </w:rPr>
            </w:pPr>
          </w:p>
        </w:tc>
        <w:tc>
          <w:tcPr>
            <w:tcW w:w="7560" w:type="dxa"/>
          </w:tcPr>
          <w:p w14:paraId="001A0932" w14:textId="18EB37FB" w:rsidR="00880193" w:rsidRPr="007A3BF4" w:rsidRDefault="005E74BA" w:rsidP="00E646EA">
            <w:pPr>
              <w:rPr>
                <w:rFonts w:cs="Times New Roman"/>
                <w:color w:val="000000" w:themeColor="text1"/>
              </w:rPr>
            </w:pPr>
            <w:r w:rsidRPr="007A3BF4">
              <w:rPr>
                <w:rFonts w:cs="Times New Roman"/>
                <w:color w:val="000000" w:themeColor="text1"/>
              </w:rPr>
              <w:t>that</w:t>
            </w:r>
            <w:r w:rsidRPr="007A3BF4">
              <w:rPr>
                <w:rFonts w:cs="Times New Roman"/>
                <w:color w:val="000000" w:themeColor="text1"/>
              </w:rPr>
              <w:t xml:space="preserve"> </w:t>
            </w:r>
            <w:r w:rsidR="007A5A54">
              <w:rPr>
                <w:rFonts w:cs="Times New Roman"/>
                <w:color w:val="000000" w:themeColor="text1"/>
              </w:rPr>
              <w:t>in her experience</w:t>
            </w:r>
            <w:r w:rsidR="00880193" w:rsidRPr="007A3BF4">
              <w:rPr>
                <w:rFonts w:cs="Times New Roman"/>
                <w:color w:val="000000" w:themeColor="text1"/>
              </w:rPr>
              <w:t xml:space="preserve"> serving on this committee this rubric has been one </w:t>
            </w:r>
            <w:r w:rsidR="00AF79C8">
              <w:rPr>
                <w:rFonts w:cs="Times New Roman"/>
                <w:color w:val="000000" w:themeColor="text1"/>
              </w:rPr>
              <w:t xml:space="preserve">of the </w:t>
            </w:r>
            <w:r w:rsidR="00880193" w:rsidRPr="007A3BF4">
              <w:rPr>
                <w:rFonts w:cs="Times New Roman"/>
                <w:color w:val="000000" w:themeColor="text1"/>
              </w:rPr>
              <w:t>more easily applied to a wide variety of disciplines and with better participation.</w:t>
            </w:r>
          </w:p>
          <w:p w14:paraId="54BD5205" w14:textId="77777777" w:rsidR="00880193" w:rsidRPr="007A3BF4" w:rsidRDefault="00880193" w:rsidP="00E646EA">
            <w:pPr>
              <w:rPr>
                <w:rFonts w:cs="Times New Roman"/>
                <w:color w:val="000000" w:themeColor="text1"/>
              </w:rPr>
            </w:pPr>
            <w:r w:rsidRPr="007A3BF4">
              <w:rPr>
                <w:rFonts w:cs="Times New Roman"/>
                <w:color w:val="000000" w:themeColor="text1"/>
              </w:rPr>
              <w:t>Motion to approve the revised rubric by R. Kim, second by H. Dodge.  Final resolution: Approved</w:t>
            </w:r>
          </w:p>
          <w:p w14:paraId="7B52B8EF" w14:textId="77777777" w:rsidR="00880193" w:rsidRDefault="00880193" w:rsidP="00E646EA">
            <w:pPr>
              <w:rPr>
                <w:rFonts w:cs="Times New Roman"/>
                <w:color w:val="000000" w:themeColor="text1"/>
              </w:rPr>
            </w:pPr>
            <w:r w:rsidRPr="007A3BF4">
              <w:rPr>
                <w:rFonts w:cs="Times New Roman"/>
                <w:color w:val="000000" w:themeColor="text1"/>
              </w:rPr>
              <w:t xml:space="preserve">Yea: J. Gough, </w:t>
            </w:r>
            <w:r w:rsidRPr="007A3BF4">
              <w:rPr>
                <w:rFonts w:cs="Times New Roman"/>
                <w:color w:val="000000" w:themeColor="text1"/>
              </w:rPr>
              <w:t xml:space="preserve">A. Olmedo, S. Hosseini, H. Dodge, K. Pernell, J. Miranda, </w:t>
            </w:r>
            <w:r w:rsidRPr="007A3BF4">
              <w:rPr>
                <w:rFonts w:cs="Times New Roman"/>
                <w:color w:val="000000" w:themeColor="text1"/>
              </w:rPr>
              <w:t xml:space="preserve">D. Kim, </w:t>
            </w:r>
            <w:r w:rsidRPr="007A3BF4">
              <w:rPr>
                <w:rFonts w:cs="Times New Roman"/>
                <w:color w:val="000000" w:themeColor="text1"/>
              </w:rPr>
              <w:t>R. Kim, N. Cayton</w:t>
            </w:r>
          </w:p>
          <w:p w14:paraId="631D6436" w14:textId="62734609" w:rsidR="00834FC9" w:rsidRPr="007A3BF4" w:rsidRDefault="00834FC9" w:rsidP="00E646EA">
            <w:pPr>
              <w:rPr>
                <w:rFonts w:cs="Times New Roman"/>
                <w:color w:val="000000" w:themeColor="text1"/>
              </w:rPr>
            </w:pPr>
          </w:p>
        </w:tc>
        <w:tc>
          <w:tcPr>
            <w:tcW w:w="3030" w:type="dxa"/>
          </w:tcPr>
          <w:p w14:paraId="799A5809" w14:textId="77777777" w:rsidR="00880193" w:rsidRPr="007A3BF4" w:rsidRDefault="00880193" w:rsidP="00635C1C">
            <w:pPr>
              <w:rPr>
                <w:rFonts w:cs="Times New Roman"/>
                <w:color w:val="000000" w:themeColor="text1"/>
              </w:rPr>
            </w:pPr>
          </w:p>
        </w:tc>
      </w:tr>
      <w:tr w:rsidR="00EC3A7A" w:rsidRPr="00EC3A7A" w14:paraId="67C400B2" w14:textId="77777777" w:rsidTr="003F52FD">
        <w:tc>
          <w:tcPr>
            <w:tcW w:w="491" w:type="dxa"/>
          </w:tcPr>
          <w:p w14:paraId="01B67501" w14:textId="2ABB5953" w:rsidR="00635C1C" w:rsidRPr="00EC3A7A" w:rsidRDefault="00635C1C" w:rsidP="00635C1C">
            <w:pPr>
              <w:rPr>
                <w:rFonts w:cs="Times New Roman"/>
                <w:color w:val="000000" w:themeColor="text1"/>
              </w:rPr>
            </w:pPr>
            <w:r w:rsidRPr="00EC3A7A">
              <w:rPr>
                <w:rFonts w:cs="Times New Roman"/>
                <w:color w:val="000000" w:themeColor="text1"/>
              </w:rPr>
              <w:t xml:space="preserve">6. </w:t>
            </w:r>
          </w:p>
        </w:tc>
        <w:tc>
          <w:tcPr>
            <w:tcW w:w="3039" w:type="dxa"/>
          </w:tcPr>
          <w:p w14:paraId="4FB3603C" w14:textId="113CE16B" w:rsidR="00635C1C" w:rsidRPr="001D4960" w:rsidRDefault="00B02767" w:rsidP="00635C1C">
            <w:pPr>
              <w:rPr>
                <w:rFonts w:cs="Times New Roman"/>
                <w:color w:val="000000" w:themeColor="text1"/>
              </w:rPr>
            </w:pPr>
            <w:r w:rsidRPr="001D4960">
              <w:rPr>
                <w:rFonts w:eastAsia="Calibri" w:cs="Times New Roman"/>
                <w:color w:val="000000" w:themeColor="text1"/>
              </w:rPr>
              <w:t xml:space="preserve">Role of Liaisons in </w:t>
            </w:r>
            <w:r w:rsidR="000F3117" w:rsidRPr="001D4960">
              <w:rPr>
                <w:rFonts w:eastAsia="Calibri" w:cs="Times New Roman"/>
                <w:color w:val="000000" w:themeColor="text1"/>
              </w:rPr>
              <w:t>Communication ILO</w:t>
            </w:r>
            <w:r w:rsidRPr="001D4960">
              <w:rPr>
                <w:rFonts w:eastAsia="Calibri" w:cs="Times New Roman"/>
                <w:color w:val="000000" w:themeColor="text1"/>
              </w:rPr>
              <w:t xml:space="preserve"> Assessment</w:t>
            </w:r>
          </w:p>
        </w:tc>
        <w:tc>
          <w:tcPr>
            <w:tcW w:w="7560" w:type="dxa"/>
          </w:tcPr>
          <w:p w14:paraId="66024116" w14:textId="77777777" w:rsidR="00EC3A7A" w:rsidRDefault="00665DB5" w:rsidP="00701A33">
            <w:pPr>
              <w:rPr>
                <w:rFonts w:cs="Times New Roman"/>
                <w:color w:val="000000" w:themeColor="text1"/>
              </w:rPr>
            </w:pPr>
            <w:r w:rsidRPr="001D4960">
              <w:rPr>
                <w:rFonts w:cs="Times New Roman"/>
                <w:color w:val="000000" w:themeColor="text1"/>
              </w:rPr>
              <w:t xml:space="preserve">K. Pernell has already sent out a general email request to the college to participate in the assessment of this ILO.  She requests that Liaisons follow up with individual outreach </w:t>
            </w:r>
            <w:r w:rsidR="000D5A9F" w:rsidRPr="001D4960">
              <w:rPr>
                <w:rFonts w:cs="Times New Roman"/>
                <w:color w:val="000000" w:themeColor="text1"/>
              </w:rPr>
              <w:t xml:space="preserve">specifically </w:t>
            </w:r>
            <w:r w:rsidRPr="001D4960">
              <w:rPr>
                <w:rFonts w:cs="Times New Roman"/>
                <w:color w:val="000000" w:themeColor="text1"/>
              </w:rPr>
              <w:t xml:space="preserve">to the members of their department who have courses mapped to this ILO.  Liaisons are free to use her email as a template.  </w:t>
            </w:r>
            <w:r w:rsidR="00834FC9">
              <w:rPr>
                <w:rFonts w:cs="Times New Roman"/>
                <w:color w:val="000000" w:themeColor="text1"/>
              </w:rPr>
              <w:t>Remind</w:t>
            </w:r>
            <w:r w:rsidRPr="001D4960">
              <w:rPr>
                <w:rFonts w:cs="Times New Roman"/>
                <w:color w:val="000000" w:themeColor="text1"/>
              </w:rPr>
              <w:t xml:space="preserve"> faculty that if there is a category on the rubric that doesn’t fit their course, they can still participate by completing the categories that do match.  Also, it is not required for their course to be scheduled for an SLO assessment this semester in order to participate.</w:t>
            </w:r>
            <w:r w:rsidR="000D5A9F" w:rsidRPr="001D4960">
              <w:rPr>
                <w:rFonts w:cs="Times New Roman"/>
                <w:color w:val="000000" w:themeColor="text1"/>
              </w:rPr>
              <w:t xml:space="preserve">  Liaisons can request t</w:t>
            </w:r>
            <w:r w:rsidR="00834FC9">
              <w:rPr>
                <w:rFonts w:cs="Times New Roman"/>
                <w:color w:val="000000" w:themeColor="text1"/>
              </w:rPr>
              <w:t>hat t</w:t>
            </w:r>
            <w:r w:rsidR="000D5A9F" w:rsidRPr="001D4960">
              <w:rPr>
                <w:rFonts w:cs="Times New Roman"/>
                <w:color w:val="000000" w:themeColor="text1"/>
              </w:rPr>
              <w:t>heir department chair assist them and/or include the chair as a cc recipient on email messages sent to department faculty.</w:t>
            </w:r>
          </w:p>
          <w:p w14:paraId="2F7FB278" w14:textId="2F8D97B8" w:rsidR="00834FC9" w:rsidRPr="001D4960" w:rsidRDefault="00834FC9" w:rsidP="00701A33">
            <w:pPr>
              <w:rPr>
                <w:rFonts w:cs="Times New Roman"/>
                <w:color w:val="000000" w:themeColor="text1"/>
              </w:rPr>
            </w:pPr>
          </w:p>
        </w:tc>
        <w:tc>
          <w:tcPr>
            <w:tcW w:w="3030" w:type="dxa"/>
          </w:tcPr>
          <w:p w14:paraId="50EE79D0" w14:textId="2DD3B6B4" w:rsidR="00635C1C" w:rsidRPr="001D4960" w:rsidRDefault="00665DB5" w:rsidP="00635C1C">
            <w:pPr>
              <w:rPr>
                <w:rFonts w:cs="Times New Roman"/>
                <w:color w:val="000000" w:themeColor="text1"/>
              </w:rPr>
            </w:pPr>
            <w:r w:rsidRPr="001D4960">
              <w:rPr>
                <w:rFonts w:cs="Times New Roman"/>
                <w:color w:val="000000" w:themeColor="text1"/>
              </w:rPr>
              <w:t>K. Pernell will share a file that indicates which mapped courses are being taught this semester and who the instructors are.</w:t>
            </w:r>
          </w:p>
        </w:tc>
      </w:tr>
      <w:tr w:rsidR="00555293" w:rsidRPr="00555293" w14:paraId="3329936D" w14:textId="77777777" w:rsidTr="003F52FD">
        <w:tc>
          <w:tcPr>
            <w:tcW w:w="491" w:type="dxa"/>
          </w:tcPr>
          <w:p w14:paraId="56388FA8" w14:textId="299B4D19" w:rsidR="00635C1C" w:rsidRDefault="00635C1C" w:rsidP="00635C1C">
            <w:pPr>
              <w:rPr>
                <w:rFonts w:cs="Times New Roman"/>
              </w:rPr>
            </w:pPr>
            <w:r>
              <w:rPr>
                <w:rFonts w:cs="Times New Roman"/>
              </w:rPr>
              <w:t>7.</w:t>
            </w:r>
          </w:p>
        </w:tc>
        <w:tc>
          <w:tcPr>
            <w:tcW w:w="3039" w:type="dxa"/>
          </w:tcPr>
          <w:p w14:paraId="52EC16DE" w14:textId="31E12E26" w:rsidR="00635C1C" w:rsidRPr="001D4960" w:rsidRDefault="00B02767" w:rsidP="00635C1C">
            <w:pPr>
              <w:tabs>
                <w:tab w:val="left" w:pos="454"/>
              </w:tabs>
              <w:rPr>
                <w:rFonts w:cs="Times New Roman"/>
                <w:color w:val="000000" w:themeColor="text1"/>
              </w:rPr>
            </w:pPr>
            <w:r w:rsidRPr="001D4960">
              <w:rPr>
                <w:rFonts w:eastAsia="Calibri" w:cs="Times New Roman"/>
                <w:color w:val="000000" w:themeColor="text1"/>
              </w:rPr>
              <w:t xml:space="preserve">Reminder: Start </w:t>
            </w:r>
            <w:r w:rsidR="000F3117" w:rsidRPr="001D4960">
              <w:rPr>
                <w:rFonts w:eastAsia="Calibri" w:cs="Times New Roman"/>
                <w:color w:val="000000" w:themeColor="text1"/>
              </w:rPr>
              <w:t>Planning for Spring 2023</w:t>
            </w:r>
            <w:r w:rsidRPr="001D4960">
              <w:rPr>
                <w:rFonts w:eastAsia="Calibri" w:cs="Times New Roman"/>
                <w:color w:val="000000" w:themeColor="text1"/>
              </w:rPr>
              <w:t xml:space="preserve"> Course Assessment</w:t>
            </w:r>
          </w:p>
        </w:tc>
        <w:tc>
          <w:tcPr>
            <w:tcW w:w="7560" w:type="dxa"/>
          </w:tcPr>
          <w:p w14:paraId="46361FA2" w14:textId="54EABEBC" w:rsidR="001D4960" w:rsidRPr="001D4960" w:rsidRDefault="001D4960" w:rsidP="00635C1C">
            <w:pPr>
              <w:rPr>
                <w:rFonts w:cs="Times New Roman"/>
                <w:color w:val="000000" w:themeColor="text1"/>
              </w:rPr>
            </w:pPr>
            <w:r w:rsidRPr="001D4960">
              <w:rPr>
                <w:rFonts w:cs="Times New Roman"/>
                <w:color w:val="000000" w:themeColor="text1"/>
              </w:rPr>
              <w:t>K. Pernell will offer a workshop on 11/18 to assist with assessment</w:t>
            </w:r>
            <w:r w:rsidR="0040207C">
              <w:rPr>
                <w:rFonts w:cs="Times New Roman"/>
                <w:color w:val="000000" w:themeColor="text1"/>
              </w:rPr>
              <w:t xml:space="preserve"> of SLOs</w:t>
            </w:r>
            <w:r w:rsidRPr="001D4960">
              <w:rPr>
                <w:rFonts w:cs="Times New Roman"/>
                <w:color w:val="000000" w:themeColor="text1"/>
              </w:rPr>
              <w:t>.  Those with courses scheduled for assessment in Fall 22 or Spring 23 should be strongly encouraged to attend by Liaisons (consult department tentative plans</w:t>
            </w:r>
            <w:r w:rsidR="0040207C">
              <w:rPr>
                <w:rFonts w:cs="Times New Roman"/>
                <w:color w:val="000000" w:themeColor="text1"/>
              </w:rPr>
              <w:t xml:space="preserve"> to see which courses are scheduled</w:t>
            </w:r>
            <w:r w:rsidRPr="001D4960">
              <w:rPr>
                <w:rFonts w:cs="Times New Roman"/>
                <w:color w:val="000000" w:themeColor="text1"/>
              </w:rPr>
              <w:t>).  Instruction will include 20-30 minutes by Cora Leighton, BCC DE Coordinator, on how to use rubrics in Canvas for assessment.  The remainder of the time will be used to help attendees to determine their assessment plan, including assistance writing rubrics.</w:t>
            </w:r>
          </w:p>
        </w:tc>
        <w:tc>
          <w:tcPr>
            <w:tcW w:w="3030" w:type="dxa"/>
          </w:tcPr>
          <w:p w14:paraId="256873A7" w14:textId="115443A5" w:rsidR="00635C1C" w:rsidRPr="001D4960" w:rsidRDefault="001D4960" w:rsidP="00635C1C">
            <w:pPr>
              <w:rPr>
                <w:rFonts w:cs="Times New Roman"/>
                <w:color w:val="000000" w:themeColor="text1"/>
              </w:rPr>
            </w:pPr>
            <w:r w:rsidRPr="001D4960">
              <w:rPr>
                <w:rFonts w:cs="Times New Roman"/>
                <w:color w:val="000000" w:themeColor="text1"/>
              </w:rPr>
              <w:t>Liaisons should reach out directly to members of their department</w:t>
            </w:r>
            <w:r w:rsidR="00E76CEC">
              <w:rPr>
                <w:rFonts w:cs="Times New Roman"/>
                <w:color w:val="000000" w:themeColor="text1"/>
              </w:rPr>
              <w:t xml:space="preserve"> with courses</w:t>
            </w:r>
            <w:r w:rsidRPr="001D4960">
              <w:rPr>
                <w:rFonts w:cs="Times New Roman"/>
                <w:color w:val="000000" w:themeColor="text1"/>
              </w:rPr>
              <w:t xml:space="preserve"> scheduled to </w:t>
            </w:r>
            <w:r w:rsidR="00E76CEC">
              <w:rPr>
                <w:rFonts w:cs="Times New Roman"/>
                <w:color w:val="000000" w:themeColor="text1"/>
              </w:rPr>
              <w:t xml:space="preserve">be </w:t>
            </w:r>
            <w:r w:rsidRPr="001D4960">
              <w:rPr>
                <w:rFonts w:cs="Times New Roman"/>
                <w:color w:val="000000" w:themeColor="text1"/>
              </w:rPr>
              <w:t>assess</w:t>
            </w:r>
            <w:r w:rsidR="00E76CEC">
              <w:rPr>
                <w:rFonts w:cs="Times New Roman"/>
                <w:color w:val="000000" w:themeColor="text1"/>
              </w:rPr>
              <w:t>ed</w:t>
            </w:r>
            <w:r w:rsidRPr="001D4960">
              <w:rPr>
                <w:rFonts w:cs="Times New Roman"/>
                <w:color w:val="000000" w:themeColor="text1"/>
              </w:rPr>
              <w:t xml:space="preserve"> and recruit them to attend.  They should send the names of faculty interested in attending to K. Pernell so she can send a calendar invite to those people.</w:t>
            </w:r>
          </w:p>
        </w:tc>
      </w:tr>
      <w:tr w:rsidR="00555293" w:rsidRPr="00555293" w14:paraId="20E63FBF" w14:textId="77777777" w:rsidTr="003F52FD">
        <w:tc>
          <w:tcPr>
            <w:tcW w:w="491" w:type="dxa"/>
          </w:tcPr>
          <w:p w14:paraId="633D756E" w14:textId="5540C716" w:rsidR="00635C1C" w:rsidRDefault="00635C1C" w:rsidP="00635C1C">
            <w:pPr>
              <w:rPr>
                <w:rFonts w:cs="Times New Roman"/>
              </w:rPr>
            </w:pPr>
            <w:r>
              <w:rPr>
                <w:rFonts w:cs="Times New Roman"/>
              </w:rPr>
              <w:t>8.</w:t>
            </w:r>
          </w:p>
        </w:tc>
        <w:tc>
          <w:tcPr>
            <w:tcW w:w="3039" w:type="dxa"/>
          </w:tcPr>
          <w:p w14:paraId="47CEDA8C" w14:textId="1D4BF953" w:rsidR="00635C1C" w:rsidRPr="00B02767" w:rsidRDefault="00635C1C" w:rsidP="00635C1C">
            <w:pPr>
              <w:rPr>
                <w:rFonts w:cs="Times New Roman"/>
                <w:color w:val="000000" w:themeColor="text1"/>
              </w:rPr>
            </w:pPr>
            <w:r w:rsidRPr="00B02767">
              <w:rPr>
                <w:rFonts w:cs="Times New Roman"/>
                <w:color w:val="000000" w:themeColor="text1"/>
              </w:rPr>
              <w:t>Announcements</w:t>
            </w:r>
          </w:p>
        </w:tc>
        <w:tc>
          <w:tcPr>
            <w:tcW w:w="7560" w:type="dxa"/>
          </w:tcPr>
          <w:p w14:paraId="0CC6D503" w14:textId="1EBDF070" w:rsidR="00635C1C" w:rsidRPr="00B02767" w:rsidRDefault="003C250B" w:rsidP="00635C1C">
            <w:pPr>
              <w:rPr>
                <w:rFonts w:cs="Times New Roman"/>
                <w:color w:val="000000" w:themeColor="text1"/>
              </w:rPr>
            </w:pPr>
            <w:r w:rsidRPr="00B02767">
              <w:rPr>
                <w:rFonts w:cs="Times New Roman"/>
                <w:color w:val="000000" w:themeColor="text1"/>
              </w:rPr>
              <w:t>N</w:t>
            </w:r>
            <w:r w:rsidR="00EB40D5" w:rsidRPr="00B02767">
              <w:rPr>
                <w:rFonts w:cs="Times New Roman"/>
                <w:color w:val="000000" w:themeColor="text1"/>
              </w:rPr>
              <w:t>one</w:t>
            </w:r>
          </w:p>
          <w:p w14:paraId="65A301AD" w14:textId="69AF7FCD" w:rsidR="003C250B" w:rsidRPr="00B02767" w:rsidRDefault="003C250B" w:rsidP="00635C1C">
            <w:pPr>
              <w:rPr>
                <w:rFonts w:cs="Times New Roman"/>
                <w:color w:val="000000" w:themeColor="text1"/>
              </w:rPr>
            </w:pPr>
          </w:p>
        </w:tc>
        <w:tc>
          <w:tcPr>
            <w:tcW w:w="3030" w:type="dxa"/>
          </w:tcPr>
          <w:p w14:paraId="39843B5D" w14:textId="38AB3773" w:rsidR="00635C1C" w:rsidRPr="00B02767" w:rsidRDefault="00635C1C" w:rsidP="00635C1C">
            <w:pPr>
              <w:rPr>
                <w:rFonts w:cs="Times New Roman"/>
                <w:color w:val="000000" w:themeColor="text1"/>
              </w:rPr>
            </w:pPr>
            <w:r w:rsidRPr="00B02767">
              <w:rPr>
                <w:rFonts w:cs="Times New Roman"/>
                <w:color w:val="000000" w:themeColor="text1"/>
              </w:rPr>
              <w:t xml:space="preserve"> </w:t>
            </w:r>
          </w:p>
        </w:tc>
      </w:tr>
      <w:tr w:rsidR="00555293" w:rsidRPr="00555293" w14:paraId="481EE884" w14:textId="77777777" w:rsidTr="003F52FD">
        <w:tc>
          <w:tcPr>
            <w:tcW w:w="491" w:type="dxa"/>
          </w:tcPr>
          <w:p w14:paraId="69FE053C" w14:textId="2965D478" w:rsidR="00635C1C" w:rsidRPr="00CC1D46" w:rsidRDefault="000F3117" w:rsidP="00635C1C">
            <w:pPr>
              <w:rPr>
                <w:rFonts w:cs="Times New Roman"/>
              </w:rPr>
            </w:pPr>
            <w:r>
              <w:rPr>
                <w:rFonts w:cs="Times New Roman"/>
              </w:rPr>
              <w:t>9</w:t>
            </w:r>
            <w:r w:rsidR="00635C1C" w:rsidRPr="00CC1D46">
              <w:rPr>
                <w:rFonts w:cs="Times New Roman"/>
              </w:rPr>
              <w:t xml:space="preserve">. </w:t>
            </w:r>
          </w:p>
        </w:tc>
        <w:tc>
          <w:tcPr>
            <w:tcW w:w="3039" w:type="dxa"/>
          </w:tcPr>
          <w:p w14:paraId="511BAC3B" w14:textId="06A8B029" w:rsidR="00635C1C" w:rsidRPr="00B02767" w:rsidRDefault="00635C1C" w:rsidP="00635C1C">
            <w:pPr>
              <w:rPr>
                <w:rFonts w:cs="Times New Roman"/>
                <w:color w:val="000000" w:themeColor="text1"/>
              </w:rPr>
            </w:pPr>
            <w:r w:rsidRPr="00B02767">
              <w:rPr>
                <w:rFonts w:cs="Times New Roman"/>
                <w:color w:val="000000" w:themeColor="text1"/>
              </w:rPr>
              <w:t>Adjourn</w:t>
            </w:r>
          </w:p>
        </w:tc>
        <w:tc>
          <w:tcPr>
            <w:tcW w:w="7560" w:type="dxa"/>
          </w:tcPr>
          <w:p w14:paraId="47456218" w14:textId="741356D8" w:rsidR="00635C1C" w:rsidRPr="00B02767" w:rsidRDefault="0037677C" w:rsidP="00635C1C">
            <w:pPr>
              <w:rPr>
                <w:rFonts w:cs="Times New Roman"/>
                <w:color w:val="000000" w:themeColor="text1"/>
              </w:rPr>
            </w:pPr>
            <w:r w:rsidRPr="00B02767">
              <w:rPr>
                <w:rFonts w:cs="Times New Roman"/>
                <w:color w:val="000000" w:themeColor="text1"/>
              </w:rPr>
              <w:t>1:</w:t>
            </w:r>
            <w:r w:rsidR="00B02767" w:rsidRPr="00B02767">
              <w:rPr>
                <w:rFonts w:cs="Times New Roman"/>
                <w:color w:val="000000" w:themeColor="text1"/>
              </w:rPr>
              <w:t>19</w:t>
            </w:r>
            <w:r w:rsidRPr="00B02767">
              <w:rPr>
                <w:rFonts w:cs="Times New Roman"/>
                <w:color w:val="000000" w:themeColor="text1"/>
              </w:rPr>
              <w:t xml:space="preserve"> p.m.</w:t>
            </w:r>
          </w:p>
          <w:p w14:paraId="2DAB40AE" w14:textId="77BDCBEE" w:rsidR="003C250B" w:rsidRPr="00B02767" w:rsidRDefault="003C250B" w:rsidP="00635C1C">
            <w:pPr>
              <w:rPr>
                <w:rFonts w:cs="Times New Roman"/>
                <w:color w:val="000000" w:themeColor="text1"/>
              </w:rPr>
            </w:pPr>
          </w:p>
        </w:tc>
        <w:tc>
          <w:tcPr>
            <w:tcW w:w="3030" w:type="dxa"/>
          </w:tcPr>
          <w:p w14:paraId="1DDD269C" w14:textId="77777777" w:rsidR="00635C1C" w:rsidRPr="00B02767" w:rsidRDefault="00635C1C" w:rsidP="00635C1C">
            <w:pPr>
              <w:rPr>
                <w:rFonts w:cs="Times New Roman"/>
                <w:color w:val="000000" w:themeColor="text1"/>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7561F"/>
    <w:rsid w:val="00075B0D"/>
    <w:rsid w:val="00076CD4"/>
    <w:rsid w:val="00080AA5"/>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E17"/>
    <w:rsid w:val="00395695"/>
    <w:rsid w:val="003A0E02"/>
    <w:rsid w:val="003A0FF8"/>
    <w:rsid w:val="003A2FD6"/>
    <w:rsid w:val="003A7110"/>
    <w:rsid w:val="003A7A6E"/>
    <w:rsid w:val="003B0038"/>
    <w:rsid w:val="003B005A"/>
    <w:rsid w:val="003B1F0A"/>
    <w:rsid w:val="003B675E"/>
    <w:rsid w:val="003C250B"/>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17C8"/>
    <w:rsid w:val="004721C6"/>
    <w:rsid w:val="00474D5B"/>
    <w:rsid w:val="00480224"/>
    <w:rsid w:val="00480B99"/>
    <w:rsid w:val="0049534A"/>
    <w:rsid w:val="004A7C16"/>
    <w:rsid w:val="004B4DE2"/>
    <w:rsid w:val="004D2FF5"/>
    <w:rsid w:val="004D3CF3"/>
    <w:rsid w:val="004D3F89"/>
    <w:rsid w:val="004D4225"/>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E74BA"/>
    <w:rsid w:val="005F4048"/>
    <w:rsid w:val="005F694F"/>
    <w:rsid w:val="006015A6"/>
    <w:rsid w:val="00606111"/>
    <w:rsid w:val="00613133"/>
    <w:rsid w:val="00620D7C"/>
    <w:rsid w:val="006255C5"/>
    <w:rsid w:val="0063339C"/>
    <w:rsid w:val="00634102"/>
    <w:rsid w:val="00635C1C"/>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44FD3"/>
    <w:rsid w:val="007455D5"/>
    <w:rsid w:val="00750705"/>
    <w:rsid w:val="00762DD5"/>
    <w:rsid w:val="00771026"/>
    <w:rsid w:val="00771AB9"/>
    <w:rsid w:val="007761E7"/>
    <w:rsid w:val="00780FDB"/>
    <w:rsid w:val="007842E7"/>
    <w:rsid w:val="00785330"/>
    <w:rsid w:val="00790997"/>
    <w:rsid w:val="00792AFE"/>
    <w:rsid w:val="00792DD8"/>
    <w:rsid w:val="007A3BF4"/>
    <w:rsid w:val="007A5A54"/>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1823"/>
    <w:rsid w:val="0086366D"/>
    <w:rsid w:val="0086483B"/>
    <w:rsid w:val="00867D5B"/>
    <w:rsid w:val="00870083"/>
    <w:rsid w:val="00874D9B"/>
    <w:rsid w:val="00880193"/>
    <w:rsid w:val="00881977"/>
    <w:rsid w:val="0088395C"/>
    <w:rsid w:val="00886BAF"/>
    <w:rsid w:val="00887ECD"/>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E7EDB"/>
    <w:rsid w:val="008F00CB"/>
    <w:rsid w:val="008F0592"/>
    <w:rsid w:val="008F282D"/>
    <w:rsid w:val="008F41CD"/>
    <w:rsid w:val="0090034A"/>
    <w:rsid w:val="009121FF"/>
    <w:rsid w:val="009126AE"/>
    <w:rsid w:val="009134A0"/>
    <w:rsid w:val="00920ABA"/>
    <w:rsid w:val="009223C1"/>
    <w:rsid w:val="00922DA2"/>
    <w:rsid w:val="00930138"/>
    <w:rsid w:val="009313FE"/>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5F1E"/>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D79E0"/>
    <w:rsid w:val="00CE435D"/>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63622"/>
    <w:rsid w:val="00D64E89"/>
    <w:rsid w:val="00D6620E"/>
    <w:rsid w:val="00D83676"/>
    <w:rsid w:val="00D965FB"/>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380"/>
    <w:rsid w:val="00EA02CA"/>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B744D"/>
    <w:rsid w:val="004C4E04"/>
    <w:rsid w:val="006A6387"/>
    <w:rsid w:val="00721835"/>
    <w:rsid w:val="007F7D6F"/>
    <w:rsid w:val="009328E4"/>
    <w:rsid w:val="00A07A62"/>
    <w:rsid w:val="00A318E2"/>
    <w:rsid w:val="00A85B9B"/>
    <w:rsid w:val="00B86EA3"/>
    <w:rsid w:val="00BD0A11"/>
    <w:rsid w:val="00BD57BC"/>
    <w:rsid w:val="00C53F05"/>
    <w:rsid w:val="00C65F95"/>
    <w:rsid w:val="00D3035F"/>
    <w:rsid w:val="00D87962"/>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20</cp:revision>
  <cp:lastPrinted>2022-05-17T19:14:00Z</cp:lastPrinted>
  <dcterms:created xsi:type="dcterms:W3CDTF">2022-11-15T22:28:00Z</dcterms:created>
  <dcterms:modified xsi:type="dcterms:W3CDTF">2022-11-15T23:21:00Z</dcterms:modified>
</cp:coreProperties>
</file>