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032E" w14:textId="37EAF04B" w:rsidR="005D2A48" w:rsidRPr="00DE6C75" w:rsidRDefault="005D2A48" w:rsidP="005D2A48">
      <w:pPr>
        <w:jc w:val="center"/>
        <w:rPr>
          <w:b/>
        </w:rPr>
      </w:pPr>
      <w:r w:rsidRPr="00DE6C75">
        <w:rPr>
          <w:b/>
          <w:lang w:val="en-CA"/>
        </w:rPr>
        <w:fldChar w:fldCharType="begin"/>
      </w:r>
      <w:r w:rsidRPr="00DE6C75">
        <w:rPr>
          <w:b/>
          <w:lang w:val="en-CA"/>
        </w:rPr>
        <w:instrText xml:space="preserve"> SEQ CHAPTER \h \r 1</w:instrText>
      </w:r>
      <w:r w:rsidRPr="00DE6C75">
        <w:rPr>
          <w:b/>
          <w:lang w:val="en-CA"/>
        </w:rPr>
        <w:fldChar w:fldCharType="end"/>
      </w:r>
      <w:r w:rsidRPr="00DE6C75">
        <w:rPr>
          <w:b/>
          <w:lang w:val="en-CA"/>
        </w:rPr>
        <w:t>BERKELEY CITY COLLEGE</w:t>
      </w:r>
    </w:p>
    <w:p w14:paraId="5CB20368" w14:textId="657C1CA7" w:rsidR="005D2A48" w:rsidRPr="00DE6C75" w:rsidRDefault="00560E04" w:rsidP="00A45C68">
      <w:pPr>
        <w:jc w:val="center"/>
        <w:rPr>
          <w:b/>
        </w:rPr>
      </w:pPr>
      <w:r w:rsidRPr="00DE6C75">
        <w:rPr>
          <w:b/>
        </w:rPr>
        <w:t>Assessment</w:t>
      </w:r>
      <w:r w:rsidR="00A45C68" w:rsidRPr="00DE6C75">
        <w:rPr>
          <w:b/>
        </w:rPr>
        <w:t xml:space="preserve"> Committee</w:t>
      </w:r>
      <w:r w:rsidRPr="00DE6C75">
        <w:rPr>
          <w:b/>
        </w:rPr>
        <w:t xml:space="preserve"> </w:t>
      </w:r>
    </w:p>
    <w:p w14:paraId="343984D3" w14:textId="77777777" w:rsidR="005D2A48" w:rsidRPr="00DE6C75" w:rsidRDefault="005D2A48" w:rsidP="005D2A48">
      <w:pPr>
        <w:jc w:val="center"/>
        <w:rPr>
          <w:b/>
        </w:rPr>
      </w:pPr>
      <w:r w:rsidRPr="00DE6C75">
        <w:rPr>
          <w:b/>
        </w:rPr>
        <w:t>Meeting Minutes</w:t>
      </w:r>
    </w:p>
    <w:p w14:paraId="1DA9568A" w14:textId="5F057D65" w:rsidR="005D2A48" w:rsidRPr="00DE6C75" w:rsidRDefault="00D52148" w:rsidP="005D2A48">
      <w:pPr>
        <w:jc w:val="center"/>
        <w:rPr>
          <w:b/>
        </w:rPr>
      </w:pPr>
      <w:r w:rsidRPr="00DE6C75">
        <w:rPr>
          <w:b/>
        </w:rPr>
        <w:t xml:space="preserve">May </w:t>
      </w:r>
      <w:r w:rsidR="00835912" w:rsidRPr="00DE6C75">
        <w:rPr>
          <w:b/>
        </w:rPr>
        <w:t>18</w:t>
      </w:r>
      <w:r w:rsidR="00354785" w:rsidRPr="00DE6C75">
        <w:rPr>
          <w:b/>
        </w:rPr>
        <w:t>, 202</w:t>
      </w:r>
      <w:r w:rsidR="00FD678E" w:rsidRPr="00DE6C75">
        <w:rPr>
          <w:b/>
        </w:rPr>
        <w:t>1</w:t>
      </w:r>
      <w:r w:rsidR="005D2A48" w:rsidRPr="00DE6C75">
        <w:rPr>
          <w:b/>
        </w:rPr>
        <w:t xml:space="preserve"> 12:</w:t>
      </w:r>
      <w:r w:rsidR="00AC6BEE" w:rsidRPr="00DE6C75">
        <w:rPr>
          <w:b/>
        </w:rPr>
        <w:t>3</w:t>
      </w:r>
      <w:r w:rsidR="00DF3FEB" w:rsidRPr="00DE6C75">
        <w:rPr>
          <w:b/>
        </w:rPr>
        <w:t xml:space="preserve">0 </w:t>
      </w:r>
      <w:r w:rsidR="005D2A48" w:rsidRPr="00DE6C75">
        <w:rPr>
          <w:b/>
        </w:rPr>
        <w:t>-1:</w:t>
      </w:r>
      <w:r w:rsidR="00AC6BEE" w:rsidRPr="00DE6C75">
        <w:rPr>
          <w:b/>
        </w:rPr>
        <w:t>30</w:t>
      </w:r>
      <w:r w:rsidR="005D2A48" w:rsidRPr="00DE6C75">
        <w:rPr>
          <w:b/>
        </w:rPr>
        <w:t xml:space="preserve"> pm</w:t>
      </w:r>
    </w:p>
    <w:p w14:paraId="0469B557" w14:textId="1B32E21B" w:rsidR="005D2A48" w:rsidRPr="00DE6C75" w:rsidRDefault="005D2A48" w:rsidP="005D2A48">
      <w:pPr>
        <w:jc w:val="center"/>
        <w:rPr>
          <w:b/>
        </w:rPr>
      </w:pPr>
    </w:p>
    <w:p w14:paraId="03ED9887" w14:textId="77777777" w:rsidR="00CC0CF2" w:rsidRPr="00DE6C75" w:rsidRDefault="00CC0CF2" w:rsidP="005D2A48">
      <w:pPr>
        <w:jc w:val="center"/>
        <w:rPr>
          <w:b/>
        </w:rPr>
      </w:pPr>
    </w:p>
    <w:p w14:paraId="46569DB9" w14:textId="0216D5F5" w:rsidR="00CC0CF2" w:rsidRPr="00DE6C75" w:rsidRDefault="005D2A48" w:rsidP="005D2A48">
      <w:r w:rsidRPr="00DE6C75">
        <w:rPr>
          <w:b/>
        </w:rPr>
        <w:t>Present:</w:t>
      </w:r>
      <w:r w:rsidR="00F52C0C" w:rsidRPr="00DE6C75">
        <w:t xml:space="preserve"> </w:t>
      </w:r>
      <w:r w:rsidR="000B74CA" w:rsidRPr="00DE6C75">
        <w:t xml:space="preserve"> </w:t>
      </w:r>
      <w:r w:rsidRPr="00DE6C75">
        <w:t>Nancy Cayton</w:t>
      </w:r>
      <w:r w:rsidR="00642266" w:rsidRPr="00DE6C75">
        <w:t xml:space="preserve">, Pieter de </w:t>
      </w:r>
      <w:proofErr w:type="spellStart"/>
      <w:r w:rsidR="00642266" w:rsidRPr="00DE6C75">
        <w:t>Haan</w:t>
      </w:r>
      <w:proofErr w:type="spellEnd"/>
      <w:r w:rsidR="00ED1ACA" w:rsidRPr="00DE6C75">
        <w:t xml:space="preserve">, </w:t>
      </w:r>
      <w:proofErr w:type="spellStart"/>
      <w:r w:rsidR="00E847D9" w:rsidRPr="00DE6C75">
        <w:t>Sepi</w:t>
      </w:r>
      <w:proofErr w:type="spellEnd"/>
      <w:r w:rsidR="00E847D9" w:rsidRPr="00DE6C75">
        <w:t xml:space="preserve"> Hosseini, </w:t>
      </w:r>
      <w:r w:rsidR="00835912" w:rsidRPr="00DE6C75">
        <w:t xml:space="preserve">Iva Ikeda, Fan-Ching </w:t>
      </w:r>
      <w:proofErr w:type="spellStart"/>
      <w:r w:rsidR="00835912" w:rsidRPr="00DE6C75">
        <w:t>Kuo</w:t>
      </w:r>
      <w:proofErr w:type="spellEnd"/>
      <w:r w:rsidR="00835912" w:rsidRPr="00DE6C75">
        <w:t xml:space="preserve">, </w:t>
      </w:r>
      <w:r w:rsidR="00E847D9" w:rsidRPr="00DE6C75">
        <w:t>Charlotte Lee,</w:t>
      </w:r>
      <w:r w:rsidR="00F52C0C" w:rsidRPr="00DE6C75">
        <w:t xml:space="preserve"> </w:t>
      </w:r>
      <w:proofErr w:type="spellStart"/>
      <w:r w:rsidR="00B7778B" w:rsidRPr="00DE6C75">
        <w:t>Adán</w:t>
      </w:r>
      <w:proofErr w:type="spellEnd"/>
      <w:r w:rsidR="00B7778B" w:rsidRPr="00DE6C75">
        <w:t xml:space="preserve"> Olmedo</w:t>
      </w:r>
      <w:r w:rsidR="00AB0D9A" w:rsidRPr="00DE6C75">
        <w:t xml:space="preserve">, </w:t>
      </w:r>
      <w:r w:rsidR="00E847D9" w:rsidRPr="00DE6C75">
        <w:t>Fatima Shah</w:t>
      </w:r>
    </w:p>
    <w:p w14:paraId="16B2948C" w14:textId="2874387E" w:rsidR="00194FB2" w:rsidRPr="00DE6C75" w:rsidRDefault="005D2A48" w:rsidP="005D2A48">
      <w:r w:rsidRPr="00DE6C75">
        <w:rPr>
          <w:b/>
        </w:rPr>
        <w:t>Absent:</w:t>
      </w:r>
      <w:r w:rsidR="00E2692B" w:rsidRPr="00DE6C75">
        <w:t xml:space="preserve"> </w:t>
      </w:r>
      <w:r w:rsidR="00835912" w:rsidRPr="00DE6C75">
        <w:t xml:space="preserve">Fabián Banga, </w:t>
      </w:r>
      <w:r w:rsidR="00FD678E" w:rsidRPr="00DE6C75">
        <w:t xml:space="preserve">Jennie </w:t>
      </w:r>
      <w:proofErr w:type="spellStart"/>
      <w:r w:rsidR="00FD678E" w:rsidRPr="00DE6C75">
        <w:t>Braman</w:t>
      </w:r>
      <w:proofErr w:type="spellEnd"/>
      <w:r w:rsidR="00FD678E" w:rsidRPr="00DE6C75">
        <w:t>,</w:t>
      </w:r>
      <w:r w:rsidR="007C4567" w:rsidRPr="00DE6C75">
        <w:t xml:space="preserve"> </w:t>
      </w:r>
      <w:r w:rsidR="00220F80" w:rsidRPr="00DE6C75">
        <w:t>Leonard Chung,</w:t>
      </w:r>
      <w:r w:rsidR="00FD678E" w:rsidRPr="00DE6C75">
        <w:t xml:space="preserve"> </w:t>
      </w:r>
      <w:r w:rsidR="00835912" w:rsidRPr="00DE6C75">
        <w:t xml:space="preserve">Heather Dodge, </w:t>
      </w:r>
      <w:r w:rsidR="009560C7" w:rsidRPr="00DE6C75">
        <w:t xml:space="preserve">Jenny Gough, </w:t>
      </w:r>
      <w:proofErr w:type="spellStart"/>
      <w:r w:rsidR="00835912" w:rsidRPr="00DE6C75">
        <w:t>Kuni</w:t>
      </w:r>
      <w:proofErr w:type="spellEnd"/>
      <w:r w:rsidR="00835912" w:rsidRPr="00DE6C75">
        <w:t xml:space="preserve"> Hay, </w:t>
      </w:r>
      <w:proofErr w:type="spellStart"/>
      <w:r w:rsidR="00835912" w:rsidRPr="00DE6C75">
        <w:t>Phoumy</w:t>
      </w:r>
      <w:proofErr w:type="spellEnd"/>
      <w:r w:rsidR="00835912" w:rsidRPr="00DE6C75">
        <w:t xml:space="preserve"> </w:t>
      </w:r>
      <w:proofErr w:type="spellStart"/>
      <w:r w:rsidR="00835912" w:rsidRPr="00DE6C75">
        <w:t>Sayavong</w:t>
      </w:r>
      <w:proofErr w:type="spellEnd"/>
      <w:r w:rsidR="00835912" w:rsidRPr="00DE6C75">
        <w:t xml:space="preserve"> </w:t>
      </w:r>
    </w:p>
    <w:p w14:paraId="429B5AD4" w14:textId="77777777" w:rsidR="00013B9D" w:rsidRPr="00DE6C75" w:rsidRDefault="000E42F5" w:rsidP="00013B9D">
      <w:pPr>
        <w:widowControl/>
        <w:autoSpaceDE/>
        <w:autoSpaceDN/>
        <w:adjustRightInd/>
        <w:rPr>
          <w:rFonts w:eastAsia="Times New Roman"/>
        </w:rPr>
      </w:pPr>
      <w:r w:rsidRPr="00DE6C75">
        <w:t>Meeting took place via Zoom.</w:t>
      </w:r>
      <w:r w:rsidR="007115F4" w:rsidRPr="00DE6C75">
        <w:t xml:space="preserve"> </w:t>
      </w:r>
      <w:r w:rsidR="00F52C0C" w:rsidRPr="00DE6C75">
        <w:t xml:space="preserve"> Meeting ID: </w:t>
      </w:r>
      <w:r w:rsidR="00013B9D" w:rsidRPr="00DE6C75">
        <w:rPr>
          <w:rFonts w:eastAsia="Times New Roman"/>
          <w:shd w:val="clear" w:color="auto" w:fill="FFFFFF"/>
        </w:rPr>
        <w:t>942 4006 2067</w:t>
      </w:r>
    </w:p>
    <w:p w14:paraId="4FAD0A6F" w14:textId="5CF84DC8" w:rsidR="000E42F5" w:rsidRPr="00DE6C75" w:rsidRDefault="000E42F5" w:rsidP="005D2A48"/>
    <w:p w14:paraId="07E90414" w14:textId="77777777" w:rsidR="005B55EC" w:rsidRPr="00DE6C75" w:rsidRDefault="005B55EC" w:rsidP="005D2A48"/>
    <w:tbl>
      <w:tblPr>
        <w:tblpPr w:leftFromText="180" w:rightFromText="180" w:vertAnchor="text" w:tblpY="1"/>
        <w:tblOverlap w:val="never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0A0" w:firstRow="1" w:lastRow="0" w:firstColumn="1" w:lastColumn="0" w:noHBand="0" w:noVBand="0"/>
      </w:tblPr>
      <w:tblGrid>
        <w:gridCol w:w="2878"/>
        <w:gridCol w:w="5217"/>
        <w:gridCol w:w="4950"/>
      </w:tblGrid>
      <w:tr w:rsidR="00110FBD" w:rsidRPr="00DE6C75" w14:paraId="4D9C16E7" w14:textId="77777777" w:rsidTr="0076215C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203B134C" w14:textId="77777777" w:rsidR="005D2A48" w:rsidRPr="00DE6C75" w:rsidRDefault="005D2A48" w:rsidP="0021158E">
            <w:pPr>
              <w:jc w:val="center"/>
              <w:rPr>
                <w:b/>
              </w:rPr>
            </w:pPr>
            <w:r w:rsidRPr="00DE6C75">
              <w:rPr>
                <w:b/>
              </w:rPr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15600B47" w14:textId="77777777" w:rsidR="005D2A48" w:rsidRPr="00DE6C75" w:rsidRDefault="005D2A48" w:rsidP="0021158E">
            <w:pPr>
              <w:jc w:val="center"/>
              <w:rPr>
                <w:b/>
              </w:rPr>
            </w:pPr>
            <w:r w:rsidRPr="00DE6C75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09D4CE8" w14:textId="77777777" w:rsidR="005D2A48" w:rsidRPr="00DE6C75" w:rsidRDefault="005D2A48" w:rsidP="0021158E">
            <w:pPr>
              <w:jc w:val="center"/>
              <w:rPr>
                <w:b/>
              </w:rPr>
            </w:pPr>
            <w:r w:rsidRPr="00DE6C75">
              <w:rPr>
                <w:b/>
              </w:rPr>
              <w:t>FOLLOW UP ACTION</w:t>
            </w:r>
          </w:p>
        </w:tc>
      </w:tr>
      <w:tr w:rsidR="00110FBD" w:rsidRPr="00DE6C75" w14:paraId="209C6CE2" w14:textId="77777777" w:rsidTr="0076215C">
        <w:trPr>
          <w:trHeight w:val="20"/>
        </w:trPr>
        <w:tc>
          <w:tcPr>
            <w:tcW w:w="2878" w:type="dxa"/>
          </w:tcPr>
          <w:p w14:paraId="1F41A99B" w14:textId="1B35F8CE" w:rsidR="00DF5089" w:rsidRPr="00DE6C75" w:rsidRDefault="001A188E" w:rsidP="00D94418">
            <w:r w:rsidRPr="00DE6C75">
              <w:t xml:space="preserve">I. </w:t>
            </w:r>
            <w:r w:rsidR="005D2A48" w:rsidRPr="00DE6C75">
              <w:t>Call to Order</w:t>
            </w:r>
            <w:r w:rsidR="0021158E" w:rsidRPr="00DE6C75">
              <w:t xml:space="preserve"> and Agenda Review</w:t>
            </w:r>
          </w:p>
        </w:tc>
        <w:tc>
          <w:tcPr>
            <w:tcW w:w="5217" w:type="dxa"/>
          </w:tcPr>
          <w:p w14:paraId="6859B372" w14:textId="4644DC22" w:rsidR="005D2A48" w:rsidRPr="00DE6C75" w:rsidRDefault="005D2A48" w:rsidP="00FC14AF">
            <w:r w:rsidRPr="00DE6C75">
              <w:t>1</w:t>
            </w:r>
            <w:r w:rsidR="0021158E" w:rsidRPr="00DE6C75">
              <w:t>2</w:t>
            </w:r>
            <w:r w:rsidRPr="00DE6C75">
              <w:t>:</w:t>
            </w:r>
            <w:r w:rsidR="002B0517" w:rsidRPr="00DE6C75">
              <w:t>3</w:t>
            </w:r>
            <w:r w:rsidR="00110FBD" w:rsidRPr="00DE6C75">
              <w:t>4</w:t>
            </w:r>
            <w:r w:rsidR="0021158E" w:rsidRPr="00DE6C75">
              <w:t xml:space="preserve"> p</w:t>
            </w:r>
            <w:r w:rsidRPr="00DE6C75">
              <w:t>.m.</w:t>
            </w:r>
            <w:r w:rsidR="00451137" w:rsidRPr="00DE6C75">
              <w:t xml:space="preserve"> </w:t>
            </w:r>
          </w:p>
        </w:tc>
        <w:tc>
          <w:tcPr>
            <w:tcW w:w="4950" w:type="dxa"/>
          </w:tcPr>
          <w:p w14:paraId="54461B91" w14:textId="77777777" w:rsidR="005D2A48" w:rsidRPr="00DE6C75" w:rsidRDefault="005D2A48" w:rsidP="00D94418"/>
        </w:tc>
      </w:tr>
      <w:tr w:rsidR="00110FBD" w:rsidRPr="00DE6C75" w14:paraId="68A9D384" w14:textId="77777777" w:rsidTr="0076215C">
        <w:trPr>
          <w:trHeight w:val="406"/>
        </w:trPr>
        <w:tc>
          <w:tcPr>
            <w:tcW w:w="2878" w:type="dxa"/>
          </w:tcPr>
          <w:p w14:paraId="11F4D7DA" w14:textId="536E36F6" w:rsidR="005D2A48" w:rsidRPr="00DE6C75" w:rsidRDefault="001A188E" w:rsidP="00735246">
            <w:pPr>
              <w:widowControl/>
              <w:autoSpaceDE/>
              <w:autoSpaceDN/>
              <w:adjustRightInd/>
              <w:spacing w:line="360" w:lineRule="auto"/>
              <w:contextualSpacing/>
            </w:pPr>
            <w:r w:rsidRPr="00DE6C75">
              <w:t xml:space="preserve">II. </w:t>
            </w:r>
            <w:r w:rsidR="00BA719E" w:rsidRPr="00DE6C75">
              <w:t xml:space="preserve">Minutes from </w:t>
            </w:r>
            <w:r w:rsidR="009A15DA" w:rsidRPr="00DE6C75">
              <w:t>4/</w:t>
            </w:r>
            <w:r w:rsidR="009B24E8" w:rsidRPr="00DE6C75">
              <w:t>20</w:t>
            </w:r>
            <w:r w:rsidR="00EA7962" w:rsidRPr="00DE6C75">
              <w:t>/21</w:t>
            </w:r>
          </w:p>
        </w:tc>
        <w:tc>
          <w:tcPr>
            <w:tcW w:w="5217" w:type="dxa"/>
          </w:tcPr>
          <w:p w14:paraId="08786FB7" w14:textId="77777777" w:rsidR="00E2490F" w:rsidRPr="00DE6C75" w:rsidRDefault="00BA719E" w:rsidP="00BA719E">
            <w:pPr>
              <w:widowControl/>
              <w:autoSpaceDE/>
              <w:autoSpaceDN/>
              <w:adjustRightInd/>
            </w:pPr>
            <w:r w:rsidRPr="00DE6C75">
              <w:t>Approved</w:t>
            </w:r>
          </w:p>
          <w:p w14:paraId="08C1788C" w14:textId="51FA02B0" w:rsidR="00F33891" w:rsidRPr="00DE6C75" w:rsidRDefault="00110FBD" w:rsidP="00BA719E">
            <w:pPr>
              <w:widowControl/>
              <w:autoSpaceDE/>
              <w:autoSpaceDN/>
              <w:adjustRightInd/>
            </w:pPr>
            <w:r w:rsidRPr="00DE6C75">
              <w:t>C. Lee</w:t>
            </w:r>
            <w:r w:rsidR="00E2490F" w:rsidRPr="00DE6C75">
              <w:t xml:space="preserve"> moved/</w:t>
            </w:r>
            <w:r w:rsidR="009B24E8" w:rsidRPr="00DE6C75">
              <w:t>A. Olmedo</w:t>
            </w:r>
            <w:r w:rsidR="00F33891" w:rsidRPr="00DE6C75">
              <w:t xml:space="preserve"> 2</w:t>
            </w:r>
            <w:r w:rsidR="00F33891" w:rsidRPr="00DE6C75">
              <w:rPr>
                <w:vertAlign w:val="superscript"/>
              </w:rPr>
              <w:t>nd</w:t>
            </w:r>
          </w:p>
          <w:p w14:paraId="5AE81C57" w14:textId="27098774" w:rsidR="00BA719E" w:rsidRPr="00DE6C75" w:rsidRDefault="00110FBD" w:rsidP="00BA719E">
            <w:pPr>
              <w:widowControl/>
              <w:autoSpaceDE/>
              <w:autoSpaceDN/>
              <w:adjustRightInd/>
            </w:pPr>
            <w:r w:rsidRPr="00DE6C75">
              <w:t>7</w:t>
            </w:r>
            <w:r w:rsidR="00D50403" w:rsidRPr="00DE6C75">
              <w:t xml:space="preserve"> yeas, 0 nays, </w:t>
            </w:r>
            <w:r w:rsidRPr="00DE6C75">
              <w:t>1</w:t>
            </w:r>
            <w:r w:rsidR="00D50403" w:rsidRPr="00DE6C75">
              <w:t xml:space="preserve"> abstention</w:t>
            </w:r>
          </w:p>
          <w:p w14:paraId="7B14D296" w14:textId="3E5841FB" w:rsidR="00341B37" w:rsidRPr="00DE6C75" w:rsidRDefault="00341B37" w:rsidP="00BA719E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68DFB183" w14:textId="0A2E9B1A" w:rsidR="005D2A48" w:rsidRPr="00DE6C75" w:rsidRDefault="005D2A48" w:rsidP="00D94418"/>
        </w:tc>
      </w:tr>
      <w:tr w:rsidR="00DE6C75" w:rsidRPr="00DE6C75" w14:paraId="01A4B8A2" w14:textId="77777777" w:rsidTr="0076215C">
        <w:trPr>
          <w:trHeight w:val="406"/>
        </w:trPr>
        <w:tc>
          <w:tcPr>
            <w:tcW w:w="2878" w:type="dxa"/>
          </w:tcPr>
          <w:p w14:paraId="78A9F611" w14:textId="02D2386A" w:rsidR="009E2002" w:rsidRPr="00DE6C75" w:rsidRDefault="005E2C31" w:rsidP="009E2002">
            <w:pPr>
              <w:widowControl/>
              <w:autoSpaceDE/>
              <w:autoSpaceDN/>
              <w:adjustRightInd/>
              <w:contextualSpacing/>
            </w:pPr>
            <w:r w:rsidRPr="00DE6C75">
              <w:t>I</w:t>
            </w:r>
            <w:r w:rsidR="008000DF" w:rsidRPr="00DE6C75">
              <w:t>II</w:t>
            </w:r>
            <w:r w:rsidRPr="00DE6C75">
              <w:t xml:space="preserve">. </w:t>
            </w:r>
            <w:r w:rsidR="00513481" w:rsidRPr="00DE6C75">
              <w:t xml:space="preserve">Global Awareness and Valuing Diversity </w:t>
            </w:r>
            <w:r w:rsidR="008000DF" w:rsidRPr="00DE6C75">
              <w:t xml:space="preserve">ILO </w:t>
            </w:r>
            <w:r w:rsidR="005F01EB" w:rsidRPr="00DE6C75">
              <w:t xml:space="preserve">Assessment </w:t>
            </w:r>
          </w:p>
          <w:p w14:paraId="0062BF5F" w14:textId="77777777" w:rsidR="00F75C5D" w:rsidRPr="00DE6C75" w:rsidRDefault="00F75C5D" w:rsidP="009E2002">
            <w:pPr>
              <w:widowControl/>
              <w:autoSpaceDE/>
              <w:autoSpaceDN/>
              <w:adjustRightInd/>
              <w:contextualSpacing/>
            </w:pPr>
          </w:p>
          <w:p w14:paraId="7102181C" w14:textId="7BE60BE1" w:rsidR="00F75C5D" w:rsidRPr="00DE6C75" w:rsidRDefault="00F75C5D" w:rsidP="00DE1787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5217" w:type="dxa"/>
          </w:tcPr>
          <w:p w14:paraId="1666AD22" w14:textId="5811C073" w:rsidR="00742064" w:rsidRPr="00DE6C75" w:rsidRDefault="005F01EB" w:rsidP="0055789F">
            <w:pPr>
              <w:widowControl/>
              <w:autoSpaceDE/>
              <w:autoSpaceDN/>
              <w:adjustRightInd/>
            </w:pPr>
            <w:r w:rsidRPr="00DE6C75">
              <w:t xml:space="preserve">The two draft rubrics were reviewed.  P. de </w:t>
            </w:r>
            <w:proofErr w:type="spellStart"/>
            <w:r w:rsidRPr="00DE6C75">
              <w:t>Haan</w:t>
            </w:r>
            <w:proofErr w:type="spellEnd"/>
            <w:r w:rsidRPr="00DE6C75">
              <w:t xml:space="preserve"> asked for committee suggestions based on the comments received from the academic senate equity group and readings provided by Alejandro </w:t>
            </w:r>
            <w:proofErr w:type="spellStart"/>
            <w:r w:rsidRPr="00DE6C75">
              <w:t>Wolbert</w:t>
            </w:r>
            <w:proofErr w:type="spellEnd"/>
            <w:r w:rsidRPr="00DE6C75">
              <w:t xml:space="preserve"> Perez.</w:t>
            </w:r>
            <w:r w:rsidR="00DE6C75" w:rsidRPr="00DE6C75">
              <w:t xml:space="preserve">  Approval of the rubrics was tabled.  A motion was passed that before the first meeting of the committee in September, A. Olmedo would assemble a work group, including </w:t>
            </w:r>
            <w:r w:rsidR="00BF6359">
              <w:t xml:space="preserve">interested </w:t>
            </w:r>
            <w:r w:rsidR="00DE6C75" w:rsidRPr="00DE6C75">
              <w:t xml:space="preserve">people </w:t>
            </w:r>
            <w:r w:rsidR="00BF6359">
              <w:t xml:space="preserve">from </w:t>
            </w:r>
            <w:r w:rsidR="00DE6C75" w:rsidRPr="00DE6C75">
              <w:t>outside the committee, to focus on completing a rubric for the committee to review early in the term.</w:t>
            </w:r>
          </w:p>
          <w:p w14:paraId="3B30D18A" w14:textId="4361C833" w:rsidR="00DE6C75" w:rsidRPr="00DE6C75" w:rsidRDefault="00DE6C75" w:rsidP="0055789F">
            <w:pPr>
              <w:widowControl/>
              <w:autoSpaceDE/>
              <w:autoSpaceDN/>
              <w:adjustRightInd/>
            </w:pPr>
            <w:r w:rsidRPr="00DE6C75">
              <w:t xml:space="preserve">P. de </w:t>
            </w:r>
            <w:proofErr w:type="spellStart"/>
            <w:r w:rsidRPr="00DE6C75">
              <w:t>Haan</w:t>
            </w:r>
            <w:proofErr w:type="spellEnd"/>
            <w:r w:rsidRPr="00DE6C75">
              <w:t xml:space="preserve"> moved/N. Cayton 2</w:t>
            </w:r>
            <w:r w:rsidRPr="00DE6C75">
              <w:rPr>
                <w:vertAlign w:val="superscript"/>
              </w:rPr>
              <w:t>nd</w:t>
            </w:r>
          </w:p>
          <w:p w14:paraId="194A13DD" w14:textId="443D2D8E" w:rsidR="00DE6C75" w:rsidRPr="00DE6C75" w:rsidRDefault="00DE6C75" w:rsidP="0055789F">
            <w:pPr>
              <w:widowControl/>
              <w:autoSpaceDE/>
              <w:autoSpaceDN/>
              <w:adjustRightInd/>
            </w:pPr>
            <w:r w:rsidRPr="00DE6C75">
              <w:t>8 yes, 0 noes, 0 abstentions</w:t>
            </w:r>
          </w:p>
          <w:p w14:paraId="7863E07B" w14:textId="476C0773" w:rsidR="005F01EB" w:rsidRPr="00DE6C75" w:rsidRDefault="005F01EB" w:rsidP="0055789F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2AA7C7B2" w14:textId="5EE73A03" w:rsidR="00261614" w:rsidRPr="00DE6C75" w:rsidRDefault="00DE6C75" w:rsidP="00D94418">
            <w:r w:rsidRPr="00DE6C75">
              <w:t>A. Olmedo will contact members of the college prior to 9/7 to participate in review and revision, as necessary, of the existing rubrics.</w:t>
            </w:r>
          </w:p>
        </w:tc>
      </w:tr>
      <w:tr w:rsidR="00DE6C75" w:rsidRPr="00DE6C75" w14:paraId="73E2080F" w14:textId="77777777" w:rsidTr="00B95DC9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11514966" w14:textId="77777777" w:rsidR="005C411E" w:rsidRPr="00DE6C75" w:rsidRDefault="005C411E" w:rsidP="005C411E">
            <w:pPr>
              <w:jc w:val="center"/>
              <w:rPr>
                <w:b/>
              </w:rPr>
            </w:pPr>
            <w:r w:rsidRPr="00DE6C75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767984AD" w14:textId="77777777" w:rsidR="005C411E" w:rsidRPr="00DE6C75" w:rsidRDefault="005C411E" w:rsidP="005C411E">
            <w:pPr>
              <w:jc w:val="center"/>
              <w:rPr>
                <w:b/>
              </w:rPr>
            </w:pPr>
            <w:r w:rsidRPr="00DE6C75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EE3CAA6" w14:textId="77777777" w:rsidR="005C411E" w:rsidRPr="00DE6C75" w:rsidRDefault="005C411E" w:rsidP="005C411E">
            <w:pPr>
              <w:jc w:val="center"/>
              <w:rPr>
                <w:b/>
              </w:rPr>
            </w:pPr>
            <w:r w:rsidRPr="00DE6C75">
              <w:rPr>
                <w:b/>
              </w:rPr>
              <w:t>FOLLOW UP ACTION</w:t>
            </w:r>
          </w:p>
        </w:tc>
      </w:tr>
      <w:tr w:rsidR="00E03449" w:rsidRPr="00E03449" w14:paraId="40CA58A7" w14:textId="77777777" w:rsidTr="0076215C">
        <w:trPr>
          <w:trHeight w:val="20"/>
        </w:trPr>
        <w:tc>
          <w:tcPr>
            <w:tcW w:w="2878" w:type="dxa"/>
          </w:tcPr>
          <w:p w14:paraId="6848177E" w14:textId="0310F7B1" w:rsidR="00DE1787" w:rsidRPr="00E03449" w:rsidRDefault="00DE1787" w:rsidP="00DE1787">
            <w:pPr>
              <w:widowControl/>
              <w:autoSpaceDE/>
              <w:autoSpaceDN/>
              <w:adjustRightInd/>
              <w:contextualSpacing/>
            </w:pPr>
            <w:r w:rsidRPr="00E03449">
              <w:t>I</w:t>
            </w:r>
            <w:r w:rsidR="009C491E" w:rsidRPr="00E03449">
              <w:t>V</w:t>
            </w:r>
            <w:r w:rsidRPr="00E03449">
              <w:t xml:space="preserve">. </w:t>
            </w:r>
            <w:r w:rsidR="00DE6C75" w:rsidRPr="00E03449">
              <w:t>Recognition of Committee Members</w:t>
            </w:r>
          </w:p>
          <w:p w14:paraId="15FF0001" w14:textId="597CA379" w:rsidR="005C411E" w:rsidRPr="00E03449" w:rsidRDefault="005C411E" w:rsidP="00F75C5D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</w:p>
        </w:tc>
        <w:tc>
          <w:tcPr>
            <w:tcW w:w="5217" w:type="dxa"/>
          </w:tcPr>
          <w:p w14:paraId="26E811E9" w14:textId="08230681" w:rsidR="00DE1787" w:rsidRPr="00E03449" w:rsidRDefault="00DE6C75" w:rsidP="0073514D">
            <w:pPr>
              <w:widowControl/>
              <w:autoSpaceDE/>
              <w:autoSpaceDN/>
              <w:adjustRightInd/>
              <w:contextualSpacing/>
            </w:pPr>
            <w:r w:rsidRPr="00E03449">
              <w:t xml:space="preserve">P. de </w:t>
            </w:r>
            <w:proofErr w:type="spellStart"/>
            <w:r w:rsidRPr="00E03449">
              <w:t>Haan</w:t>
            </w:r>
            <w:proofErr w:type="spellEnd"/>
            <w:r w:rsidRPr="00E03449">
              <w:t xml:space="preserve"> expressed appreciation to all committee members for their work on assessment </w:t>
            </w:r>
            <w:r w:rsidR="00BF6359">
              <w:t>during</w:t>
            </w:r>
            <w:r w:rsidRPr="00E03449">
              <w:t xml:space="preserve"> Round 4 and especially for 2020-21.  Individual members were recognized as follows:</w:t>
            </w:r>
          </w:p>
          <w:p w14:paraId="11E25F38" w14:textId="095B64EC" w:rsidR="00095EEA" w:rsidRPr="00E03449" w:rsidRDefault="00DE6C75" w:rsidP="0073514D">
            <w:pPr>
              <w:widowControl/>
              <w:autoSpaceDE/>
              <w:autoSpaceDN/>
              <w:adjustRightInd/>
              <w:contextualSpacing/>
            </w:pPr>
            <w:r w:rsidRPr="00E03449">
              <w:t xml:space="preserve">J. Gough: </w:t>
            </w:r>
            <w:r w:rsidR="00BF6359">
              <w:t>for inputting</w:t>
            </w:r>
            <w:r w:rsidRPr="00E03449">
              <w:t xml:space="preserve"> the first ASL assessments into </w:t>
            </w:r>
            <w:proofErr w:type="spellStart"/>
            <w:r w:rsidRPr="00E03449">
              <w:t>Curricunet</w:t>
            </w:r>
            <w:proofErr w:type="spellEnd"/>
            <w:r w:rsidRPr="00E03449">
              <w:t xml:space="preserve"> for Round </w:t>
            </w:r>
            <w:r w:rsidR="00095EEA" w:rsidRPr="00E03449">
              <w:t xml:space="preserve">4; </w:t>
            </w:r>
            <w:r w:rsidRPr="00E03449">
              <w:t xml:space="preserve">J. </w:t>
            </w:r>
            <w:proofErr w:type="spellStart"/>
            <w:r w:rsidRPr="00E03449">
              <w:t>Braman</w:t>
            </w:r>
            <w:proofErr w:type="spellEnd"/>
            <w:r w:rsidRPr="00E03449">
              <w:t xml:space="preserve">: for leading workshops on assessment and </w:t>
            </w:r>
            <w:proofErr w:type="spellStart"/>
            <w:r w:rsidRPr="00E03449">
              <w:t>Curricunet</w:t>
            </w:r>
            <w:proofErr w:type="spellEnd"/>
            <w:r w:rsidRPr="00E03449">
              <w:t xml:space="preserve"> </w:t>
            </w:r>
            <w:r w:rsidR="00095EEA" w:rsidRPr="00E03449">
              <w:t xml:space="preserve">for the college; L. Chung: for progress with a challenging department; F. Shah: for getting counseling to 100% completion; A. Olmedo: </w:t>
            </w:r>
            <w:r w:rsidR="003A26BB">
              <w:t xml:space="preserve">for </w:t>
            </w:r>
            <w:r w:rsidR="00095EEA" w:rsidRPr="00E03449">
              <w:t xml:space="preserve">an incredible job embracing a culture of assessment and assisting faculty in his department; S. Hosseini: </w:t>
            </w:r>
            <w:r w:rsidR="003A26BB">
              <w:t xml:space="preserve">for </w:t>
            </w:r>
            <w:r w:rsidR="00095EEA" w:rsidRPr="00E03449">
              <w:t>great work getting asses</w:t>
            </w:r>
            <w:r w:rsidR="004508D0">
              <w:t>s</w:t>
            </w:r>
            <w:r w:rsidR="00095EEA" w:rsidRPr="00E03449">
              <w:t xml:space="preserve">ments complete in a department that had none done previously; H. Dodge: for great work on the library assessment; F. </w:t>
            </w:r>
            <w:proofErr w:type="spellStart"/>
            <w:r w:rsidR="00095EEA" w:rsidRPr="00E03449">
              <w:t>Kuo</w:t>
            </w:r>
            <w:proofErr w:type="spellEnd"/>
            <w:r w:rsidR="00095EEA" w:rsidRPr="00E03449">
              <w:t xml:space="preserve">: for stepping in as liaison </w:t>
            </w:r>
            <w:r w:rsidR="003A26BB">
              <w:t>in</w:t>
            </w:r>
            <w:r w:rsidR="00095EEA" w:rsidRPr="00E03449">
              <w:t xml:space="preserve"> a department in transition; F. Banga: for getting some assessments done in his department; C. Lee: for great work assisting her department,</w:t>
            </w:r>
            <w:r w:rsidR="003A26BB" w:rsidRPr="00E03449">
              <w:t xml:space="preserve"> </w:t>
            </w:r>
            <w:r w:rsidR="003A26BB">
              <w:t xml:space="preserve">esp. </w:t>
            </w:r>
            <w:r w:rsidR="003A26BB" w:rsidRPr="00E03449">
              <w:t>as a newer liaiso</w:t>
            </w:r>
            <w:r w:rsidR="003A26BB">
              <w:t>,</w:t>
            </w:r>
            <w:r w:rsidR="00095EEA" w:rsidRPr="00E03449">
              <w:t xml:space="preserve"> working on ILOs, and co-leading the accreditation report; </w:t>
            </w:r>
            <w:r w:rsidR="001A2406">
              <w:t>N. Cayton</w:t>
            </w:r>
            <w:r w:rsidR="00095EEA" w:rsidRPr="00E03449">
              <w:t>: for quick responses and problem solving.</w:t>
            </w:r>
          </w:p>
          <w:p w14:paraId="72AFDD48" w14:textId="026FB0E8" w:rsidR="00095EEA" w:rsidRPr="00E03449" w:rsidRDefault="00095EEA" w:rsidP="0073514D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5FC918D4" w14:textId="77777777" w:rsidR="000E06D0" w:rsidRPr="00E03449" w:rsidRDefault="000E06D0" w:rsidP="005F4D27"/>
        </w:tc>
      </w:tr>
      <w:tr w:rsidR="003E029F" w:rsidRPr="003E029F" w14:paraId="12A24794" w14:textId="77777777" w:rsidTr="0076215C">
        <w:trPr>
          <w:trHeight w:val="20"/>
        </w:trPr>
        <w:tc>
          <w:tcPr>
            <w:tcW w:w="2878" w:type="dxa"/>
          </w:tcPr>
          <w:p w14:paraId="2C06FD12" w14:textId="74907D9A" w:rsidR="00201BE3" w:rsidRPr="003E029F" w:rsidRDefault="00201BE3" w:rsidP="00201BE3">
            <w:pPr>
              <w:widowControl/>
              <w:autoSpaceDE/>
              <w:autoSpaceDN/>
              <w:adjustRightInd/>
              <w:contextualSpacing/>
            </w:pPr>
            <w:r w:rsidRPr="003E029F">
              <w:t xml:space="preserve">V. </w:t>
            </w:r>
            <w:r w:rsidR="00E03449" w:rsidRPr="003E029F">
              <w:t>Where to Focus Work in Fall 2021</w:t>
            </w:r>
          </w:p>
          <w:p w14:paraId="013E18DC" w14:textId="77777777" w:rsidR="00201BE3" w:rsidRPr="003E029F" w:rsidRDefault="00201BE3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</w:p>
        </w:tc>
        <w:tc>
          <w:tcPr>
            <w:tcW w:w="5217" w:type="dxa"/>
          </w:tcPr>
          <w:p w14:paraId="464C56F6" w14:textId="14ABD53D" w:rsidR="00201BE3" w:rsidRPr="003E029F" w:rsidRDefault="00E03449" w:rsidP="0073514D">
            <w:pPr>
              <w:widowControl/>
              <w:autoSpaceDE/>
              <w:autoSpaceDN/>
              <w:adjustRightInd/>
              <w:contextualSpacing/>
            </w:pPr>
            <w:r w:rsidRPr="003E029F">
              <w:t>This item was tabled due to time.</w:t>
            </w:r>
          </w:p>
        </w:tc>
        <w:tc>
          <w:tcPr>
            <w:tcW w:w="4950" w:type="dxa"/>
          </w:tcPr>
          <w:p w14:paraId="79B0E731" w14:textId="77777777" w:rsidR="00201BE3" w:rsidRPr="003E029F" w:rsidRDefault="00201BE3" w:rsidP="005F4D27"/>
        </w:tc>
      </w:tr>
      <w:tr w:rsidR="003E029F" w:rsidRPr="003E029F" w14:paraId="3CC5FC48" w14:textId="77777777" w:rsidTr="0076215C">
        <w:trPr>
          <w:trHeight w:val="20"/>
        </w:trPr>
        <w:tc>
          <w:tcPr>
            <w:tcW w:w="2878" w:type="dxa"/>
          </w:tcPr>
          <w:p w14:paraId="79EEDF6E" w14:textId="777D537E" w:rsidR="005F4D27" w:rsidRPr="003E029F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3E029F">
              <w:rPr>
                <w:bCs/>
              </w:rPr>
              <w:t>V</w:t>
            </w:r>
            <w:r w:rsidR="00E03449" w:rsidRPr="003E029F">
              <w:rPr>
                <w:bCs/>
              </w:rPr>
              <w:t>I</w:t>
            </w:r>
            <w:r w:rsidRPr="003E029F">
              <w:rPr>
                <w:bCs/>
              </w:rPr>
              <w:t xml:space="preserve">. </w:t>
            </w:r>
            <w:r w:rsidR="00E03449" w:rsidRPr="003E029F">
              <w:rPr>
                <w:bCs/>
              </w:rPr>
              <w:t>2021-22 Meeting Dates and Liaisons</w:t>
            </w:r>
          </w:p>
        </w:tc>
        <w:tc>
          <w:tcPr>
            <w:tcW w:w="5217" w:type="dxa"/>
          </w:tcPr>
          <w:p w14:paraId="6A1FA501" w14:textId="780BBB0D" w:rsidR="000B3E2A" w:rsidRDefault="00E03449" w:rsidP="0073514D">
            <w:pPr>
              <w:widowControl/>
              <w:autoSpaceDE/>
              <w:autoSpaceDN/>
              <w:adjustRightInd/>
              <w:contextualSpacing/>
            </w:pPr>
            <w:r w:rsidRPr="003E029F">
              <w:t xml:space="preserve">Prior to the meeting </w:t>
            </w:r>
            <w:r w:rsidR="00C60271" w:rsidRPr="003E029F">
              <w:t xml:space="preserve">N. Cayton </w:t>
            </w:r>
            <w:r w:rsidRPr="003E029F">
              <w:t>sent committee members a list of meeting dates for 2021-22 a</w:t>
            </w:r>
            <w:r w:rsidR="003E029F" w:rsidRPr="003E029F">
              <w:t>s well as a</w:t>
            </w:r>
            <w:r w:rsidRPr="003E029F">
              <w:t xml:space="preserve"> list of committee members.</w:t>
            </w:r>
          </w:p>
          <w:p w14:paraId="7513DC3A" w14:textId="77777777" w:rsidR="000B5718" w:rsidRPr="003E029F" w:rsidRDefault="000B5718" w:rsidP="0073514D">
            <w:pPr>
              <w:widowControl/>
              <w:autoSpaceDE/>
              <w:autoSpaceDN/>
              <w:adjustRightInd/>
              <w:contextualSpacing/>
            </w:pPr>
          </w:p>
          <w:p w14:paraId="5BFE75DF" w14:textId="411F557E" w:rsidR="00DE1787" w:rsidRPr="003E029F" w:rsidRDefault="00DE1787" w:rsidP="00E03449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4BFCD00A" w14:textId="04811F33" w:rsidR="005F4D27" w:rsidRPr="003E029F" w:rsidRDefault="00E03449" w:rsidP="005F4D27">
            <w:r w:rsidRPr="003E029F">
              <w:t>Members who did not receive the information should contact N. Cayton.</w:t>
            </w:r>
          </w:p>
        </w:tc>
      </w:tr>
      <w:tr w:rsidR="000B5718" w:rsidRPr="000B5718" w14:paraId="488FC29A" w14:textId="77777777" w:rsidTr="00806084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532B782A" w14:textId="77777777" w:rsidR="003E029F" w:rsidRPr="000B5718" w:rsidRDefault="003E029F" w:rsidP="003E029F">
            <w:pPr>
              <w:jc w:val="center"/>
              <w:rPr>
                <w:b/>
              </w:rPr>
            </w:pPr>
            <w:r w:rsidRPr="000B5718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45ADCABC" w14:textId="77777777" w:rsidR="003E029F" w:rsidRPr="000B5718" w:rsidRDefault="003E029F" w:rsidP="003E029F">
            <w:pPr>
              <w:jc w:val="center"/>
              <w:rPr>
                <w:b/>
              </w:rPr>
            </w:pPr>
            <w:r w:rsidRPr="000B5718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37476238" w14:textId="77777777" w:rsidR="003E029F" w:rsidRPr="000B5718" w:rsidRDefault="003E029F" w:rsidP="003E029F">
            <w:pPr>
              <w:jc w:val="center"/>
              <w:rPr>
                <w:b/>
              </w:rPr>
            </w:pPr>
            <w:r w:rsidRPr="000B5718">
              <w:rPr>
                <w:b/>
              </w:rPr>
              <w:t>FOLLOW UP ACTION</w:t>
            </w:r>
          </w:p>
        </w:tc>
      </w:tr>
      <w:tr w:rsidR="003E029F" w:rsidRPr="003E029F" w14:paraId="311728B7" w14:textId="77777777" w:rsidTr="0076215C">
        <w:trPr>
          <w:trHeight w:val="20"/>
        </w:trPr>
        <w:tc>
          <w:tcPr>
            <w:tcW w:w="2878" w:type="dxa"/>
          </w:tcPr>
          <w:p w14:paraId="5FC2BA2E" w14:textId="2CD3D121" w:rsidR="00E03449" w:rsidRPr="003E029F" w:rsidRDefault="00E03449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3E029F">
              <w:rPr>
                <w:bCs/>
              </w:rPr>
              <w:t>VII. Other/Annou</w:t>
            </w:r>
            <w:r w:rsidR="00E523FC" w:rsidRPr="003E029F">
              <w:rPr>
                <w:bCs/>
              </w:rPr>
              <w:t>n</w:t>
            </w:r>
            <w:r w:rsidRPr="003E029F">
              <w:rPr>
                <w:bCs/>
              </w:rPr>
              <w:t>cements</w:t>
            </w:r>
          </w:p>
          <w:p w14:paraId="702754D0" w14:textId="6549EAD4" w:rsidR="00E03449" w:rsidRPr="003E029F" w:rsidRDefault="00E03449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</w:p>
        </w:tc>
        <w:tc>
          <w:tcPr>
            <w:tcW w:w="5217" w:type="dxa"/>
          </w:tcPr>
          <w:p w14:paraId="3D90EF26" w14:textId="6F91FEE5" w:rsidR="00E03449" w:rsidRPr="003E029F" w:rsidRDefault="00E523FC" w:rsidP="0073514D">
            <w:pPr>
              <w:widowControl/>
              <w:autoSpaceDE/>
              <w:autoSpaceDN/>
              <w:adjustRightInd/>
              <w:contextualSpacing/>
            </w:pPr>
            <w:r w:rsidRPr="003E029F">
              <w:t xml:space="preserve">S. Hosseini asked for clarification on who is responsible for launching level 2 proposals.  P. de </w:t>
            </w:r>
            <w:proofErr w:type="spellStart"/>
            <w:r w:rsidRPr="003E029F">
              <w:t>Haan</w:t>
            </w:r>
            <w:proofErr w:type="spellEnd"/>
            <w:r w:rsidRPr="003E029F">
              <w:t xml:space="preserve"> confirmed it was the department chair, however, in departments </w:t>
            </w:r>
            <w:r w:rsidR="004B07E5" w:rsidRPr="003E029F">
              <w:t xml:space="preserve">with </w:t>
            </w:r>
            <w:r w:rsidRPr="003E029F">
              <w:t xml:space="preserve">multiple disciplines, </w:t>
            </w:r>
            <w:r w:rsidR="003E029F" w:rsidRPr="003E029F">
              <w:t>lead</w:t>
            </w:r>
            <w:r w:rsidRPr="003E029F">
              <w:t xml:space="preserve"> faculty might assist the chair.</w:t>
            </w:r>
          </w:p>
          <w:p w14:paraId="2FED923F" w14:textId="06531D1F" w:rsidR="00E523FC" w:rsidRPr="003E029F" w:rsidRDefault="00E523FC" w:rsidP="0073514D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481036E7" w14:textId="77777777" w:rsidR="00E03449" w:rsidRPr="003E029F" w:rsidRDefault="00E03449" w:rsidP="005F4D27"/>
        </w:tc>
      </w:tr>
      <w:tr w:rsidR="003E029F" w:rsidRPr="003E029F" w14:paraId="1A72C87D" w14:textId="77777777" w:rsidTr="0076215C">
        <w:trPr>
          <w:trHeight w:val="20"/>
        </w:trPr>
        <w:tc>
          <w:tcPr>
            <w:tcW w:w="2878" w:type="dxa"/>
          </w:tcPr>
          <w:p w14:paraId="49565C02" w14:textId="19C356DF" w:rsidR="005F4D27" w:rsidRPr="003E029F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3E029F">
              <w:rPr>
                <w:bCs/>
              </w:rPr>
              <w:t>V</w:t>
            </w:r>
            <w:r w:rsidR="00E03449" w:rsidRPr="003E029F">
              <w:rPr>
                <w:bCs/>
              </w:rPr>
              <w:t>III</w:t>
            </w:r>
            <w:r w:rsidRPr="003E029F">
              <w:rPr>
                <w:bCs/>
              </w:rPr>
              <w:t>. Adjourn</w:t>
            </w:r>
          </w:p>
        </w:tc>
        <w:tc>
          <w:tcPr>
            <w:tcW w:w="5217" w:type="dxa"/>
          </w:tcPr>
          <w:p w14:paraId="1114920B" w14:textId="661214F5" w:rsidR="005F4D27" w:rsidRPr="003E029F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3E029F">
              <w:rPr>
                <w:bCs/>
              </w:rPr>
              <w:t>1:</w:t>
            </w:r>
            <w:r w:rsidR="00C709FE">
              <w:rPr>
                <w:bCs/>
              </w:rPr>
              <w:t>19</w:t>
            </w:r>
            <w:r w:rsidRPr="003E029F">
              <w:rPr>
                <w:bCs/>
              </w:rPr>
              <w:t xml:space="preserve"> pm</w:t>
            </w:r>
          </w:p>
        </w:tc>
        <w:tc>
          <w:tcPr>
            <w:tcW w:w="4950" w:type="dxa"/>
          </w:tcPr>
          <w:p w14:paraId="6B45DEF1" w14:textId="77777777" w:rsidR="005F4D27" w:rsidRPr="003E029F" w:rsidRDefault="005F4D27" w:rsidP="005F4D27"/>
          <w:p w14:paraId="5D337740" w14:textId="250ECFA8" w:rsidR="00FD5932" w:rsidRPr="003E029F" w:rsidRDefault="00FD5932" w:rsidP="005F4D27"/>
        </w:tc>
      </w:tr>
    </w:tbl>
    <w:p w14:paraId="56645EE8" w14:textId="4641B3DD" w:rsidR="00760EAB" w:rsidRPr="00DE6C75" w:rsidRDefault="00760EAB" w:rsidP="00760EAB">
      <w:pPr>
        <w:rPr>
          <w:color w:val="FF0000"/>
        </w:rPr>
      </w:pPr>
    </w:p>
    <w:sectPr w:rsidR="00760EAB" w:rsidRPr="00DE6C75" w:rsidSect="00E72C80">
      <w:footerReference w:type="even" r:id="rId7"/>
      <w:footerReference w:type="default" r:id="rId8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96EEB" w14:textId="77777777" w:rsidR="00F25138" w:rsidRDefault="00F25138" w:rsidP="00186F70">
      <w:r>
        <w:separator/>
      </w:r>
    </w:p>
  </w:endnote>
  <w:endnote w:type="continuationSeparator" w:id="0">
    <w:p w14:paraId="76FB7976" w14:textId="77777777" w:rsidR="00F25138" w:rsidRDefault="00F25138" w:rsidP="0018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8538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31B03" w14:textId="25265FE2" w:rsidR="005B21AB" w:rsidRDefault="005B21AB" w:rsidP="00CC27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7D215" w14:textId="77777777" w:rsidR="005B21AB" w:rsidRDefault="005B21AB" w:rsidP="005B21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C39D" w14:textId="1623BB18" w:rsidR="00186F70" w:rsidRDefault="00186F70" w:rsidP="005B21AB">
    <w:pPr>
      <w:pStyle w:val="Footer"/>
      <w:ind w:right="360"/>
    </w:pPr>
    <w:r>
      <w:t>Minutes taken by N.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D4FE5" w14:textId="77777777" w:rsidR="00F25138" w:rsidRDefault="00F25138" w:rsidP="00186F70">
      <w:r>
        <w:separator/>
      </w:r>
    </w:p>
  </w:footnote>
  <w:footnote w:type="continuationSeparator" w:id="0">
    <w:p w14:paraId="57306C63" w14:textId="77777777" w:rsidR="00F25138" w:rsidRDefault="00F25138" w:rsidP="0018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0599"/>
    <w:multiLevelType w:val="hybridMultilevel"/>
    <w:tmpl w:val="9CE8F9EA"/>
    <w:lvl w:ilvl="0" w:tplc="F39C4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202"/>
    <w:multiLevelType w:val="hybridMultilevel"/>
    <w:tmpl w:val="02B29DF6"/>
    <w:lvl w:ilvl="0" w:tplc="61E2B2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9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48"/>
    <w:rsid w:val="00000EC5"/>
    <w:rsid w:val="0000244C"/>
    <w:rsid w:val="00010857"/>
    <w:rsid w:val="0001107D"/>
    <w:rsid w:val="00013B9D"/>
    <w:rsid w:val="00027741"/>
    <w:rsid w:val="00033485"/>
    <w:rsid w:val="00034470"/>
    <w:rsid w:val="00037659"/>
    <w:rsid w:val="0004222F"/>
    <w:rsid w:val="000439D4"/>
    <w:rsid w:val="00045813"/>
    <w:rsid w:val="00046D1E"/>
    <w:rsid w:val="00056DCF"/>
    <w:rsid w:val="0005753D"/>
    <w:rsid w:val="00057DD8"/>
    <w:rsid w:val="000635D4"/>
    <w:rsid w:val="00065341"/>
    <w:rsid w:val="0006728F"/>
    <w:rsid w:val="0007136D"/>
    <w:rsid w:val="00072B30"/>
    <w:rsid w:val="000819FB"/>
    <w:rsid w:val="00081A0C"/>
    <w:rsid w:val="00082084"/>
    <w:rsid w:val="000833AB"/>
    <w:rsid w:val="00083DD1"/>
    <w:rsid w:val="00084B18"/>
    <w:rsid w:val="00087106"/>
    <w:rsid w:val="00094078"/>
    <w:rsid w:val="000956E4"/>
    <w:rsid w:val="00095EEA"/>
    <w:rsid w:val="000A0968"/>
    <w:rsid w:val="000A248A"/>
    <w:rsid w:val="000A29DD"/>
    <w:rsid w:val="000A37FA"/>
    <w:rsid w:val="000A4498"/>
    <w:rsid w:val="000A4E5D"/>
    <w:rsid w:val="000A590B"/>
    <w:rsid w:val="000B08DA"/>
    <w:rsid w:val="000B3E2A"/>
    <w:rsid w:val="000B4357"/>
    <w:rsid w:val="000B5718"/>
    <w:rsid w:val="000B6BF7"/>
    <w:rsid w:val="000B74CA"/>
    <w:rsid w:val="000C1393"/>
    <w:rsid w:val="000D0B4B"/>
    <w:rsid w:val="000D60B6"/>
    <w:rsid w:val="000D6A2C"/>
    <w:rsid w:val="000E06D0"/>
    <w:rsid w:val="000E0CBC"/>
    <w:rsid w:val="000E2EEF"/>
    <w:rsid w:val="000E3180"/>
    <w:rsid w:val="000E42F5"/>
    <w:rsid w:val="000E4464"/>
    <w:rsid w:val="000E480F"/>
    <w:rsid w:val="000E6DB0"/>
    <w:rsid w:val="000F0255"/>
    <w:rsid w:val="000F13A3"/>
    <w:rsid w:val="00101EA0"/>
    <w:rsid w:val="00104166"/>
    <w:rsid w:val="00110FBD"/>
    <w:rsid w:val="001123D0"/>
    <w:rsid w:val="00112D62"/>
    <w:rsid w:val="0011420D"/>
    <w:rsid w:val="00114E6B"/>
    <w:rsid w:val="00115C39"/>
    <w:rsid w:val="0011696E"/>
    <w:rsid w:val="0012005D"/>
    <w:rsid w:val="001222BA"/>
    <w:rsid w:val="001235E4"/>
    <w:rsid w:val="00126386"/>
    <w:rsid w:val="0013058F"/>
    <w:rsid w:val="0013319B"/>
    <w:rsid w:val="00136B6E"/>
    <w:rsid w:val="001518AD"/>
    <w:rsid w:val="00154E7A"/>
    <w:rsid w:val="00155E4B"/>
    <w:rsid w:val="00155F62"/>
    <w:rsid w:val="00160BCB"/>
    <w:rsid w:val="001614FF"/>
    <w:rsid w:val="00162339"/>
    <w:rsid w:val="00164802"/>
    <w:rsid w:val="0016534E"/>
    <w:rsid w:val="0016672B"/>
    <w:rsid w:val="00171D28"/>
    <w:rsid w:val="00171FFC"/>
    <w:rsid w:val="0017337B"/>
    <w:rsid w:val="00175A89"/>
    <w:rsid w:val="0017718D"/>
    <w:rsid w:val="001810A7"/>
    <w:rsid w:val="00186F70"/>
    <w:rsid w:val="00190249"/>
    <w:rsid w:val="00191F0D"/>
    <w:rsid w:val="00194A33"/>
    <w:rsid w:val="00194FB2"/>
    <w:rsid w:val="0019753D"/>
    <w:rsid w:val="001A188E"/>
    <w:rsid w:val="001A2406"/>
    <w:rsid w:val="001A3532"/>
    <w:rsid w:val="001A39BF"/>
    <w:rsid w:val="001A3DDC"/>
    <w:rsid w:val="001A773D"/>
    <w:rsid w:val="001A7FBD"/>
    <w:rsid w:val="001B4BE2"/>
    <w:rsid w:val="001B6D99"/>
    <w:rsid w:val="001C0291"/>
    <w:rsid w:val="001C0A95"/>
    <w:rsid w:val="001C4578"/>
    <w:rsid w:val="001C4E3F"/>
    <w:rsid w:val="001C6ED2"/>
    <w:rsid w:val="001D252A"/>
    <w:rsid w:val="001D365F"/>
    <w:rsid w:val="001D4E98"/>
    <w:rsid w:val="001D5D3A"/>
    <w:rsid w:val="001D7153"/>
    <w:rsid w:val="001D760C"/>
    <w:rsid w:val="001E1D61"/>
    <w:rsid w:val="001E3586"/>
    <w:rsid w:val="001E6128"/>
    <w:rsid w:val="001F1084"/>
    <w:rsid w:val="001F346A"/>
    <w:rsid w:val="001F6528"/>
    <w:rsid w:val="001F7C0B"/>
    <w:rsid w:val="002009AA"/>
    <w:rsid w:val="00201BE3"/>
    <w:rsid w:val="002032F9"/>
    <w:rsid w:val="00203F48"/>
    <w:rsid w:val="002064E9"/>
    <w:rsid w:val="00207042"/>
    <w:rsid w:val="0021049B"/>
    <w:rsid w:val="0021158E"/>
    <w:rsid w:val="00215A69"/>
    <w:rsid w:val="00217BF2"/>
    <w:rsid w:val="002209A9"/>
    <w:rsid w:val="00220F80"/>
    <w:rsid w:val="00221B2E"/>
    <w:rsid w:val="00223654"/>
    <w:rsid w:val="002268CF"/>
    <w:rsid w:val="002301B7"/>
    <w:rsid w:val="00230DC4"/>
    <w:rsid w:val="00232192"/>
    <w:rsid w:val="00233590"/>
    <w:rsid w:val="00233B77"/>
    <w:rsid w:val="002359BC"/>
    <w:rsid w:val="0023708E"/>
    <w:rsid w:val="002378CD"/>
    <w:rsid w:val="00243CEE"/>
    <w:rsid w:val="00250A0D"/>
    <w:rsid w:val="00251BCC"/>
    <w:rsid w:val="00253309"/>
    <w:rsid w:val="00254196"/>
    <w:rsid w:val="00254D1C"/>
    <w:rsid w:val="00261614"/>
    <w:rsid w:val="00263FA6"/>
    <w:rsid w:val="002760B3"/>
    <w:rsid w:val="00276DE9"/>
    <w:rsid w:val="00283C12"/>
    <w:rsid w:val="00283CF2"/>
    <w:rsid w:val="002844C0"/>
    <w:rsid w:val="00284501"/>
    <w:rsid w:val="002859C3"/>
    <w:rsid w:val="0028680A"/>
    <w:rsid w:val="002870D8"/>
    <w:rsid w:val="002908EF"/>
    <w:rsid w:val="00292DEE"/>
    <w:rsid w:val="00293228"/>
    <w:rsid w:val="002950FF"/>
    <w:rsid w:val="00295970"/>
    <w:rsid w:val="0029630E"/>
    <w:rsid w:val="00297F39"/>
    <w:rsid w:val="002B0517"/>
    <w:rsid w:val="002B189A"/>
    <w:rsid w:val="002B2F73"/>
    <w:rsid w:val="002B4CBE"/>
    <w:rsid w:val="002B7201"/>
    <w:rsid w:val="002B7F03"/>
    <w:rsid w:val="002C1842"/>
    <w:rsid w:val="002C1DC5"/>
    <w:rsid w:val="002C3809"/>
    <w:rsid w:val="002C4013"/>
    <w:rsid w:val="002C6983"/>
    <w:rsid w:val="002C6CB4"/>
    <w:rsid w:val="002C70D8"/>
    <w:rsid w:val="002C7254"/>
    <w:rsid w:val="002C7D5E"/>
    <w:rsid w:val="002D0D91"/>
    <w:rsid w:val="002D143C"/>
    <w:rsid w:val="002D2925"/>
    <w:rsid w:val="002D325E"/>
    <w:rsid w:val="002D63DF"/>
    <w:rsid w:val="002E0E3F"/>
    <w:rsid w:val="002E1689"/>
    <w:rsid w:val="002F014D"/>
    <w:rsid w:val="002F07BD"/>
    <w:rsid w:val="002F1282"/>
    <w:rsid w:val="002F40F1"/>
    <w:rsid w:val="002F46F4"/>
    <w:rsid w:val="002F536B"/>
    <w:rsid w:val="002F58DF"/>
    <w:rsid w:val="002F6814"/>
    <w:rsid w:val="0030103D"/>
    <w:rsid w:val="00301EB7"/>
    <w:rsid w:val="003029EC"/>
    <w:rsid w:val="003110D2"/>
    <w:rsid w:val="00314B4C"/>
    <w:rsid w:val="003170A0"/>
    <w:rsid w:val="0032314D"/>
    <w:rsid w:val="00323A7E"/>
    <w:rsid w:val="00323F15"/>
    <w:rsid w:val="00324290"/>
    <w:rsid w:val="003247A5"/>
    <w:rsid w:val="003252A1"/>
    <w:rsid w:val="00325907"/>
    <w:rsid w:val="0033061D"/>
    <w:rsid w:val="00331A2E"/>
    <w:rsid w:val="003334C5"/>
    <w:rsid w:val="0033364C"/>
    <w:rsid w:val="003336D3"/>
    <w:rsid w:val="0033556C"/>
    <w:rsid w:val="00340200"/>
    <w:rsid w:val="00341286"/>
    <w:rsid w:val="00341B37"/>
    <w:rsid w:val="00342F73"/>
    <w:rsid w:val="003476A7"/>
    <w:rsid w:val="00347A0B"/>
    <w:rsid w:val="0035091C"/>
    <w:rsid w:val="0035135F"/>
    <w:rsid w:val="00352F7B"/>
    <w:rsid w:val="00354785"/>
    <w:rsid w:val="00354EDD"/>
    <w:rsid w:val="00361971"/>
    <w:rsid w:val="003621D9"/>
    <w:rsid w:val="00364A61"/>
    <w:rsid w:val="00364D58"/>
    <w:rsid w:val="00367A66"/>
    <w:rsid w:val="00370367"/>
    <w:rsid w:val="003703D6"/>
    <w:rsid w:val="00370F3B"/>
    <w:rsid w:val="00372439"/>
    <w:rsid w:val="00373252"/>
    <w:rsid w:val="0037605C"/>
    <w:rsid w:val="00376D9A"/>
    <w:rsid w:val="0038176E"/>
    <w:rsid w:val="00382009"/>
    <w:rsid w:val="0038510B"/>
    <w:rsid w:val="003851E8"/>
    <w:rsid w:val="003865F3"/>
    <w:rsid w:val="00387C6E"/>
    <w:rsid w:val="00390262"/>
    <w:rsid w:val="00392742"/>
    <w:rsid w:val="0039524B"/>
    <w:rsid w:val="00396632"/>
    <w:rsid w:val="003A0ADC"/>
    <w:rsid w:val="003A1CFE"/>
    <w:rsid w:val="003A26BB"/>
    <w:rsid w:val="003A47B0"/>
    <w:rsid w:val="003A650A"/>
    <w:rsid w:val="003A6716"/>
    <w:rsid w:val="003A746B"/>
    <w:rsid w:val="003B1071"/>
    <w:rsid w:val="003B57E5"/>
    <w:rsid w:val="003B7215"/>
    <w:rsid w:val="003C38EE"/>
    <w:rsid w:val="003D1D1F"/>
    <w:rsid w:val="003D7504"/>
    <w:rsid w:val="003E029F"/>
    <w:rsid w:val="003E0F92"/>
    <w:rsid w:val="003F17B2"/>
    <w:rsid w:val="003F506E"/>
    <w:rsid w:val="003F75A4"/>
    <w:rsid w:val="004002CA"/>
    <w:rsid w:val="0040030F"/>
    <w:rsid w:val="00401E6E"/>
    <w:rsid w:val="00402939"/>
    <w:rsid w:val="00406DFE"/>
    <w:rsid w:val="00413F3E"/>
    <w:rsid w:val="00420208"/>
    <w:rsid w:val="0042295A"/>
    <w:rsid w:val="00423DDF"/>
    <w:rsid w:val="00427BFB"/>
    <w:rsid w:val="004300CD"/>
    <w:rsid w:val="00431C92"/>
    <w:rsid w:val="004321C3"/>
    <w:rsid w:val="004342A0"/>
    <w:rsid w:val="00434326"/>
    <w:rsid w:val="0044432F"/>
    <w:rsid w:val="0044524C"/>
    <w:rsid w:val="004463F6"/>
    <w:rsid w:val="004508D0"/>
    <w:rsid w:val="00451137"/>
    <w:rsid w:val="00453EB6"/>
    <w:rsid w:val="00454434"/>
    <w:rsid w:val="004547B5"/>
    <w:rsid w:val="0045719B"/>
    <w:rsid w:val="00460396"/>
    <w:rsid w:val="00462CF1"/>
    <w:rsid w:val="00464273"/>
    <w:rsid w:val="0046505D"/>
    <w:rsid w:val="00467211"/>
    <w:rsid w:val="004700C7"/>
    <w:rsid w:val="00471B66"/>
    <w:rsid w:val="00475C11"/>
    <w:rsid w:val="00477B96"/>
    <w:rsid w:val="00484474"/>
    <w:rsid w:val="00484E79"/>
    <w:rsid w:val="00486D63"/>
    <w:rsid w:val="00491003"/>
    <w:rsid w:val="00491A58"/>
    <w:rsid w:val="004949F7"/>
    <w:rsid w:val="0049635A"/>
    <w:rsid w:val="004972E8"/>
    <w:rsid w:val="004A0004"/>
    <w:rsid w:val="004A1713"/>
    <w:rsid w:val="004A554B"/>
    <w:rsid w:val="004A5CE6"/>
    <w:rsid w:val="004B07E5"/>
    <w:rsid w:val="004B1183"/>
    <w:rsid w:val="004B476E"/>
    <w:rsid w:val="004B693E"/>
    <w:rsid w:val="004C002A"/>
    <w:rsid w:val="004C2A24"/>
    <w:rsid w:val="004C66E6"/>
    <w:rsid w:val="004D07D2"/>
    <w:rsid w:val="004D7CB8"/>
    <w:rsid w:val="004E0FE1"/>
    <w:rsid w:val="004E33A9"/>
    <w:rsid w:val="004E7585"/>
    <w:rsid w:val="004F15B9"/>
    <w:rsid w:val="004F256B"/>
    <w:rsid w:val="005007EF"/>
    <w:rsid w:val="0050446E"/>
    <w:rsid w:val="005067A8"/>
    <w:rsid w:val="00510B48"/>
    <w:rsid w:val="005117E5"/>
    <w:rsid w:val="00511B42"/>
    <w:rsid w:val="00512847"/>
    <w:rsid w:val="00513481"/>
    <w:rsid w:val="00513F07"/>
    <w:rsid w:val="00515AC8"/>
    <w:rsid w:val="00522306"/>
    <w:rsid w:val="005239E9"/>
    <w:rsid w:val="005265F2"/>
    <w:rsid w:val="0052773A"/>
    <w:rsid w:val="00527AAA"/>
    <w:rsid w:val="005315D9"/>
    <w:rsid w:val="0053431F"/>
    <w:rsid w:val="00534EED"/>
    <w:rsid w:val="00536D1E"/>
    <w:rsid w:val="005420A3"/>
    <w:rsid w:val="00543CE9"/>
    <w:rsid w:val="005449F7"/>
    <w:rsid w:val="00547260"/>
    <w:rsid w:val="005528AF"/>
    <w:rsid w:val="0055751F"/>
    <w:rsid w:val="0055789F"/>
    <w:rsid w:val="0056085B"/>
    <w:rsid w:val="00560E04"/>
    <w:rsid w:val="00561BF7"/>
    <w:rsid w:val="00562562"/>
    <w:rsid w:val="00570FBB"/>
    <w:rsid w:val="00575442"/>
    <w:rsid w:val="00576783"/>
    <w:rsid w:val="00576E07"/>
    <w:rsid w:val="00580439"/>
    <w:rsid w:val="00581D5D"/>
    <w:rsid w:val="00585493"/>
    <w:rsid w:val="00586235"/>
    <w:rsid w:val="005863BE"/>
    <w:rsid w:val="00586612"/>
    <w:rsid w:val="00586775"/>
    <w:rsid w:val="005874BF"/>
    <w:rsid w:val="0059223B"/>
    <w:rsid w:val="00593880"/>
    <w:rsid w:val="005954D4"/>
    <w:rsid w:val="00595D4C"/>
    <w:rsid w:val="005A0000"/>
    <w:rsid w:val="005A24E9"/>
    <w:rsid w:val="005A3678"/>
    <w:rsid w:val="005A509F"/>
    <w:rsid w:val="005A5BA2"/>
    <w:rsid w:val="005A710B"/>
    <w:rsid w:val="005B21AB"/>
    <w:rsid w:val="005B4800"/>
    <w:rsid w:val="005B4D6F"/>
    <w:rsid w:val="005B55EC"/>
    <w:rsid w:val="005B7C8B"/>
    <w:rsid w:val="005C1D59"/>
    <w:rsid w:val="005C4074"/>
    <w:rsid w:val="005C411E"/>
    <w:rsid w:val="005C752C"/>
    <w:rsid w:val="005D1945"/>
    <w:rsid w:val="005D1BA2"/>
    <w:rsid w:val="005D217E"/>
    <w:rsid w:val="005D2A48"/>
    <w:rsid w:val="005D5618"/>
    <w:rsid w:val="005D5F15"/>
    <w:rsid w:val="005E2C31"/>
    <w:rsid w:val="005E3844"/>
    <w:rsid w:val="005E3DE2"/>
    <w:rsid w:val="005E416B"/>
    <w:rsid w:val="005E7A8C"/>
    <w:rsid w:val="005E7E71"/>
    <w:rsid w:val="005F01EB"/>
    <w:rsid w:val="005F2D75"/>
    <w:rsid w:val="005F4D0F"/>
    <w:rsid w:val="005F4D27"/>
    <w:rsid w:val="00603BA9"/>
    <w:rsid w:val="00611B5A"/>
    <w:rsid w:val="00611EB3"/>
    <w:rsid w:val="00615273"/>
    <w:rsid w:val="00621E1D"/>
    <w:rsid w:val="006221EC"/>
    <w:rsid w:val="00622D42"/>
    <w:rsid w:val="0062396B"/>
    <w:rsid w:val="00630367"/>
    <w:rsid w:val="00630447"/>
    <w:rsid w:val="00630FED"/>
    <w:rsid w:val="00632B45"/>
    <w:rsid w:val="00632C7E"/>
    <w:rsid w:val="00634D18"/>
    <w:rsid w:val="006403E0"/>
    <w:rsid w:val="00642266"/>
    <w:rsid w:val="006528A0"/>
    <w:rsid w:val="00656B72"/>
    <w:rsid w:val="00657B29"/>
    <w:rsid w:val="00661FC4"/>
    <w:rsid w:val="0066521A"/>
    <w:rsid w:val="00670A4B"/>
    <w:rsid w:val="00674713"/>
    <w:rsid w:val="006758CA"/>
    <w:rsid w:val="006760CB"/>
    <w:rsid w:val="0068157F"/>
    <w:rsid w:val="00681D50"/>
    <w:rsid w:val="00682826"/>
    <w:rsid w:val="00683149"/>
    <w:rsid w:val="00686379"/>
    <w:rsid w:val="00687000"/>
    <w:rsid w:val="00691740"/>
    <w:rsid w:val="0069376E"/>
    <w:rsid w:val="00693DC6"/>
    <w:rsid w:val="006963CE"/>
    <w:rsid w:val="00696AEC"/>
    <w:rsid w:val="006A2AF1"/>
    <w:rsid w:val="006A71BE"/>
    <w:rsid w:val="006B2F1C"/>
    <w:rsid w:val="006B368D"/>
    <w:rsid w:val="006B53F1"/>
    <w:rsid w:val="006B7000"/>
    <w:rsid w:val="006B7941"/>
    <w:rsid w:val="006C25C2"/>
    <w:rsid w:val="006C3773"/>
    <w:rsid w:val="006C521A"/>
    <w:rsid w:val="006D0D7D"/>
    <w:rsid w:val="006D3034"/>
    <w:rsid w:val="006D3A21"/>
    <w:rsid w:val="006D49E4"/>
    <w:rsid w:val="006D677B"/>
    <w:rsid w:val="006E5781"/>
    <w:rsid w:val="006E7B81"/>
    <w:rsid w:val="006F0851"/>
    <w:rsid w:val="006F0B2C"/>
    <w:rsid w:val="006F0EA4"/>
    <w:rsid w:val="006F0FBF"/>
    <w:rsid w:val="006F305E"/>
    <w:rsid w:val="006F3A9B"/>
    <w:rsid w:val="006F448A"/>
    <w:rsid w:val="006F49D7"/>
    <w:rsid w:val="006F4D59"/>
    <w:rsid w:val="006F73C0"/>
    <w:rsid w:val="006F7680"/>
    <w:rsid w:val="006F7E2A"/>
    <w:rsid w:val="0070221A"/>
    <w:rsid w:val="00702AA3"/>
    <w:rsid w:val="0070343D"/>
    <w:rsid w:val="007035A9"/>
    <w:rsid w:val="00704167"/>
    <w:rsid w:val="00706545"/>
    <w:rsid w:val="007115F4"/>
    <w:rsid w:val="007119EA"/>
    <w:rsid w:val="00713847"/>
    <w:rsid w:val="0072065A"/>
    <w:rsid w:val="007230F4"/>
    <w:rsid w:val="00723362"/>
    <w:rsid w:val="00724FAC"/>
    <w:rsid w:val="0072615A"/>
    <w:rsid w:val="00727A16"/>
    <w:rsid w:val="00730E87"/>
    <w:rsid w:val="007336BD"/>
    <w:rsid w:val="0073514D"/>
    <w:rsid w:val="00735246"/>
    <w:rsid w:val="007360D9"/>
    <w:rsid w:val="00742064"/>
    <w:rsid w:val="0074451C"/>
    <w:rsid w:val="0074721D"/>
    <w:rsid w:val="007472EF"/>
    <w:rsid w:val="00750694"/>
    <w:rsid w:val="00750A49"/>
    <w:rsid w:val="0075111A"/>
    <w:rsid w:val="00752561"/>
    <w:rsid w:val="00760EAB"/>
    <w:rsid w:val="0076215C"/>
    <w:rsid w:val="0076363A"/>
    <w:rsid w:val="00764134"/>
    <w:rsid w:val="00770ADB"/>
    <w:rsid w:val="007723B5"/>
    <w:rsid w:val="007723DD"/>
    <w:rsid w:val="00772683"/>
    <w:rsid w:val="007815EA"/>
    <w:rsid w:val="007832D4"/>
    <w:rsid w:val="00784C70"/>
    <w:rsid w:val="00786B0C"/>
    <w:rsid w:val="007909DA"/>
    <w:rsid w:val="00791EA9"/>
    <w:rsid w:val="00792756"/>
    <w:rsid w:val="00794EE0"/>
    <w:rsid w:val="007953DE"/>
    <w:rsid w:val="007964FF"/>
    <w:rsid w:val="007A041E"/>
    <w:rsid w:val="007A11E2"/>
    <w:rsid w:val="007A1823"/>
    <w:rsid w:val="007A197D"/>
    <w:rsid w:val="007A385D"/>
    <w:rsid w:val="007A765F"/>
    <w:rsid w:val="007B06CF"/>
    <w:rsid w:val="007C4567"/>
    <w:rsid w:val="007C6B7B"/>
    <w:rsid w:val="007C6BB7"/>
    <w:rsid w:val="007D081C"/>
    <w:rsid w:val="007D08C6"/>
    <w:rsid w:val="007D489E"/>
    <w:rsid w:val="007D5A85"/>
    <w:rsid w:val="007D5E25"/>
    <w:rsid w:val="007D6696"/>
    <w:rsid w:val="007E1108"/>
    <w:rsid w:val="007E4498"/>
    <w:rsid w:val="007E556A"/>
    <w:rsid w:val="007E6070"/>
    <w:rsid w:val="007F0144"/>
    <w:rsid w:val="007F0BD3"/>
    <w:rsid w:val="007F5C6B"/>
    <w:rsid w:val="007F60BC"/>
    <w:rsid w:val="008000DF"/>
    <w:rsid w:val="00802599"/>
    <w:rsid w:val="00803A05"/>
    <w:rsid w:val="00804036"/>
    <w:rsid w:val="008041AC"/>
    <w:rsid w:val="00806D67"/>
    <w:rsid w:val="00816C81"/>
    <w:rsid w:val="00821EBA"/>
    <w:rsid w:val="00823291"/>
    <w:rsid w:val="00823FC9"/>
    <w:rsid w:val="0082464F"/>
    <w:rsid w:val="00824800"/>
    <w:rsid w:val="00827154"/>
    <w:rsid w:val="008310F8"/>
    <w:rsid w:val="008318F8"/>
    <w:rsid w:val="00833D84"/>
    <w:rsid w:val="00833D9C"/>
    <w:rsid w:val="00834417"/>
    <w:rsid w:val="008345DD"/>
    <w:rsid w:val="0083494F"/>
    <w:rsid w:val="00835912"/>
    <w:rsid w:val="00835A50"/>
    <w:rsid w:val="008374BE"/>
    <w:rsid w:val="00837EA2"/>
    <w:rsid w:val="0084053C"/>
    <w:rsid w:val="00844669"/>
    <w:rsid w:val="00846A53"/>
    <w:rsid w:val="00852B4D"/>
    <w:rsid w:val="00854F0A"/>
    <w:rsid w:val="00856A5C"/>
    <w:rsid w:val="00860B49"/>
    <w:rsid w:val="00860CCB"/>
    <w:rsid w:val="00862A79"/>
    <w:rsid w:val="00864630"/>
    <w:rsid w:val="00864826"/>
    <w:rsid w:val="00865808"/>
    <w:rsid w:val="00866DCF"/>
    <w:rsid w:val="008714A8"/>
    <w:rsid w:val="00872C2E"/>
    <w:rsid w:val="008735A2"/>
    <w:rsid w:val="00873F31"/>
    <w:rsid w:val="00874040"/>
    <w:rsid w:val="00874922"/>
    <w:rsid w:val="00877AA9"/>
    <w:rsid w:val="00877CE8"/>
    <w:rsid w:val="008804E6"/>
    <w:rsid w:val="008812A5"/>
    <w:rsid w:val="00881FC4"/>
    <w:rsid w:val="0088203F"/>
    <w:rsid w:val="00882977"/>
    <w:rsid w:val="008916BE"/>
    <w:rsid w:val="0089236D"/>
    <w:rsid w:val="00895199"/>
    <w:rsid w:val="00895A5E"/>
    <w:rsid w:val="00897C0B"/>
    <w:rsid w:val="008A0F11"/>
    <w:rsid w:val="008A2E7C"/>
    <w:rsid w:val="008A6996"/>
    <w:rsid w:val="008B025D"/>
    <w:rsid w:val="008B0591"/>
    <w:rsid w:val="008B1EE2"/>
    <w:rsid w:val="008B5B59"/>
    <w:rsid w:val="008C0447"/>
    <w:rsid w:val="008C07AA"/>
    <w:rsid w:val="008C0959"/>
    <w:rsid w:val="008C2825"/>
    <w:rsid w:val="008C41F2"/>
    <w:rsid w:val="008C5D75"/>
    <w:rsid w:val="008D2C5E"/>
    <w:rsid w:val="008D5F3F"/>
    <w:rsid w:val="008E0F17"/>
    <w:rsid w:val="008E36DA"/>
    <w:rsid w:val="008E4275"/>
    <w:rsid w:val="008E5991"/>
    <w:rsid w:val="008E60B8"/>
    <w:rsid w:val="008E71E9"/>
    <w:rsid w:val="008F36B2"/>
    <w:rsid w:val="008F4732"/>
    <w:rsid w:val="008F5888"/>
    <w:rsid w:val="00900EAF"/>
    <w:rsid w:val="0090326D"/>
    <w:rsid w:val="00911519"/>
    <w:rsid w:val="009165EB"/>
    <w:rsid w:val="009170A9"/>
    <w:rsid w:val="00917153"/>
    <w:rsid w:val="00926A4A"/>
    <w:rsid w:val="0093326C"/>
    <w:rsid w:val="00934D39"/>
    <w:rsid w:val="009377CD"/>
    <w:rsid w:val="0094046A"/>
    <w:rsid w:val="009419F0"/>
    <w:rsid w:val="00943032"/>
    <w:rsid w:val="00946017"/>
    <w:rsid w:val="009463DD"/>
    <w:rsid w:val="00946D59"/>
    <w:rsid w:val="00951A5C"/>
    <w:rsid w:val="00953D43"/>
    <w:rsid w:val="009560C7"/>
    <w:rsid w:val="00961311"/>
    <w:rsid w:val="009778EC"/>
    <w:rsid w:val="00981D22"/>
    <w:rsid w:val="009823CB"/>
    <w:rsid w:val="00982D86"/>
    <w:rsid w:val="00983B3B"/>
    <w:rsid w:val="00983E1B"/>
    <w:rsid w:val="009866B7"/>
    <w:rsid w:val="00990165"/>
    <w:rsid w:val="009903C3"/>
    <w:rsid w:val="009916EA"/>
    <w:rsid w:val="00992373"/>
    <w:rsid w:val="009A15DA"/>
    <w:rsid w:val="009A1D6A"/>
    <w:rsid w:val="009A2EA5"/>
    <w:rsid w:val="009A62B2"/>
    <w:rsid w:val="009B0D59"/>
    <w:rsid w:val="009B24E8"/>
    <w:rsid w:val="009B5126"/>
    <w:rsid w:val="009B5E99"/>
    <w:rsid w:val="009B712E"/>
    <w:rsid w:val="009C2BF6"/>
    <w:rsid w:val="009C368A"/>
    <w:rsid w:val="009C491E"/>
    <w:rsid w:val="009C4E6C"/>
    <w:rsid w:val="009D013B"/>
    <w:rsid w:val="009D0BA6"/>
    <w:rsid w:val="009D465C"/>
    <w:rsid w:val="009D538E"/>
    <w:rsid w:val="009D5B01"/>
    <w:rsid w:val="009E01C8"/>
    <w:rsid w:val="009E1747"/>
    <w:rsid w:val="009E2002"/>
    <w:rsid w:val="009E2A80"/>
    <w:rsid w:val="009E461F"/>
    <w:rsid w:val="009E5BF6"/>
    <w:rsid w:val="009F1ACD"/>
    <w:rsid w:val="009F52F0"/>
    <w:rsid w:val="00A013E6"/>
    <w:rsid w:val="00A018B4"/>
    <w:rsid w:val="00A02C1B"/>
    <w:rsid w:val="00A031AC"/>
    <w:rsid w:val="00A05205"/>
    <w:rsid w:val="00A063C1"/>
    <w:rsid w:val="00A06AC5"/>
    <w:rsid w:val="00A104B8"/>
    <w:rsid w:val="00A10A86"/>
    <w:rsid w:val="00A10C6B"/>
    <w:rsid w:val="00A13CB2"/>
    <w:rsid w:val="00A145ED"/>
    <w:rsid w:val="00A161F0"/>
    <w:rsid w:val="00A17064"/>
    <w:rsid w:val="00A235E2"/>
    <w:rsid w:val="00A25CAA"/>
    <w:rsid w:val="00A27E30"/>
    <w:rsid w:val="00A307B6"/>
    <w:rsid w:val="00A31076"/>
    <w:rsid w:val="00A41033"/>
    <w:rsid w:val="00A428E6"/>
    <w:rsid w:val="00A42A07"/>
    <w:rsid w:val="00A42AE0"/>
    <w:rsid w:val="00A43355"/>
    <w:rsid w:val="00A45C68"/>
    <w:rsid w:val="00A51D59"/>
    <w:rsid w:val="00A52B49"/>
    <w:rsid w:val="00A543F2"/>
    <w:rsid w:val="00A56CC6"/>
    <w:rsid w:val="00A614D1"/>
    <w:rsid w:val="00A62AF2"/>
    <w:rsid w:val="00A65B2E"/>
    <w:rsid w:val="00A74C71"/>
    <w:rsid w:val="00A80911"/>
    <w:rsid w:val="00A85E0F"/>
    <w:rsid w:val="00A90898"/>
    <w:rsid w:val="00A92727"/>
    <w:rsid w:val="00A944ED"/>
    <w:rsid w:val="00A97617"/>
    <w:rsid w:val="00AA0BEF"/>
    <w:rsid w:val="00AA207F"/>
    <w:rsid w:val="00AA448D"/>
    <w:rsid w:val="00AA6135"/>
    <w:rsid w:val="00AA6DB5"/>
    <w:rsid w:val="00AB0D9A"/>
    <w:rsid w:val="00AB11DE"/>
    <w:rsid w:val="00AB2CEE"/>
    <w:rsid w:val="00AB4809"/>
    <w:rsid w:val="00AC4305"/>
    <w:rsid w:val="00AC6BEE"/>
    <w:rsid w:val="00AD41F6"/>
    <w:rsid w:val="00AD5B95"/>
    <w:rsid w:val="00AE017E"/>
    <w:rsid w:val="00AE157E"/>
    <w:rsid w:val="00AE6B08"/>
    <w:rsid w:val="00AF0609"/>
    <w:rsid w:val="00AF2042"/>
    <w:rsid w:val="00AF227B"/>
    <w:rsid w:val="00AF2C2A"/>
    <w:rsid w:val="00AF3276"/>
    <w:rsid w:val="00AF45B0"/>
    <w:rsid w:val="00AF5AC6"/>
    <w:rsid w:val="00AF75B9"/>
    <w:rsid w:val="00B03267"/>
    <w:rsid w:val="00B06C3B"/>
    <w:rsid w:val="00B070D9"/>
    <w:rsid w:val="00B07BCC"/>
    <w:rsid w:val="00B10856"/>
    <w:rsid w:val="00B1519B"/>
    <w:rsid w:val="00B16638"/>
    <w:rsid w:val="00B215CE"/>
    <w:rsid w:val="00B25602"/>
    <w:rsid w:val="00B321E8"/>
    <w:rsid w:val="00B34149"/>
    <w:rsid w:val="00B35D65"/>
    <w:rsid w:val="00B3628F"/>
    <w:rsid w:val="00B36F17"/>
    <w:rsid w:val="00B37402"/>
    <w:rsid w:val="00B3788E"/>
    <w:rsid w:val="00B43B92"/>
    <w:rsid w:val="00B54A59"/>
    <w:rsid w:val="00B55602"/>
    <w:rsid w:val="00B566D9"/>
    <w:rsid w:val="00B6172C"/>
    <w:rsid w:val="00B61991"/>
    <w:rsid w:val="00B6320C"/>
    <w:rsid w:val="00B644C2"/>
    <w:rsid w:val="00B7051B"/>
    <w:rsid w:val="00B7131E"/>
    <w:rsid w:val="00B74D49"/>
    <w:rsid w:val="00B76AF2"/>
    <w:rsid w:val="00B7778B"/>
    <w:rsid w:val="00B81934"/>
    <w:rsid w:val="00B82C16"/>
    <w:rsid w:val="00B82CA5"/>
    <w:rsid w:val="00B84627"/>
    <w:rsid w:val="00B8671E"/>
    <w:rsid w:val="00B943F7"/>
    <w:rsid w:val="00B95064"/>
    <w:rsid w:val="00B96E11"/>
    <w:rsid w:val="00BA2BB3"/>
    <w:rsid w:val="00BA56B7"/>
    <w:rsid w:val="00BA719E"/>
    <w:rsid w:val="00BB33F7"/>
    <w:rsid w:val="00BB50CE"/>
    <w:rsid w:val="00BB52FF"/>
    <w:rsid w:val="00BB658E"/>
    <w:rsid w:val="00BB7300"/>
    <w:rsid w:val="00BC1A40"/>
    <w:rsid w:val="00BC219A"/>
    <w:rsid w:val="00BC3949"/>
    <w:rsid w:val="00BC3C0A"/>
    <w:rsid w:val="00BC46BD"/>
    <w:rsid w:val="00BD64C6"/>
    <w:rsid w:val="00BE02B3"/>
    <w:rsid w:val="00BE0789"/>
    <w:rsid w:val="00BE5BB6"/>
    <w:rsid w:val="00BE77D7"/>
    <w:rsid w:val="00BF0C43"/>
    <w:rsid w:val="00BF5495"/>
    <w:rsid w:val="00BF6359"/>
    <w:rsid w:val="00BF6A85"/>
    <w:rsid w:val="00BF79F7"/>
    <w:rsid w:val="00C00162"/>
    <w:rsid w:val="00C015C2"/>
    <w:rsid w:val="00C037DF"/>
    <w:rsid w:val="00C10F47"/>
    <w:rsid w:val="00C110D1"/>
    <w:rsid w:val="00C11C5D"/>
    <w:rsid w:val="00C11CAE"/>
    <w:rsid w:val="00C12A70"/>
    <w:rsid w:val="00C21116"/>
    <w:rsid w:val="00C21ED3"/>
    <w:rsid w:val="00C22656"/>
    <w:rsid w:val="00C31773"/>
    <w:rsid w:val="00C31D5A"/>
    <w:rsid w:val="00C34393"/>
    <w:rsid w:val="00C3520B"/>
    <w:rsid w:val="00C3709A"/>
    <w:rsid w:val="00C3746D"/>
    <w:rsid w:val="00C37C15"/>
    <w:rsid w:val="00C40057"/>
    <w:rsid w:val="00C40892"/>
    <w:rsid w:val="00C468F3"/>
    <w:rsid w:val="00C5419A"/>
    <w:rsid w:val="00C548F2"/>
    <w:rsid w:val="00C550FC"/>
    <w:rsid w:val="00C55360"/>
    <w:rsid w:val="00C555BC"/>
    <w:rsid w:val="00C55630"/>
    <w:rsid w:val="00C55C7E"/>
    <w:rsid w:val="00C5736F"/>
    <w:rsid w:val="00C57E94"/>
    <w:rsid w:val="00C60271"/>
    <w:rsid w:val="00C60826"/>
    <w:rsid w:val="00C649A4"/>
    <w:rsid w:val="00C65C73"/>
    <w:rsid w:val="00C66DE8"/>
    <w:rsid w:val="00C66E42"/>
    <w:rsid w:val="00C709FE"/>
    <w:rsid w:val="00C72FF5"/>
    <w:rsid w:val="00C75543"/>
    <w:rsid w:val="00C7585C"/>
    <w:rsid w:val="00C759B7"/>
    <w:rsid w:val="00C77822"/>
    <w:rsid w:val="00C80DF6"/>
    <w:rsid w:val="00C827F4"/>
    <w:rsid w:val="00C82AFB"/>
    <w:rsid w:val="00C83AE4"/>
    <w:rsid w:val="00C87CC1"/>
    <w:rsid w:val="00C91DEF"/>
    <w:rsid w:val="00C93039"/>
    <w:rsid w:val="00C94707"/>
    <w:rsid w:val="00C95DF7"/>
    <w:rsid w:val="00CA1593"/>
    <w:rsid w:val="00CA40BE"/>
    <w:rsid w:val="00CA4BD9"/>
    <w:rsid w:val="00CA5BA1"/>
    <w:rsid w:val="00CA63C4"/>
    <w:rsid w:val="00CB0CED"/>
    <w:rsid w:val="00CB330F"/>
    <w:rsid w:val="00CB35CD"/>
    <w:rsid w:val="00CB452D"/>
    <w:rsid w:val="00CC08F7"/>
    <w:rsid w:val="00CC0CF2"/>
    <w:rsid w:val="00CC3AD8"/>
    <w:rsid w:val="00CC4D3E"/>
    <w:rsid w:val="00CC5868"/>
    <w:rsid w:val="00CC6028"/>
    <w:rsid w:val="00CD09D8"/>
    <w:rsid w:val="00CD3054"/>
    <w:rsid w:val="00CD46C2"/>
    <w:rsid w:val="00CD5BE7"/>
    <w:rsid w:val="00CD6787"/>
    <w:rsid w:val="00CD6965"/>
    <w:rsid w:val="00CE0AD8"/>
    <w:rsid w:val="00CE1FFC"/>
    <w:rsid w:val="00CE3B3A"/>
    <w:rsid w:val="00CE7256"/>
    <w:rsid w:val="00CE7E4E"/>
    <w:rsid w:val="00CF2632"/>
    <w:rsid w:val="00CF586B"/>
    <w:rsid w:val="00D0096F"/>
    <w:rsid w:val="00D01170"/>
    <w:rsid w:val="00D01FA5"/>
    <w:rsid w:val="00D030AE"/>
    <w:rsid w:val="00D0397D"/>
    <w:rsid w:val="00D04EA2"/>
    <w:rsid w:val="00D05909"/>
    <w:rsid w:val="00D10243"/>
    <w:rsid w:val="00D12637"/>
    <w:rsid w:val="00D13353"/>
    <w:rsid w:val="00D14077"/>
    <w:rsid w:val="00D17868"/>
    <w:rsid w:val="00D2233A"/>
    <w:rsid w:val="00D23912"/>
    <w:rsid w:val="00D24F0A"/>
    <w:rsid w:val="00D256E6"/>
    <w:rsid w:val="00D25BCC"/>
    <w:rsid w:val="00D265CC"/>
    <w:rsid w:val="00D363CE"/>
    <w:rsid w:val="00D4068B"/>
    <w:rsid w:val="00D4196B"/>
    <w:rsid w:val="00D45F8B"/>
    <w:rsid w:val="00D46260"/>
    <w:rsid w:val="00D50403"/>
    <w:rsid w:val="00D51D54"/>
    <w:rsid w:val="00D52148"/>
    <w:rsid w:val="00D56847"/>
    <w:rsid w:val="00D57BF0"/>
    <w:rsid w:val="00D6084F"/>
    <w:rsid w:val="00D6244B"/>
    <w:rsid w:val="00D62B48"/>
    <w:rsid w:val="00D734A2"/>
    <w:rsid w:val="00D77E51"/>
    <w:rsid w:val="00D807AB"/>
    <w:rsid w:val="00D81616"/>
    <w:rsid w:val="00D8174F"/>
    <w:rsid w:val="00D828FB"/>
    <w:rsid w:val="00D832E3"/>
    <w:rsid w:val="00D872AC"/>
    <w:rsid w:val="00D9118E"/>
    <w:rsid w:val="00D94418"/>
    <w:rsid w:val="00D96B69"/>
    <w:rsid w:val="00DA1FAB"/>
    <w:rsid w:val="00DB004F"/>
    <w:rsid w:val="00DB2888"/>
    <w:rsid w:val="00DB570C"/>
    <w:rsid w:val="00DB651B"/>
    <w:rsid w:val="00DB7DA8"/>
    <w:rsid w:val="00DC061E"/>
    <w:rsid w:val="00DC4817"/>
    <w:rsid w:val="00DC51AF"/>
    <w:rsid w:val="00DC5FB0"/>
    <w:rsid w:val="00DD0134"/>
    <w:rsid w:val="00DD2F05"/>
    <w:rsid w:val="00DD6775"/>
    <w:rsid w:val="00DD6785"/>
    <w:rsid w:val="00DE01EC"/>
    <w:rsid w:val="00DE1787"/>
    <w:rsid w:val="00DE1ADC"/>
    <w:rsid w:val="00DE58FB"/>
    <w:rsid w:val="00DE6C75"/>
    <w:rsid w:val="00DE7A4E"/>
    <w:rsid w:val="00DF37E7"/>
    <w:rsid w:val="00DF3FEB"/>
    <w:rsid w:val="00DF5089"/>
    <w:rsid w:val="00E01415"/>
    <w:rsid w:val="00E02EEF"/>
    <w:rsid w:val="00E030D3"/>
    <w:rsid w:val="00E03449"/>
    <w:rsid w:val="00E05B74"/>
    <w:rsid w:val="00E07821"/>
    <w:rsid w:val="00E1089A"/>
    <w:rsid w:val="00E13E80"/>
    <w:rsid w:val="00E14193"/>
    <w:rsid w:val="00E17E13"/>
    <w:rsid w:val="00E2490F"/>
    <w:rsid w:val="00E24A09"/>
    <w:rsid w:val="00E2692B"/>
    <w:rsid w:val="00E303D8"/>
    <w:rsid w:val="00E37274"/>
    <w:rsid w:val="00E41F78"/>
    <w:rsid w:val="00E4320D"/>
    <w:rsid w:val="00E4539F"/>
    <w:rsid w:val="00E523FC"/>
    <w:rsid w:val="00E52493"/>
    <w:rsid w:val="00E52DDC"/>
    <w:rsid w:val="00E52F5E"/>
    <w:rsid w:val="00E55E8A"/>
    <w:rsid w:val="00E5613E"/>
    <w:rsid w:val="00E56B05"/>
    <w:rsid w:val="00E5776E"/>
    <w:rsid w:val="00E60397"/>
    <w:rsid w:val="00E60B15"/>
    <w:rsid w:val="00E6638C"/>
    <w:rsid w:val="00E66CE3"/>
    <w:rsid w:val="00E670FA"/>
    <w:rsid w:val="00E675B5"/>
    <w:rsid w:val="00E72C80"/>
    <w:rsid w:val="00E74448"/>
    <w:rsid w:val="00E766B9"/>
    <w:rsid w:val="00E80ADC"/>
    <w:rsid w:val="00E80C4C"/>
    <w:rsid w:val="00E822AB"/>
    <w:rsid w:val="00E838B6"/>
    <w:rsid w:val="00E847D9"/>
    <w:rsid w:val="00E9456B"/>
    <w:rsid w:val="00E94E41"/>
    <w:rsid w:val="00E971F6"/>
    <w:rsid w:val="00EA307E"/>
    <w:rsid w:val="00EA7962"/>
    <w:rsid w:val="00EB00A5"/>
    <w:rsid w:val="00EB13AF"/>
    <w:rsid w:val="00EB13FE"/>
    <w:rsid w:val="00EB26BF"/>
    <w:rsid w:val="00EB32D4"/>
    <w:rsid w:val="00EB3367"/>
    <w:rsid w:val="00EB4692"/>
    <w:rsid w:val="00EB4A78"/>
    <w:rsid w:val="00EC00E7"/>
    <w:rsid w:val="00EC0821"/>
    <w:rsid w:val="00EC7C6F"/>
    <w:rsid w:val="00ED1ACA"/>
    <w:rsid w:val="00ED1FAA"/>
    <w:rsid w:val="00ED32E1"/>
    <w:rsid w:val="00ED3E0B"/>
    <w:rsid w:val="00ED4BBF"/>
    <w:rsid w:val="00ED4C73"/>
    <w:rsid w:val="00ED5D70"/>
    <w:rsid w:val="00ED7C1E"/>
    <w:rsid w:val="00EE050A"/>
    <w:rsid w:val="00EE1993"/>
    <w:rsid w:val="00EE2672"/>
    <w:rsid w:val="00EE2D01"/>
    <w:rsid w:val="00EE7111"/>
    <w:rsid w:val="00EE7ED9"/>
    <w:rsid w:val="00EF01FD"/>
    <w:rsid w:val="00EF112E"/>
    <w:rsid w:val="00EF319C"/>
    <w:rsid w:val="00EF63AD"/>
    <w:rsid w:val="00F03605"/>
    <w:rsid w:val="00F04182"/>
    <w:rsid w:val="00F058DB"/>
    <w:rsid w:val="00F061D1"/>
    <w:rsid w:val="00F07266"/>
    <w:rsid w:val="00F07C41"/>
    <w:rsid w:val="00F07C76"/>
    <w:rsid w:val="00F16ABC"/>
    <w:rsid w:val="00F17A25"/>
    <w:rsid w:val="00F2109E"/>
    <w:rsid w:val="00F2388F"/>
    <w:rsid w:val="00F23CC3"/>
    <w:rsid w:val="00F243F2"/>
    <w:rsid w:val="00F244F3"/>
    <w:rsid w:val="00F25138"/>
    <w:rsid w:val="00F253C3"/>
    <w:rsid w:val="00F25926"/>
    <w:rsid w:val="00F25B8F"/>
    <w:rsid w:val="00F25EDF"/>
    <w:rsid w:val="00F275FB"/>
    <w:rsid w:val="00F30B5D"/>
    <w:rsid w:val="00F324EA"/>
    <w:rsid w:val="00F33219"/>
    <w:rsid w:val="00F33891"/>
    <w:rsid w:val="00F33CBF"/>
    <w:rsid w:val="00F34F73"/>
    <w:rsid w:val="00F35DEA"/>
    <w:rsid w:val="00F378EA"/>
    <w:rsid w:val="00F45929"/>
    <w:rsid w:val="00F520A0"/>
    <w:rsid w:val="00F52C0C"/>
    <w:rsid w:val="00F541B7"/>
    <w:rsid w:val="00F55D3F"/>
    <w:rsid w:val="00F5621C"/>
    <w:rsid w:val="00F56E76"/>
    <w:rsid w:val="00F60F79"/>
    <w:rsid w:val="00F64EBB"/>
    <w:rsid w:val="00F65125"/>
    <w:rsid w:val="00F70953"/>
    <w:rsid w:val="00F70AED"/>
    <w:rsid w:val="00F71B0A"/>
    <w:rsid w:val="00F7517E"/>
    <w:rsid w:val="00F75C2C"/>
    <w:rsid w:val="00F75C5D"/>
    <w:rsid w:val="00F76122"/>
    <w:rsid w:val="00F7704A"/>
    <w:rsid w:val="00F806B5"/>
    <w:rsid w:val="00F80C74"/>
    <w:rsid w:val="00F829EF"/>
    <w:rsid w:val="00F91066"/>
    <w:rsid w:val="00F9423E"/>
    <w:rsid w:val="00F9426B"/>
    <w:rsid w:val="00F948A5"/>
    <w:rsid w:val="00F96523"/>
    <w:rsid w:val="00F9711D"/>
    <w:rsid w:val="00FA24D3"/>
    <w:rsid w:val="00FA2DCB"/>
    <w:rsid w:val="00FA7074"/>
    <w:rsid w:val="00FA7F4D"/>
    <w:rsid w:val="00FB18A9"/>
    <w:rsid w:val="00FB38FA"/>
    <w:rsid w:val="00FB4223"/>
    <w:rsid w:val="00FC14AF"/>
    <w:rsid w:val="00FC1EC7"/>
    <w:rsid w:val="00FC2CAB"/>
    <w:rsid w:val="00FC4CB6"/>
    <w:rsid w:val="00FD101F"/>
    <w:rsid w:val="00FD15AC"/>
    <w:rsid w:val="00FD5932"/>
    <w:rsid w:val="00FD678E"/>
    <w:rsid w:val="00FD792F"/>
    <w:rsid w:val="00FE06F8"/>
    <w:rsid w:val="00FE1F96"/>
    <w:rsid w:val="00FE4230"/>
    <w:rsid w:val="00FF0F7D"/>
    <w:rsid w:val="00FF1BC2"/>
    <w:rsid w:val="00FF2717"/>
    <w:rsid w:val="00FF5B76"/>
    <w:rsid w:val="00FF64FC"/>
    <w:rsid w:val="00FF6CD6"/>
    <w:rsid w:val="00FF6D70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B940"/>
  <w14:defaultImageDpi w14:val="32767"/>
  <w15:chartTrackingRefBased/>
  <w15:docId w15:val="{8395C270-8632-C842-BF1C-F379E68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A48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D65"/>
    <w:pPr>
      <w:keepNext/>
      <w:keepLines/>
      <w:widowControl/>
      <w:numPr>
        <w:numId w:val="5"/>
      </w:numPr>
      <w:autoSpaceDE/>
      <w:autoSpaceDN/>
      <w:adjustRightInd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D65"/>
    <w:pPr>
      <w:keepNext/>
      <w:keepLines/>
      <w:widowControl/>
      <w:numPr>
        <w:ilvl w:val="1"/>
        <w:numId w:val="5"/>
      </w:numPr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D65"/>
    <w:pPr>
      <w:keepNext/>
      <w:keepLines/>
      <w:widowControl/>
      <w:numPr>
        <w:ilvl w:val="2"/>
        <w:numId w:val="5"/>
      </w:numPr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65"/>
    <w:pPr>
      <w:keepNext/>
      <w:keepLines/>
      <w:widowControl/>
      <w:numPr>
        <w:ilvl w:val="3"/>
        <w:numId w:val="5"/>
      </w:numPr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65"/>
    <w:pPr>
      <w:keepNext/>
      <w:keepLines/>
      <w:widowControl/>
      <w:numPr>
        <w:ilvl w:val="4"/>
        <w:numId w:val="5"/>
      </w:numPr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65"/>
    <w:pPr>
      <w:keepNext/>
      <w:keepLines/>
      <w:widowControl/>
      <w:numPr>
        <w:ilvl w:val="5"/>
        <w:numId w:val="5"/>
      </w:numPr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65"/>
    <w:pPr>
      <w:keepNext/>
      <w:keepLines/>
      <w:widowControl/>
      <w:numPr>
        <w:ilvl w:val="6"/>
        <w:numId w:val="5"/>
      </w:numPr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65"/>
    <w:pPr>
      <w:keepNext/>
      <w:keepLines/>
      <w:widowControl/>
      <w:numPr>
        <w:ilvl w:val="7"/>
        <w:numId w:val="5"/>
      </w:numPr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65"/>
    <w:pPr>
      <w:keepNext/>
      <w:keepLines/>
      <w:widowControl/>
      <w:numPr>
        <w:ilvl w:val="8"/>
        <w:numId w:val="5"/>
      </w:numPr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48"/>
    <w:pPr>
      <w:ind w:left="720"/>
    </w:pPr>
  </w:style>
  <w:style w:type="character" w:styleId="Hyperlink">
    <w:name w:val="Hyperlink"/>
    <w:basedOn w:val="DefaultParagraphFont"/>
    <w:uiPriority w:val="99"/>
    <w:unhideWhenUsed/>
    <w:rsid w:val="00B76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6AF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265CC"/>
  </w:style>
  <w:style w:type="table" w:styleId="TableGrid">
    <w:name w:val="Table Grid"/>
    <w:basedOn w:val="TableNormal"/>
    <w:uiPriority w:val="59"/>
    <w:rsid w:val="007E449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B21AB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21AB"/>
  </w:style>
  <w:style w:type="character" w:customStyle="1" w:styleId="Heading1Char">
    <w:name w:val="Heading 1 Char"/>
    <w:basedOn w:val="DefaultParagraphFont"/>
    <w:link w:val="Heading1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6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6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6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Nancy Cayton</cp:lastModifiedBy>
  <cp:revision>18</cp:revision>
  <cp:lastPrinted>2020-12-16T21:43:00Z</cp:lastPrinted>
  <dcterms:created xsi:type="dcterms:W3CDTF">2021-05-18T20:38:00Z</dcterms:created>
  <dcterms:modified xsi:type="dcterms:W3CDTF">2021-05-20T20:14:00Z</dcterms:modified>
</cp:coreProperties>
</file>