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27032E" w14:textId="7032CC61" w:rsidR="005D2A48" w:rsidRPr="0053431F" w:rsidRDefault="005D2A48" w:rsidP="005D2A48">
      <w:pPr>
        <w:jc w:val="center"/>
        <w:rPr>
          <w:b/>
        </w:rPr>
      </w:pPr>
      <w:r w:rsidRPr="0053431F">
        <w:rPr>
          <w:b/>
          <w:lang w:val="en-CA"/>
        </w:rPr>
        <w:fldChar w:fldCharType="begin"/>
      </w:r>
      <w:r w:rsidRPr="0053431F">
        <w:rPr>
          <w:b/>
          <w:lang w:val="en-CA"/>
        </w:rPr>
        <w:instrText xml:space="preserve"> SEQ CHAPTER \h \r 1</w:instrText>
      </w:r>
      <w:r w:rsidRPr="0053431F">
        <w:rPr>
          <w:b/>
          <w:lang w:val="en-CA"/>
        </w:rPr>
        <w:fldChar w:fldCharType="end"/>
      </w:r>
      <w:r w:rsidRPr="0053431F">
        <w:rPr>
          <w:b/>
          <w:lang w:val="en-CA"/>
        </w:rPr>
        <w:t>BERKELEY CITY COLLEGE</w:t>
      </w:r>
    </w:p>
    <w:p w14:paraId="5CB20368" w14:textId="657C1CA7" w:rsidR="005D2A48" w:rsidRPr="0053431F" w:rsidRDefault="00560E04" w:rsidP="00A45C68">
      <w:pPr>
        <w:jc w:val="center"/>
        <w:rPr>
          <w:b/>
        </w:rPr>
      </w:pPr>
      <w:r>
        <w:rPr>
          <w:b/>
        </w:rPr>
        <w:t>Assessment</w:t>
      </w:r>
      <w:r w:rsidR="00A45C68" w:rsidRPr="00A45C68">
        <w:rPr>
          <w:b/>
        </w:rPr>
        <w:t xml:space="preserve"> Committee</w:t>
      </w:r>
      <w:r>
        <w:rPr>
          <w:b/>
        </w:rPr>
        <w:t xml:space="preserve"> </w:t>
      </w:r>
    </w:p>
    <w:p w14:paraId="343984D3" w14:textId="77777777" w:rsidR="005D2A48" w:rsidRPr="0053431F" w:rsidRDefault="005D2A48" w:rsidP="005D2A48">
      <w:pPr>
        <w:jc w:val="center"/>
        <w:rPr>
          <w:b/>
        </w:rPr>
      </w:pPr>
      <w:r w:rsidRPr="0053431F">
        <w:rPr>
          <w:b/>
        </w:rPr>
        <w:t>Meeting Minutes</w:t>
      </w:r>
    </w:p>
    <w:p w14:paraId="1DA9568A" w14:textId="624D3045" w:rsidR="005D2A48" w:rsidRPr="00F52C0C" w:rsidRDefault="00F52C0C" w:rsidP="005D2A48">
      <w:pPr>
        <w:jc w:val="center"/>
        <w:rPr>
          <w:b/>
        </w:rPr>
      </w:pPr>
      <w:r w:rsidRPr="00F52C0C">
        <w:rPr>
          <w:b/>
        </w:rPr>
        <w:t xml:space="preserve">September </w:t>
      </w:r>
      <w:r w:rsidR="00F33CBF">
        <w:rPr>
          <w:b/>
        </w:rPr>
        <w:t>22</w:t>
      </w:r>
      <w:r w:rsidR="00354785" w:rsidRPr="00F52C0C">
        <w:rPr>
          <w:b/>
        </w:rPr>
        <w:t>, 2020</w:t>
      </w:r>
      <w:r w:rsidR="005D2A48" w:rsidRPr="00F52C0C">
        <w:rPr>
          <w:b/>
        </w:rPr>
        <w:t xml:space="preserve"> 12:</w:t>
      </w:r>
      <w:r w:rsidR="00AC6BEE" w:rsidRPr="00F52C0C">
        <w:rPr>
          <w:b/>
        </w:rPr>
        <w:t>3</w:t>
      </w:r>
      <w:r w:rsidR="00DF3FEB" w:rsidRPr="00F52C0C">
        <w:rPr>
          <w:b/>
        </w:rPr>
        <w:t xml:space="preserve">0 </w:t>
      </w:r>
      <w:r w:rsidR="005D2A48" w:rsidRPr="00F52C0C">
        <w:rPr>
          <w:b/>
        </w:rPr>
        <w:t>-1:</w:t>
      </w:r>
      <w:r w:rsidR="00AC6BEE" w:rsidRPr="00F52C0C">
        <w:rPr>
          <w:b/>
        </w:rPr>
        <w:t>30</w:t>
      </w:r>
      <w:r w:rsidR="005D2A48" w:rsidRPr="00F52C0C">
        <w:rPr>
          <w:b/>
        </w:rPr>
        <w:t xml:space="preserve"> pm</w:t>
      </w:r>
    </w:p>
    <w:p w14:paraId="0469B557" w14:textId="1B32E21B" w:rsidR="005D2A48" w:rsidRPr="005007EF" w:rsidRDefault="005D2A48" w:rsidP="005D2A48">
      <w:pPr>
        <w:jc w:val="center"/>
        <w:rPr>
          <w:b/>
          <w:color w:val="FF0000"/>
        </w:rPr>
      </w:pPr>
    </w:p>
    <w:p w14:paraId="03ED9887" w14:textId="77777777" w:rsidR="00CC0CF2" w:rsidRPr="005007EF" w:rsidRDefault="00CC0CF2" w:rsidP="005D2A48">
      <w:pPr>
        <w:jc w:val="center"/>
        <w:rPr>
          <w:b/>
          <w:color w:val="FF0000"/>
        </w:rPr>
      </w:pPr>
    </w:p>
    <w:p w14:paraId="46569DB9" w14:textId="3C4B0528" w:rsidR="00CC0CF2" w:rsidRPr="00BA719E" w:rsidRDefault="005D2A48" w:rsidP="005D2A48">
      <w:proofErr w:type="gramStart"/>
      <w:r w:rsidRPr="00BA719E">
        <w:rPr>
          <w:b/>
        </w:rPr>
        <w:t>Present:</w:t>
      </w:r>
      <w:r w:rsidR="00F52C0C" w:rsidRPr="00BA719E">
        <w:t>,</w:t>
      </w:r>
      <w:proofErr w:type="gramEnd"/>
      <w:r w:rsidR="00F52C0C" w:rsidRPr="00BA719E">
        <w:t xml:space="preserve"> Jennie </w:t>
      </w:r>
      <w:proofErr w:type="spellStart"/>
      <w:r w:rsidR="00F52C0C" w:rsidRPr="00BA719E">
        <w:t>Braman</w:t>
      </w:r>
      <w:proofErr w:type="spellEnd"/>
      <w:r w:rsidR="00F52C0C" w:rsidRPr="00BA719E">
        <w:t xml:space="preserve">, </w:t>
      </w:r>
      <w:r w:rsidRPr="00BA719E">
        <w:t xml:space="preserve">Nancy </w:t>
      </w:r>
      <w:proofErr w:type="spellStart"/>
      <w:r w:rsidRPr="00BA719E">
        <w:t>Cayton</w:t>
      </w:r>
      <w:proofErr w:type="spellEnd"/>
      <w:r w:rsidR="00ED1ACA" w:rsidRPr="00BA719E">
        <w:t xml:space="preserve">, </w:t>
      </w:r>
      <w:r w:rsidR="007A11E2" w:rsidRPr="00BA719E">
        <w:t xml:space="preserve">Leonard Chung, </w:t>
      </w:r>
      <w:r w:rsidR="00D2233A" w:rsidRPr="00BA719E">
        <w:t xml:space="preserve">Pieter de </w:t>
      </w:r>
      <w:proofErr w:type="spellStart"/>
      <w:r w:rsidR="00D2233A" w:rsidRPr="00BA719E">
        <w:t>Haan</w:t>
      </w:r>
      <w:proofErr w:type="spellEnd"/>
      <w:r w:rsidR="00630447" w:rsidRPr="00BA719E">
        <w:t>,</w:t>
      </w:r>
      <w:r w:rsidR="00194FB2" w:rsidRPr="00BA719E">
        <w:t xml:space="preserve"> </w:t>
      </w:r>
      <w:r w:rsidR="009866B7" w:rsidRPr="00BA719E">
        <w:t xml:space="preserve">Heather Dodge, </w:t>
      </w:r>
      <w:r w:rsidR="00F52C0C" w:rsidRPr="00BA719E">
        <w:t xml:space="preserve">Jenny Gough, </w:t>
      </w:r>
      <w:proofErr w:type="spellStart"/>
      <w:r w:rsidR="0059223B" w:rsidRPr="00BA719E">
        <w:t>Kuni</w:t>
      </w:r>
      <w:proofErr w:type="spellEnd"/>
      <w:r w:rsidR="0059223B" w:rsidRPr="00BA719E">
        <w:t xml:space="preserve"> Hay, </w:t>
      </w:r>
      <w:r w:rsidR="009866B7" w:rsidRPr="00BA719E">
        <w:t xml:space="preserve">Iva Ikeda, </w:t>
      </w:r>
      <w:r w:rsidR="00F52C0C" w:rsidRPr="00BA719E">
        <w:t xml:space="preserve">Fan-Ching </w:t>
      </w:r>
      <w:proofErr w:type="spellStart"/>
      <w:r w:rsidR="00F52C0C" w:rsidRPr="00BA719E">
        <w:t>Kuo</w:t>
      </w:r>
      <w:proofErr w:type="spellEnd"/>
      <w:r w:rsidR="00F52C0C" w:rsidRPr="00BA719E">
        <w:t xml:space="preserve">, </w:t>
      </w:r>
      <w:r w:rsidR="00AC6BEE" w:rsidRPr="00BA719E">
        <w:t xml:space="preserve">Charlotte Lee, </w:t>
      </w:r>
      <w:proofErr w:type="spellStart"/>
      <w:r w:rsidR="00194FB2" w:rsidRPr="00BA719E">
        <w:t>Adán</w:t>
      </w:r>
      <w:proofErr w:type="spellEnd"/>
      <w:r w:rsidR="00194FB2" w:rsidRPr="00BA719E">
        <w:t xml:space="preserve"> Olmedo</w:t>
      </w:r>
      <w:r w:rsidR="0059223B" w:rsidRPr="00BA719E">
        <w:t xml:space="preserve">, </w:t>
      </w:r>
      <w:proofErr w:type="spellStart"/>
      <w:r w:rsidR="0059223B" w:rsidRPr="00BA719E">
        <w:t>Phoumy</w:t>
      </w:r>
      <w:proofErr w:type="spellEnd"/>
      <w:r w:rsidR="0059223B" w:rsidRPr="00BA719E">
        <w:t xml:space="preserve"> </w:t>
      </w:r>
      <w:proofErr w:type="spellStart"/>
      <w:r w:rsidR="0059223B" w:rsidRPr="00BA719E">
        <w:t>Sayavong</w:t>
      </w:r>
      <w:proofErr w:type="spellEnd"/>
      <w:r w:rsidR="00F52C0C" w:rsidRPr="00BA719E">
        <w:t>, Fatima Shah</w:t>
      </w:r>
    </w:p>
    <w:p w14:paraId="16B2948C" w14:textId="2511A4CD" w:rsidR="00194FB2" w:rsidRPr="00BA719E" w:rsidRDefault="005D2A48" w:rsidP="005D2A48">
      <w:r w:rsidRPr="00BA719E">
        <w:rPr>
          <w:b/>
        </w:rPr>
        <w:t>Absent:</w:t>
      </w:r>
      <w:r w:rsidR="00392742" w:rsidRPr="00BA719E">
        <w:t xml:space="preserve"> </w:t>
      </w:r>
      <w:r w:rsidR="00194FB2" w:rsidRPr="00BA719E">
        <w:t xml:space="preserve"> </w:t>
      </w:r>
      <w:r w:rsidR="009866B7" w:rsidRPr="00BA719E">
        <w:t xml:space="preserve">Fabian </w:t>
      </w:r>
      <w:proofErr w:type="spellStart"/>
      <w:r w:rsidR="009866B7" w:rsidRPr="00BA719E">
        <w:t>Banga</w:t>
      </w:r>
      <w:proofErr w:type="spellEnd"/>
      <w:r w:rsidR="009866B7" w:rsidRPr="00BA719E">
        <w:t xml:space="preserve">, </w:t>
      </w:r>
      <w:proofErr w:type="spellStart"/>
      <w:r w:rsidR="009866B7" w:rsidRPr="00BA719E">
        <w:t>Sepi</w:t>
      </w:r>
      <w:proofErr w:type="spellEnd"/>
      <w:r w:rsidR="009866B7" w:rsidRPr="00BA719E">
        <w:t xml:space="preserve"> Hosseini</w:t>
      </w:r>
    </w:p>
    <w:p w14:paraId="4FAD0A6F" w14:textId="69FEC2C1" w:rsidR="000E42F5" w:rsidRPr="00BA719E" w:rsidRDefault="000E42F5" w:rsidP="005D2A48">
      <w:r w:rsidRPr="00BA719E">
        <w:t>Meeting took place via Zoom.</w:t>
      </w:r>
      <w:r w:rsidR="007115F4" w:rsidRPr="00BA719E">
        <w:t xml:space="preserve"> </w:t>
      </w:r>
      <w:r w:rsidR="00F52C0C" w:rsidRPr="00BA719E">
        <w:t xml:space="preserve"> Meeting ID: 629 464 98</w:t>
      </w:r>
    </w:p>
    <w:p w14:paraId="07E90414" w14:textId="77777777" w:rsidR="005B55EC" w:rsidRPr="00F33CBF" w:rsidRDefault="005B55EC" w:rsidP="005D2A48">
      <w:pPr>
        <w:rPr>
          <w:color w:val="FF0000"/>
        </w:rPr>
      </w:pPr>
    </w:p>
    <w:tbl>
      <w:tblPr>
        <w:tblpPr w:leftFromText="180" w:rightFromText="180" w:vertAnchor="text" w:tblpY="1"/>
        <w:tblOverlap w:val="never"/>
        <w:tblW w:w="13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8" w:type="dxa"/>
          <w:right w:w="43" w:type="dxa"/>
        </w:tblCellMar>
        <w:tblLook w:val="00A0" w:firstRow="1" w:lastRow="0" w:firstColumn="1" w:lastColumn="0" w:noHBand="0" w:noVBand="0"/>
      </w:tblPr>
      <w:tblGrid>
        <w:gridCol w:w="2878"/>
        <w:gridCol w:w="5217"/>
        <w:gridCol w:w="4950"/>
      </w:tblGrid>
      <w:tr w:rsidR="00F33CBF" w:rsidRPr="00F33CBF" w14:paraId="4D9C16E7" w14:textId="77777777" w:rsidTr="0076215C">
        <w:trPr>
          <w:trHeight w:val="629"/>
        </w:trPr>
        <w:tc>
          <w:tcPr>
            <w:tcW w:w="2878" w:type="dxa"/>
            <w:shd w:val="clear" w:color="auto" w:fill="D9D9D9" w:themeFill="background1" w:themeFillShade="D9"/>
          </w:tcPr>
          <w:p w14:paraId="203B134C" w14:textId="77777777" w:rsidR="005D2A48" w:rsidRPr="00BA719E" w:rsidRDefault="005D2A48" w:rsidP="0021158E">
            <w:pPr>
              <w:jc w:val="center"/>
              <w:rPr>
                <w:b/>
              </w:rPr>
            </w:pPr>
            <w:r w:rsidRPr="00BA719E">
              <w:rPr>
                <w:b/>
              </w:rPr>
              <w:t>AGENDA ITEM</w:t>
            </w:r>
          </w:p>
        </w:tc>
        <w:tc>
          <w:tcPr>
            <w:tcW w:w="5217" w:type="dxa"/>
            <w:shd w:val="clear" w:color="auto" w:fill="D9D9D9" w:themeFill="background1" w:themeFillShade="D9"/>
          </w:tcPr>
          <w:p w14:paraId="15600B47" w14:textId="77777777" w:rsidR="005D2A48" w:rsidRPr="00BA719E" w:rsidRDefault="005D2A48" w:rsidP="0021158E">
            <w:pPr>
              <w:jc w:val="center"/>
              <w:rPr>
                <w:b/>
              </w:rPr>
            </w:pPr>
            <w:r w:rsidRPr="00BA719E">
              <w:rPr>
                <w:b/>
              </w:rPr>
              <w:t>SUMMARY OF DISCUSSION</w:t>
            </w:r>
          </w:p>
        </w:tc>
        <w:tc>
          <w:tcPr>
            <w:tcW w:w="4950" w:type="dxa"/>
            <w:shd w:val="clear" w:color="auto" w:fill="D9D9D9" w:themeFill="background1" w:themeFillShade="D9"/>
          </w:tcPr>
          <w:p w14:paraId="209D4CE8" w14:textId="77777777" w:rsidR="005D2A48" w:rsidRPr="00BA719E" w:rsidRDefault="005D2A48" w:rsidP="0021158E">
            <w:pPr>
              <w:jc w:val="center"/>
              <w:rPr>
                <w:b/>
              </w:rPr>
            </w:pPr>
            <w:r w:rsidRPr="00BA719E">
              <w:rPr>
                <w:b/>
              </w:rPr>
              <w:t>FOLLOW UP ACTION</w:t>
            </w:r>
          </w:p>
        </w:tc>
      </w:tr>
      <w:tr w:rsidR="00BA719E" w:rsidRPr="00BA719E" w14:paraId="209C6CE2" w14:textId="77777777" w:rsidTr="0076215C">
        <w:trPr>
          <w:trHeight w:val="20"/>
        </w:trPr>
        <w:tc>
          <w:tcPr>
            <w:tcW w:w="2878" w:type="dxa"/>
          </w:tcPr>
          <w:p w14:paraId="496691B1" w14:textId="77777777" w:rsidR="00D94418" w:rsidRPr="00BA719E" w:rsidRDefault="001A188E" w:rsidP="00D94418">
            <w:r w:rsidRPr="00BA719E">
              <w:t xml:space="preserve">I. </w:t>
            </w:r>
            <w:r w:rsidR="005D2A48" w:rsidRPr="00BA719E">
              <w:t>Call to Order</w:t>
            </w:r>
            <w:r w:rsidR="0021158E" w:rsidRPr="00BA719E">
              <w:t xml:space="preserve"> and Agenda Review</w:t>
            </w:r>
          </w:p>
          <w:p w14:paraId="1F41A99B" w14:textId="0317F6E0" w:rsidR="003336D3" w:rsidRPr="00BA719E" w:rsidRDefault="003336D3" w:rsidP="00D94418"/>
        </w:tc>
        <w:tc>
          <w:tcPr>
            <w:tcW w:w="5217" w:type="dxa"/>
          </w:tcPr>
          <w:p w14:paraId="6859B372" w14:textId="3AFE18DE" w:rsidR="005D2A48" w:rsidRPr="00BA719E" w:rsidRDefault="005D2A48" w:rsidP="00FC14AF">
            <w:r w:rsidRPr="00BA719E">
              <w:t>1</w:t>
            </w:r>
            <w:r w:rsidR="0021158E" w:rsidRPr="00BA719E">
              <w:t>2</w:t>
            </w:r>
            <w:r w:rsidRPr="00BA719E">
              <w:t>:</w:t>
            </w:r>
            <w:r w:rsidR="00D8174F" w:rsidRPr="00BA719E">
              <w:t>3</w:t>
            </w:r>
            <w:r w:rsidR="009E2A80" w:rsidRPr="00BA719E">
              <w:t>3</w:t>
            </w:r>
            <w:r w:rsidR="0021158E" w:rsidRPr="00BA719E">
              <w:t xml:space="preserve"> p</w:t>
            </w:r>
            <w:r w:rsidRPr="00BA719E">
              <w:t>.m.</w:t>
            </w:r>
            <w:r w:rsidR="00451137" w:rsidRPr="00BA719E">
              <w:t xml:space="preserve"> </w:t>
            </w:r>
          </w:p>
        </w:tc>
        <w:tc>
          <w:tcPr>
            <w:tcW w:w="4950" w:type="dxa"/>
          </w:tcPr>
          <w:p w14:paraId="54461B91" w14:textId="77777777" w:rsidR="005D2A48" w:rsidRPr="00BA719E" w:rsidRDefault="005D2A48" w:rsidP="00D94418"/>
        </w:tc>
      </w:tr>
      <w:tr w:rsidR="00BA719E" w:rsidRPr="00BA719E" w14:paraId="68A9D384" w14:textId="77777777" w:rsidTr="0076215C">
        <w:trPr>
          <w:trHeight w:val="406"/>
        </w:trPr>
        <w:tc>
          <w:tcPr>
            <w:tcW w:w="2878" w:type="dxa"/>
          </w:tcPr>
          <w:p w14:paraId="11F4D7DA" w14:textId="08C46DEA" w:rsidR="005D2A48" w:rsidRPr="00BA719E" w:rsidRDefault="001A188E" w:rsidP="00735246">
            <w:pPr>
              <w:widowControl/>
              <w:autoSpaceDE/>
              <w:autoSpaceDN/>
              <w:adjustRightInd/>
              <w:spacing w:line="360" w:lineRule="auto"/>
              <w:contextualSpacing/>
            </w:pPr>
            <w:r w:rsidRPr="00BA719E">
              <w:t xml:space="preserve">II. </w:t>
            </w:r>
            <w:r w:rsidR="00BA719E" w:rsidRPr="00BA719E">
              <w:t xml:space="preserve"> Minutes from 9/1/20</w:t>
            </w:r>
          </w:p>
        </w:tc>
        <w:tc>
          <w:tcPr>
            <w:tcW w:w="5217" w:type="dxa"/>
          </w:tcPr>
          <w:p w14:paraId="384377E6" w14:textId="77777777" w:rsidR="00EB26BF" w:rsidRPr="00BA719E" w:rsidRDefault="00BA719E" w:rsidP="00BA719E">
            <w:pPr>
              <w:widowControl/>
              <w:autoSpaceDE/>
              <w:autoSpaceDN/>
              <w:adjustRightInd/>
            </w:pPr>
            <w:r w:rsidRPr="00BA719E">
              <w:t>Approved</w:t>
            </w:r>
          </w:p>
          <w:p w14:paraId="09DC4955" w14:textId="77777777" w:rsidR="00BA719E" w:rsidRPr="00BA719E" w:rsidRDefault="00BA719E" w:rsidP="00BA719E">
            <w:pPr>
              <w:widowControl/>
              <w:autoSpaceDE/>
              <w:autoSpaceDN/>
              <w:adjustRightInd/>
            </w:pPr>
            <w:r w:rsidRPr="00BA719E">
              <w:t xml:space="preserve">P. </w:t>
            </w:r>
            <w:proofErr w:type="spellStart"/>
            <w:r w:rsidRPr="00BA719E">
              <w:t>Sayavong</w:t>
            </w:r>
            <w:proofErr w:type="spellEnd"/>
            <w:r w:rsidRPr="00BA719E">
              <w:t xml:space="preserve"> moved/A. Olmedo seconded</w:t>
            </w:r>
          </w:p>
          <w:p w14:paraId="5AE81C57" w14:textId="77777777" w:rsidR="00BA719E" w:rsidRDefault="00BA719E" w:rsidP="00BA719E">
            <w:pPr>
              <w:widowControl/>
              <w:autoSpaceDE/>
              <w:autoSpaceDN/>
              <w:adjustRightInd/>
            </w:pPr>
            <w:r w:rsidRPr="00BA719E">
              <w:t>8 yeas, 0 nays, 3 abstentions</w:t>
            </w:r>
          </w:p>
          <w:p w14:paraId="7B14D296" w14:textId="3E5841FB" w:rsidR="00341B37" w:rsidRPr="00BA719E" w:rsidRDefault="00341B37" w:rsidP="00BA719E">
            <w:pPr>
              <w:widowControl/>
              <w:autoSpaceDE/>
              <w:autoSpaceDN/>
              <w:adjustRightInd/>
            </w:pPr>
          </w:p>
        </w:tc>
        <w:tc>
          <w:tcPr>
            <w:tcW w:w="4950" w:type="dxa"/>
          </w:tcPr>
          <w:p w14:paraId="68DFB183" w14:textId="0A2E9B1A" w:rsidR="005D2A48" w:rsidRPr="00BA719E" w:rsidRDefault="005D2A48" w:rsidP="00D94418"/>
        </w:tc>
      </w:tr>
      <w:tr w:rsidR="00341B37" w:rsidRPr="00341B37" w14:paraId="5B028767" w14:textId="77777777" w:rsidTr="0076215C">
        <w:trPr>
          <w:trHeight w:val="406"/>
        </w:trPr>
        <w:tc>
          <w:tcPr>
            <w:tcW w:w="2878" w:type="dxa"/>
          </w:tcPr>
          <w:p w14:paraId="0FA33F0A" w14:textId="10B71294" w:rsidR="006E5781" w:rsidRPr="00341B37" w:rsidRDefault="006E5781" w:rsidP="006E5781">
            <w:pPr>
              <w:widowControl/>
              <w:autoSpaceDE/>
              <w:autoSpaceDN/>
              <w:adjustRightInd/>
              <w:contextualSpacing/>
            </w:pPr>
            <w:r w:rsidRPr="00341B37">
              <w:t xml:space="preserve">III. </w:t>
            </w:r>
            <w:r w:rsidR="00BA719E" w:rsidRPr="00341B37">
              <w:rPr>
                <w:shd w:val="clear" w:color="auto" w:fill="FFFFFF"/>
              </w:rPr>
              <w:t xml:space="preserve"> ILO Assessment Status</w:t>
            </w:r>
          </w:p>
          <w:p w14:paraId="31957F18" w14:textId="77777777" w:rsidR="006E5781" w:rsidRPr="00341B37" w:rsidRDefault="006E5781" w:rsidP="006E5781">
            <w:pPr>
              <w:widowControl/>
              <w:autoSpaceDE/>
              <w:autoSpaceDN/>
              <w:adjustRightInd/>
              <w:spacing w:line="360" w:lineRule="auto"/>
              <w:contextualSpacing/>
            </w:pPr>
          </w:p>
        </w:tc>
        <w:tc>
          <w:tcPr>
            <w:tcW w:w="5217" w:type="dxa"/>
          </w:tcPr>
          <w:p w14:paraId="58017A89" w14:textId="77777777" w:rsidR="003C38EE" w:rsidRDefault="00BA719E" w:rsidP="00BA719E">
            <w:r w:rsidRPr="00341B37">
              <w:t xml:space="preserve">P. de </w:t>
            </w:r>
            <w:proofErr w:type="spellStart"/>
            <w:r w:rsidRPr="00341B37">
              <w:t>Haan</w:t>
            </w:r>
            <w:proofErr w:type="spellEnd"/>
            <w:r w:rsidRPr="00341B37">
              <w:t xml:space="preserve"> briefly discussed the status of the Computational Skills/Quantitative Reasoning</w:t>
            </w:r>
            <w:r w:rsidR="000A590B" w:rsidRPr="00341B37">
              <w:t xml:space="preserve"> ILO (data needs analysis) and Self-Awareness &amp; Interpersonal Skills/Teamwork (ILO needs revision).</w:t>
            </w:r>
          </w:p>
          <w:p w14:paraId="212196A1" w14:textId="77777777" w:rsidR="003C38EE" w:rsidRDefault="003C38EE" w:rsidP="00BA719E"/>
          <w:p w14:paraId="4D6EC568" w14:textId="09F445F4" w:rsidR="002F40F1" w:rsidRDefault="000A590B" w:rsidP="00BA719E">
            <w:r w:rsidRPr="00341B37">
              <w:t xml:space="preserve">K. Hay emphasized the need to </w:t>
            </w:r>
            <w:r w:rsidR="003C38EE">
              <w:t xml:space="preserve">create </w:t>
            </w:r>
            <w:r w:rsidRPr="00341B37">
              <w:t xml:space="preserve">a process </w:t>
            </w:r>
            <w:r w:rsidR="003C38EE">
              <w:t xml:space="preserve">to make </w:t>
            </w:r>
            <w:r w:rsidRPr="00341B37">
              <w:t xml:space="preserve">changes </w:t>
            </w:r>
            <w:r w:rsidR="003C38EE">
              <w:t>when</w:t>
            </w:r>
            <w:r w:rsidRPr="00341B37">
              <w:t xml:space="preserve"> necessary</w:t>
            </w:r>
            <w:r w:rsidR="003C38EE">
              <w:t>.  Process must</w:t>
            </w:r>
            <w:r w:rsidRPr="00341B37">
              <w:t xml:space="preserve"> include which groups approve the committee’s recommendations, when and how decisions are publicized, and planning the timeline so that changes </w:t>
            </w:r>
            <w:r w:rsidR="00341B37" w:rsidRPr="00341B37">
              <w:t xml:space="preserve">can </w:t>
            </w:r>
            <w:r w:rsidRPr="00341B37">
              <w:t xml:space="preserve">be included in the </w:t>
            </w:r>
            <w:r w:rsidR="00341B37" w:rsidRPr="00341B37">
              <w:t>next catalog.</w:t>
            </w:r>
          </w:p>
          <w:p w14:paraId="4F397F74" w14:textId="558E415F" w:rsidR="002F40F1" w:rsidRPr="00341B37" w:rsidRDefault="002F40F1" w:rsidP="00BA719E"/>
        </w:tc>
        <w:tc>
          <w:tcPr>
            <w:tcW w:w="4950" w:type="dxa"/>
          </w:tcPr>
          <w:p w14:paraId="428D420B" w14:textId="20C3B01D" w:rsidR="0033061D" w:rsidRDefault="00586775" w:rsidP="00C40057">
            <w:r>
              <w:t xml:space="preserve">Assessment Committee </w:t>
            </w:r>
            <w:r w:rsidR="002F40F1">
              <w:t>to create</w:t>
            </w:r>
            <w:r>
              <w:t xml:space="preserve"> a process for changes to ILOs</w:t>
            </w:r>
          </w:p>
          <w:p w14:paraId="5D166D9F" w14:textId="77777777" w:rsidR="00586775" w:rsidRDefault="00586775" w:rsidP="00C40057"/>
          <w:p w14:paraId="6BDB66C5" w14:textId="53A8F174" w:rsidR="00586775" w:rsidRPr="00341B37" w:rsidRDefault="00586775" w:rsidP="00C40057">
            <w:r>
              <w:t xml:space="preserve">After process is approved, start process </w:t>
            </w:r>
            <w:r w:rsidR="003C38EE">
              <w:t>to change</w:t>
            </w:r>
            <w:r>
              <w:t xml:space="preserve"> </w:t>
            </w:r>
            <w:r w:rsidR="002F40F1">
              <w:t>“</w:t>
            </w:r>
            <w:r>
              <w:t>Self-Awareness</w:t>
            </w:r>
            <w:r w:rsidR="002F40F1">
              <w:t>”</w:t>
            </w:r>
            <w:r>
              <w:t xml:space="preserve"> ILO</w:t>
            </w:r>
          </w:p>
        </w:tc>
      </w:tr>
    </w:tbl>
    <w:p w14:paraId="2788B11B" w14:textId="77777777" w:rsidR="002F40F1" w:rsidRDefault="002F40F1"/>
    <w:tbl>
      <w:tblPr>
        <w:tblpPr w:leftFromText="180" w:rightFromText="180" w:vertAnchor="text" w:tblpY="1"/>
        <w:tblOverlap w:val="never"/>
        <w:tblW w:w="13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8" w:type="dxa"/>
          <w:right w:w="43" w:type="dxa"/>
        </w:tblCellMar>
        <w:tblLook w:val="00A0" w:firstRow="1" w:lastRow="0" w:firstColumn="1" w:lastColumn="0" w:noHBand="0" w:noVBand="0"/>
      </w:tblPr>
      <w:tblGrid>
        <w:gridCol w:w="2878"/>
        <w:gridCol w:w="5217"/>
        <w:gridCol w:w="4950"/>
      </w:tblGrid>
      <w:tr w:rsidR="002F40F1" w:rsidRPr="00F33CBF" w14:paraId="26E71A13" w14:textId="77777777" w:rsidTr="008469AB">
        <w:trPr>
          <w:trHeight w:val="629"/>
        </w:trPr>
        <w:tc>
          <w:tcPr>
            <w:tcW w:w="2878" w:type="dxa"/>
            <w:shd w:val="clear" w:color="auto" w:fill="D9D9D9" w:themeFill="background1" w:themeFillShade="D9"/>
          </w:tcPr>
          <w:p w14:paraId="3BF5B611" w14:textId="77777777" w:rsidR="002F40F1" w:rsidRPr="00BA719E" w:rsidRDefault="002F40F1" w:rsidP="002F40F1">
            <w:pPr>
              <w:jc w:val="center"/>
              <w:rPr>
                <w:b/>
              </w:rPr>
            </w:pPr>
            <w:r w:rsidRPr="00BA719E">
              <w:rPr>
                <w:b/>
              </w:rPr>
              <w:lastRenderedPageBreak/>
              <w:t>AGENDA ITEM</w:t>
            </w:r>
          </w:p>
        </w:tc>
        <w:tc>
          <w:tcPr>
            <w:tcW w:w="5217" w:type="dxa"/>
            <w:shd w:val="clear" w:color="auto" w:fill="D9D9D9" w:themeFill="background1" w:themeFillShade="D9"/>
          </w:tcPr>
          <w:p w14:paraId="5C567D1F" w14:textId="77777777" w:rsidR="002F40F1" w:rsidRPr="00BA719E" w:rsidRDefault="002F40F1" w:rsidP="002F40F1">
            <w:pPr>
              <w:jc w:val="center"/>
              <w:rPr>
                <w:b/>
              </w:rPr>
            </w:pPr>
            <w:r w:rsidRPr="00BA719E">
              <w:rPr>
                <w:b/>
              </w:rPr>
              <w:t>SUMMARY OF DISCUSSION</w:t>
            </w:r>
          </w:p>
        </w:tc>
        <w:tc>
          <w:tcPr>
            <w:tcW w:w="4950" w:type="dxa"/>
            <w:shd w:val="clear" w:color="auto" w:fill="D9D9D9" w:themeFill="background1" w:themeFillShade="D9"/>
          </w:tcPr>
          <w:p w14:paraId="7D0AEB05" w14:textId="77777777" w:rsidR="002F40F1" w:rsidRPr="00BA719E" w:rsidRDefault="002F40F1" w:rsidP="002F40F1">
            <w:pPr>
              <w:jc w:val="center"/>
              <w:rPr>
                <w:b/>
              </w:rPr>
            </w:pPr>
            <w:r w:rsidRPr="00BA719E">
              <w:rPr>
                <w:b/>
              </w:rPr>
              <w:t>FOLLOW UP ACTION</w:t>
            </w:r>
          </w:p>
        </w:tc>
      </w:tr>
      <w:tr w:rsidR="002F40F1" w:rsidRPr="002F40F1" w14:paraId="214F2391" w14:textId="77777777" w:rsidTr="0076215C">
        <w:trPr>
          <w:trHeight w:val="406"/>
        </w:trPr>
        <w:tc>
          <w:tcPr>
            <w:tcW w:w="2878" w:type="dxa"/>
          </w:tcPr>
          <w:p w14:paraId="0AF1060E" w14:textId="662904EF" w:rsidR="006E5781" w:rsidRPr="002F40F1" w:rsidRDefault="006E5781" w:rsidP="006E5781">
            <w:pPr>
              <w:widowControl/>
              <w:autoSpaceDE/>
              <w:autoSpaceDN/>
              <w:adjustRightInd/>
              <w:contextualSpacing/>
            </w:pPr>
            <w:r w:rsidRPr="002F40F1">
              <w:t>I</w:t>
            </w:r>
            <w:r w:rsidR="00D62B48" w:rsidRPr="002F40F1">
              <w:t>V</w:t>
            </w:r>
            <w:r w:rsidRPr="002F40F1">
              <w:t>. A</w:t>
            </w:r>
            <w:r w:rsidR="00586775" w:rsidRPr="002F40F1">
              <w:t>ssessment Barriers Survey Results Discussion</w:t>
            </w:r>
          </w:p>
        </w:tc>
        <w:tc>
          <w:tcPr>
            <w:tcW w:w="5217" w:type="dxa"/>
          </w:tcPr>
          <w:p w14:paraId="55AFB0E5" w14:textId="72B2074A" w:rsidR="0082464F" w:rsidRPr="002F40F1" w:rsidRDefault="005E7A8C" w:rsidP="0082464F">
            <w:pPr>
              <w:widowControl/>
              <w:autoSpaceDE/>
              <w:autoSpaceDN/>
              <w:adjustRightInd/>
              <w:contextualSpacing/>
            </w:pPr>
            <w:r w:rsidRPr="002F40F1">
              <w:t xml:space="preserve">N. </w:t>
            </w:r>
            <w:proofErr w:type="spellStart"/>
            <w:r w:rsidRPr="002F40F1">
              <w:t>Cayton</w:t>
            </w:r>
            <w:proofErr w:type="spellEnd"/>
            <w:r w:rsidRPr="002F40F1">
              <w:t xml:space="preserve"> created a PowerPoint file to summarize data from the survey and identify themes.  P. de </w:t>
            </w:r>
            <w:proofErr w:type="spellStart"/>
            <w:r w:rsidRPr="002F40F1">
              <w:t>Haan</w:t>
            </w:r>
            <w:proofErr w:type="spellEnd"/>
            <w:r w:rsidRPr="002F40F1">
              <w:t xml:space="preserve"> reviewed the information in the file and solicited discussion.  J. </w:t>
            </w:r>
            <w:proofErr w:type="spellStart"/>
            <w:r w:rsidRPr="002F40F1">
              <w:t>Braman</w:t>
            </w:r>
            <w:proofErr w:type="spellEnd"/>
            <w:r w:rsidRPr="002F40F1">
              <w:t xml:space="preserve"> noted that it </w:t>
            </w:r>
            <w:r w:rsidR="00693DC6">
              <w:t xml:space="preserve">seems </w:t>
            </w:r>
            <w:r w:rsidRPr="002F40F1">
              <w:t>faculty don’t feel a sense of urgency to complete assessments.  She also noted that after entering a number of assessments for her area that she realized that there is no framework to share that information with the department or members of her discipline.</w:t>
            </w:r>
            <w:r w:rsidR="00250A0D" w:rsidRPr="002F40F1">
              <w:t xml:space="preserve">  Faculty need time to get together to discuss the </w:t>
            </w:r>
            <w:r w:rsidR="00693DC6">
              <w:t>data collected</w:t>
            </w:r>
            <w:r w:rsidR="00250A0D" w:rsidRPr="002F40F1">
              <w:t xml:space="preserve"> and how to use it to improve, but most department meetings don’t </w:t>
            </w:r>
            <w:r w:rsidR="00693DC6">
              <w:t xml:space="preserve">allow </w:t>
            </w:r>
            <w:r w:rsidR="00250A0D" w:rsidRPr="002F40F1">
              <w:t xml:space="preserve">time for these discussions.  She emphasized that the college </w:t>
            </w:r>
            <w:r w:rsidR="00693DC6">
              <w:t>needs</w:t>
            </w:r>
            <w:r w:rsidR="00250A0D" w:rsidRPr="002F40F1">
              <w:t xml:space="preserve"> to create a framework</w:t>
            </w:r>
            <w:r w:rsidR="00693DC6">
              <w:t xml:space="preserve"> and </w:t>
            </w:r>
            <w:r w:rsidR="00250A0D" w:rsidRPr="002F40F1">
              <w:t>designated time to do this.</w:t>
            </w:r>
          </w:p>
          <w:p w14:paraId="28BF3486" w14:textId="4A4EC28F" w:rsidR="00230DC4" w:rsidRPr="002F40F1" w:rsidRDefault="00230DC4" w:rsidP="0082464F">
            <w:pPr>
              <w:widowControl/>
              <w:autoSpaceDE/>
              <w:autoSpaceDN/>
              <w:adjustRightInd/>
              <w:contextualSpacing/>
            </w:pPr>
          </w:p>
          <w:p w14:paraId="4A8AC589" w14:textId="1E18311A" w:rsidR="00230DC4" w:rsidRPr="002F40F1" w:rsidRDefault="00230DC4" w:rsidP="0082464F">
            <w:pPr>
              <w:widowControl/>
              <w:autoSpaceDE/>
              <w:autoSpaceDN/>
              <w:adjustRightInd/>
              <w:contextualSpacing/>
            </w:pPr>
            <w:r w:rsidRPr="002F40F1">
              <w:t xml:space="preserve">P. </w:t>
            </w:r>
            <w:proofErr w:type="spellStart"/>
            <w:r w:rsidRPr="002F40F1">
              <w:t>Sayavong</w:t>
            </w:r>
            <w:proofErr w:type="spellEnd"/>
            <w:r w:rsidRPr="002F40F1">
              <w:t xml:space="preserve"> also noted that it is important to explicitly address the results of the survey so that the campus community knows that </w:t>
            </w:r>
            <w:r w:rsidR="008916BE" w:rsidRPr="002F40F1">
              <w:t>their responses were read and actions are being taken to respond.</w:t>
            </w:r>
          </w:p>
          <w:p w14:paraId="212081B9" w14:textId="771D506C" w:rsidR="008916BE" w:rsidRPr="002F40F1" w:rsidRDefault="008916BE" w:rsidP="0082464F">
            <w:pPr>
              <w:widowControl/>
              <w:autoSpaceDE/>
              <w:autoSpaceDN/>
              <w:adjustRightInd/>
              <w:contextualSpacing/>
            </w:pPr>
          </w:p>
          <w:p w14:paraId="3AA3449B" w14:textId="55036B40" w:rsidR="008916BE" w:rsidRPr="002F40F1" w:rsidRDefault="008916BE" w:rsidP="0082464F">
            <w:pPr>
              <w:widowControl/>
              <w:autoSpaceDE/>
              <w:autoSpaceDN/>
              <w:adjustRightInd/>
              <w:contextualSpacing/>
            </w:pPr>
            <w:r w:rsidRPr="002F40F1">
              <w:t xml:space="preserve">K. Hay added that assessment is a critical area for our accreditation and that we are not currently meeting the expectations of the accrediting commission.  We need to </w:t>
            </w:r>
            <w:r w:rsidR="00154E7A">
              <w:t>act</w:t>
            </w:r>
            <w:r w:rsidRPr="002F40F1">
              <w:t xml:space="preserve"> on the information that we have learned from the survey and address the areas where faculty are struggling</w:t>
            </w:r>
            <w:r w:rsidR="00833D9C">
              <w:t xml:space="preserve">.  If not, our </w:t>
            </w:r>
            <w:r w:rsidRPr="002F40F1">
              <w:t xml:space="preserve">accreditation </w:t>
            </w:r>
            <w:r w:rsidR="00833D9C">
              <w:t>rating could be “</w:t>
            </w:r>
            <w:r w:rsidRPr="002F40F1">
              <w:t>show cause,</w:t>
            </w:r>
            <w:r w:rsidR="00833D9C">
              <w:t>”</w:t>
            </w:r>
            <w:r w:rsidRPr="002F40F1">
              <w:t xml:space="preserve"> the lowest rating </w:t>
            </w:r>
            <w:r w:rsidR="00833D9C">
              <w:t>possible,</w:t>
            </w:r>
            <w:r w:rsidRPr="002F40F1">
              <w:t xml:space="preserve"> </w:t>
            </w:r>
            <w:r w:rsidR="00833D9C">
              <w:t xml:space="preserve">which would </w:t>
            </w:r>
            <w:r w:rsidRPr="002F40F1">
              <w:t>put our college in jeopardy.</w:t>
            </w:r>
          </w:p>
          <w:p w14:paraId="5B81FD8F" w14:textId="23DC4E2C" w:rsidR="005E7A8C" w:rsidRPr="002F40F1" w:rsidRDefault="005E7A8C" w:rsidP="0082464F">
            <w:pPr>
              <w:widowControl/>
              <w:autoSpaceDE/>
              <w:autoSpaceDN/>
              <w:adjustRightInd/>
              <w:contextualSpacing/>
            </w:pPr>
          </w:p>
        </w:tc>
        <w:tc>
          <w:tcPr>
            <w:tcW w:w="4950" w:type="dxa"/>
          </w:tcPr>
          <w:p w14:paraId="24E932D0" w14:textId="456C97CE" w:rsidR="0082464F" w:rsidRPr="002F40F1" w:rsidRDefault="002F40F1" w:rsidP="006E5781">
            <w:r w:rsidRPr="002F40F1">
              <w:t xml:space="preserve">Committee to discuss </w:t>
            </w:r>
            <w:r>
              <w:t xml:space="preserve">action items from </w:t>
            </w:r>
            <w:r w:rsidRPr="002F40F1">
              <w:t>survey results</w:t>
            </w:r>
            <w:r>
              <w:t xml:space="preserve"> at next meeting</w:t>
            </w:r>
            <w:r w:rsidR="00833D9C">
              <w:t>.</w:t>
            </w:r>
          </w:p>
        </w:tc>
      </w:tr>
      <w:tr w:rsidR="003C38EE" w:rsidRPr="003C38EE" w14:paraId="1A89954C" w14:textId="77777777" w:rsidTr="002D1206">
        <w:trPr>
          <w:cantSplit/>
          <w:trHeight w:val="620"/>
        </w:trPr>
        <w:tc>
          <w:tcPr>
            <w:tcW w:w="2878" w:type="dxa"/>
            <w:shd w:val="clear" w:color="auto" w:fill="D9D9D9" w:themeFill="background1" w:themeFillShade="D9"/>
          </w:tcPr>
          <w:p w14:paraId="4742A8A4" w14:textId="77777777" w:rsidR="006E5781" w:rsidRPr="003C38EE" w:rsidRDefault="006E5781" w:rsidP="006E5781">
            <w:pPr>
              <w:widowControl/>
              <w:autoSpaceDE/>
              <w:autoSpaceDN/>
              <w:adjustRightInd/>
              <w:contextualSpacing/>
              <w:jc w:val="center"/>
            </w:pPr>
            <w:r w:rsidRPr="003C38EE">
              <w:rPr>
                <w:b/>
              </w:rPr>
              <w:lastRenderedPageBreak/>
              <w:t>AGENDA ITEM</w:t>
            </w:r>
          </w:p>
        </w:tc>
        <w:tc>
          <w:tcPr>
            <w:tcW w:w="5217" w:type="dxa"/>
            <w:shd w:val="clear" w:color="auto" w:fill="D9D9D9" w:themeFill="background1" w:themeFillShade="D9"/>
          </w:tcPr>
          <w:p w14:paraId="634C7D5C" w14:textId="77777777" w:rsidR="006E5781" w:rsidRPr="003C38EE" w:rsidRDefault="006E5781" w:rsidP="006E5781">
            <w:pPr>
              <w:widowControl/>
              <w:autoSpaceDE/>
              <w:autoSpaceDN/>
              <w:adjustRightInd/>
              <w:contextualSpacing/>
              <w:jc w:val="center"/>
            </w:pPr>
            <w:r w:rsidRPr="003C38EE">
              <w:rPr>
                <w:b/>
              </w:rPr>
              <w:t>SUMMARY OF DISCUSSION</w:t>
            </w:r>
          </w:p>
        </w:tc>
        <w:tc>
          <w:tcPr>
            <w:tcW w:w="4950" w:type="dxa"/>
            <w:shd w:val="clear" w:color="auto" w:fill="D9D9D9" w:themeFill="background1" w:themeFillShade="D9"/>
          </w:tcPr>
          <w:p w14:paraId="08720DD7" w14:textId="77777777" w:rsidR="006E5781" w:rsidRPr="003C38EE" w:rsidRDefault="006E5781" w:rsidP="006E5781">
            <w:pPr>
              <w:jc w:val="center"/>
            </w:pPr>
            <w:r w:rsidRPr="003C38EE">
              <w:rPr>
                <w:b/>
              </w:rPr>
              <w:t>FOLLOW UP ACTION</w:t>
            </w:r>
          </w:p>
        </w:tc>
      </w:tr>
      <w:tr w:rsidR="003C38EE" w:rsidRPr="003C38EE" w14:paraId="6270354C" w14:textId="77777777" w:rsidTr="005A509F">
        <w:trPr>
          <w:cantSplit/>
          <w:trHeight w:val="847"/>
        </w:trPr>
        <w:tc>
          <w:tcPr>
            <w:tcW w:w="2878" w:type="dxa"/>
            <w:tcBorders>
              <w:bottom w:val="single" w:sz="4" w:space="0" w:color="auto"/>
            </w:tcBorders>
          </w:tcPr>
          <w:p w14:paraId="3162540D" w14:textId="5720F2DB" w:rsidR="006A2AF1" w:rsidRPr="003C38EE" w:rsidRDefault="006A2AF1" w:rsidP="006A2AF1">
            <w:pPr>
              <w:widowControl/>
              <w:tabs>
                <w:tab w:val="center" w:pos="1389"/>
              </w:tabs>
              <w:autoSpaceDE/>
              <w:autoSpaceDN/>
              <w:adjustRightInd/>
              <w:contextualSpacing/>
            </w:pPr>
            <w:r w:rsidRPr="003C38EE">
              <w:t xml:space="preserve">V.  </w:t>
            </w:r>
            <w:r w:rsidR="00C555BC" w:rsidRPr="003C38EE">
              <w:rPr>
                <w:bCs/>
              </w:rPr>
              <w:t>Review One Drive and Documents for Liaisons</w:t>
            </w:r>
          </w:p>
        </w:tc>
        <w:tc>
          <w:tcPr>
            <w:tcW w:w="5217" w:type="dxa"/>
            <w:tcBorders>
              <w:bottom w:val="single" w:sz="4" w:space="0" w:color="auto"/>
            </w:tcBorders>
          </w:tcPr>
          <w:p w14:paraId="243F3597" w14:textId="4DDB39C8" w:rsidR="00D05909" w:rsidRPr="003C38EE" w:rsidRDefault="00BF0C43" w:rsidP="006A2AF1">
            <w:pPr>
              <w:widowControl/>
              <w:autoSpaceDE/>
              <w:autoSpaceDN/>
              <w:adjustRightInd/>
              <w:contextualSpacing/>
            </w:pPr>
            <w:r w:rsidRPr="003C38EE">
              <w:t xml:space="preserve">P. de </w:t>
            </w:r>
            <w:proofErr w:type="spellStart"/>
            <w:r w:rsidRPr="003C38EE">
              <w:t>Haan</w:t>
            </w:r>
            <w:proofErr w:type="spellEnd"/>
            <w:r w:rsidRPr="003C38EE">
              <w:t xml:space="preserve"> reminded liaisons to update the documents in their OneDrive folders</w:t>
            </w:r>
            <w:r w:rsidR="005B7C8B" w:rsidRPr="003C38EE">
              <w:t xml:space="preserve"> and showed the Science department’s document as an example.  The information will be used in a report to the faculty senate in early October.</w:t>
            </w:r>
          </w:p>
        </w:tc>
        <w:tc>
          <w:tcPr>
            <w:tcW w:w="4950" w:type="dxa"/>
            <w:tcBorders>
              <w:bottom w:val="single" w:sz="4" w:space="0" w:color="auto"/>
            </w:tcBorders>
          </w:tcPr>
          <w:p w14:paraId="747F1139" w14:textId="77777777" w:rsidR="006A2AF1" w:rsidRDefault="002908EF" w:rsidP="006A2AF1">
            <w:r>
              <w:t>Liaisons u</w:t>
            </w:r>
            <w:r w:rsidR="005B7C8B" w:rsidRPr="003C38EE">
              <w:t>pdate the document</w:t>
            </w:r>
            <w:r w:rsidR="00B95064">
              <w:t xml:space="preserve"> </w:t>
            </w:r>
            <w:r>
              <w:t>in their folder called</w:t>
            </w:r>
            <w:r w:rsidR="005B7C8B" w:rsidRPr="003C38EE">
              <w:t xml:space="preserve"> </w:t>
            </w:r>
            <w:r>
              <w:t>“</w:t>
            </w:r>
            <w:r w:rsidR="005B7C8B" w:rsidRPr="003C38EE">
              <w:t>Round 4 Assessment Schedule 8_x_20</w:t>
            </w:r>
            <w:r>
              <w:t>”</w:t>
            </w:r>
            <w:r w:rsidR="005B7C8B" w:rsidRPr="003C38EE">
              <w:t xml:space="preserve"> by Sept. 30</w:t>
            </w:r>
          </w:p>
          <w:p w14:paraId="27F7A48B" w14:textId="20072DFB" w:rsidR="00B943F7" w:rsidRPr="003C38EE" w:rsidRDefault="00B943F7" w:rsidP="006A2AF1">
            <w:r>
              <w:t xml:space="preserve">P. de </w:t>
            </w:r>
            <w:proofErr w:type="spellStart"/>
            <w:r>
              <w:t>Haan</w:t>
            </w:r>
            <w:proofErr w:type="spellEnd"/>
            <w:r>
              <w:t xml:space="preserve"> report to academic senate on assessment progress in early October.</w:t>
            </w:r>
            <w:bookmarkStart w:id="0" w:name="_GoBack"/>
            <w:bookmarkEnd w:id="0"/>
          </w:p>
        </w:tc>
      </w:tr>
      <w:tr w:rsidR="003C38EE" w:rsidRPr="003C38EE" w14:paraId="3CC5FC48" w14:textId="77777777" w:rsidTr="0076215C">
        <w:trPr>
          <w:trHeight w:val="20"/>
        </w:trPr>
        <w:tc>
          <w:tcPr>
            <w:tcW w:w="2878" w:type="dxa"/>
          </w:tcPr>
          <w:p w14:paraId="79EEDF6E" w14:textId="6E7B88A0" w:rsidR="00A013E6" w:rsidRPr="003C38EE" w:rsidRDefault="00A013E6" w:rsidP="00A013E6">
            <w:pPr>
              <w:widowControl/>
              <w:autoSpaceDE/>
              <w:autoSpaceDN/>
              <w:adjustRightInd/>
              <w:contextualSpacing/>
              <w:rPr>
                <w:bCs/>
              </w:rPr>
            </w:pPr>
            <w:r w:rsidRPr="003C38EE">
              <w:rPr>
                <w:bCs/>
              </w:rPr>
              <w:t>IX.  Other/Announcements</w:t>
            </w:r>
          </w:p>
        </w:tc>
        <w:tc>
          <w:tcPr>
            <w:tcW w:w="5217" w:type="dxa"/>
          </w:tcPr>
          <w:p w14:paraId="5BFE75DF" w14:textId="0B4BCC04" w:rsidR="00A013E6" w:rsidRPr="003C38EE" w:rsidRDefault="004300CD" w:rsidP="00A013E6">
            <w:pPr>
              <w:widowControl/>
              <w:autoSpaceDE/>
              <w:autoSpaceDN/>
              <w:adjustRightInd/>
              <w:contextualSpacing/>
            </w:pPr>
            <w:r w:rsidRPr="003C38EE">
              <w:t xml:space="preserve">P. </w:t>
            </w:r>
            <w:proofErr w:type="spellStart"/>
            <w:r w:rsidRPr="003C38EE">
              <w:t>Sayavong</w:t>
            </w:r>
            <w:proofErr w:type="spellEnd"/>
            <w:r w:rsidRPr="003C38EE">
              <w:t xml:space="preserve"> showed the APU template draft.  It is nearly finished.  Note that there is more emphasis on assessment results than in the past.  There is also a link to view the department’s assessment schedule</w:t>
            </w:r>
            <w:r w:rsidR="00595D4C">
              <w:t xml:space="preserve"> from the template</w:t>
            </w:r>
            <w:r w:rsidRPr="003C38EE">
              <w:t>.</w:t>
            </w:r>
            <w:r w:rsidR="0013319B" w:rsidRPr="003C38EE">
              <w:t xml:space="preserve">  K. Hay noted that as discussed at a previous meeting, the IPC has recommended that no resources are awarded to departments that don’t have assessment complete.  J. </w:t>
            </w:r>
            <w:proofErr w:type="spellStart"/>
            <w:r w:rsidR="0013319B" w:rsidRPr="003C38EE">
              <w:t>Braman</w:t>
            </w:r>
            <w:proofErr w:type="spellEnd"/>
            <w:r w:rsidR="0013319B" w:rsidRPr="003C38EE">
              <w:t xml:space="preserve"> suggested strengthening this to a requirement and others </w:t>
            </w:r>
            <w:r w:rsidR="00FF2717" w:rsidRPr="003C38EE">
              <w:t>agreed</w:t>
            </w:r>
            <w:r w:rsidR="0013319B" w:rsidRPr="003C38EE">
              <w:t>.</w:t>
            </w:r>
          </w:p>
        </w:tc>
        <w:tc>
          <w:tcPr>
            <w:tcW w:w="4950" w:type="dxa"/>
          </w:tcPr>
          <w:p w14:paraId="4BFCD00A" w14:textId="287EF599" w:rsidR="00A013E6" w:rsidRPr="003C38EE" w:rsidRDefault="00A013E6" w:rsidP="00A013E6"/>
        </w:tc>
      </w:tr>
      <w:tr w:rsidR="003C38EE" w:rsidRPr="003C38EE" w14:paraId="1A72C87D" w14:textId="77777777" w:rsidTr="0076215C">
        <w:trPr>
          <w:trHeight w:val="20"/>
        </w:trPr>
        <w:tc>
          <w:tcPr>
            <w:tcW w:w="2878" w:type="dxa"/>
          </w:tcPr>
          <w:p w14:paraId="49565C02" w14:textId="1930143E" w:rsidR="00A013E6" w:rsidRPr="003C38EE" w:rsidRDefault="00D832E3" w:rsidP="00A013E6">
            <w:pPr>
              <w:widowControl/>
              <w:autoSpaceDE/>
              <w:autoSpaceDN/>
              <w:adjustRightInd/>
              <w:contextualSpacing/>
              <w:rPr>
                <w:bCs/>
              </w:rPr>
            </w:pPr>
            <w:r w:rsidRPr="003C38EE">
              <w:rPr>
                <w:bCs/>
              </w:rPr>
              <w:t>X Adjourn</w:t>
            </w:r>
          </w:p>
        </w:tc>
        <w:tc>
          <w:tcPr>
            <w:tcW w:w="5217" w:type="dxa"/>
          </w:tcPr>
          <w:p w14:paraId="1114920B" w14:textId="7E1C55DF" w:rsidR="00A013E6" w:rsidRPr="003C38EE" w:rsidRDefault="00A013E6" w:rsidP="00A013E6">
            <w:pPr>
              <w:widowControl/>
              <w:autoSpaceDE/>
              <w:autoSpaceDN/>
              <w:adjustRightInd/>
              <w:contextualSpacing/>
              <w:rPr>
                <w:bCs/>
              </w:rPr>
            </w:pPr>
            <w:r w:rsidRPr="003C38EE">
              <w:rPr>
                <w:bCs/>
              </w:rPr>
              <w:t>1:</w:t>
            </w:r>
            <w:r w:rsidR="004300CD" w:rsidRPr="003C38EE">
              <w:rPr>
                <w:bCs/>
              </w:rPr>
              <w:t>27</w:t>
            </w:r>
            <w:r w:rsidRPr="003C38EE">
              <w:rPr>
                <w:bCs/>
              </w:rPr>
              <w:t xml:space="preserve"> pm</w:t>
            </w:r>
          </w:p>
        </w:tc>
        <w:tc>
          <w:tcPr>
            <w:tcW w:w="4950" w:type="dxa"/>
          </w:tcPr>
          <w:p w14:paraId="5D337740" w14:textId="77777777" w:rsidR="00A013E6" w:rsidRPr="003C38EE" w:rsidRDefault="00A013E6" w:rsidP="00A013E6"/>
        </w:tc>
      </w:tr>
    </w:tbl>
    <w:p w14:paraId="0C351A69" w14:textId="5776DE37" w:rsidR="00844669" w:rsidRDefault="00844669" w:rsidP="005A509F">
      <w:pPr>
        <w:widowControl/>
        <w:autoSpaceDE/>
        <w:autoSpaceDN/>
        <w:adjustRightInd/>
        <w:contextualSpacing/>
        <w:rPr>
          <w:color w:val="FF0000"/>
        </w:rPr>
      </w:pPr>
    </w:p>
    <w:p w14:paraId="56645EE8" w14:textId="4641B3DD" w:rsidR="00760EAB" w:rsidRPr="00760EAB" w:rsidRDefault="00760EAB" w:rsidP="00760EAB"/>
    <w:sectPr w:rsidR="00760EAB" w:rsidRPr="00760EAB" w:rsidSect="00E72C80">
      <w:footerReference w:type="even" r:id="rId7"/>
      <w:footerReference w:type="default" r:id="rId8"/>
      <w:type w:val="continuous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2FA3B6" w14:textId="77777777" w:rsidR="00EB00A5" w:rsidRDefault="00EB00A5" w:rsidP="00186F70">
      <w:r>
        <w:separator/>
      </w:r>
    </w:p>
  </w:endnote>
  <w:endnote w:type="continuationSeparator" w:id="0">
    <w:p w14:paraId="2EAFE29D" w14:textId="77777777" w:rsidR="00EB00A5" w:rsidRDefault="00EB00A5" w:rsidP="00186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73853817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D831B03" w14:textId="25265FE2" w:rsidR="005B21AB" w:rsidRDefault="005B21AB" w:rsidP="00CC274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937D215" w14:textId="77777777" w:rsidR="005B21AB" w:rsidRDefault="005B21AB" w:rsidP="005B21A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28C39D" w14:textId="1623BB18" w:rsidR="00186F70" w:rsidRDefault="00186F70" w:rsidP="005B21AB">
    <w:pPr>
      <w:pStyle w:val="Footer"/>
      <w:ind w:right="360"/>
    </w:pPr>
    <w:r>
      <w:t>Minutes taken by N. Cayton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498654" w14:textId="77777777" w:rsidR="00EB00A5" w:rsidRDefault="00EB00A5" w:rsidP="00186F70">
      <w:r>
        <w:separator/>
      </w:r>
    </w:p>
  </w:footnote>
  <w:footnote w:type="continuationSeparator" w:id="0">
    <w:p w14:paraId="501E5DF9" w14:textId="77777777" w:rsidR="00EB00A5" w:rsidRDefault="00EB00A5" w:rsidP="00186F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620599"/>
    <w:multiLevelType w:val="hybridMultilevel"/>
    <w:tmpl w:val="9CE8F9EA"/>
    <w:lvl w:ilvl="0" w:tplc="F39C4B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E6D08"/>
    <w:multiLevelType w:val="hybridMultilevel"/>
    <w:tmpl w:val="58483E9C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2446175E">
      <w:start w:val="1"/>
      <w:numFmt w:val="upperLetter"/>
      <w:lvlText w:val="%2."/>
      <w:lvlJc w:val="left"/>
      <w:pPr>
        <w:ind w:left="1440" w:hanging="360"/>
      </w:pPr>
      <w:rPr>
        <w:rFonts w:asciiTheme="minorHAnsi" w:eastAsiaTheme="minorEastAsia" w:hAnsiTheme="minorHAnsi" w:cstheme="minorBidi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30C91"/>
    <w:multiLevelType w:val="hybridMultilevel"/>
    <w:tmpl w:val="E13C744C"/>
    <w:lvl w:ilvl="0" w:tplc="D77EBF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46175E">
      <w:start w:val="1"/>
      <w:numFmt w:val="upperLetter"/>
      <w:lvlText w:val="%2."/>
      <w:lvlJc w:val="left"/>
      <w:pPr>
        <w:ind w:left="1440" w:hanging="360"/>
      </w:pPr>
      <w:rPr>
        <w:rFonts w:asciiTheme="minorHAnsi" w:eastAsiaTheme="minorEastAsia" w:hAnsiTheme="minorHAnsi" w:cstheme="minorBidi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871202"/>
    <w:multiLevelType w:val="hybridMultilevel"/>
    <w:tmpl w:val="02B29DF6"/>
    <w:lvl w:ilvl="0" w:tplc="61E2B2B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F72DD3"/>
    <w:multiLevelType w:val="multilevel"/>
    <w:tmpl w:val="C8ECA838"/>
    <w:lvl w:ilvl="0">
      <w:start w:val="1"/>
      <w:numFmt w:val="upperRoman"/>
      <w:pStyle w:val="Heading1"/>
      <w:lvlText w:val="%1."/>
      <w:lvlJc w:val="left"/>
      <w:pPr>
        <w:ind w:left="9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pStyle w:val="Heading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A48"/>
    <w:rsid w:val="00010857"/>
    <w:rsid w:val="0001107D"/>
    <w:rsid w:val="00033485"/>
    <w:rsid w:val="00034470"/>
    <w:rsid w:val="00037659"/>
    <w:rsid w:val="0004222F"/>
    <w:rsid w:val="000439D4"/>
    <w:rsid w:val="00045813"/>
    <w:rsid w:val="00046D1E"/>
    <w:rsid w:val="000635D4"/>
    <w:rsid w:val="00065341"/>
    <w:rsid w:val="0006728F"/>
    <w:rsid w:val="0007136D"/>
    <w:rsid w:val="00072B30"/>
    <w:rsid w:val="000819FB"/>
    <w:rsid w:val="00081A0C"/>
    <w:rsid w:val="00082084"/>
    <w:rsid w:val="000833AB"/>
    <w:rsid w:val="00083DD1"/>
    <w:rsid w:val="00084B18"/>
    <w:rsid w:val="000956E4"/>
    <w:rsid w:val="000A0968"/>
    <w:rsid w:val="000A29DD"/>
    <w:rsid w:val="000A37FA"/>
    <w:rsid w:val="000A4E5D"/>
    <w:rsid w:val="000A590B"/>
    <w:rsid w:val="000B6BF7"/>
    <w:rsid w:val="000C1393"/>
    <w:rsid w:val="000D60B6"/>
    <w:rsid w:val="000E0CBC"/>
    <w:rsid w:val="000E2EEF"/>
    <w:rsid w:val="000E42F5"/>
    <w:rsid w:val="000E4464"/>
    <w:rsid w:val="000E480F"/>
    <w:rsid w:val="000F13A3"/>
    <w:rsid w:val="00104166"/>
    <w:rsid w:val="001123D0"/>
    <w:rsid w:val="00112D62"/>
    <w:rsid w:val="0011420D"/>
    <w:rsid w:val="00114E6B"/>
    <w:rsid w:val="0011696E"/>
    <w:rsid w:val="001222BA"/>
    <w:rsid w:val="00126386"/>
    <w:rsid w:val="0013058F"/>
    <w:rsid w:val="0013319B"/>
    <w:rsid w:val="00136B6E"/>
    <w:rsid w:val="001518AD"/>
    <w:rsid w:val="00154E7A"/>
    <w:rsid w:val="00155E4B"/>
    <w:rsid w:val="00155F62"/>
    <w:rsid w:val="00160BCB"/>
    <w:rsid w:val="00162339"/>
    <w:rsid w:val="00164802"/>
    <w:rsid w:val="0016672B"/>
    <w:rsid w:val="00171D28"/>
    <w:rsid w:val="0017337B"/>
    <w:rsid w:val="00175A89"/>
    <w:rsid w:val="001810A7"/>
    <w:rsid w:val="00186F70"/>
    <w:rsid w:val="00194FB2"/>
    <w:rsid w:val="0019753D"/>
    <w:rsid w:val="001A188E"/>
    <w:rsid w:val="001A3532"/>
    <w:rsid w:val="001A39BF"/>
    <w:rsid w:val="001A3DDC"/>
    <w:rsid w:val="001B4BE2"/>
    <w:rsid w:val="001C0291"/>
    <w:rsid w:val="001C0A95"/>
    <w:rsid w:val="001C4578"/>
    <w:rsid w:val="001C4E3F"/>
    <w:rsid w:val="001C6ED2"/>
    <w:rsid w:val="001D252A"/>
    <w:rsid w:val="001D365F"/>
    <w:rsid w:val="001D7153"/>
    <w:rsid w:val="001D760C"/>
    <w:rsid w:val="001E1D61"/>
    <w:rsid w:val="001E3586"/>
    <w:rsid w:val="001E6128"/>
    <w:rsid w:val="001F1084"/>
    <w:rsid w:val="002009AA"/>
    <w:rsid w:val="002064E9"/>
    <w:rsid w:val="0021158E"/>
    <w:rsid w:val="00215A69"/>
    <w:rsid w:val="002209A9"/>
    <w:rsid w:val="00221B2E"/>
    <w:rsid w:val="002268CF"/>
    <w:rsid w:val="002301B7"/>
    <w:rsid w:val="00230DC4"/>
    <w:rsid w:val="00232192"/>
    <w:rsid w:val="00233590"/>
    <w:rsid w:val="00233B77"/>
    <w:rsid w:val="002359BC"/>
    <w:rsid w:val="002378CD"/>
    <w:rsid w:val="00243CEE"/>
    <w:rsid w:val="00250A0D"/>
    <w:rsid w:val="00251BCC"/>
    <w:rsid w:val="002760B3"/>
    <w:rsid w:val="00276DE9"/>
    <w:rsid w:val="00283C12"/>
    <w:rsid w:val="00283CF2"/>
    <w:rsid w:val="002844C0"/>
    <w:rsid w:val="00284501"/>
    <w:rsid w:val="002859C3"/>
    <w:rsid w:val="002870D8"/>
    <w:rsid w:val="002908EF"/>
    <w:rsid w:val="00292DEE"/>
    <w:rsid w:val="00293228"/>
    <w:rsid w:val="002950FF"/>
    <w:rsid w:val="00295970"/>
    <w:rsid w:val="00297F39"/>
    <w:rsid w:val="002B189A"/>
    <w:rsid w:val="002B4CBE"/>
    <w:rsid w:val="002B7201"/>
    <w:rsid w:val="002B7F03"/>
    <w:rsid w:val="002C1842"/>
    <w:rsid w:val="002C1DC5"/>
    <w:rsid w:val="002C4013"/>
    <w:rsid w:val="002C6CB4"/>
    <w:rsid w:val="002C7254"/>
    <w:rsid w:val="002C7D5E"/>
    <w:rsid w:val="002D143C"/>
    <w:rsid w:val="002D2925"/>
    <w:rsid w:val="002E0E3F"/>
    <w:rsid w:val="002E1689"/>
    <w:rsid w:val="002F07BD"/>
    <w:rsid w:val="002F1282"/>
    <w:rsid w:val="002F40F1"/>
    <w:rsid w:val="002F58DF"/>
    <w:rsid w:val="002F6814"/>
    <w:rsid w:val="0030103D"/>
    <w:rsid w:val="00301EB7"/>
    <w:rsid w:val="003029EC"/>
    <w:rsid w:val="003170A0"/>
    <w:rsid w:val="00324290"/>
    <w:rsid w:val="003252A1"/>
    <w:rsid w:val="00325907"/>
    <w:rsid w:val="0033061D"/>
    <w:rsid w:val="00331A2E"/>
    <w:rsid w:val="003336D3"/>
    <w:rsid w:val="0033556C"/>
    <w:rsid w:val="00340200"/>
    <w:rsid w:val="00341B37"/>
    <w:rsid w:val="003476A7"/>
    <w:rsid w:val="00347A0B"/>
    <w:rsid w:val="00354785"/>
    <w:rsid w:val="00354EDD"/>
    <w:rsid w:val="00361971"/>
    <w:rsid w:val="003621D9"/>
    <w:rsid w:val="00364A61"/>
    <w:rsid w:val="00364D58"/>
    <w:rsid w:val="00367A66"/>
    <w:rsid w:val="00370367"/>
    <w:rsid w:val="003703D6"/>
    <w:rsid w:val="00370F3B"/>
    <w:rsid w:val="0037605C"/>
    <w:rsid w:val="0038176E"/>
    <w:rsid w:val="003851E8"/>
    <w:rsid w:val="00390262"/>
    <w:rsid w:val="00392742"/>
    <w:rsid w:val="0039524B"/>
    <w:rsid w:val="00396632"/>
    <w:rsid w:val="003A0ADC"/>
    <w:rsid w:val="003A1CFE"/>
    <w:rsid w:val="003A650A"/>
    <w:rsid w:val="003A6716"/>
    <w:rsid w:val="003A746B"/>
    <w:rsid w:val="003B7215"/>
    <w:rsid w:val="003C38EE"/>
    <w:rsid w:val="003D1D1F"/>
    <w:rsid w:val="003D7504"/>
    <w:rsid w:val="003E0F92"/>
    <w:rsid w:val="003F17B2"/>
    <w:rsid w:val="003F506E"/>
    <w:rsid w:val="004002CA"/>
    <w:rsid w:val="0040030F"/>
    <w:rsid w:val="00402939"/>
    <w:rsid w:val="00406DFE"/>
    <w:rsid w:val="00420208"/>
    <w:rsid w:val="0042295A"/>
    <w:rsid w:val="004300CD"/>
    <w:rsid w:val="004321C3"/>
    <w:rsid w:val="004342A0"/>
    <w:rsid w:val="00434326"/>
    <w:rsid w:val="0044432F"/>
    <w:rsid w:val="00451137"/>
    <w:rsid w:val="00453EB6"/>
    <w:rsid w:val="00454434"/>
    <w:rsid w:val="0045719B"/>
    <w:rsid w:val="00460396"/>
    <w:rsid w:val="00462CF1"/>
    <w:rsid w:val="00464273"/>
    <w:rsid w:val="00467211"/>
    <w:rsid w:val="00471B66"/>
    <w:rsid w:val="00475C11"/>
    <w:rsid w:val="00477B96"/>
    <w:rsid w:val="00484E79"/>
    <w:rsid w:val="00491003"/>
    <w:rsid w:val="00491A58"/>
    <w:rsid w:val="004949F7"/>
    <w:rsid w:val="004972E8"/>
    <w:rsid w:val="004A0004"/>
    <w:rsid w:val="004A1713"/>
    <w:rsid w:val="004B476E"/>
    <w:rsid w:val="004B693E"/>
    <w:rsid w:val="004C66E6"/>
    <w:rsid w:val="004D07D2"/>
    <w:rsid w:val="004D7CB8"/>
    <w:rsid w:val="004E0FE1"/>
    <w:rsid w:val="004E33A9"/>
    <w:rsid w:val="004F15B9"/>
    <w:rsid w:val="004F256B"/>
    <w:rsid w:val="005007EF"/>
    <w:rsid w:val="0050446E"/>
    <w:rsid w:val="005067A8"/>
    <w:rsid w:val="00510B48"/>
    <w:rsid w:val="005117E5"/>
    <w:rsid w:val="00511B42"/>
    <w:rsid w:val="00512847"/>
    <w:rsid w:val="00513F07"/>
    <w:rsid w:val="00522306"/>
    <w:rsid w:val="0052773A"/>
    <w:rsid w:val="00527AAA"/>
    <w:rsid w:val="005315D9"/>
    <w:rsid w:val="0053431F"/>
    <w:rsid w:val="00534EED"/>
    <w:rsid w:val="00536D1E"/>
    <w:rsid w:val="005420A3"/>
    <w:rsid w:val="005449F7"/>
    <w:rsid w:val="00547260"/>
    <w:rsid w:val="005528AF"/>
    <w:rsid w:val="0055751F"/>
    <w:rsid w:val="0056085B"/>
    <w:rsid w:val="00560E04"/>
    <w:rsid w:val="00561BF7"/>
    <w:rsid w:val="00562562"/>
    <w:rsid w:val="00570FBB"/>
    <w:rsid w:val="00575442"/>
    <w:rsid w:val="00576783"/>
    <w:rsid w:val="00576E07"/>
    <w:rsid w:val="00581D5D"/>
    <w:rsid w:val="00585493"/>
    <w:rsid w:val="00586235"/>
    <w:rsid w:val="005863BE"/>
    <w:rsid w:val="00586612"/>
    <w:rsid w:val="00586775"/>
    <w:rsid w:val="0059223B"/>
    <w:rsid w:val="005954D4"/>
    <w:rsid w:val="00595D4C"/>
    <w:rsid w:val="005A0000"/>
    <w:rsid w:val="005A24E9"/>
    <w:rsid w:val="005A509F"/>
    <w:rsid w:val="005B21AB"/>
    <w:rsid w:val="005B4800"/>
    <w:rsid w:val="005B4D6F"/>
    <w:rsid w:val="005B55EC"/>
    <w:rsid w:val="005B7C8B"/>
    <w:rsid w:val="005C752C"/>
    <w:rsid w:val="005D1945"/>
    <w:rsid w:val="005D1BA2"/>
    <w:rsid w:val="005D217E"/>
    <w:rsid w:val="005D2A48"/>
    <w:rsid w:val="005D5618"/>
    <w:rsid w:val="005E3844"/>
    <w:rsid w:val="005E3DE2"/>
    <w:rsid w:val="005E416B"/>
    <w:rsid w:val="005E7A8C"/>
    <w:rsid w:val="005E7E71"/>
    <w:rsid w:val="005F2D75"/>
    <w:rsid w:val="00603BA9"/>
    <w:rsid w:val="00611B5A"/>
    <w:rsid w:val="00611EB3"/>
    <w:rsid w:val="00615273"/>
    <w:rsid w:val="00621E1D"/>
    <w:rsid w:val="006221EC"/>
    <w:rsid w:val="0062396B"/>
    <w:rsid w:val="00630367"/>
    <w:rsid w:val="00630447"/>
    <w:rsid w:val="00632B45"/>
    <w:rsid w:val="00632C7E"/>
    <w:rsid w:val="00634D18"/>
    <w:rsid w:val="006528A0"/>
    <w:rsid w:val="00656B72"/>
    <w:rsid w:val="0066521A"/>
    <w:rsid w:val="00674713"/>
    <w:rsid w:val="006758CA"/>
    <w:rsid w:val="006760CB"/>
    <w:rsid w:val="0068157F"/>
    <w:rsid w:val="00682826"/>
    <w:rsid w:val="00686379"/>
    <w:rsid w:val="00691740"/>
    <w:rsid w:val="0069376E"/>
    <w:rsid w:val="00693DC6"/>
    <w:rsid w:val="006963CE"/>
    <w:rsid w:val="006A2AF1"/>
    <w:rsid w:val="006A71BE"/>
    <w:rsid w:val="006B2F1C"/>
    <w:rsid w:val="006B7941"/>
    <w:rsid w:val="006C3773"/>
    <w:rsid w:val="006C521A"/>
    <w:rsid w:val="006D0D7D"/>
    <w:rsid w:val="006D3034"/>
    <w:rsid w:val="006D3A21"/>
    <w:rsid w:val="006D677B"/>
    <w:rsid w:val="006E5781"/>
    <w:rsid w:val="006E7B81"/>
    <w:rsid w:val="006F0851"/>
    <w:rsid w:val="006F0B2C"/>
    <w:rsid w:val="006F0EA4"/>
    <w:rsid w:val="006F0FBF"/>
    <w:rsid w:val="006F3A9B"/>
    <w:rsid w:val="006F448A"/>
    <w:rsid w:val="006F49D7"/>
    <w:rsid w:val="006F7680"/>
    <w:rsid w:val="006F7E2A"/>
    <w:rsid w:val="00702AA3"/>
    <w:rsid w:val="007035A9"/>
    <w:rsid w:val="00704167"/>
    <w:rsid w:val="00706545"/>
    <w:rsid w:val="007115F4"/>
    <w:rsid w:val="007119EA"/>
    <w:rsid w:val="00713847"/>
    <w:rsid w:val="0072065A"/>
    <w:rsid w:val="007230F4"/>
    <w:rsid w:val="00723362"/>
    <w:rsid w:val="00724FAC"/>
    <w:rsid w:val="00727A16"/>
    <w:rsid w:val="00730E87"/>
    <w:rsid w:val="00735246"/>
    <w:rsid w:val="007360D9"/>
    <w:rsid w:val="0074451C"/>
    <w:rsid w:val="0074721D"/>
    <w:rsid w:val="007472EF"/>
    <w:rsid w:val="00750694"/>
    <w:rsid w:val="00750A49"/>
    <w:rsid w:val="00760EAB"/>
    <w:rsid w:val="0076215C"/>
    <w:rsid w:val="0076363A"/>
    <w:rsid w:val="00764134"/>
    <w:rsid w:val="007723B5"/>
    <w:rsid w:val="00772683"/>
    <w:rsid w:val="007815EA"/>
    <w:rsid w:val="007832D4"/>
    <w:rsid w:val="007909DA"/>
    <w:rsid w:val="007953DE"/>
    <w:rsid w:val="007964FF"/>
    <w:rsid w:val="007A11E2"/>
    <w:rsid w:val="007A197D"/>
    <w:rsid w:val="007A385D"/>
    <w:rsid w:val="007B06CF"/>
    <w:rsid w:val="007C6B7B"/>
    <w:rsid w:val="007C6BB7"/>
    <w:rsid w:val="007D081C"/>
    <w:rsid w:val="007D08C6"/>
    <w:rsid w:val="007D5A85"/>
    <w:rsid w:val="007D6696"/>
    <w:rsid w:val="007E1108"/>
    <w:rsid w:val="007E4498"/>
    <w:rsid w:val="007E556A"/>
    <w:rsid w:val="007E6070"/>
    <w:rsid w:val="007F0144"/>
    <w:rsid w:val="007F60BC"/>
    <w:rsid w:val="00802599"/>
    <w:rsid w:val="00803A05"/>
    <w:rsid w:val="008041AC"/>
    <w:rsid w:val="00823291"/>
    <w:rsid w:val="00823FC9"/>
    <w:rsid w:val="0082464F"/>
    <w:rsid w:val="00824800"/>
    <w:rsid w:val="00827154"/>
    <w:rsid w:val="008310F8"/>
    <w:rsid w:val="008318F8"/>
    <w:rsid w:val="00833D84"/>
    <w:rsid w:val="00833D9C"/>
    <w:rsid w:val="00834417"/>
    <w:rsid w:val="008345DD"/>
    <w:rsid w:val="0083494F"/>
    <w:rsid w:val="008374BE"/>
    <w:rsid w:val="00837EA2"/>
    <w:rsid w:val="0084053C"/>
    <w:rsid w:val="00844669"/>
    <w:rsid w:val="00852B4D"/>
    <w:rsid w:val="00856A5C"/>
    <w:rsid w:val="00860B49"/>
    <w:rsid w:val="00862A79"/>
    <w:rsid w:val="00864630"/>
    <w:rsid w:val="00864826"/>
    <w:rsid w:val="00866DCF"/>
    <w:rsid w:val="008714A8"/>
    <w:rsid w:val="00872C2E"/>
    <w:rsid w:val="008735A2"/>
    <w:rsid w:val="00874040"/>
    <w:rsid w:val="00874922"/>
    <w:rsid w:val="008812A5"/>
    <w:rsid w:val="008916BE"/>
    <w:rsid w:val="008A2E7C"/>
    <w:rsid w:val="008A6996"/>
    <w:rsid w:val="008B0591"/>
    <w:rsid w:val="008B1EE2"/>
    <w:rsid w:val="008C0447"/>
    <w:rsid w:val="008C07AA"/>
    <w:rsid w:val="008C2825"/>
    <w:rsid w:val="008C41F2"/>
    <w:rsid w:val="008D5F3F"/>
    <w:rsid w:val="008E0F17"/>
    <w:rsid w:val="008E36DA"/>
    <w:rsid w:val="008E60B8"/>
    <w:rsid w:val="008E71E9"/>
    <w:rsid w:val="008F36B2"/>
    <w:rsid w:val="008F4732"/>
    <w:rsid w:val="008F5888"/>
    <w:rsid w:val="00900EAF"/>
    <w:rsid w:val="0090326D"/>
    <w:rsid w:val="00911519"/>
    <w:rsid w:val="009165EB"/>
    <w:rsid w:val="009170A9"/>
    <w:rsid w:val="00917153"/>
    <w:rsid w:val="00926A4A"/>
    <w:rsid w:val="00934D39"/>
    <w:rsid w:val="0094046A"/>
    <w:rsid w:val="009419F0"/>
    <w:rsid w:val="00946017"/>
    <w:rsid w:val="009463DD"/>
    <w:rsid w:val="00953D43"/>
    <w:rsid w:val="00961311"/>
    <w:rsid w:val="009778EC"/>
    <w:rsid w:val="00982D86"/>
    <w:rsid w:val="00983B3B"/>
    <w:rsid w:val="00983E1B"/>
    <w:rsid w:val="009866B7"/>
    <w:rsid w:val="00990165"/>
    <w:rsid w:val="009903C3"/>
    <w:rsid w:val="00992373"/>
    <w:rsid w:val="009A2EA5"/>
    <w:rsid w:val="009B0D59"/>
    <w:rsid w:val="009C2BF6"/>
    <w:rsid w:val="009C4E6C"/>
    <w:rsid w:val="009D538E"/>
    <w:rsid w:val="009D5B01"/>
    <w:rsid w:val="009E01C8"/>
    <w:rsid w:val="009E2A80"/>
    <w:rsid w:val="009E461F"/>
    <w:rsid w:val="009F52F0"/>
    <w:rsid w:val="00A013E6"/>
    <w:rsid w:val="00A031AC"/>
    <w:rsid w:val="00A05205"/>
    <w:rsid w:val="00A063C1"/>
    <w:rsid w:val="00A104B8"/>
    <w:rsid w:val="00A10C6B"/>
    <w:rsid w:val="00A13CB2"/>
    <w:rsid w:val="00A145ED"/>
    <w:rsid w:val="00A161F0"/>
    <w:rsid w:val="00A235E2"/>
    <w:rsid w:val="00A27E30"/>
    <w:rsid w:val="00A307B6"/>
    <w:rsid w:val="00A31076"/>
    <w:rsid w:val="00A41033"/>
    <w:rsid w:val="00A42A07"/>
    <w:rsid w:val="00A42AE0"/>
    <w:rsid w:val="00A43355"/>
    <w:rsid w:val="00A45C68"/>
    <w:rsid w:val="00A51D59"/>
    <w:rsid w:val="00A614D1"/>
    <w:rsid w:val="00A62AF2"/>
    <w:rsid w:val="00A74C71"/>
    <w:rsid w:val="00A80911"/>
    <w:rsid w:val="00A90898"/>
    <w:rsid w:val="00A92727"/>
    <w:rsid w:val="00A97617"/>
    <w:rsid w:val="00AA0BEF"/>
    <w:rsid w:val="00AA207F"/>
    <w:rsid w:val="00AA6DB5"/>
    <w:rsid w:val="00AB11DE"/>
    <w:rsid w:val="00AC4305"/>
    <w:rsid w:val="00AC6BEE"/>
    <w:rsid w:val="00AE017E"/>
    <w:rsid w:val="00AE157E"/>
    <w:rsid w:val="00AE6B08"/>
    <w:rsid w:val="00AF0609"/>
    <w:rsid w:val="00AF2042"/>
    <w:rsid w:val="00AF227B"/>
    <w:rsid w:val="00AF2C2A"/>
    <w:rsid w:val="00AF75B9"/>
    <w:rsid w:val="00B03267"/>
    <w:rsid w:val="00B06C3B"/>
    <w:rsid w:val="00B070D9"/>
    <w:rsid w:val="00B07BCC"/>
    <w:rsid w:val="00B1519B"/>
    <w:rsid w:val="00B16638"/>
    <w:rsid w:val="00B215CE"/>
    <w:rsid w:val="00B25602"/>
    <w:rsid w:val="00B34149"/>
    <w:rsid w:val="00B35D65"/>
    <w:rsid w:val="00B3628F"/>
    <w:rsid w:val="00B36F17"/>
    <w:rsid w:val="00B37402"/>
    <w:rsid w:val="00B54A59"/>
    <w:rsid w:val="00B55602"/>
    <w:rsid w:val="00B6172C"/>
    <w:rsid w:val="00B61991"/>
    <w:rsid w:val="00B6320C"/>
    <w:rsid w:val="00B7131E"/>
    <w:rsid w:val="00B76AF2"/>
    <w:rsid w:val="00B82C16"/>
    <w:rsid w:val="00B82CA5"/>
    <w:rsid w:val="00B8671E"/>
    <w:rsid w:val="00B943F7"/>
    <w:rsid w:val="00B95064"/>
    <w:rsid w:val="00BA56B7"/>
    <w:rsid w:val="00BA719E"/>
    <w:rsid w:val="00BB33F7"/>
    <w:rsid w:val="00BB658E"/>
    <w:rsid w:val="00BB7300"/>
    <w:rsid w:val="00BC3949"/>
    <w:rsid w:val="00BE5BB6"/>
    <w:rsid w:val="00BE77D7"/>
    <w:rsid w:val="00BF0C43"/>
    <w:rsid w:val="00BF79F7"/>
    <w:rsid w:val="00C00162"/>
    <w:rsid w:val="00C037DF"/>
    <w:rsid w:val="00C10F47"/>
    <w:rsid w:val="00C110D1"/>
    <w:rsid w:val="00C11C5D"/>
    <w:rsid w:val="00C21116"/>
    <w:rsid w:val="00C31773"/>
    <w:rsid w:val="00C31D5A"/>
    <w:rsid w:val="00C34393"/>
    <w:rsid w:val="00C3520B"/>
    <w:rsid w:val="00C3709A"/>
    <w:rsid w:val="00C3746D"/>
    <w:rsid w:val="00C40057"/>
    <w:rsid w:val="00C40892"/>
    <w:rsid w:val="00C468F3"/>
    <w:rsid w:val="00C55360"/>
    <w:rsid w:val="00C555BC"/>
    <w:rsid w:val="00C55630"/>
    <w:rsid w:val="00C5736F"/>
    <w:rsid w:val="00C57E94"/>
    <w:rsid w:val="00C60826"/>
    <w:rsid w:val="00C65C73"/>
    <w:rsid w:val="00C66E42"/>
    <w:rsid w:val="00C72FF5"/>
    <w:rsid w:val="00C75543"/>
    <w:rsid w:val="00C7585C"/>
    <w:rsid w:val="00C77822"/>
    <w:rsid w:val="00C80DF6"/>
    <w:rsid w:val="00C83AE4"/>
    <w:rsid w:val="00C87CC1"/>
    <w:rsid w:val="00C91DEF"/>
    <w:rsid w:val="00C93039"/>
    <w:rsid w:val="00CA4BD9"/>
    <w:rsid w:val="00CA63C4"/>
    <w:rsid w:val="00CB0CED"/>
    <w:rsid w:val="00CB35CD"/>
    <w:rsid w:val="00CC0CF2"/>
    <w:rsid w:val="00CC3AD8"/>
    <w:rsid w:val="00CC5868"/>
    <w:rsid w:val="00CC6028"/>
    <w:rsid w:val="00CD09D8"/>
    <w:rsid w:val="00CD46C2"/>
    <w:rsid w:val="00CD6787"/>
    <w:rsid w:val="00CD6965"/>
    <w:rsid w:val="00CE0AD8"/>
    <w:rsid w:val="00CE3B3A"/>
    <w:rsid w:val="00CE7256"/>
    <w:rsid w:val="00CF2632"/>
    <w:rsid w:val="00CF586B"/>
    <w:rsid w:val="00D0096F"/>
    <w:rsid w:val="00D01170"/>
    <w:rsid w:val="00D01FA5"/>
    <w:rsid w:val="00D030AE"/>
    <w:rsid w:val="00D0397D"/>
    <w:rsid w:val="00D04EA2"/>
    <w:rsid w:val="00D05909"/>
    <w:rsid w:val="00D12637"/>
    <w:rsid w:val="00D13353"/>
    <w:rsid w:val="00D17868"/>
    <w:rsid w:val="00D2233A"/>
    <w:rsid w:val="00D23912"/>
    <w:rsid w:val="00D25BCC"/>
    <w:rsid w:val="00D265CC"/>
    <w:rsid w:val="00D4196B"/>
    <w:rsid w:val="00D45F8B"/>
    <w:rsid w:val="00D51D54"/>
    <w:rsid w:val="00D56847"/>
    <w:rsid w:val="00D6084F"/>
    <w:rsid w:val="00D6244B"/>
    <w:rsid w:val="00D62B48"/>
    <w:rsid w:val="00D734A2"/>
    <w:rsid w:val="00D77E51"/>
    <w:rsid w:val="00D8174F"/>
    <w:rsid w:val="00D828FB"/>
    <w:rsid w:val="00D832E3"/>
    <w:rsid w:val="00D872AC"/>
    <w:rsid w:val="00D9118E"/>
    <w:rsid w:val="00D94418"/>
    <w:rsid w:val="00D96B69"/>
    <w:rsid w:val="00DA1FAB"/>
    <w:rsid w:val="00DB004F"/>
    <w:rsid w:val="00DB2888"/>
    <w:rsid w:val="00DB570C"/>
    <w:rsid w:val="00DB651B"/>
    <w:rsid w:val="00DB7DA8"/>
    <w:rsid w:val="00DC061E"/>
    <w:rsid w:val="00DC51AF"/>
    <w:rsid w:val="00DC5FB0"/>
    <w:rsid w:val="00DD0134"/>
    <w:rsid w:val="00DD2F05"/>
    <w:rsid w:val="00DD6775"/>
    <w:rsid w:val="00DD6785"/>
    <w:rsid w:val="00DE01EC"/>
    <w:rsid w:val="00DE1ADC"/>
    <w:rsid w:val="00DE58FB"/>
    <w:rsid w:val="00DF37E7"/>
    <w:rsid w:val="00DF3FEB"/>
    <w:rsid w:val="00E02EEF"/>
    <w:rsid w:val="00E1089A"/>
    <w:rsid w:val="00E24A09"/>
    <w:rsid w:val="00E303D8"/>
    <w:rsid w:val="00E41F78"/>
    <w:rsid w:val="00E4320D"/>
    <w:rsid w:val="00E4539F"/>
    <w:rsid w:val="00E52493"/>
    <w:rsid w:val="00E52F5E"/>
    <w:rsid w:val="00E55E8A"/>
    <w:rsid w:val="00E5613E"/>
    <w:rsid w:val="00E56B05"/>
    <w:rsid w:val="00E5776E"/>
    <w:rsid w:val="00E60397"/>
    <w:rsid w:val="00E60B15"/>
    <w:rsid w:val="00E66CE3"/>
    <w:rsid w:val="00E675B5"/>
    <w:rsid w:val="00E72C80"/>
    <w:rsid w:val="00E74448"/>
    <w:rsid w:val="00E766B9"/>
    <w:rsid w:val="00E80ADC"/>
    <w:rsid w:val="00E94E41"/>
    <w:rsid w:val="00EB00A5"/>
    <w:rsid w:val="00EB13AF"/>
    <w:rsid w:val="00EB13FE"/>
    <w:rsid w:val="00EB26BF"/>
    <w:rsid w:val="00EB32D4"/>
    <w:rsid w:val="00EB3367"/>
    <w:rsid w:val="00EB4692"/>
    <w:rsid w:val="00EB4A78"/>
    <w:rsid w:val="00EC00E7"/>
    <w:rsid w:val="00EC0821"/>
    <w:rsid w:val="00ED1ACA"/>
    <w:rsid w:val="00ED1FAA"/>
    <w:rsid w:val="00ED32E1"/>
    <w:rsid w:val="00ED4BBF"/>
    <w:rsid w:val="00ED4C73"/>
    <w:rsid w:val="00ED5D70"/>
    <w:rsid w:val="00ED7C1E"/>
    <w:rsid w:val="00EE050A"/>
    <w:rsid w:val="00EE1993"/>
    <w:rsid w:val="00EE7111"/>
    <w:rsid w:val="00EE7ED9"/>
    <w:rsid w:val="00EF01FD"/>
    <w:rsid w:val="00EF112E"/>
    <w:rsid w:val="00EF319C"/>
    <w:rsid w:val="00F04182"/>
    <w:rsid w:val="00F058DB"/>
    <w:rsid w:val="00F061D1"/>
    <w:rsid w:val="00F07266"/>
    <w:rsid w:val="00F07C41"/>
    <w:rsid w:val="00F07C76"/>
    <w:rsid w:val="00F16ABC"/>
    <w:rsid w:val="00F2109E"/>
    <w:rsid w:val="00F23CC3"/>
    <w:rsid w:val="00F25926"/>
    <w:rsid w:val="00F25EDF"/>
    <w:rsid w:val="00F30B5D"/>
    <w:rsid w:val="00F33219"/>
    <w:rsid w:val="00F33CBF"/>
    <w:rsid w:val="00F34F73"/>
    <w:rsid w:val="00F35DEA"/>
    <w:rsid w:val="00F378EA"/>
    <w:rsid w:val="00F45929"/>
    <w:rsid w:val="00F520A0"/>
    <w:rsid w:val="00F52C0C"/>
    <w:rsid w:val="00F541B7"/>
    <w:rsid w:val="00F5621C"/>
    <w:rsid w:val="00F56E76"/>
    <w:rsid w:val="00F60F79"/>
    <w:rsid w:val="00F64EBB"/>
    <w:rsid w:val="00F70953"/>
    <w:rsid w:val="00F70AED"/>
    <w:rsid w:val="00F71B0A"/>
    <w:rsid w:val="00F75C2C"/>
    <w:rsid w:val="00F76122"/>
    <w:rsid w:val="00F7704A"/>
    <w:rsid w:val="00F806B5"/>
    <w:rsid w:val="00F80C74"/>
    <w:rsid w:val="00F829EF"/>
    <w:rsid w:val="00F91066"/>
    <w:rsid w:val="00F948A5"/>
    <w:rsid w:val="00F9711D"/>
    <w:rsid w:val="00FA24D3"/>
    <w:rsid w:val="00FA2DCB"/>
    <w:rsid w:val="00FA7074"/>
    <w:rsid w:val="00FA7F4D"/>
    <w:rsid w:val="00FB4223"/>
    <w:rsid w:val="00FC14AF"/>
    <w:rsid w:val="00FC1EC7"/>
    <w:rsid w:val="00FC2CAB"/>
    <w:rsid w:val="00FC4CB6"/>
    <w:rsid w:val="00FD101F"/>
    <w:rsid w:val="00FD15AC"/>
    <w:rsid w:val="00FD792F"/>
    <w:rsid w:val="00FE1F96"/>
    <w:rsid w:val="00FE4230"/>
    <w:rsid w:val="00FF0F7D"/>
    <w:rsid w:val="00FF2717"/>
    <w:rsid w:val="00FF5B76"/>
    <w:rsid w:val="00FF64FC"/>
    <w:rsid w:val="00FF6CD6"/>
    <w:rsid w:val="00FF6D70"/>
    <w:rsid w:val="00FF7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CB940"/>
  <w14:defaultImageDpi w14:val="32767"/>
  <w15:chartTrackingRefBased/>
  <w15:docId w15:val="{8395C270-8632-C842-BF1C-F379E68C5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color w:val="000000" w:themeColor="text1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D2A48"/>
    <w:pPr>
      <w:widowControl w:val="0"/>
      <w:autoSpaceDE w:val="0"/>
      <w:autoSpaceDN w:val="0"/>
      <w:adjustRightInd w:val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B35D65"/>
    <w:pPr>
      <w:keepNext/>
      <w:keepLines/>
      <w:widowControl/>
      <w:numPr>
        <w:numId w:val="5"/>
      </w:numPr>
      <w:autoSpaceDE/>
      <w:autoSpaceDN/>
      <w:adjustRightInd/>
      <w:spacing w:before="240"/>
      <w:ind w:left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35D65"/>
    <w:pPr>
      <w:keepNext/>
      <w:keepLines/>
      <w:widowControl/>
      <w:numPr>
        <w:ilvl w:val="1"/>
        <w:numId w:val="5"/>
      </w:numPr>
      <w:autoSpaceDE/>
      <w:autoSpaceDN/>
      <w:adjustRightInd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5D65"/>
    <w:pPr>
      <w:keepNext/>
      <w:keepLines/>
      <w:widowControl/>
      <w:numPr>
        <w:ilvl w:val="2"/>
        <w:numId w:val="5"/>
      </w:numPr>
      <w:autoSpaceDE/>
      <w:autoSpaceDN/>
      <w:adjustRightInd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5D65"/>
    <w:pPr>
      <w:keepNext/>
      <w:keepLines/>
      <w:widowControl/>
      <w:numPr>
        <w:ilvl w:val="3"/>
        <w:numId w:val="5"/>
      </w:numPr>
      <w:autoSpaceDE/>
      <w:autoSpaceDN/>
      <w:adjustRightInd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5D65"/>
    <w:pPr>
      <w:keepNext/>
      <w:keepLines/>
      <w:widowControl/>
      <w:numPr>
        <w:ilvl w:val="4"/>
        <w:numId w:val="5"/>
      </w:numPr>
      <w:autoSpaceDE/>
      <w:autoSpaceDN/>
      <w:adjustRightInd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5D65"/>
    <w:pPr>
      <w:keepNext/>
      <w:keepLines/>
      <w:widowControl/>
      <w:numPr>
        <w:ilvl w:val="5"/>
        <w:numId w:val="5"/>
      </w:numPr>
      <w:autoSpaceDE/>
      <w:autoSpaceDN/>
      <w:adjustRightInd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5D65"/>
    <w:pPr>
      <w:keepNext/>
      <w:keepLines/>
      <w:widowControl/>
      <w:numPr>
        <w:ilvl w:val="6"/>
        <w:numId w:val="5"/>
      </w:numPr>
      <w:autoSpaceDE/>
      <w:autoSpaceDN/>
      <w:adjustRightInd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5D65"/>
    <w:pPr>
      <w:keepNext/>
      <w:keepLines/>
      <w:widowControl/>
      <w:numPr>
        <w:ilvl w:val="7"/>
        <w:numId w:val="5"/>
      </w:numPr>
      <w:autoSpaceDE/>
      <w:autoSpaceDN/>
      <w:adjustRightInd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5D65"/>
    <w:pPr>
      <w:keepNext/>
      <w:keepLines/>
      <w:widowControl/>
      <w:numPr>
        <w:ilvl w:val="8"/>
        <w:numId w:val="5"/>
      </w:numPr>
      <w:autoSpaceDE/>
      <w:autoSpaceDN/>
      <w:adjustRightInd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2A48"/>
    <w:pPr>
      <w:ind w:left="720"/>
    </w:pPr>
  </w:style>
  <w:style w:type="character" w:styleId="Hyperlink">
    <w:name w:val="Hyperlink"/>
    <w:basedOn w:val="DefaultParagraphFont"/>
    <w:uiPriority w:val="99"/>
    <w:unhideWhenUsed/>
    <w:rsid w:val="00B76AF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B76AF2"/>
    <w:rPr>
      <w:color w:val="808080"/>
      <w:shd w:val="clear" w:color="auto" w:fill="E6E6E6"/>
    </w:rPr>
  </w:style>
  <w:style w:type="character" w:customStyle="1" w:styleId="apple-converted-space">
    <w:name w:val="apple-converted-space"/>
    <w:basedOn w:val="DefaultParagraphFont"/>
    <w:rsid w:val="00D265CC"/>
  </w:style>
  <w:style w:type="table" w:styleId="TableGrid">
    <w:name w:val="Table Grid"/>
    <w:basedOn w:val="TableNormal"/>
    <w:uiPriority w:val="59"/>
    <w:rsid w:val="007E4498"/>
    <w:rPr>
      <w:rFonts w:eastAsiaTheme="minorEastAsia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86F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6F70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86F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6F70"/>
    <w:rPr>
      <w:rFonts w:ascii="Times New Roman" w:eastAsia="Times New Roman" w:hAnsi="Times New Roman" w:cs="Times New Roman"/>
      <w:sz w:val="20"/>
      <w:szCs w:val="20"/>
    </w:rPr>
  </w:style>
  <w:style w:type="paragraph" w:styleId="Revision">
    <w:name w:val="Revision"/>
    <w:hidden/>
    <w:uiPriority w:val="99"/>
    <w:semiHidden/>
    <w:rsid w:val="005B21AB"/>
    <w:rPr>
      <w:rFonts w:eastAsia="Times New Roman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5B21AB"/>
  </w:style>
  <w:style w:type="character" w:customStyle="1" w:styleId="Heading1Char">
    <w:name w:val="Heading 1 Char"/>
    <w:basedOn w:val="DefaultParagraphFont"/>
    <w:link w:val="Heading1"/>
    <w:uiPriority w:val="9"/>
    <w:rsid w:val="00B35D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35D6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5D65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5D65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5D65"/>
    <w:rPr>
      <w:rFonts w:asciiTheme="majorHAnsi" w:eastAsiaTheme="majorEastAsia" w:hAnsiTheme="majorHAnsi" w:cstheme="majorBidi"/>
      <w:color w:val="2F5496" w:themeColor="accent1" w:themeShade="BF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5D65"/>
    <w:rPr>
      <w:rFonts w:asciiTheme="majorHAnsi" w:eastAsiaTheme="majorEastAsia" w:hAnsiTheme="majorHAnsi" w:cstheme="majorBidi"/>
      <w:color w:val="1F3763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5D65"/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5D6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5D6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1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8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7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8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1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0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4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9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0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1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3</Pages>
  <Words>558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Cayton</dc:creator>
  <cp:keywords/>
  <dc:description/>
  <cp:lastModifiedBy>Microsoft Office User</cp:lastModifiedBy>
  <cp:revision>23</cp:revision>
  <dcterms:created xsi:type="dcterms:W3CDTF">2020-09-24T16:56:00Z</dcterms:created>
  <dcterms:modified xsi:type="dcterms:W3CDTF">2020-09-25T01:38:00Z</dcterms:modified>
</cp:coreProperties>
</file>