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3B0" w14:textId="77777777" w:rsidR="002C064D" w:rsidRDefault="002C064D">
      <w:pPr>
        <w:rPr>
          <w:rStyle w:val="Strong"/>
          <w:rFonts w:ascii="Segoe UI" w:hAnsi="Segoe UI" w:cs="Segoe UI"/>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CSU GE and IGETC Review for 2024-2025</w:t>
      </w:r>
    </w:p>
    <w:p w14:paraId="025A7D5E" w14:textId="77777777" w:rsidR="002C064D" w:rsidRDefault="002C064D">
      <w:pPr>
        <w:rPr>
          <w:rStyle w:val="Strong"/>
          <w:rFonts w:ascii="Segoe UI" w:hAnsi="Segoe UI" w:cs="Segoe UI"/>
          <w:color w:val="000000"/>
          <w:spacing w:val="3"/>
          <w:sz w:val="26"/>
          <w:szCs w:val="26"/>
          <w:shd w:val="clear" w:color="auto" w:fill="F1F5FB"/>
        </w:rPr>
      </w:pPr>
    </w:p>
    <w:p w14:paraId="64883E3C" w14:textId="77777777" w:rsidR="00467093" w:rsidRDefault="00467093">
      <w:pPr>
        <w:rPr>
          <w:rStyle w:val="Emphasis"/>
          <w:rFonts w:ascii="Segoe UI" w:hAnsi="Segoe UI" w:cs="Segoe UI"/>
          <w:b/>
          <w:bCs/>
          <w:i w:val="0"/>
          <w:iCs w:val="0"/>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BIOL 118</w:t>
      </w:r>
      <w:r>
        <w:rPr>
          <w:rFonts w:ascii="Segoe UI" w:hAnsi="Segoe UI" w:cs="Segoe UI"/>
          <w:color w:val="000000"/>
          <w:spacing w:val="3"/>
          <w:sz w:val="26"/>
          <w:szCs w:val="26"/>
          <w:shd w:val="clear" w:color="auto" w:fill="F1F5FB"/>
        </w:rPr>
        <w:t> - Introduction to Environmental Science </w:t>
      </w:r>
      <w:r>
        <w:rPr>
          <w:rStyle w:val="Emphasis"/>
          <w:rFonts w:ascii="Segoe UI" w:hAnsi="Segoe UI" w:cs="Segoe UI"/>
          <w:b/>
          <w:bCs/>
          <w:i w:val="0"/>
          <w:iCs w:val="0"/>
          <w:color w:val="000000"/>
          <w:spacing w:val="3"/>
          <w:sz w:val="26"/>
          <w:szCs w:val="26"/>
          <w:shd w:val="clear" w:color="auto" w:fill="F1F5FB"/>
        </w:rPr>
        <w:t>(3.00) – IGETC Area 5b   Denied</w:t>
      </w:r>
    </w:p>
    <w:p w14:paraId="59C881C1" w14:textId="77777777" w:rsidR="00467093" w:rsidRDefault="00467093">
      <w:pPr>
        <w:rPr>
          <w:rFonts w:ascii="Segoe UI" w:hAnsi="Segoe UI" w:cs="Segoe UI"/>
          <w:color w:val="000000"/>
          <w:spacing w:val="3"/>
          <w:sz w:val="20"/>
          <w:szCs w:val="20"/>
          <w:shd w:val="clear" w:color="auto" w:fill="F1F5FA"/>
        </w:rPr>
      </w:pPr>
      <w:r>
        <w:rPr>
          <w:rStyle w:val="Strong"/>
          <w:rFonts w:ascii="Segoe UI" w:hAnsi="Segoe UI" w:cs="Segoe UI"/>
          <w:color w:val="000000"/>
          <w:spacing w:val="3"/>
          <w:sz w:val="20"/>
          <w:szCs w:val="20"/>
          <w:shd w:val="clear" w:color="auto" w:fill="F1F5FA"/>
        </w:rPr>
        <w:t>Area 5B Biological Sciences</w:t>
      </w:r>
      <w:r>
        <w:rPr>
          <w:rFonts w:ascii="Segoe UI" w:hAnsi="Segoe UI" w:cs="Segoe UI"/>
          <w:color w:val="000000"/>
          <w:spacing w:val="3"/>
          <w:sz w:val="20"/>
          <w:szCs w:val="20"/>
          <w:shd w:val="clear" w:color="auto" w:fill="F1F5FA"/>
        </w:rPr>
        <w:t> - The course does not focus on teaching the basic concepts of biological science</w:t>
      </w:r>
    </w:p>
    <w:p w14:paraId="7C26A08D" w14:textId="77777777" w:rsidR="00467093" w:rsidRDefault="00467093">
      <w:pPr>
        <w:rPr>
          <w:rFonts w:ascii="Segoe UI" w:hAnsi="Segoe UI" w:cs="Segoe UI"/>
          <w:b/>
          <w:bCs/>
          <w:color w:val="000000"/>
          <w:spacing w:val="3"/>
          <w:sz w:val="26"/>
          <w:szCs w:val="26"/>
          <w:shd w:val="clear" w:color="auto" w:fill="F1F5FB"/>
        </w:rPr>
      </w:pPr>
    </w:p>
    <w:p w14:paraId="70EA4073" w14:textId="77777777" w:rsidR="00467093" w:rsidRDefault="00467093">
      <w:pPr>
        <w:rPr>
          <w:rFonts w:ascii="Segoe UI" w:hAnsi="Segoe UI" w:cs="Segoe UI"/>
          <w:b/>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HUSV 121</w:t>
      </w:r>
      <w:r>
        <w:rPr>
          <w:rFonts w:ascii="Segoe UI" w:hAnsi="Segoe UI" w:cs="Segoe UI"/>
          <w:color w:val="000000"/>
          <w:spacing w:val="3"/>
          <w:sz w:val="26"/>
          <w:szCs w:val="26"/>
          <w:shd w:val="clear" w:color="auto" w:fill="F1F5FB"/>
        </w:rPr>
        <w:t xml:space="preserve"> - Introduction to Social Work and Human Services   </w:t>
      </w:r>
      <w:r>
        <w:rPr>
          <w:rFonts w:ascii="Segoe UI" w:hAnsi="Segoe UI" w:cs="Segoe UI"/>
          <w:b/>
          <w:color w:val="000000"/>
          <w:spacing w:val="3"/>
          <w:sz w:val="26"/>
          <w:szCs w:val="26"/>
          <w:shd w:val="clear" w:color="auto" w:fill="F1F5FB"/>
        </w:rPr>
        <w:t>IGETC area 4   Denied</w:t>
      </w:r>
    </w:p>
    <w:p w14:paraId="65B76619" w14:textId="77777777" w:rsidR="00467093" w:rsidRDefault="00467093">
      <w:pPr>
        <w:rPr>
          <w:rFonts w:ascii="Segoe UI" w:hAnsi="Segoe UI" w:cs="Segoe UI"/>
          <w:color w:val="000000"/>
          <w:spacing w:val="3"/>
          <w:sz w:val="20"/>
          <w:szCs w:val="20"/>
          <w:shd w:val="clear" w:color="auto" w:fill="F1F5FA"/>
        </w:rPr>
      </w:pPr>
      <w:r>
        <w:rPr>
          <w:rStyle w:val="Strong"/>
          <w:rFonts w:ascii="Segoe UI" w:hAnsi="Segoe UI" w:cs="Segoe UI"/>
          <w:color w:val="000000"/>
          <w:spacing w:val="3"/>
          <w:sz w:val="20"/>
          <w:szCs w:val="20"/>
          <w:shd w:val="clear" w:color="auto" w:fill="F1F5FA"/>
        </w:rPr>
        <w:t>Area 4 Social and Behavioral Sciences</w:t>
      </w:r>
      <w:r>
        <w:rPr>
          <w:rFonts w:ascii="Segoe UI" w:hAnsi="Segoe UI" w:cs="Segoe UI"/>
          <w:color w:val="000000"/>
          <w:spacing w:val="3"/>
          <w:sz w:val="20"/>
          <w:szCs w:val="20"/>
          <w:shd w:val="clear" w:color="auto" w:fill="F1F5FA"/>
        </w:rPr>
        <w:t> - The course does not appear to be presented from a theoretical point of view and focus on core concepts and methods of the social science discipline rather than on personal, practical, or applied aspects.</w:t>
      </w:r>
    </w:p>
    <w:p w14:paraId="47D4C3B2" w14:textId="77777777" w:rsidR="00467093" w:rsidRDefault="00467093">
      <w:pPr>
        <w:rPr>
          <w:rFonts w:ascii="Segoe UI" w:hAnsi="Segoe UI" w:cs="Segoe UI"/>
          <w:b/>
          <w:bCs/>
          <w:color w:val="000000"/>
          <w:spacing w:val="3"/>
          <w:sz w:val="26"/>
          <w:szCs w:val="26"/>
          <w:shd w:val="clear" w:color="auto" w:fill="F1F5FB"/>
        </w:rPr>
      </w:pPr>
    </w:p>
    <w:p w14:paraId="48644BBF" w14:textId="77777777" w:rsidR="00467093" w:rsidRDefault="00467093">
      <w:pPr>
        <w:rPr>
          <w:rStyle w:val="Emphasis"/>
          <w:rFonts w:ascii="Segoe UI" w:hAnsi="Segoe UI" w:cs="Segoe UI"/>
          <w:b/>
          <w:bCs/>
          <w:i w:val="0"/>
          <w:iCs w:val="0"/>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HUSV 121</w:t>
      </w:r>
      <w:r>
        <w:rPr>
          <w:rFonts w:ascii="Segoe UI" w:hAnsi="Segoe UI" w:cs="Segoe UI"/>
          <w:color w:val="000000"/>
          <w:spacing w:val="3"/>
          <w:sz w:val="26"/>
          <w:szCs w:val="26"/>
          <w:shd w:val="clear" w:color="auto" w:fill="F1F5FB"/>
        </w:rPr>
        <w:t> - Introduction to Social Work and Human Services </w:t>
      </w:r>
      <w:r>
        <w:rPr>
          <w:rStyle w:val="Emphasis"/>
          <w:rFonts w:ascii="Segoe UI" w:hAnsi="Segoe UI" w:cs="Segoe UI"/>
          <w:b/>
          <w:bCs/>
          <w:i w:val="0"/>
          <w:iCs w:val="0"/>
          <w:color w:val="000000"/>
          <w:spacing w:val="3"/>
          <w:sz w:val="26"/>
          <w:szCs w:val="26"/>
          <w:shd w:val="clear" w:color="auto" w:fill="F1F5FB"/>
        </w:rPr>
        <w:t>(3.00) – CSUGE area D Denied</w:t>
      </w:r>
    </w:p>
    <w:p w14:paraId="4ABAAE2F" w14:textId="77777777" w:rsidR="00467093" w:rsidRDefault="00467093">
      <w:pPr>
        <w:rPr>
          <w:rFonts w:ascii="Segoe UI" w:hAnsi="Segoe UI" w:cs="Segoe UI"/>
          <w:color w:val="000000"/>
          <w:spacing w:val="3"/>
          <w:sz w:val="20"/>
          <w:szCs w:val="20"/>
          <w:shd w:val="clear" w:color="auto" w:fill="F1F5FA"/>
        </w:rPr>
      </w:pPr>
      <w:r>
        <w:rPr>
          <w:rStyle w:val="Strong"/>
          <w:rFonts w:ascii="Segoe UI" w:hAnsi="Segoe UI" w:cs="Segoe UI"/>
          <w:color w:val="000000"/>
          <w:spacing w:val="3"/>
          <w:sz w:val="20"/>
          <w:szCs w:val="20"/>
          <w:shd w:val="clear" w:color="auto" w:fill="F1F5FA"/>
        </w:rPr>
        <w:t>Area D Social Sciences</w:t>
      </w:r>
      <w:r>
        <w:rPr>
          <w:rFonts w:ascii="Segoe UI" w:hAnsi="Segoe UI" w:cs="Segoe UI"/>
          <w:color w:val="000000"/>
          <w:spacing w:val="3"/>
          <w:sz w:val="20"/>
          <w:szCs w:val="20"/>
          <w:shd w:val="clear" w:color="auto" w:fill="F1F5FA"/>
        </w:rPr>
        <w:t> - The course does not appear to lead to a broader understanding of the principles, methodologies, value systems, and ethics employed in social scientific inquiry. This course has a narrow focus, not appropriate for CSU GE Breadth.</w:t>
      </w:r>
    </w:p>
    <w:p w14:paraId="76B92C12" w14:textId="77777777" w:rsidR="00467093" w:rsidRDefault="00467093">
      <w:pPr>
        <w:rPr>
          <w:rFonts w:ascii="Segoe UI" w:eastAsia="Times New Roman" w:hAnsi="Segoe UI" w:cs="Segoe UI"/>
          <w:color w:val="000000"/>
          <w:spacing w:val="3"/>
          <w:sz w:val="26"/>
          <w:szCs w:val="26"/>
        </w:rPr>
      </w:pPr>
    </w:p>
    <w:p w14:paraId="38DC9711" w14:textId="77777777" w:rsidR="00467093" w:rsidRDefault="00673A27">
      <w:pPr>
        <w:rPr>
          <w:rStyle w:val="Emphasis"/>
          <w:rFonts w:ascii="Segoe UI" w:hAnsi="Segoe UI" w:cs="Segoe UI"/>
          <w:b/>
          <w:bCs/>
          <w:i w:val="0"/>
          <w:iCs w:val="0"/>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PSYCH 28</w:t>
      </w:r>
      <w:r>
        <w:rPr>
          <w:rFonts w:ascii="Segoe UI" w:hAnsi="Segoe UI" w:cs="Segoe UI"/>
          <w:color w:val="000000"/>
          <w:spacing w:val="3"/>
          <w:sz w:val="26"/>
          <w:szCs w:val="26"/>
          <w:shd w:val="clear" w:color="auto" w:fill="F1F5FB"/>
        </w:rPr>
        <w:t> - Introduction to Research Methods in Psychology </w:t>
      </w:r>
      <w:r>
        <w:rPr>
          <w:rStyle w:val="Emphasis"/>
          <w:rFonts w:ascii="Segoe UI" w:hAnsi="Segoe UI" w:cs="Segoe UI"/>
          <w:b/>
          <w:bCs/>
          <w:i w:val="0"/>
          <w:iCs w:val="0"/>
          <w:color w:val="000000"/>
          <w:spacing w:val="3"/>
          <w:sz w:val="26"/>
          <w:szCs w:val="26"/>
          <w:shd w:val="clear" w:color="auto" w:fill="F1F5FB"/>
        </w:rPr>
        <w:t>(3.00) – CSU GE area D Denied</w:t>
      </w:r>
    </w:p>
    <w:p w14:paraId="019C29A4" w14:textId="77777777" w:rsidR="00673A27" w:rsidRDefault="00673A27">
      <w:pPr>
        <w:rPr>
          <w:rFonts w:ascii="Segoe UI" w:hAnsi="Segoe UI" w:cs="Segoe UI"/>
          <w:color w:val="000000"/>
          <w:spacing w:val="3"/>
          <w:sz w:val="20"/>
          <w:szCs w:val="20"/>
          <w:shd w:val="clear" w:color="auto" w:fill="F1F5FA"/>
        </w:rPr>
      </w:pPr>
      <w:r>
        <w:rPr>
          <w:rStyle w:val="Strong"/>
          <w:rFonts w:ascii="Segoe UI" w:hAnsi="Segoe UI" w:cs="Segoe UI"/>
          <w:color w:val="000000"/>
          <w:spacing w:val="3"/>
          <w:sz w:val="20"/>
          <w:szCs w:val="20"/>
          <w:shd w:val="clear" w:color="auto" w:fill="F1F5FA"/>
        </w:rPr>
        <w:t>Area D Social Sciences</w:t>
      </w:r>
      <w:r>
        <w:rPr>
          <w:rFonts w:ascii="Segoe UI" w:hAnsi="Segoe UI" w:cs="Segoe UI"/>
          <w:color w:val="000000"/>
          <w:spacing w:val="3"/>
          <w:sz w:val="20"/>
          <w:szCs w:val="20"/>
          <w:shd w:val="clear" w:color="auto" w:fill="F1F5FA"/>
        </w:rPr>
        <w:t> – Perhaps the COR course could benefit from clearly identifying the theories students will learn as a foundation to learning how to conduct research. The CORs describes the methods; however, reviewers determined that listing a series of terms and phrases related to social sciences does not rise above technique. The course should clearly focus on the principles, methodologies, value systems, and ethics employed in social scientific inquiry.</w:t>
      </w:r>
    </w:p>
    <w:p w14:paraId="5EF63079" w14:textId="77777777" w:rsidR="00673A27" w:rsidRDefault="00673A27">
      <w:pPr>
        <w:rPr>
          <w:rFonts w:ascii="Segoe UI" w:eastAsia="Times New Roman" w:hAnsi="Segoe UI" w:cs="Segoe UI"/>
          <w:b/>
          <w:color w:val="000000"/>
          <w:spacing w:val="3"/>
          <w:sz w:val="26"/>
          <w:szCs w:val="26"/>
        </w:rPr>
      </w:pPr>
    </w:p>
    <w:p w14:paraId="25AE7F21" w14:textId="77777777" w:rsidR="00673A27" w:rsidRDefault="00673A27">
      <w:pPr>
        <w:rPr>
          <w:rStyle w:val="Emphasis"/>
          <w:rFonts w:ascii="Segoe UI" w:hAnsi="Segoe UI" w:cs="Segoe UI"/>
          <w:b/>
          <w:bCs/>
          <w:i w:val="0"/>
          <w:iCs w:val="0"/>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PSYCH 28</w:t>
      </w:r>
      <w:r>
        <w:rPr>
          <w:rFonts w:ascii="Segoe UI" w:hAnsi="Segoe UI" w:cs="Segoe UI"/>
          <w:color w:val="000000"/>
          <w:spacing w:val="3"/>
          <w:sz w:val="26"/>
          <w:szCs w:val="26"/>
          <w:shd w:val="clear" w:color="auto" w:fill="F1F5FB"/>
        </w:rPr>
        <w:t> - Introduction to Research Methods in Psychology </w:t>
      </w:r>
      <w:r>
        <w:rPr>
          <w:rStyle w:val="Emphasis"/>
          <w:rFonts w:ascii="Segoe UI" w:hAnsi="Segoe UI" w:cs="Segoe UI"/>
          <w:b/>
          <w:bCs/>
          <w:i w:val="0"/>
          <w:iCs w:val="0"/>
          <w:color w:val="000000"/>
          <w:spacing w:val="3"/>
          <w:sz w:val="26"/>
          <w:szCs w:val="26"/>
          <w:shd w:val="clear" w:color="auto" w:fill="F1F5FB"/>
        </w:rPr>
        <w:t>(3.00) – IGETC area 4 Denied</w:t>
      </w:r>
    </w:p>
    <w:p w14:paraId="324FECE1" w14:textId="77777777" w:rsidR="00673A27" w:rsidRDefault="00673A27">
      <w:pPr>
        <w:rPr>
          <w:rFonts w:ascii="Segoe UI" w:eastAsia="Times New Roman" w:hAnsi="Segoe UI" w:cs="Segoe UI"/>
          <w:b/>
          <w:color w:val="000000"/>
          <w:spacing w:val="3"/>
          <w:sz w:val="26"/>
          <w:szCs w:val="26"/>
        </w:rPr>
      </w:pPr>
      <w:r>
        <w:rPr>
          <w:rStyle w:val="Strong"/>
          <w:rFonts w:ascii="Segoe UI" w:hAnsi="Segoe UI" w:cs="Segoe UI"/>
          <w:color w:val="000000"/>
          <w:spacing w:val="3"/>
          <w:sz w:val="20"/>
          <w:szCs w:val="20"/>
          <w:shd w:val="clear" w:color="auto" w:fill="F1F5FA"/>
        </w:rPr>
        <w:t>Area 4 Social and Behavioral Sciences</w:t>
      </w:r>
      <w:r>
        <w:rPr>
          <w:rFonts w:ascii="Segoe UI" w:hAnsi="Segoe UI" w:cs="Segoe UI"/>
          <w:color w:val="000000"/>
          <w:spacing w:val="3"/>
          <w:sz w:val="20"/>
          <w:szCs w:val="20"/>
          <w:shd w:val="clear" w:color="auto" w:fill="F1F5FA"/>
        </w:rPr>
        <w:t> - The outline is too brief or lacking in detail to determine if the depth, scope and rigor is appropriate for IGETC.</w:t>
      </w:r>
    </w:p>
    <w:p w14:paraId="3F3F500D" w14:textId="77777777" w:rsidR="00467093" w:rsidRDefault="00467093">
      <w:pPr>
        <w:rPr>
          <w:rFonts w:ascii="Segoe UI" w:eastAsia="Times New Roman" w:hAnsi="Segoe UI" w:cs="Segoe UI"/>
          <w:color w:val="000000"/>
          <w:spacing w:val="3"/>
          <w:sz w:val="26"/>
          <w:szCs w:val="26"/>
        </w:rPr>
      </w:pPr>
    </w:p>
    <w:p w14:paraId="7AEED42B" w14:textId="77777777" w:rsidR="00467093" w:rsidRDefault="00467093">
      <w:pPr>
        <w:rPr>
          <w:rStyle w:val="Emphasis"/>
          <w:rFonts w:ascii="Segoe UI" w:hAnsi="Segoe UI" w:cs="Segoe UI"/>
          <w:b/>
          <w:bCs/>
          <w:i w:val="0"/>
          <w:iCs w:val="0"/>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PSYCH 61</w:t>
      </w:r>
      <w:r>
        <w:rPr>
          <w:rFonts w:ascii="Segoe UI" w:hAnsi="Segoe UI" w:cs="Segoe UI"/>
          <w:color w:val="000000"/>
          <w:spacing w:val="3"/>
          <w:sz w:val="26"/>
          <w:szCs w:val="26"/>
          <w:shd w:val="clear" w:color="auto" w:fill="F1F5FB"/>
        </w:rPr>
        <w:t> - Introduction to Biological Psychology </w:t>
      </w:r>
      <w:r>
        <w:rPr>
          <w:rStyle w:val="Emphasis"/>
          <w:rFonts w:ascii="Segoe UI" w:hAnsi="Segoe UI" w:cs="Segoe UI"/>
          <w:b/>
          <w:bCs/>
          <w:i w:val="0"/>
          <w:iCs w:val="0"/>
          <w:color w:val="000000"/>
          <w:spacing w:val="3"/>
          <w:sz w:val="26"/>
          <w:szCs w:val="26"/>
          <w:shd w:val="clear" w:color="auto" w:fill="F1F5FB"/>
        </w:rPr>
        <w:t>(3.00) – IGETC area 5B Approved</w:t>
      </w:r>
    </w:p>
    <w:p w14:paraId="374E6078" w14:textId="77777777" w:rsidR="00467093" w:rsidRDefault="00467093">
      <w:pPr>
        <w:rPr>
          <w:rFonts w:ascii="Segoe UI" w:eastAsia="Times New Roman" w:hAnsi="Segoe UI" w:cs="Segoe UI"/>
          <w:color w:val="000000"/>
          <w:spacing w:val="3"/>
          <w:sz w:val="26"/>
          <w:szCs w:val="26"/>
        </w:rPr>
      </w:pPr>
    </w:p>
    <w:p w14:paraId="54D7B655" w14:textId="77777777" w:rsidR="007E1B97" w:rsidRDefault="007E1B97" w:rsidP="00E344C4">
      <w:pPr>
        <w:rPr>
          <w:rFonts w:ascii="Segoe UI" w:eastAsia="Times New Roman" w:hAnsi="Segoe UI" w:cs="Segoe UI"/>
          <w:color w:val="000000"/>
          <w:spacing w:val="3"/>
          <w:sz w:val="26"/>
          <w:szCs w:val="26"/>
        </w:rPr>
      </w:pPr>
    </w:p>
    <w:p w14:paraId="727AB371" w14:textId="77777777" w:rsidR="007E1B97" w:rsidRDefault="007E1B97" w:rsidP="00E344C4">
      <w:pPr>
        <w:rPr>
          <w:rFonts w:ascii="Segoe UI" w:eastAsia="Times New Roman" w:hAnsi="Segoe UI" w:cs="Segoe UI"/>
          <w:color w:val="000000"/>
          <w:spacing w:val="3"/>
          <w:sz w:val="26"/>
          <w:szCs w:val="26"/>
        </w:rPr>
      </w:pPr>
    </w:p>
    <w:p w14:paraId="6842EAB6" w14:textId="77777777" w:rsidR="003A750D" w:rsidRDefault="003A750D" w:rsidP="00E344C4">
      <w:pPr>
        <w:rPr>
          <w:rFonts w:ascii="Segoe UI" w:eastAsia="Times New Roman" w:hAnsi="Segoe UI" w:cs="Segoe UI"/>
          <w:color w:val="000000"/>
          <w:spacing w:val="3"/>
          <w:sz w:val="26"/>
          <w:szCs w:val="26"/>
        </w:rPr>
      </w:pPr>
    </w:p>
    <w:p w14:paraId="6A334146" w14:textId="77777777" w:rsidR="00E344C4" w:rsidRPr="00E344C4" w:rsidRDefault="00E344C4" w:rsidP="00E344C4">
      <w:pPr>
        <w:rPr>
          <w:rFonts w:ascii="Segoe UI" w:eastAsia="Times New Roman" w:hAnsi="Segoe UI" w:cs="Segoe UI"/>
          <w:b/>
          <w:bCs/>
          <w:color w:val="000000"/>
          <w:spacing w:val="3"/>
          <w:sz w:val="26"/>
          <w:szCs w:val="26"/>
        </w:rPr>
      </w:pPr>
      <w:r w:rsidRPr="00E344C4">
        <w:rPr>
          <w:rFonts w:ascii="Segoe UI" w:eastAsia="Times New Roman" w:hAnsi="Segoe UI" w:cs="Segoe UI"/>
          <w:color w:val="000000"/>
          <w:spacing w:val="3"/>
          <w:sz w:val="26"/>
          <w:szCs w:val="26"/>
        </w:rPr>
        <w:lastRenderedPageBreak/>
        <w:br/>
      </w:r>
      <w:r w:rsidR="00841109">
        <w:rPr>
          <w:rFonts w:ascii="Segoe UI" w:eastAsia="Times New Roman" w:hAnsi="Segoe UI" w:cs="Segoe UI"/>
          <w:noProof/>
          <w:color w:val="000000"/>
          <w:spacing w:val="3"/>
          <w:sz w:val="26"/>
          <w:szCs w:val="26"/>
        </w:rPr>
      </w:r>
      <w:r w:rsidR="00841109">
        <w:rPr>
          <w:rFonts w:ascii="Segoe UI" w:eastAsia="Times New Roman" w:hAnsi="Segoe UI" w:cs="Segoe UI"/>
          <w:noProof/>
          <w:color w:val="000000"/>
          <w:spacing w:val="3"/>
          <w:sz w:val="26"/>
          <w:szCs w:val="26"/>
        </w:rPr>
        <w:pict w14:anchorId="2FD00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65pt;height:14.65pt;mso-width-percent:0;mso-height-percent:0;mso-width-percent:0;mso-height-percent:0">
            <v:imagedata r:id="rId5" o:title=""/>
          </v:shape>
        </w:pict>
      </w:r>
      <w:r w:rsidRPr="00E344C4">
        <w:rPr>
          <w:rFonts w:ascii="Segoe UI" w:eastAsia="Times New Roman" w:hAnsi="Segoe UI" w:cs="Segoe UI"/>
          <w:b/>
          <w:bCs/>
          <w:color w:val="000000"/>
          <w:spacing w:val="3"/>
          <w:sz w:val="26"/>
          <w:szCs w:val="26"/>
        </w:rPr>
        <w:t>Berkeley City College: ETHST 2</w:t>
      </w:r>
      <w:r w:rsidRPr="00E344C4">
        <w:rPr>
          <w:rFonts w:ascii="Segoe UI" w:eastAsia="Times New Roman" w:hAnsi="Segoe UI" w:cs="Segoe UI"/>
          <w:color w:val="000000"/>
          <w:spacing w:val="3"/>
          <w:sz w:val="26"/>
          <w:szCs w:val="26"/>
        </w:rPr>
        <w:t> - Theoretical Approaches to Critical Ethnic Studies </w:t>
      </w:r>
      <w:r w:rsidRPr="00E344C4">
        <w:rPr>
          <w:rFonts w:ascii="Segoe UI" w:eastAsia="Times New Roman" w:hAnsi="Segoe UI" w:cs="Segoe UI"/>
          <w:b/>
          <w:bCs/>
          <w:color w:val="000000"/>
          <w:spacing w:val="3"/>
          <w:sz w:val="26"/>
          <w:szCs w:val="26"/>
        </w:rPr>
        <w:t xml:space="preserve">(3.00) </w:t>
      </w:r>
      <w:r>
        <w:rPr>
          <w:rFonts w:ascii="Segoe UI" w:eastAsia="Times New Roman" w:hAnsi="Segoe UI" w:cs="Segoe UI"/>
          <w:b/>
          <w:bCs/>
          <w:color w:val="000000"/>
          <w:spacing w:val="3"/>
          <w:sz w:val="26"/>
          <w:szCs w:val="26"/>
        </w:rPr>
        <w:t>–</w:t>
      </w:r>
      <w:r w:rsidRPr="00E344C4">
        <w:rPr>
          <w:rFonts w:ascii="Segoe UI" w:eastAsia="Times New Roman" w:hAnsi="Segoe UI" w:cs="Segoe UI"/>
          <w:b/>
          <w:bCs/>
          <w:color w:val="000000"/>
          <w:spacing w:val="3"/>
          <w:sz w:val="26"/>
          <w:szCs w:val="26"/>
        </w:rPr>
        <w:t xml:space="preserve"> CSU</w:t>
      </w:r>
      <w:r>
        <w:rPr>
          <w:rFonts w:ascii="Segoe UI" w:eastAsia="Times New Roman" w:hAnsi="Segoe UI" w:cs="Segoe UI"/>
          <w:b/>
          <w:bCs/>
          <w:color w:val="000000"/>
          <w:spacing w:val="3"/>
          <w:sz w:val="26"/>
          <w:szCs w:val="26"/>
        </w:rPr>
        <w:t xml:space="preserve"> </w:t>
      </w:r>
      <w:r w:rsidRPr="00E344C4">
        <w:rPr>
          <w:rFonts w:ascii="Segoe UI" w:eastAsia="Times New Roman" w:hAnsi="Segoe UI" w:cs="Segoe UI"/>
          <w:b/>
          <w:bCs/>
          <w:color w:val="000000"/>
          <w:spacing w:val="3"/>
          <w:sz w:val="26"/>
          <w:szCs w:val="26"/>
        </w:rPr>
        <w:t>GE</w:t>
      </w:r>
      <w:r>
        <w:rPr>
          <w:rFonts w:ascii="Segoe UI" w:eastAsia="Times New Roman" w:hAnsi="Segoe UI" w:cs="Segoe UI"/>
          <w:b/>
          <w:bCs/>
          <w:color w:val="000000"/>
          <w:spacing w:val="3"/>
          <w:sz w:val="26"/>
          <w:szCs w:val="26"/>
        </w:rPr>
        <w:t xml:space="preserve">  </w:t>
      </w:r>
      <w:r w:rsidR="00864FCD">
        <w:rPr>
          <w:rFonts w:ascii="Segoe UI" w:eastAsia="Times New Roman" w:hAnsi="Segoe UI" w:cs="Segoe UI"/>
          <w:b/>
          <w:bCs/>
          <w:color w:val="000000"/>
          <w:spacing w:val="3"/>
          <w:sz w:val="26"/>
          <w:szCs w:val="26"/>
        </w:rPr>
        <w:t>Denied for Area F</w:t>
      </w:r>
    </w:p>
    <w:p w14:paraId="4B5C0F9E" w14:textId="77777777" w:rsidR="00E344C4" w:rsidRDefault="00E344C4" w:rsidP="00E344C4">
      <w:pPr>
        <w:pStyle w:val="NormalWeb"/>
        <w:numPr>
          <w:ilvl w:val="0"/>
          <w:numId w:val="1"/>
        </w:numPr>
        <w:pBdr>
          <w:top w:val="single" w:sz="6" w:space="2" w:color="A1B3C5"/>
          <w:left w:val="single" w:sz="6" w:space="2" w:color="A1B3C5"/>
          <w:bottom w:val="single" w:sz="6" w:space="2" w:color="A1B3C5"/>
          <w:right w:val="single" w:sz="6" w:space="2" w:color="A1B3C5"/>
        </w:pBdr>
        <w:shd w:val="clear" w:color="auto" w:fill="F1F5FA"/>
        <w:ind w:left="0"/>
        <w:rPr>
          <w:rFonts w:ascii="Segoe UI" w:hAnsi="Segoe UI" w:cs="Segoe UI"/>
          <w:color w:val="000000"/>
          <w:spacing w:val="3"/>
          <w:sz w:val="20"/>
          <w:szCs w:val="20"/>
        </w:rPr>
      </w:pPr>
      <w:r>
        <w:rPr>
          <w:rFonts w:ascii="Segoe UI" w:hAnsi="Segoe UI" w:cs="Segoe UI"/>
          <w:color w:val="000000"/>
          <w:spacing w:val="3"/>
          <w:sz w:val="20"/>
          <w:szCs w:val="20"/>
        </w:rPr>
        <w:t>Approve Area D; Deny Area F</w:t>
      </w:r>
    </w:p>
    <w:p w14:paraId="25CFFD89" w14:textId="77777777" w:rsidR="00E344C4" w:rsidRDefault="00E344C4" w:rsidP="00E344C4">
      <w:pPr>
        <w:pStyle w:val="NormalWeb"/>
        <w:pBdr>
          <w:top w:val="single" w:sz="6" w:space="2" w:color="A1B3C5"/>
          <w:left w:val="single" w:sz="6" w:space="2" w:color="A1B3C5"/>
          <w:bottom w:val="single" w:sz="6" w:space="2" w:color="A1B3C5"/>
          <w:right w:val="single" w:sz="6" w:space="2" w:color="A1B3C5"/>
        </w:pBdr>
        <w:shd w:val="clear" w:color="auto" w:fill="F1F5FA"/>
        <w:rPr>
          <w:rFonts w:ascii="Segoe UI" w:hAnsi="Segoe UI" w:cs="Segoe UI"/>
          <w:color w:val="000000"/>
          <w:spacing w:val="3"/>
          <w:sz w:val="20"/>
          <w:szCs w:val="20"/>
        </w:rPr>
      </w:pPr>
      <w:r>
        <w:rPr>
          <w:rStyle w:val="Strong"/>
          <w:rFonts w:ascii="Segoe UI" w:hAnsi="Segoe UI" w:cs="Segoe UI"/>
          <w:color w:val="000000"/>
          <w:spacing w:val="3"/>
          <w:sz w:val="20"/>
          <w:szCs w:val="20"/>
        </w:rPr>
        <w:t>Area F Ethnic Studies – </w:t>
      </w:r>
      <w:r>
        <w:rPr>
          <w:rFonts w:ascii="Segoe UI" w:hAnsi="Segoe UI" w:cs="Segoe UI"/>
          <w:color w:val="000000"/>
          <w:spacing w:val="3"/>
          <w:sz w:val="20"/>
          <w:szCs w:val="20"/>
        </w:rPr>
        <w:t>Developing and inconsistent course outline as it connects to the Ethnic Studies core competencies. There is a list of topics and some repeat of the core competencies without clear connection to the rest of the COR.  </w:t>
      </w:r>
    </w:p>
    <w:p w14:paraId="373E4224" w14:textId="77777777" w:rsidR="00E344C4" w:rsidRDefault="00E344C4" w:rsidP="00E344C4">
      <w:pPr>
        <w:pStyle w:val="NormalWeb"/>
        <w:pBdr>
          <w:top w:val="single" w:sz="6" w:space="2" w:color="A1B3C5"/>
          <w:left w:val="single" w:sz="6" w:space="2" w:color="A1B3C5"/>
          <w:bottom w:val="single" w:sz="6" w:space="2" w:color="A1B3C5"/>
          <w:right w:val="single" w:sz="6" w:space="2" w:color="A1B3C5"/>
        </w:pBdr>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Course description: </w:t>
      </w:r>
      <w:r>
        <w:rPr>
          <w:rFonts w:ascii="Segoe UI" w:hAnsi="Segoe UI" w:cs="Segoe UI"/>
          <w:color w:val="000000"/>
          <w:spacing w:val="3"/>
          <w:sz w:val="20"/>
          <w:szCs w:val="20"/>
        </w:rPr>
        <w:t>Proposed course description presents </w:t>
      </w:r>
      <w:r>
        <w:rPr>
          <w:rStyle w:val="Strong"/>
          <w:rFonts w:ascii="Segoe UI" w:hAnsi="Segoe UI" w:cs="Segoe UI"/>
          <w:color w:val="000000"/>
          <w:spacing w:val="3"/>
          <w:sz w:val="20"/>
          <w:szCs w:val="20"/>
        </w:rPr>
        <w:t>developing and inconsistent</w:t>
      </w:r>
      <w:r>
        <w:rPr>
          <w:rFonts w:ascii="Segoe UI" w:hAnsi="Segoe UI" w:cs="Segoe UI"/>
          <w:color w:val="000000"/>
          <w:spacing w:val="3"/>
          <w:sz w:val="20"/>
          <w:szCs w:val="20"/>
        </w:rPr>
        <w:t> overview related to the interdisciplinary and comparative study of race and ethnicity.</w:t>
      </w:r>
    </w:p>
    <w:p w14:paraId="6A7C42F5" w14:textId="77777777" w:rsidR="00E344C4" w:rsidRDefault="00E344C4" w:rsidP="00E344C4">
      <w:pPr>
        <w:pStyle w:val="NormalWeb"/>
        <w:pBdr>
          <w:top w:val="single" w:sz="6" w:space="2" w:color="A1B3C5"/>
          <w:left w:val="single" w:sz="6" w:space="2" w:color="A1B3C5"/>
          <w:bottom w:val="single" w:sz="6" w:space="2" w:color="A1B3C5"/>
          <w:right w:val="single" w:sz="6" w:space="2" w:color="A1B3C5"/>
        </w:pBdr>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Course objectives: </w:t>
      </w:r>
      <w:r>
        <w:rPr>
          <w:rFonts w:ascii="Segoe UI" w:hAnsi="Segoe UI" w:cs="Segoe UI"/>
          <w:color w:val="000000"/>
          <w:spacing w:val="3"/>
          <w:sz w:val="20"/>
          <w:szCs w:val="20"/>
        </w:rPr>
        <w:t>Proposed course objectives present </w:t>
      </w:r>
      <w:r>
        <w:rPr>
          <w:rStyle w:val="Strong"/>
          <w:rFonts w:ascii="Segoe UI" w:hAnsi="Segoe UI" w:cs="Segoe UI"/>
          <w:color w:val="000000"/>
          <w:spacing w:val="3"/>
          <w:sz w:val="20"/>
          <w:szCs w:val="20"/>
        </w:rPr>
        <w:t>developing and inconsistent</w:t>
      </w:r>
      <w:r>
        <w:rPr>
          <w:rFonts w:ascii="Segoe UI" w:hAnsi="Segoe UI" w:cs="Segoe UI"/>
          <w:color w:val="000000"/>
          <w:spacing w:val="3"/>
          <w:sz w:val="20"/>
          <w:szCs w:val="20"/>
        </w:rPr>
        <w:t> discussion of Ethnic Studies frameworks, key concepts, and theories related to student learning in at least 3 of the 5 core competencies.</w:t>
      </w:r>
    </w:p>
    <w:p w14:paraId="3C218FB7" w14:textId="77777777" w:rsidR="00E344C4" w:rsidRDefault="00E344C4" w:rsidP="00E344C4">
      <w:pPr>
        <w:pStyle w:val="NormalWeb"/>
        <w:pBdr>
          <w:top w:val="single" w:sz="6" w:space="2" w:color="A1B3C5"/>
          <w:left w:val="single" w:sz="6" w:space="2" w:color="A1B3C5"/>
          <w:bottom w:val="single" w:sz="6" w:space="2" w:color="A1B3C5"/>
          <w:right w:val="single" w:sz="6" w:space="2" w:color="A1B3C5"/>
        </w:pBdr>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Course content: </w:t>
      </w:r>
      <w:r>
        <w:rPr>
          <w:rFonts w:ascii="Segoe UI" w:hAnsi="Segoe UI" w:cs="Segoe UI"/>
          <w:color w:val="000000"/>
          <w:spacing w:val="3"/>
          <w:sz w:val="20"/>
          <w:szCs w:val="20"/>
        </w:rPr>
        <w:t>Proposed course outline and content include </w:t>
      </w:r>
      <w:r>
        <w:rPr>
          <w:rStyle w:val="Strong"/>
          <w:rFonts w:ascii="Segoe UI" w:hAnsi="Segoe UI" w:cs="Segoe UI"/>
          <w:color w:val="000000"/>
          <w:spacing w:val="3"/>
          <w:sz w:val="20"/>
          <w:szCs w:val="20"/>
        </w:rPr>
        <w:t>developing and inconsistent</w:t>
      </w:r>
      <w:r>
        <w:rPr>
          <w:rFonts w:ascii="Segoe UI" w:hAnsi="Segoe UI" w:cs="Segoe UI"/>
          <w:color w:val="000000"/>
          <w:spacing w:val="3"/>
          <w:sz w:val="20"/>
          <w:szCs w:val="20"/>
        </w:rPr>
        <w:t> support of the core competencies. Course will expose students to a limited breadth of classical and/or seminal Ethnic Studies literature and topics by disciplinary scholars.</w:t>
      </w:r>
    </w:p>
    <w:p w14:paraId="6E9329BB" w14:textId="77777777" w:rsidR="00E344C4" w:rsidRDefault="00E344C4" w:rsidP="00E344C4">
      <w:pPr>
        <w:pStyle w:val="NormalWeb"/>
        <w:pBdr>
          <w:top w:val="single" w:sz="6" w:space="2" w:color="A1B3C5"/>
          <w:left w:val="single" w:sz="6" w:space="2" w:color="A1B3C5"/>
          <w:bottom w:val="single" w:sz="6" w:space="2" w:color="A1B3C5"/>
          <w:right w:val="single" w:sz="6" w:space="2" w:color="A1B3C5"/>
        </w:pBdr>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Comment: </w:t>
      </w:r>
      <w:r>
        <w:rPr>
          <w:rFonts w:ascii="Segoe UI" w:hAnsi="Segoe UI" w:cs="Segoe UI"/>
          <w:color w:val="000000"/>
          <w:spacing w:val="3"/>
          <w:sz w:val="20"/>
          <w:szCs w:val="20"/>
        </w:rPr>
        <w:t>Using information from reading may add greater clarity to how content will map to the core competencies.</w:t>
      </w:r>
    </w:p>
    <w:p w14:paraId="1EB4EB5D" w14:textId="77777777" w:rsidR="00E344C4" w:rsidRDefault="00E344C4" w:rsidP="00E344C4">
      <w:pPr>
        <w:pStyle w:val="NormalWeb"/>
        <w:pBdr>
          <w:top w:val="single" w:sz="6" w:space="2" w:color="A1B3C5"/>
          <w:left w:val="single" w:sz="6" w:space="2" w:color="A1B3C5"/>
          <w:bottom w:val="single" w:sz="6" w:space="2" w:color="A1B3C5"/>
          <w:right w:val="single" w:sz="6" w:space="2" w:color="A1B3C5"/>
        </w:pBdr>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Textbooks and readings: </w:t>
      </w:r>
      <w:r>
        <w:rPr>
          <w:rFonts w:ascii="Segoe UI" w:hAnsi="Segoe UI" w:cs="Segoe UI"/>
          <w:color w:val="000000"/>
          <w:spacing w:val="3"/>
          <w:sz w:val="20"/>
          <w:szCs w:val="20"/>
        </w:rPr>
        <w:t>Proposed texts present </w:t>
      </w:r>
      <w:r>
        <w:rPr>
          <w:rStyle w:val="Strong"/>
          <w:rFonts w:ascii="Segoe UI" w:hAnsi="Segoe UI" w:cs="Segoe UI"/>
          <w:color w:val="000000"/>
          <w:spacing w:val="3"/>
          <w:sz w:val="20"/>
          <w:szCs w:val="20"/>
        </w:rPr>
        <w:t>developing and inconsistent</w:t>
      </w:r>
      <w:r>
        <w:rPr>
          <w:rFonts w:ascii="Segoe UI" w:hAnsi="Segoe UI" w:cs="Segoe UI"/>
          <w:color w:val="000000"/>
          <w:spacing w:val="3"/>
          <w:sz w:val="20"/>
          <w:szCs w:val="20"/>
        </w:rPr>
        <w:t> support of the core competencies. Texts will expose students to a limited breadth of classical and/or seminal Ethnic Studies literature and topics by disciplinary scholars.</w:t>
      </w:r>
    </w:p>
    <w:p w14:paraId="1DB60F27" w14:textId="77777777" w:rsidR="00E344C4" w:rsidRDefault="00E344C4" w:rsidP="00E344C4">
      <w:pPr>
        <w:pStyle w:val="NormalWeb"/>
        <w:pBdr>
          <w:top w:val="single" w:sz="6" w:space="2" w:color="A1B3C5"/>
          <w:left w:val="single" w:sz="6" w:space="2" w:color="A1B3C5"/>
          <w:bottom w:val="single" w:sz="6" w:space="2" w:color="A1B3C5"/>
          <w:right w:val="single" w:sz="6" w:space="2" w:color="A1B3C5"/>
        </w:pBdr>
        <w:shd w:val="clear" w:color="auto" w:fill="F1F5FA"/>
        <w:spacing w:after="0" w:afterAutospacing="0" w:line="293" w:lineRule="atLeast"/>
        <w:rPr>
          <w:rFonts w:ascii="Segoe UI" w:hAnsi="Segoe UI" w:cs="Segoe UI"/>
          <w:color w:val="000000"/>
          <w:spacing w:val="3"/>
          <w:sz w:val="20"/>
          <w:szCs w:val="20"/>
        </w:rPr>
      </w:pPr>
      <w:r>
        <w:rPr>
          <w:rFonts w:ascii="Segoe UI" w:hAnsi="Segoe UI" w:cs="Segoe UI"/>
          <w:color w:val="000000"/>
          <w:spacing w:val="3"/>
          <w:sz w:val="20"/>
          <w:szCs w:val="20"/>
        </w:rPr>
        <w:t>Comment: It is not clear how Ethnic Studies literature will be used in the course content or course content will inform course objectives.</w:t>
      </w:r>
    </w:p>
    <w:p w14:paraId="6C6FFFC4" w14:textId="77777777" w:rsidR="00E344C4" w:rsidRDefault="00E344C4" w:rsidP="00E344C4">
      <w:pPr>
        <w:pStyle w:val="NormalWeb"/>
        <w:pBdr>
          <w:top w:val="single" w:sz="6" w:space="2" w:color="A1B3C5"/>
          <w:left w:val="single" w:sz="6" w:space="2" w:color="A1B3C5"/>
          <w:bottom w:val="single" w:sz="6" w:space="2" w:color="A1B3C5"/>
          <w:right w:val="single" w:sz="6" w:space="2" w:color="A1B3C5"/>
        </w:pBdr>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College-level assignments: </w:t>
      </w:r>
      <w:r>
        <w:rPr>
          <w:rFonts w:ascii="Segoe UI" w:hAnsi="Segoe UI" w:cs="Segoe UI"/>
          <w:color w:val="000000"/>
          <w:spacing w:val="3"/>
          <w:sz w:val="20"/>
          <w:szCs w:val="20"/>
        </w:rPr>
        <w:t>A community engagement assignment is discussed; however, it is not clear how the activity will enhance student knowledge of course material.</w:t>
      </w:r>
    </w:p>
    <w:p w14:paraId="1FB3EFAD" w14:textId="77777777" w:rsidR="00467093" w:rsidRDefault="00467093">
      <w:pPr>
        <w:rPr>
          <w:rStyle w:val="Strong"/>
          <w:rFonts w:ascii="Segoe UI" w:hAnsi="Segoe UI" w:cs="Segoe UI"/>
          <w:color w:val="000000"/>
          <w:spacing w:val="3"/>
          <w:sz w:val="26"/>
          <w:szCs w:val="26"/>
          <w:shd w:val="clear" w:color="auto" w:fill="F1F5FB"/>
        </w:rPr>
      </w:pPr>
    </w:p>
    <w:p w14:paraId="54FE81DC" w14:textId="77777777" w:rsidR="00E344C4" w:rsidRDefault="00E344C4">
      <w:pPr>
        <w:rPr>
          <w:rStyle w:val="Emphasis"/>
          <w:rFonts w:ascii="Segoe UI" w:hAnsi="Segoe UI" w:cs="Segoe UI"/>
          <w:b/>
          <w:bCs/>
          <w:i w:val="0"/>
          <w:iCs w:val="0"/>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ETHST 2</w:t>
      </w:r>
      <w:r>
        <w:rPr>
          <w:rFonts w:ascii="Segoe UI" w:hAnsi="Segoe UI" w:cs="Segoe UI"/>
          <w:color w:val="000000"/>
          <w:spacing w:val="3"/>
          <w:sz w:val="26"/>
          <w:szCs w:val="26"/>
          <w:shd w:val="clear" w:color="auto" w:fill="F1F5FB"/>
        </w:rPr>
        <w:t> - Theoretical Approaches to Critical Ethnic Studies </w:t>
      </w:r>
      <w:r>
        <w:rPr>
          <w:rStyle w:val="Emphasis"/>
          <w:rFonts w:ascii="Segoe UI" w:hAnsi="Segoe UI" w:cs="Segoe UI"/>
          <w:b/>
          <w:bCs/>
          <w:i w:val="0"/>
          <w:iCs w:val="0"/>
          <w:color w:val="000000"/>
          <w:spacing w:val="3"/>
          <w:sz w:val="26"/>
          <w:szCs w:val="26"/>
          <w:shd w:val="clear" w:color="auto" w:fill="F1F5FB"/>
        </w:rPr>
        <w:t>(3.00) – IGETC Denied for area 7</w:t>
      </w:r>
    </w:p>
    <w:p w14:paraId="42C8AFBC" w14:textId="77777777" w:rsidR="00E344C4" w:rsidRDefault="00E344C4" w:rsidP="00E344C4">
      <w:pPr>
        <w:pStyle w:val="NormalWeb"/>
        <w:numPr>
          <w:ilvl w:val="0"/>
          <w:numId w:val="2"/>
        </w:numPr>
        <w:pBdr>
          <w:top w:val="single" w:sz="6" w:space="2" w:color="A1B3C5"/>
          <w:left w:val="single" w:sz="6" w:space="2" w:color="A1B3C5"/>
          <w:bottom w:val="single" w:sz="6" w:space="2" w:color="A1B3C5"/>
          <w:right w:val="single" w:sz="6" w:space="2" w:color="A1B3C5"/>
        </w:pBdr>
        <w:shd w:val="clear" w:color="auto" w:fill="F1F5FA"/>
        <w:ind w:left="0"/>
        <w:rPr>
          <w:rFonts w:ascii="Segoe UI" w:hAnsi="Segoe UI" w:cs="Segoe UI"/>
          <w:color w:val="000000"/>
          <w:spacing w:val="3"/>
          <w:sz w:val="20"/>
          <w:szCs w:val="20"/>
        </w:rPr>
      </w:pPr>
      <w:r>
        <w:rPr>
          <w:rFonts w:ascii="Segoe UI" w:hAnsi="Segoe UI" w:cs="Segoe UI"/>
          <w:color w:val="000000"/>
          <w:spacing w:val="3"/>
          <w:sz w:val="20"/>
          <w:szCs w:val="20"/>
        </w:rPr>
        <w:t>Approve Area 4; Deny Area 7</w:t>
      </w:r>
    </w:p>
    <w:p w14:paraId="280A9ED5" w14:textId="77777777" w:rsidR="00E344C4" w:rsidRPr="00E344C4" w:rsidRDefault="00E344C4" w:rsidP="00E344C4">
      <w:pPr>
        <w:pStyle w:val="NormalWeb"/>
        <w:pBdr>
          <w:top w:val="single" w:sz="6" w:space="2" w:color="A1B3C5"/>
          <w:left w:val="single" w:sz="6" w:space="2" w:color="A1B3C5"/>
          <w:bottom w:val="single" w:sz="6" w:space="2" w:color="A1B3C5"/>
          <w:right w:val="single" w:sz="6" w:space="2" w:color="A1B3C5"/>
        </w:pBdr>
        <w:shd w:val="clear" w:color="auto" w:fill="F1F5FA"/>
        <w:rPr>
          <w:rStyle w:val="Strong"/>
          <w:rFonts w:ascii="Segoe UI" w:hAnsi="Segoe UI" w:cs="Segoe UI"/>
          <w:b w:val="0"/>
          <w:bCs w:val="0"/>
          <w:color w:val="000000"/>
          <w:spacing w:val="3"/>
          <w:sz w:val="20"/>
          <w:szCs w:val="20"/>
        </w:rPr>
      </w:pPr>
      <w:r>
        <w:rPr>
          <w:rStyle w:val="Strong"/>
          <w:rFonts w:ascii="Segoe UI" w:hAnsi="Segoe UI" w:cs="Segoe UI"/>
          <w:color w:val="000000"/>
          <w:spacing w:val="3"/>
          <w:sz w:val="20"/>
          <w:szCs w:val="20"/>
        </w:rPr>
        <w:t>Area 7 Ethnic Studies – </w:t>
      </w:r>
      <w:r>
        <w:rPr>
          <w:rFonts w:ascii="Segoe UI" w:hAnsi="Segoe UI" w:cs="Segoe UI"/>
          <w:color w:val="000000"/>
          <w:spacing w:val="3"/>
          <w:sz w:val="20"/>
          <w:szCs w:val="20"/>
        </w:rPr>
        <w:t>Course appears inconsistent with at least 3 of the 5 Ethnic Studies core competencies. There is a list of topics and some repeat of the core competencies without clear connection to the rest of the COR.  </w:t>
      </w:r>
    </w:p>
    <w:p w14:paraId="3A7C1B8F" w14:textId="77777777" w:rsidR="00467093" w:rsidRDefault="00467093">
      <w:pPr>
        <w:rPr>
          <w:rFonts w:ascii="Segoe UI" w:eastAsia="Times New Roman" w:hAnsi="Segoe UI" w:cs="Segoe UI"/>
          <w:color w:val="000000"/>
          <w:spacing w:val="3"/>
          <w:sz w:val="26"/>
          <w:szCs w:val="26"/>
        </w:rPr>
      </w:pPr>
    </w:p>
    <w:p w14:paraId="463A100B" w14:textId="77777777" w:rsidR="00467093" w:rsidRDefault="00467093">
      <w:pPr>
        <w:rPr>
          <w:rStyle w:val="Emphasis"/>
          <w:rFonts w:ascii="Segoe UI" w:hAnsi="Segoe UI" w:cs="Segoe UI"/>
          <w:b/>
          <w:bCs/>
          <w:i w:val="0"/>
          <w:iCs w:val="0"/>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AFRAM 33</w:t>
      </w:r>
      <w:r>
        <w:rPr>
          <w:rFonts w:ascii="Segoe UI" w:hAnsi="Segoe UI" w:cs="Segoe UI"/>
          <w:color w:val="000000"/>
          <w:spacing w:val="3"/>
          <w:sz w:val="26"/>
          <w:szCs w:val="26"/>
          <w:shd w:val="clear" w:color="auto" w:fill="F1F5FB"/>
        </w:rPr>
        <w:t> - The Roots of African-American Culture </w:t>
      </w:r>
      <w:r>
        <w:rPr>
          <w:rStyle w:val="Emphasis"/>
          <w:rFonts w:ascii="Segoe UI" w:hAnsi="Segoe UI" w:cs="Segoe UI"/>
          <w:b/>
          <w:bCs/>
          <w:i w:val="0"/>
          <w:iCs w:val="0"/>
          <w:color w:val="000000"/>
          <w:spacing w:val="3"/>
          <w:sz w:val="26"/>
          <w:szCs w:val="26"/>
          <w:shd w:val="clear" w:color="auto" w:fill="F1F5FB"/>
        </w:rPr>
        <w:t>(3.00) – CSU</w:t>
      </w:r>
      <w:r w:rsidR="00E344C4">
        <w:rPr>
          <w:rStyle w:val="Emphasis"/>
          <w:rFonts w:ascii="Segoe UI" w:hAnsi="Segoe UI" w:cs="Segoe UI"/>
          <w:b/>
          <w:bCs/>
          <w:i w:val="0"/>
          <w:iCs w:val="0"/>
          <w:color w:val="000000"/>
          <w:spacing w:val="3"/>
          <w:sz w:val="26"/>
          <w:szCs w:val="26"/>
          <w:shd w:val="clear" w:color="auto" w:fill="F1F5FB"/>
        </w:rPr>
        <w:t xml:space="preserve"> </w:t>
      </w:r>
      <w:r>
        <w:rPr>
          <w:rStyle w:val="Emphasis"/>
          <w:rFonts w:ascii="Segoe UI" w:hAnsi="Segoe UI" w:cs="Segoe UI"/>
          <w:b/>
          <w:bCs/>
          <w:i w:val="0"/>
          <w:iCs w:val="0"/>
          <w:color w:val="000000"/>
          <w:spacing w:val="3"/>
          <w:sz w:val="26"/>
          <w:szCs w:val="26"/>
          <w:shd w:val="clear" w:color="auto" w:fill="F1F5FB"/>
        </w:rPr>
        <w:t>GE  Denied for area F</w:t>
      </w:r>
    </w:p>
    <w:p w14:paraId="3C8660B2" w14:textId="77777777" w:rsidR="00262A4F" w:rsidRDefault="00262A4F" w:rsidP="00262A4F">
      <w:pPr>
        <w:pStyle w:val="NormalWeb"/>
        <w:shd w:val="clear" w:color="auto" w:fill="F1F5FA"/>
        <w:rPr>
          <w:rFonts w:ascii="Segoe UI" w:hAnsi="Segoe UI" w:cs="Segoe UI"/>
          <w:color w:val="000000"/>
          <w:spacing w:val="3"/>
          <w:sz w:val="20"/>
          <w:szCs w:val="20"/>
        </w:rPr>
      </w:pPr>
      <w:r>
        <w:rPr>
          <w:rFonts w:ascii="Segoe UI" w:hAnsi="Segoe UI" w:cs="Segoe UI"/>
          <w:color w:val="000000"/>
          <w:spacing w:val="3"/>
          <w:sz w:val="20"/>
          <w:szCs w:val="20"/>
        </w:rPr>
        <w:t> Deny Area F</w:t>
      </w:r>
    </w:p>
    <w:p w14:paraId="0A385952" w14:textId="77777777" w:rsidR="00262A4F" w:rsidRDefault="00262A4F" w:rsidP="00262A4F">
      <w:pPr>
        <w:pStyle w:val="NormalWeb"/>
        <w:shd w:val="clear" w:color="auto" w:fill="F1F5FA"/>
        <w:rPr>
          <w:rFonts w:ascii="Segoe UI" w:hAnsi="Segoe UI" w:cs="Segoe UI"/>
          <w:color w:val="000000"/>
          <w:spacing w:val="3"/>
          <w:sz w:val="20"/>
          <w:szCs w:val="20"/>
        </w:rPr>
      </w:pPr>
      <w:r>
        <w:rPr>
          <w:rStyle w:val="Strong"/>
          <w:rFonts w:ascii="Segoe UI" w:hAnsi="Segoe UI" w:cs="Segoe UI"/>
          <w:color w:val="000000"/>
          <w:spacing w:val="3"/>
          <w:sz w:val="20"/>
          <w:szCs w:val="20"/>
        </w:rPr>
        <w:t>Area F Ethnic Studies – </w:t>
      </w:r>
      <w:r>
        <w:rPr>
          <w:rFonts w:ascii="Segoe UI" w:hAnsi="Segoe UI" w:cs="Segoe UI"/>
          <w:color w:val="000000"/>
          <w:spacing w:val="3"/>
          <w:sz w:val="20"/>
          <w:szCs w:val="20"/>
        </w:rPr>
        <w:t>Developing and inconsistent course outline as it connects to the Ethnic Studies core competencies.</w:t>
      </w:r>
    </w:p>
    <w:p w14:paraId="2EC74B4C" w14:textId="77777777" w:rsidR="00262A4F" w:rsidRDefault="00262A4F" w:rsidP="00262A4F">
      <w:pPr>
        <w:pStyle w:val="NormalWeb"/>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Course description: </w:t>
      </w:r>
      <w:r>
        <w:rPr>
          <w:rFonts w:ascii="Segoe UI" w:hAnsi="Segoe UI" w:cs="Segoe UI"/>
          <w:color w:val="000000"/>
          <w:spacing w:val="3"/>
          <w:sz w:val="20"/>
          <w:szCs w:val="20"/>
        </w:rPr>
        <w:t>Grounding the description in the field of Black/African American/Africana Studies required to be explored by the core competencies and sample course content may add greater clarity to the overview provided to students in the course.</w:t>
      </w:r>
    </w:p>
    <w:p w14:paraId="2EA07867" w14:textId="77777777" w:rsidR="00262A4F" w:rsidRDefault="00262A4F" w:rsidP="00262A4F">
      <w:pPr>
        <w:pStyle w:val="NormalWeb"/>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Course objectives: </w:t>
      </w:r>
      <w:r>
        <w:rPr>
          <w:rFonts w:ascii="Segoe UI" w:hAnsi="Segoe UI" w:cs="Segoe UI"/>
          <w:color w:val="000000"/>
          <w:spacing w:val="3"/>
          <w:sz w:val="20"/>
          <w:szCs w:val="20"/>
        </w:rPr>
        <w:t>Proposed course objectives present </w:t>
      </w:r>
      <w:r>
        <w:rPr>
          <w:rStyle w:val="Strong"/>
          <w:rFonts w:ascii="Segoe UI" w:hAnsi="Segoe UI" w:cs="Segoe UI"/>
          <w:color w:val="000000"/>
          <w:spacing w:val="3"/>
          <w:sz w:val="20"/>
          <w:szCs w:val="20"/>
        </w:rPr>
        <w:t>developing and inconsistent</w:t>
      </w:r>
      <w:r>
        <w:rPr>
          <w:rFonts w:ascii="Segoe UI" w:hAnsi="Segoe UI" w:cs="Segoe UI"/>
          <w:color w:val="000000"/>
          <w:spacing w:val="3"/>
          <w:sz w:val="20"/>
          <w:szCs w:val="20"/>
        </w:rPr>
        <w:t> discussion of Ethnic Studies frameworks, key concepts, and theories related to student learning in at least 3 of the 5 Core Competencies.</w:t>
      </w:r>
    </w:p>
    <w:p w14:paraId="5D37E06E" w14:textId="77777777" w:rsidR="00262A4F" w:rsidRDefault="00262A4F" w:rsidP="00262A4F">
      <w:pPr>
        <w:pStyle w:val="NormalWeb"/>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Course content: </w:t>
      </w:r>
      <w:r>
        <w:rPr>
          <w:rFonts w:ascii="Segoe UI" w:hAnsi="Segoe UI" w:cs="Segoe UI"/>
          <w:color w:val="000000"/>
          <w:spacing w:val="3"/>
          <w:sz w:val="20"/>
          <w:szCs w:val="20"/>
        </w:rPr>
        <w:t>Examination and explanation of specific events to be covered in the readings, for example, would add greater connection to the core competencies.</w:t>
      </w:r>
    </w:p>
    <w:p w14:paraId="43A9D412" w14:textId="77777777" w:rsidR="00262A4F" w:rsidRDefault="00262A4F" w:rsidP="00262A4F">
      <w:pPr>
        <w:pStyle w:val="NormalWeb"/>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Textbooks and readings: </w:t>
      </w:r>
      <w:r>
        <w:rPr>
          <w:rFonts w:ascii="Segoe UI" w:hAnsi="Segoe UI" w:cs="Segoe UI"/>
          <w:color w:val="000000"/>
          <w:spacing w:val="3"/>
          <w:sz w:val="20"/>
          <w:szCs w:val="20"/>
        </w:rPr>
        <w:t>Texts will expose students to a limited breadth of classical and/or seminal Ethnic Studies literature and topics by disciplinary scholars from African American Studies.</w:t>
      </w:r>
    </w:p>
    <w:p w14:paraId="653996E5" w14:textId="77777777" w:rsidR="00262A4F" w:rsidRDefault="00262A4F" w:rsidP="00262A4F">
      <w:pPr>
        <w:pStyle w:val="NormalWeb"/>
        <w:shd w:val="clear" w:color="auto" w:fill="F1F5FA"/>
        <w:spacing w:after="0" w:afterAutospacing="0" w:line="293" w:lineRule="atLeast"/>
        <w:rPr>
          <w:rFonts w:ascii="Segoe UI" w:hAnsi="Segoe UI" w:cs="Segoe UI"/>
          <w:color w:val="000000"/>
          <w:spacing w:val="3"/>
          <w:sz w:val="20"/>
          <w:szCs w:val="20"/>
        </w:rPr>
      </w:pPr>
      <w:r>
        <w:rPr>
          <w:rFonts w:ascii="Segoe UI" w:hAnsi="Segoe UI" w:cs="Segoe UI"/>
          <w:color w:val="000000"/>
          <w:spacing w:val="3"/>
          <w:sz w:val="20"/>
          <w:szCs w:val="20"/>
        </w:rPr>
        <w:t>Comment: It is not clear, however, how Ethnic Studies literature will be used in the course content.</w:t>
      </w:r>
    </w:p>
    <w:p w14:paraId="6D5EBFA8" w14:textId="77777777" w:rsidR="00262A4F" w:rsidRDefault="00262A4F" w:rsidP="00262A4F">
      <w:pPr>
        <w:pStyle w:val="NormalWeb"/>
        <w:shd w:val="clear" w:color="auto" w:fill="F1F5FA"/>
        <w:spacing w:after="0" w:afterAutospacing="0" w:line="293" w:lineRule="atLeast"/>
        <w:rPr>
          <w:rFonts w:ascii="Segoe UI" w:hAnsi="Segoe UI" w:cs="Segoe UI"/>
          <w:color w:val="000000"/>
          <w:spacing w:val="3"/>
          <w:sz w:val="20"/>
          <w:szCs w:val="20"/>
        </w:rPr>
      </w:pPr>
      <w:r>
        <w:rPr>
          <w:rStyle w:val="Strong"/>
          <w:rFonts w:ascii="Segoe UI" w:hAnsi="Segoe UI" w:cs="Segoe UI"/>
          <w:color w:val="000000"/>
          <w:spacing w:val="3"/>
          <w:sz w:val="20"/>
          <w:szCs w:val="20"/>
        </w:rPr>
        <w:t>College-level assignments: </w:t>
      </w:r>
      <w:r>
        <w:rPr>
          <w:rFonts w:ascii="Segoe UI" w:hAnsi="Segoe UI" w:cs="Segoe UI"/>
          <w:color w:val="000000"/>
          <w:spacing w:val="3"/>
          <w:sz w:val="20"/>
          <w:szCs w:val="20"/>
        </w:rPr>
        <w:t>A community engagement assignment for students is provided; however, it is not clear how it relates to the course content</w:t>
      </w:r>
    </w:p>
    <w:p w14:paraId="66EB8285" w14:textId="77777777" w:rsidR="00262A4F" w:rsidRDefault="00262A4F">
      <w:pPr>
        <w:rPr>
          <w:rFonts w:ascii="Segoe UI" w:eastAsia="Times New Roman" w:hAnsi="Segoe UI" w:cs="Segoe UI"/>
          <w:color w:val="000000"/>
          <w:spacing w:val="3"/>
          <w:sz w:val="26"/>
          <w:szCs w:val="26"/>
        </w:rPr>
      </w:pPr>
    </w:p>
    <w:p w14:paraId="73FB1722" w14:textId="77777777" w:rsidR="00262A4F" w:rsidRDefault="00262A4F">
      <w:pPr>
        <w:rPr>
          <w:rStyle w:val="Emphasis"/>
          <w:rFonts w:ascii="Segoe UI" w:hAnsi="Segoe UI" w:cs="Segoe UI"/>
          <w:b/>
          <w:bCs/>
          <w:i w:val="0"/>
          <w:iCs w:val="0"/>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AFRAM 33</w:t>
      </w:r>
      <w:r>
        <w:rPr>
          <w:rFonts w:ascii="Segoe UI" w:hAnsi="Segoe UI" w:cs="Segoe UI"/>
          <w:color w:val="000000"/>
          <w:spacing w:val="3"/>
          <w:sz w:val="26"/>
          <w:szCs w:val="26"/>
          <w:shd w:val="clear" w:color="auto" w:fill="F1F5FB"/>
        </w:rPr>
        <w:t> - The Roots of African-American Culture </w:t>
      </w:r>
      <w:r>
        <w:rPr>
          <w:rStyle w:val="Emphasis"/>
          <w:rFonts w:ascii="Segoe UI" w:hAnsi="Segoe UI" w:cs="Segoe UI"/>
          <w:b/>
          <w:bCs/>
          <w:i w:val="0"/>
          <w:iCs w:val="0"/>
          <w:color w:val="000000"/>
          <w:spacing w:val="3"/>
          <w:sz w:val="26"/>
          <w:szCs w:val="26"/>
          <w:shd w:val="clear" w:color="auto" w:fill="F1F5FB"/>
        </w:rPr>
        <w:t xml:space="preserve">(3.00) – IGETC Proposal  </w:t>
      </w:r>
    </w:p>
    <w:p w14:paraId="02B365FF" w14:textId="77777777" w:rsidR="00262A4F" w:rsidRDefault="00262A4F">
      <w:pPr>
        <w:rPr>
          <w:rFonts w:ascii="Segoe UI" w:eastAsia="Times New Roman" w:hAnsi="Segoe UI" w:cs="Segoe UI"/>
          <w:b/>
          <w:color w:val="000000"/>
          <w:spacing w:val="3"/>
          <w:sz w:val="26"/>
          <w:szCs w:val="26"/>
        </w:rPr>
      </w:pPr>
      <w:r>
        <w:rPr>
          <w:rFonts w:ascii="Segoe UI" w:eastAsia="Times New Roman" w:hAnsi="Segoe UI" w:cs="Segoe UI"/>
          <w:b/>
          <w:color w:val="000000"/>
          <w:spacing w:val="3"/>
          <w:sz w:val="26"/>
          <w:szCs w:val="26"/>
        </w:rPr>
        <w:t>Approved for Area 4</w:t>
      </w:r>
    </w:p>
    <w:p w14:paraId="375C97D1" w14:textId="77777777" w:rsidR="00262A4F" w:rsidRDefault="00262A4F">
      <w:pPr>
        <w:rPr>
          <w:rFonts w:ascii="Segoe UI" w:eastAsia="Times New Roman" w:hAnsi="Segoe UI" w:cs="Segoe UI"/>
          <w:b/>
          <w:color w:val="000000"/>
          <w:spacing w:val="3"/>
          <w:sz w:val="26"/>
          <w:szCs w:val="26"/>
        </w:rPr>
      </w:pPr>
      <w:r>
        <w:rPr>
          <w:rFonts w:ascii="Segoe UI" w:eastAsia="Times New Roman" w:hAnsi="Segoe UI" w:cs="Segoe UI"/>
          <w:b/>
          <w:color w:val="000000"/>
          <w:spacing w:val="3"/>
          <w:sz w:val="26"/>
          <w:szCs w:val="26"/>
        </w:rPr>
        <w:t>Denied for Area 7</w:t>
      </w:r>
    </w:p>
    <w:p w14:paraId="7638FEE6" w14:textId="77777777" w:rsidR="00262A4F" w:rsidRDefault="00262A4F" w:rsidP="00262A4F">
      <w:pPr>
        <w:pStyle w:val="NormalWeb"/>
        <w:shd w:val="clear" w:color="auto" w:fill="F1F5FA"/>
        <w:rPr>
          <w:rFonts w:ascii="Segoe UI" w:hAnsi="Segoe UI" w:cs="Segoe UI"/>
          <w:color w:val="000000"/>
          <w:spacing w:val="3"/>
          <w:sz w:val="20"/>
          <w:szCs w:val="20"/>
        </w:rPr>
      </w:pPr>
      <w:r>
        <w:rPr>
          <w:rFonts w:ascii="Segoe UI" w:hAnsi="Segoe UI" w:cs="Segoe UI"/>
          <w:color w:val="000000"/>
          <w:spacing w:val="3"/>
          <w:sz w:val="20"/>
          <w:szCs w:val="20"/>
        </w:rPr>
        <w:t>Approve Area 4; Deny Area 7</w:t>
      </w:r>
    </w:p>
    <w:p w14:paraId="0397A376" w14:textId="77777777" w:rsidR="00262A4F" w:rsidRDefault="00262A4F" w:rsidP="00262A4F">
      <w:pPr>
        <w:pStyle w:val="NormalWeb"/>
        <w:shd w:val="clear" w:color="auto" w:fill="F1F5FA"/>
        <w:rPr>
          <w:rFonts w:ascii="Segoe UI" w:hAnsi="Segoe UI" w:cs="Segoe UI"/>
          <w:color w:val="000000"/>
          <w:spacing w:val="3"/>
          <w:sz w:val="20"/>
          <w:szCs w:val="20"/>
        </w:rPr>
      </w:pPr>
      <w:r>
        <w:rPr>
          <w:rStyle w:val="Strong"/>
          <w:rFonts w:ascii="Segoe UI" w:hAnsi="Segoe UI" w:cs="Segoe UI"/>
          <w:color w:val="000000"/>
          <w:spacing w:val="3"/>
          <w:sz w:val="20"/>
          <w:szCs w:val="20"/>
        </w:rPr>
        <w:t>Area 7 Ethnic Studies – </w:t>
      </w:r>
      <w:r>
        <w:rPr>
          <w:rFonts w:ascii="Segoe UI" w:hAnsi="Segoe UI" w:cs="Segoe UI"/>
          <w:color w:val="000000"/>
          <w:spacing w:val="3"/>
          <w:sz w:val="20"/>
          <w:szCs w:val="20"/>
        </w:rPr>
        <w:t>Course does not focus on college level concepts, foundations, and theories within the Ethnic Studies disciplines and/or fields.</w:t>
      </w:r>
    </w:p>
    <w:p w14:paraId="6B669A8A" w14:textId="77777777" w:rsidR="009145BE" w:rsidRDefault="009145BE">
      <w:pPr>
        <w:rPr>
          <w:rStyle w:val="Strong"/>
          <w:rFonts w:ascii="Segoe UI" w:hAnsi="Segoe UI" w:cs="Segoe UI"/>
          <w:color w:val="000000"/>
          <w:spacing w:val="3"/>
          <w:sz w:val="26"/>
          <w:szCs w:val="26"/>
          <w:shd w:val="clear" w:color="auto" w:fill="F1F5FB"/>
        </w:rPr>
      </w:pPr>
    </w:p>
    <w:p w14:paraId="5A439492" w14:textId="77777777" w:rsidR="009145BE" w:rsidRDefault="009145BE">
      <w:pPr>
        <w:rPr>
          <w:rStyle w:val="Strong"/>
          <w:rFonts w:ascii="Segoe UI" w:hAnsi="Segoe UI" w:cs="Segoe UI"/>
          <w:color w:val="000000"/>
          <w:spacing w:val="3"/>
          <w:sz w:val="26"/>
          <w:szCs w:val="26"/>
          <w:shd w:val="clear" w:color="auto" w:fill="F1F5FB"/>
        </w:rPr>
      </w:pPr>
    </w:p>
    <w:p w14:paraId="6DA7895E" w14:textId="77777777" w:rsidR="009145BE" w:rsidRDefault="009145BE">
      <w:pPr>
        <w:rPr>
          <w:rStyle w:val="Strong"/>
          <w:rFonts w:ascii="Segoe UI" w:hAnsi="Segoe UI" w:cs="Segoe UI"/>
          <w:color w:val="000000"/>
          <w:spacing w:val="3"/>
          <w:sz w:val="26"/>
          <w:szCs w:val="26"/>
          <w:shd w:val="clear" w:color="auto" w:fill="F1F5FB"/>
        </w:rPr>
      </w:pPr>
    </w:p>
    <w:p w14:paraId="4F4DBD4E" w14:textId="77777777" w:rsidR="00262A4F" w:rsidRPr="009145BE" w:rsidRDefault="00262A4F" w:rsidP="00262A4F">
      <w:pPr>
        <w:rPr>
          <w:rFonts w:ascii="Segoe UI" w:hAnsi="Segoe UI" w:cs="Segoe UI"/>
          <w:b/>
          <w:bCs/>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MATH 16A</w:t>
      </w:r>
      <w:r>
        <w:rPr>
          <w:rFonts w:ascii="Segoe UI" w:hAnsi="Segoe UI" w:cs="Segoe UI"/>
          <w:color w:val="000000"/>
          <w:spacing w:val="3"/>
          <w:sz w:val="26"/>
          <w:szCs w:val="26"/>
          <w:shd w:val="clear" w:color="auto" w:fill="F1F5FB"/>
        </w:rPr>
        <w:t> - Calculus for Business and the Life and Social Sciences </w:t>
      </w:r>
      <w:r>
        <w:rPr>
          <w:rStyle w:val="Emphasis"/>
          <w:rFonts w:ascii="Segoe UI" w:hAnsi="Segoe UI" w:cs="Segoe UI"/>
          <w:b/>
          <w:bCs/>
          <w:i w:val="0"/>
          <w:iCs w:val="0"/>
          <w:color w:val="000000"/>
          <w:spacing w:val="3"/>
          <w:sz w:val="26"/>
          <w:szCs w:val="26"/>
          <w:shd w:val="clear" w:color="auto" w:fill="F1F5FB"/>
        </w:rPr>
        <w:t>(4.00) – IGETC Proposal    Approved</w:t>
      </w:r>
      <w:r w:rsidRPr="00262A4F">
        <w:rPr>
          <w:rFonts w:ascii="Segoe UI" w:eastAsia="Times New Roman" w:hAnsi="Segoe UI" w:cs="Segoe UI"/>
          <w:color w:val="000000"/>
          <w:spacing w:val="3"/>
          <w:sz w:val="26"/>
          <w:szCs w:val="26"/>
        </w:rPr>
        <w:br/>
      </w:r>
      <w:r w:rsidR="00841109">
        <w:rPr>
          <w:rFonts w:ascii="Segoe UI" w:eastAsia="Times New Roman" w:hAnsi="Segoe UI" w:cs="Segoe UI"/>
          <w:noProof/>
          <w:color w:val="000000"/>
          <w:spacing w:val="3"/>
          <w:sz w:val="26"/>
          <w:szCs w:val="26"/>
        </w:rPr>
      </w:r>
      <w:r w:rsidR="00841109">
        <w:rPr>
          <w:rFonts w:ascii="Segoe UI" w:eastAsia="Times New Roman" w:hAnsi="Segoe UI" w:cs="Segoe UI"/>
          <w:noProof/>
          <w:color w:val="000000"/>
          <w:spacing w:val="3"/>
          <w:sz w:val="26"/>
          <w:szCs w:val="26"/>
        </w:rPr>
        <w:pict w14:anchorId="686DAB58">
          <v:shape id="_x0000_i1026" type="#_x0000_t75" alt="" style="width:16.65pt;height:14.65pt;mso-width-percent:0;mso-height-percent:0;mso-width-percent:0;mso-height-percent:0">
            <v:imagedata r:id="rId6" o:title=""/>
          </v:shape>
        </w:pict>
      </w:r>
    </w:p>
    <w:p w14:paraId="74643160" w14:textId="77777777" w:rsidR="00262A4F" w:rsidRDefault="00262A4F" w:rsidP="00262A4F">
      <w:pPr>
        <w:rPr>
          <w:rFonts w:ascii="Segoe UI" w:eastAsia="Times New Roman" w:hAnsi="Segoe UI" w:cs="Segoe UI"/>
          <w:b/>
          <w:bCs/>
          <w:color w:val="000000"/>
          <w:spacing w:val="3"/>
          <w:sz w:val="26"/>
          <w:szCs w:val="26"/>
        </w:rPr>
      </w:pPr>
      <w:r w:rsidRPr="00262A4F">
        <w:rPr>
          <w:rFonts w:ascii="Segoe UI" w:eastAsia="Times New Roman" w:hAnsi="Segoe UI" w:cs="Segoe UI"/>
          <w:b/>
          <w:bCs/>
          <w:color w:val="000000"/>
          <w:spacing w:val="3"/>
          <w:sz w:val="26"/>
          <w:szCs w:val="26"/>
        </w:rPr>
        <w:t>Berkeley City College: MATH 16A</w:t>
      </w:r>
      <w:r w:rsidRPr="00262A4F">
        <w:rPr>
          <w:rFonts w:ascii="Segoe UI" w:eastAsia="Times New Roman" w:hAnsi="Segoe UI" w:cs="Segoe UI"/>
          <w:color w:val="000000"/>
          <w:spacing w:val="3"/>
          <w:sz w:val="26"/>
          <w:szCs w:val="26"/>
        </w:rPr>
        <w:t> - Calculus for Business and the Life and Social Sciences </w:t>
      </w:r>
      <w:r w:rsidRPr="00262A4F">
        <w:rPr>
          <w:rFonts w:ascii="Segoe UI" w:eastAsia="Times New Roman" w:hAnsi="Segoe UI" w:cs="Segoe UI"/>
          <w:b/>
          <w:bCs/>
          <w:color w:val="000000"/>
          <w:spacing w:val="3"/>
          <w:sz w:val="26"/>
          <w:szCs w:val="26"/>
        </w:rPr>
        <w:t xml:space="preserve">(4.00) </w:t>
      </w:r>
      <w:r>
        <w:rPr>
          <w:rFonts w:ascii="Segoe UI" w:eastAsia="Times New Roman" w:hAnsi="Segoe UI" w:cs="Segoe UI"/>
          <w:b/>
          <w:bCs/>
          <w:color w:val="000000"/>
          <w:spacing w:val="3"/>
          <w:sz w:val="26"/>
          <w:szCs w:val="26"/>
        </w:rPr>
        <w:t>–</w:t>
      </w:r>
      <w:r w:rsidRPr="00262A4F">
        <w:rPr>
          <w:rFonts w:ascii="Segoe UI" w:eastAsia="Times New Roman" w:hAnsi="Segoe UI" w:cs="Segoe UI"/>
          <w:b/>
          <w:bCs/>
          <w:color w:val="000000"/>
          <w:spacing w:val="3"/>
          <w:sz w:val="26"/>
          <w:szCs w:val="26"/>
        </w:rPr>
        <w:t xml:space="preserve"> CSUGE</w:t>
      </w:r>
      <w:r>
        <w:rPr>
          <w:rFonts w:ascii="Segoe UI" w:eastAsia="Times New Roman" w:hAnsi="Segoe UI" w:cs="Segoe UI"/>
          <w:b/>
          <w:bCs/>
          <w:color w:val="000000"/>
          <w:spacing w:val="3"/>
          <w:sz w:val="26"/>
          <w:szCs w:val="26"/>
        </w:rPr>
        <w:t xml:space="preserve"> </w:t>
      </w:r>
      <w:r w:rsidRPr="00262A4F">
        <w:rPr>
          <w:rFonts w:ascii="Segoe UI" w:eastAsia="Times New Roman" w:hAnsi="Segoe UI" w:cs="Segoe UI"/>
          <w:b/>
          <w:bCs/>
          <w:color w:val="000000"/>
          <w:spacing w:val="3"/>
          <w:sz w:val="26"/>
          <w:szCs w:val="26"/>
        </w:rPr>
        <w:t>Proposal</w:t>
      </w:r>
      <w:r>
        <w:rPr>
          <w:rFonts w:ascii="Segoe UI" w:eastAsia="Times New Roman" w:hAnsi="Segoe UI" w:cs="Segoe UI"/>
          <w:b/>
          <w:bCs/>
          <w:color w:val="000000"/>
          <w:spacing w:val="3"/>
          <w:sz w:val="26"/>
          <w:szCs w:val="26"/>
        </w:rPr>
        <w:t xml:space="preserve">    Approved</w:t>
      </w:r>
    </w:p>
    <w:p w14:paraId="42C71A20" w14:textId="77777777" w:rsidR="009145BE" w:rsidRDefault="009145BE" w:rsidP="00262A4F">
      <w:pPr>
        <w:rPr>
          <w:rFonts w:ascii="Segoe UI" w:eastAsia="Times New Roman" w:hAnsi="Segoe UI" w:cs="Segoe UI"/>
          <w:b/>
          <w:bCs/>
          <w:color w:val="000000"/>
          <w:spacing w:val="3"/>
          <w:sz w:val="26"/>
          <w:szCs w:val="26"/>
        </w:rPr>
      </w:pPr>
    </w:p>
    <w:p w14:paraId="6B4206FA" w14:textId="77777777" w:rsidR="00262A4F" w:rsidRDefault="00262A4F" w:rsidP="00262A4F">
      <w:pPr>
        <w:rPr>
          <w:rFonts w:ascii="Times New Roman" w:eastAsia="Times New Roman" w:hAnsi="Times New Roman" w:cs="Times New Roman"/>
          <w:sz w:val="24"/>
          <w:szCs w:val="24"/>
        </w:rPr>
      </w:pPr>
    </w:p>
    <w:p w14:paraId="5F129E5A" w14:textId="77777777" w:rsidR="00262A4F" w:rsidRDefault="00262A4F" w:rsidP="00262A4F">
      <w:pPr>
        <w:rPr>
          <w:rStyle w:val="Emphasis"/>
          <w:rFonts w:ascii="Segoe UI" w:hAnsi="Segoe UI" w:cs="Segoe UI"/>
          <w:b/>
          <w:bCs/>
          <w:i w:val="0"/>
          <w:iCs w:val="0"/>
          <w:color w:val="000000"/>
          <w:spacing w:val="3"/>
          <w:sz w:val="26"/>
          <w:szCs w:val="26"/>
          <w:shd w:val="clear" w:color="auto" w:fill="F1F5FB"/>
        </w:rPr>
      </w:pPr>
      <w:r>
        <w:rPr>
          <w:rStyle w:val="Strong"/>
          <w:rFonts w:ascii="Segoe UI" w:hAnsi="Segoe UI" w:cs="Segoe UI"/>
          <w:color w:val="000000"/>
          <w:spacing w:val="3"/>
          <w:sz w:val="26"/>
          <w:szCs w:val="26"/>
          <w:shd w:val="clear" w:color="auto" w:fill="F1F5FB"/>
        </w:rPr>
        <w:t>Berkeley City College: ASAME 30</w:t>
      </w:r>
      <w:r>
        <w:rPr>
          <w:rFonts w:ascii="Segoe UI" w:hAnsi="Segoe UI" w:cs="Segoe UI"/>
          <w:color w:val="000000"/>
          <w:spacing w:val="3"/>
          <w:sz w:val="26"/>
          <w:szCs w:val="26"/>
          <w:shd w:val="clear" w:color="auto" w:fill="F1F5FB"/>
        </w:rPr>
        <w:t> - Asians and Asian Americans Through Films </w:t>
      </w:r>
      <w:r>
        <w:rPr>
          <w:rStyle w:val="Emphasis"/>
          <w:rFonts w:ascii="Segoe UI" w:hAnsi="Segoe UI" w:cs="Segoe UI"/>
          <w:b/>
          <w:bCs/>
          <w:i w:val="0"/>
          <w:iCs w:val="0"/>
          <w:color w:val="000000"/>
          <w:spacing w:val="3"/>
          <w:sz w:val="26"/>
          <w:szCs w:val="26"/>
          <w:shd w:val="clear" w:color="auto" w:fill="F1F5FB"/>
        </w:rPr>
        <w:t>(3.00) – CSUGE Proposal Denied for Area F</w:t>
      </w:r>
    </w:p>
    <w:p w14:paraId="6851D482" w14:textId="77777777" w:rsidR="00262A4F" w:rsidRPr="00262A4F" w:rsidRDefault="00262A4F" w:rsidP="00262A4F">
      <w:pPr>
        <w:shd w:val="clear" w:color="auto" w:fill="F1F5FA"/>
        <w:spacing w:before="100" w:beforeAutospacing="1" w:after="100" w:afterAutospacing="1"/>
        <w:rPr>
          <w:rFonts w:ascii="Segoe UI" w:eastAsia="Times New Roman" w:hAnsi="Segoe UI" w:cs="Segoe UI"/>
          <w:color w:val="000000"/>
          <w:spacing w:val="3"/>
          <w:sz w:val="20"/>
          <w:szCs w:val="20"/>
        </w:rPr>
      </w:pPr>
      <w:r w:rsidRPr="00262A4F">
        <w:rPr>
          <w:rFonts w:ascii="Segoe UI" w:eastAsia="Times New Roman" w:hAnsi="Segoe UI" w:cs="Segoe UI"/>
          <w:color w:val="000000"/>
          <w:spacing w:val="3"/>
          <w:sz w:val="20"/>
          <w:szCs w:val="20"/>
        </w:rPr>
        <w:t>Approve Area 3B; Deny Area 7</w:t>
      </w:r>
    </w:p>
    <w:p w14:paraId="26527C0F" w14:textId="77777777" w:rsidR="00262A4F" w:rsidRDefault="00262A4F" w:rsidP="00262A4F">
      <w:pPr>
        <w:rPr>
          <w:rFonts w:ascii="Calibri" w:eastAsia="Times New Roman" w:hAnsi="Calibri" w:cs="Calibri"/>
          <w:color w:val="000000"/>
          <w:spacing w:val="3"/>
          <w:shd w:val="clear" w:color="auto" w:fill="F1F5FA"/>
        </w:rPr>
      </w:pPr>
      <w:r w:rsidRPr="00262A4F">
        <w:rPr>
          <w:rFonts w:ascii="Calibri" w:eastAsia="Times New Roman" w:hAnsi="Calibri" w:cs="Calibri"/>
          <w:b/>
          <w:bCs/>
          <w:color w:val="000000"/>
          <w:spacing w:val="3"/>
          <w:shd w:val="clear" w:color="auto" w:fill="F1F5FA"/>
        </w:rPr>
        <w:t>Area 7 Ethnic Studies – </w:t>
      </w:r>
      <w:r w:rsidRPr="00262A4F">
        <w:rPr>
          <w:rFonts w:ascii="Calibri" w:eastAsia="Times New Roman" w:hAnsi="Calibri" w:cs="Calibri"/>
          <w:color w:val="000000"/>
          <w:spacing w:val="3"/>
          <w:shd w:val="clear" w:color="auto" w:fill="F1F5FA"/>
        </w:rPr>
        <w:t>Course does not focus on college level concepts, foundations, and theories within the Ethnic Studies disciplines and/or fields</w:t>
      </w:r>
    </w:p>
    <w:p w14:paraId="456E1674" w14:textId="77777777" w:rsidR="002C064D" w:rsidRPr="002C064D" w:rsidRDefault="002C064D" w:rsidP="002C064D">
      <w:pPr>
        <w:rPr>
          <w:rFonts w:ascii="Segoe UI" w:eastAsia="Times New Roman" w:hAnsi="Segoe UI" w:cs="Segoe UI"/>
          <w:color w:val="000000"/>
          <w:spacing w:val="3"/>
          <w:sz w:val="26"/>
          <w:szCs w:val="26"/>
        </w:rPr>
      </w:pPr>
      <w:r w:rsidRPr="002C064D">
        <w:rPr>
          <w:rFonts w:ascii="Segoe UI" w:eastAsia="Times New Roman" w:hAnsi="Segoe UI" w:cs="Segoe UI"/>
          <w:color w:val="000000"/>
          <w:spacing w:val="3"/>
          <w:sz w:val="26"/>
          <w:szCs w:val="26"/>
        </w:rPr>
        <w:br/>
      </w:r>
      <w:r w:rsidR="00841109">
        <w:rPr>
          <w:rFonts w:ascii="Segoe UI" w:eastAsia="Times New Roman" w:hAnsi="Segoe UI" w:cs="Segoe UI"/>
          <w:noProof/>
          <w:color w:val="000000"/>
          <w:spacing w:val="3"/>
          <w:sz w:val="26"/>
          <w:szCs w:val="26"/>
        </w:rPr>
      </w:r>
      <w:r w:rsidR="00841109">
        <w:rPr>
          <w:rFonts w:ascii="Segoe UI" w:eastAsia="Times New Roman" w:hAnsi="Segoe UI" w:cs="Segoe UI"/>
          <w:noProof/>
          <w:color w:val="000000"/>
          <w:spacing w:val="3"/>
          <w:sz w:val="26"/>
          <w:szCs w:val="26"/>
        </w:rPr>
        <w:pict w14:anchorId="5C095698">
          <v:shape id="_x0000_i1027" type="#_x0000_t75" alt="" style="width:16.65pt;height:14.65pt;mso-width-percent:0;mso-height-percent:0;mso-width-percent:0;mso-height-percent:0">
            <v:imagedata r:id="rId6" o:title=""/>
          </v:shape>
        </w:pict>
      </w:r>
    </w:p>
    <w:p w14:paraId="2B60332A" w14:textId="77777777" w:rsidR="002C064D" w:rsidRDefault="002C064D" w:rsidP="002C064D">
      <w:pPr>
        <w:rPr>
          <w:rFonts w:ascii="Segoe UI" w:eastAsia="Times New Roman" w:hAnsi="Segoe UI" w:cs="Segoe UI"/>
          <w:b/>
          <w:bCs/>
          <w:color w:val="000000"/>
          <w:spacing w:val="3"/>
          <w:sz w:val="26"/>
          <w:szCs w:val="26"/>
        </w:rPr>
      </w:pPr>
      <w:r w:rsidRPr="002C064D">
        <w:rPr>
          <w:rFonts w:ascii="Segoe UI" w:eastAsia="Times New Roman" w:hAnsi="Segoe UI" w:cs="Segoe UI"/>
          <w:b/>
          <w:bCs/>
          <w:color w:val="000000"/>
          <w:spacing w:val="3"/>
          <w:sz w:val="26"/>
          <w:szCs w:val="26"/>
        </w:rPr>
        <w:t>Berkeley City College: ASAME 30</w:t>
      </w:r>
      <w:r w:rsidRPr="002C064D">
        <w:rPr>
          <w:rFonts w:ascii="Segoe UI" w:eastAsia="Times New Roman" w:hAnsi="Segoe UI" w:cs="Segoe UI"/>
          <w:color w:val="000000"/>
          <w:spacing w:val="3"/>
          <w:sz w:val="26"/>
          <w:szCs w:val="26"/>
        </w:rPr>
        <w:t> - Asians and Asian Americans Through Films </w:t>
      </w:r>
      <w:r w:rsidRPr="002C064D">
        <w:rPr>
          <w:rFonts w:ascii="Segoe UI" w:eastAsia="Times New Roman" w:hAnsi="Segoe UI" w:cs="Segoe UI"/>
          <w:b/>
          <w:bCs/>
          <w:color w:val="000000"/>
          <w:spacing w:val="3"/>
          <w:sz w:val="26"/>
          <w:szCs w:val="26"/>
        </w:rPr>
        <w:t xml:space="preserve">(3.00) </w:t>
      </w:r>
      <w:r>
        <w:rPr>
          <w:rFonts w:ascii="Segoe UI" w:eastAsia="Times New Roman" w:hAnsi="Segoe UI" w:cs="Segoe UI"/>
          <w:b/>
          <w:bCs/>
          <w:color w:val="000000"/>
          <w:spacing w:val="3"/>
          <w:sz w:val="26"/>
          <w:szCs w:val="26"/>
        </w:rPr>
        <w:t>–</w:t>
      </w:r>
      <w:r w:rsidRPr="002C064D">
        <w:rPr>
          <w:rFonts w:ascii="Segoe UI" w:eastAsia="Times New Roman" w:hAnsi="Segoe UI" w:cs="Segoe UI"/>
          <w:b/>
          <w:bCs/>
          <w:color w:val="000000"/>
          <w:spacing w:val="3"/>
          <w:sz w:val="26"/>
          <w:szCs w:val="26"/>
        </w:rPr>
        <w:t xml:space="preserve"> IGETC</w:t>
      </w:r>
      <w:r>
        <w:rPr>
          <w:rFonts w:ascii="Segoe UI" w:eastAsia="Times New Roman" w:hAnsi="Segoe UI" w:cs="Segoe UI"/>
          <w:b/>
          <w:bCs/>
          <w:color w:val="000000"/>
          <w:spacing w:val="3"/>
          <w:sz w:val="26"/>
          <w:szCs w:val="26"/>
        </w:rPr>
        <w:t xml:space="preserve"> </w:t>
      </w:r>
      <w:r w:rsidRPr="002C064D">
        <w:rPr>
          <w:rFonts w:ascii="Segoe UI" w:eastAsia="Times New Roman" w:hAnsi="Segoe UI" w:cs="Segoe UI"/>
          <w:b/>
          <w:bCs/>
          <w:color w:val="000000"/>
          <w:spacing w:val="3"/>
          <w:sz w:val="26"/>
          <w:szCs w:val="26"/>
        </w:rPr>
        <w:t>Proposal</w:t>
      </w:r>
      <w:r>
        <w:rPr>
          <w:rFonts w:ascii="Segoe UI" w:eastAsia="Times New Roman" w:hAnsi="Segoe UI" w:cs="Segoe UI"/>
          <w:b/>
          <w:bCs/>
          <w:color w:val="000000"/>
          <w:spacing w:val="3"/>
          <w:sz w:val="26"/>
          <w:szCs w:val="26"/>
        </w:rPr>
        <w:t xml:space="preserve">   Denied for Area 7</w:t>
      </w:r>
    </w:p>
    <w:p w14:paraId="24978FA0" w14:textId="77777777" w:rsidR="002C064D" w:rsidRDefault="002C064D" w:rsidP="002C064D">
      <w:pPr>
        <w:pStyle w:val="NormalWeb"/>
        <w:shd w:val="clear" w:color="auto" w:fill="F1F5FA"/>
        <w:rPr>
          <w:rFonts w:ascii="Segoe UI" w:hAnsi="Segoe UI" w:cs="Segoe UI"/>
          <w:color w:val="000000"/>
          <w:spacing w:val="3"/>
          <w:sz w:val="20"/>
          <w:szCs w:val="20"/>
        </w:rPr>
      </w:pPr>
      <w:r>
        <w:rPr>
          <w:rFonts w:ascii="Segoe UI" w:hAnsi="Segoe UI" w:cs="Segoe UI"/>
          <w:color w:val="000000"/>
          <w:spacing w:val="3"/>
          <w:sz w:val="20"/>
          <w:szCs w:val="20"/>
        </w:rPr>
        <w:t>Approve Area 3B/C2; Deny Area7/F</w:t>
      </w:r>
    </w:p>
    <w:p w14:paraId="656DBDE5" w14:textId="77777777" w:rsidR="002C064D" w:rsidRDefault="002C064D" w:rsidP="002C064D">
      <w:pPr>
        <w:pStyle w:val="NormalWeb"/>
        <w:shd w:val="clear" w:color="auto" w:fill="F1F5FA"/>
        <w:rPr>
          <w:rFonts w:ascii="Segoe UI" w:hAnsi="Segoe UI" w:cs="Segoe UI"/>
          <w:color w:val="000000"/>
          <w:spacing w:val="3"/>
          <w:sz w:val="20"/>
          <w:szCs w:val="20"/>
        </w:rPr>
      </w:pPr>
      <w:r>
        <w:rPr>
          <w:rStyle w:val="Strong"/>
          <w:rFonts w:ascii="Segoe UI" w:hAnsi="Segoe UI" w:cs="Segoe UI"/>
          <w:color w:val="000000"/>
          <w:spacing w:val="3"/>
          <w:sz w:val="20"/>
          <w:szCs w:val="20"/>
        </w:rPr>
        <w:t>Area F Ethnic Studies – </w:t>
      </w:r>
      <w:r>
        <w:rPr>
          <w:rFonts w:ascii="Segoe UI" w:hAnsi="Segoe UI" w:cs="Segoe UI"/>
          <w:color w:val="000000"/>
          <w:spacing w:val="3"/>
          <w:sz w:val="20"/>
          <w:szCs w:val="20"/>
        </w:rPr>
        <w:t>Course does not meet the Ethnic Studies core competencies requirement.  This is not an Ethnic Studies class. Developing and inconsistent course outline as it connects to at least 3 of the 5 Ethnic Studies core competencies.</w:t>
      </w:r>
    </w:p>
    <w:p w14:paraId="3E1AF30D" w14:textId="77777777" w:rsidR="002C064D" w:rsidRDefault="002C064D" w:rsidP="002C064D">
      <w:pPr>
        <w:pStyle w:val="NormalWeb"/>
        <w:shd w:val="clear" w:color="auto" w:fill="F1F5FA"/>
        <w:rPr>
          <w:rFonts w:ascii="Segoe UI" w:hAnsi="Segoe UI" w:cs="Segoe UI"/>
          <w:color w:val="000000"/>
          <w:spacing w:val="3"/>
          <w:sz w:val="20"/>
          <w:szCs w:val="20"/>
        </w:rPr>
      </w:pPr>
      <w:r>
        <w:rPr>
          <w:rStyle w:val="Strong"/>
          <w:rFonts w:ascii="Segoe UI" w:hAnsi="Segoe UI" w:cs="Segoe UI"/>
          <w:color w:val="000000"/>
          <w:spacing w:val="3"/>
          <w:sz w:val="20"/>
          <w:szCs w:val="20"/>
        </w:rPr>
        <w:t>Area 7 Ethnic Studies – </w:t>
      </w:r>
      <w:r>
        <w:rPr>
          <w:rFonts w:ascii="Segoe UI" w:hAnsi="Segoe UI" w:cs="Segoe UI"/>
          <w:color w:val="000000"/>
          <w:spacing w:val="3"/>
          <w:sz w:val="20"/>
          <w:szCs w:val="20"/>
        </w:rPr>
        <w:t>Course does not focus on college level concepts, foundations, and theories within the Ethnic Studies disciplines and/or fields.</w:t>
      </w:r>
    </w:p>
    <w:p w14:paraId="2AEB130A" w14:textId="77777777" w:rsidR="002C064D" w:rsidRPr="002C064D" w:rsidRDefault="002C064D" w:rsidP="002C064D">
      <w:pPr>
        <w:rPr>
          <w:rFonts w:ascii="Times New Roman" w:eastAsia="Times New Roman" w:hAnsi="Times New Roman" w:cs="Times New Roman"/>
          <w:sz w:val="24"/>
          <w:szCs w:val="24"/>
        </w:rPr>
      </w:pPr>
    </w:p>
    <w:p w14:paraId="17462DE4" w14:textId="77777777" w:rsidR="002C064D" w:rsidRPr="00262A4F" w:rsidRDefault="002C064D" w:rsidP="00262A4F">
      <w:pPr>
        <w:rPr>
          <w:rFonts w:ascii="Times New Roman" w:eastAsia="Times New Roman" w:hAnsi="Times New Roman" w:cs="Times New Roman"/>
          <w:sz w:val="24"/>
          <w:szCs w:val="24"/>
        </w:rPr>
      </w:pPr>
    </w:p>
    <w:p w14:paraId="7A5B53B3" w14:textId="77777777" w:rsidR="00262A4F" w:rsidRDefault="00262A4F">
      <w:pPr>
        <w:rPr>
          <w:rFonts w:ascii="Segoe UI" w:hAnsi="Segoe UI" w:cs="Segoe UI"/>
          <w:b/>
          <w:bCs/>
          <w:color w:val="000000"/>
          <w:spacing w:val="3"/>
          <w:sz w:val="26"/>
          <w:szCs w:val="26"/>
          <w:shd w:val="clear" w:color="auto" w:fill="F1F5FB"/>
        </w:rPr>
      </w:pPr>
    </w:p>
    <w:p w14:paraId="1CA6EBFF" w14:textId="77777777" w:rsidR="00262A4F" w:rsidRDefault="00262A4F">
      <w:pPr>
        <w:rPr>
          <w:rFonts w:ascii="Segoe UI" w:hAnsi="Segoe UI" w:cs="Segoe UI"/>
          <w:b/>
          <w:bCs/>
          <w:color w:val="000000"/>
          <w:spacing w:val="3"/>
          <w:sz w:val="26"/>
          <w:szCs w:val="26"/>
          <w:shd w:val="clear" w:color="auto" w:fill="F1F5FB"/>
        </w:rPr>
      </w:pPr>
    </w:p>
    <w:p w14:paraId="4AB853C0" w14:textId="77777777" w:rsidR="00262A4F" w:rsidRDefault="00262A4F">
      <w:pPr>
        <w:rPr>
          <w:rFonts w:ascii="Segoe UI" w:hAnsi="Segoe UI" w:cs="Segoe UI"/>
          <w:b/>
          <w:bCs/>
          <w:color w:val="000000"/>
          <w:spacing w:val="3"/>
          <w:sz w:val="26"/>
          <w:szCs w:val="26"/>
          <w:shd w:val="clear" w:color="auto" w:fill="F1F5FB"/>
        </w:rPr>
      </w:pPr>
    </w:p>
    <w:p w14:paraId="1C71DCD8" w14:textId="77777777" w:rsidR="00262A4F" w:rsidRDefault="00262A4F">
      <w:pPr>
        <w:rPr>
          <w:rFonts w:ascii="Segoe UI" w:hAnsi="Segoe UI" w:cs="Segoe UI"/>
          <w:b/>
          <w:bCs/>
          <w:color w:val="000000"/>
          <w:spacing w:val="3"/>
          <w:sz w:val="26"/>
          <w:szCs w:val="26"/>
          <w:shd w:val="clear" w:color="auto" w:fill="F1F5FB"/>
        </w:rPr>
      </w:pPr>
    </w:p>
    <w:p w14:paraId="57321A1E" w14:textId="77777777" w:rsidR="00262A4F" w:rsidRDefault="00262A4F">
      <w:pPr>
        <w:rPr>
          <w:rFonts w:ascii="Segoe UI" w:hAnsi="Segoe UI" w:cs="Segoe UI"/>
          <w:b/>
          <w:bCs/>
          <w:color w:val="000000"/>
          <w:spacing w:val="3"/>
          <w:sz w:val="26"/>
          <w:szCs w:val="26"/>
          <w:shd w:val="clear" w:color="auto" w:fill="F1F5FB"/>
        </w:rPr>
      </w:pPr>
    </w:p>
    <w:p w14:paraId="3820CDF6" w14:textId="77777777" w:rsidR="00262A4F" w:rsidRDefault="00262A4F">
      <w:pPr>
        <w:rPr>
          <w:rFonts w:ascii="Segoe UI" w:hAnsi="Segoe UI" w:cs="Segoe UI"/>
          <w:b/>
          <w:bCs/>
          <w:color w:val="000000"/>
          <w:spacing w:val="3"/>
          <w:sz w:val="26"/>
          <w:szCs w:val="26"/>
          <w:shd w:val="clear" w:color="auto" w:fill="F1F5FB"/>
        </w:rPr>
      </w:pPr>
    </w:p>
    <w:p w14:paraId="5D8A20C5" w14:textId="77777777" w:rsidR="00262A4F" w:rsidRDefault="00262A4F">
      <w:pPr>
        <w:rPr>
          <w:rFonts w:ascii="Segoe UI" w:hAnsi="Segoe UI" w:cs="Segoe UI"/>
          <w:b/>
          <w:bCs/>
          <w:color w:val="000000"/>
          <w:spacing w:val="3"/>
          <w:sz w:val="26"/>
          <w:szCs w:val="26"/>
          <w:shd w:val="clear" w:color="auto" w:fill="F1F5FB"/>
        </w:rPr>
      </w:pPr>
    </w:p>
    <w:p w14:paraId="17180D92" w14:textId="77777777" w:rsidR="00262A4F" w:rsidRPr="00262A4F" w:rsidRDefault="00841109" w:rsidP="00262A4F">
      <w:pPr>
        <w:rPr>
          <w:rFonts w:ascii="Segoe UI" w:eastAsia="Times New Roman" w:hAnsi="Segoe UI" w:cs="Segoe UI"/>
          <w:color w:val="000000"/>
          <w:spacing w:val="3"/>
          <w:sz w:val="26"/>
          <w:szCs w:val="26"/>
        </w:rPr>
      </w:pPr>
      <w:r>
        <w:rPr>
          <w:rFonts w:ascii="Segoe UI" w:eastAsia="Times New Roman" w:hAnsi="Segoe UI" w:cs="Segoe UI"/>
          <w:noProof/>
          <w:color w:val="000000"/>
          <w:spacing w:val="3"/>
          <w:sz w:val="26"/>
          <w:szCs w:val="26"/>
        </w:rPr>
      </w:r>
      <w:r w:rsidR="00841109">
        <w:rPr>
          <w:rFonts w:ascii="Segoe UI" w:eastAsia="Times New Roman" w:hAnsi="Segoe UI" w:cs="Segoe UI"/>
          <w:noProof/>
          <w:color w:val="000000"/>
          <w:spacing w:val="3"/>
          <w:sz w:val="26"/>
          <w:szCs w:val="26"/>
        </w:rPr>
        <w:pict w14:anchorId="135FCCA0">
          <v:shape id="_x0000_i1028" type="#_x0000_t75" alt="" style="width:16.65pt;height:14.65pt;mso-width-percent:0;mso-height-percent:0;mso-width-percent:0;mso-height-percent:0">
            <v:imagedata r:id="rId6" o:title=""/>
          </v:shape>
        </w:pict>
      </w:r>
    </w:p>
    <w:p w14:paraId="10CD5204" w14:textId="77777777" w:rsidR="00262A4F" w:rsidRPr="00467093" w:rsidRDefault="00262A4F">
      <w:pPr>
        <w:rPr>
          <w:rFonts w:ascii="Segoe UI" w:hAnsi="Segoe UI" w:cs="Segoe UI"/>
          <w:b/>
          <w:bCs/>
          <w:color w:val="000000"/>
          <w:spacing w:val="3"/>
          <w:sz w:val="26"/>
          <w:szCs w:val="26"/>
          <w:shd w:val="clear" w:color="auto" w:fill="F1F5FB"/>
        </w:rPr>
      </w:pPr>
    </w:p>
    <w:sectPr w:rsidR="00262A4F" w:rsidRPr="0046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20115"/>
    <w:multiLevelType w:val="multilevel"/>
    <w:tmpl w:val="7366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166C1"/>
    <w:multiLevelType w:val="multilevel"/>
    <w:tmpl w:val="87DA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248736">
    <w:abstractNumId w:val="0"/>
  </w:num>
  <w:num w:numId="2" w16cid:durableId="204828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93"/>
    <w:rsid w:val="001409CA"/>
    <w:rsid w:val="00154C7A"/>
    <w:rsid w:val="00262A4F"/>
    <w:rsid w:val="002C064D"/>
    <w:rsid w:val="003A750D"/>
    <w:rsid w:val="00467093"/>
    <w:rsid w:val="00635415"/>
    <w:rsid w:val="00673A27"/>
    <w:rsid w:val="007E1B97"/>
    <w:rsid w:val="00841109"/>
    <w:rsid w:val="00864FCD"/>
    <w:rsid w:val="009145BE"/>
    <w:rsid w:val="00D1398A"/>
    <w:rsid w:val="00E3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C5A278"/>
  <w15:chartTrackingRefBased/>
  <w15:docId w15:val="{C0E329C1-E4D2-456E-9816-76A808EA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7093"/>
    <w:rPr>
      <w:b/>
      <w:bCs/>
    </w:rPr>
  </w:style>
  <w:style w:type="character" w:styleId="Emphasis">
    <w:name w:val="Emphasis"/>
    <w:basedOn w:val="DefaultParagraphFont"/>
    <w:uiPriority w:val="20"/>
    <w:qFormat/>
    <w:rsid w:val="00467093"/>
    <w:rPr>
      <w:i/>
      <w:iCs/>
    </w:rPr>
  </w:style>
  <w:style w:type="paragraph" w:styleId="NormalWeb">
    <w:name w:val="Normal (Web)"/>
    <w:basedOn w:val="Normal"/>
    <w:uiPriority w:val="99"/>
    <w:unhideWhenUsed/>
    <w:rsid w:val="00262A4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336">
      <w:bodyDiv w:val="1"/>
      <w:marLeft w:val="0"/>
      <w:marRight w:val="0"/>
      <w:marTop w:val="0"/>
      <w:marBottom w:val="0"/>
      <w:divBdr>
        <w:top w:val="none" w:sz="0" w:space="0" w:color="auto"/>
        <w:left w:val="none" w:sz="0" w:space="0" w:color="auto"/>
        <w:bottom w:val="none" w:sz="0" w:space="0" w:color="auto"/>
        <w:right w:val="none" w:sz="0" w:space="0" w:color="auto"/>
      </w:divBdr>
      <w:divsChild>
        <w:div w:id="1083406631">
          <w:marLeft w:val="0"/>
          <w:marRight w:val="0"/>
          <w:marTop w:val="0"/>
          <w:marBottom w:val="0"/>
          <w:divBdr>
            <w:top w:val="none" w:sz="0" w:space="0" w:color="auto"/>
            <w:left w:val="none" w:sz="0" w:space="0" w:color="auto"/>
            <w:bottom w:val="none" w:sz="0" w:space="0" w:color="auto"/>
            <w:right w:val="none" w:sz="0" w:space="0" w:color="auto"/>
          </w:divBdr>
        </w:div>
      </w:divsChild>
    </w:div>
    <w:div w:id="366223825">
      <w:bodyDiv w:val="1"/>
      <w:marLeft w:val="0"/>
      <w:marRight w:val="0"/>
      <w:marTop w:val="0"/>
      <w:marBottom w:val="0"/>
      <w:divBdr>
        <w:top w:val="none" w:sz="0" w:space="0" w:color="auto"/>
        <w:left w:val="none" w:sz="0" w:space="0" w:color="auto"/>
        <w:bottom w:val="none" w:sz="0" w:space="0" w:color="auto"/>
        <w:right w:val="none" w:sz="0" w:space="0" w:color="auto"/>
      </w:divBdr>
    </w:div>
    <w:div w:id="474487314">
      <w:bodyDiv w:val="1"/>
      <w:marLeft w:val="0"/>
      <w:marRight w:val="0"/>
      <w:marTop w:val="0"/>
      <w:marBottom w:val="0"/>
      <w:divBdr>
        <w:top w:val="none" w:sz="0" w:space="0" w:color="auto"/>
        <w:left w:val="none" w:sz="0" w:space="0" w:color="auto"/>
        <w:bottom w:val="none" w:sz="0" w:space="0" w:color="auto"/>
        <w:right w:val="none" w:sz="0" w:space="0" w:color="auto"/>
      </w:divBdr>
      <w:divsChild>
        <w:div w:id="1456291960">
          <w:marLeft w:val="375"/>
          <w:marRight w:val="0"/>
          <w:marTop w:val="0"/>
          <w:marBottom w:val="720"/>
          <w:divBdr>
            <w:top w:val="none" w:sz="0" w:space="0" w:color="auto"/>
            <w:left w:val="none" w:sz="0" w:space="0" w:color="auto"/>
            <w:bottom w:val="none" w:sz="0" w:space="0" w:color="auto"/>
            <w:right w:val="none" w:sz="0" w:space="0" w:color="auto"/>
          </w:divBdr>
          <w:divsChild>
            <w:div w:id="9852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88">
      <w:bodyDiv w:val="1"/>
      <w:marLeft w:val="0"/>
      <w:marRight w:val="0"/>
      <w:marTop w:val="0"/>
      <w:marBottom w:val="0"/>
      <w:divBdr>
        <w:top w:val="none" w:sz="0" w:space="0" w:color="auto"/>
        <w:left w:val="none" w:sz="0" w:space="0" w:color="auto"/>
        <w:bottom w:val="none" w:sz="0" w:space="0" w:color="auto"/>
        <w:right w:val="none" w:sz="0" w:space="0" w:color="auto"/>
      </w:divBdr>
      <w:divsChild>
        <w:div w:id="79178356">
          <w:marLeft w:val="0"/>
          <w:marRight w:val="0"/>
          <w:marTop w:val="0"/>
          <w:marBottom w:val="0"/>
          <w:divBdr>
            <w:top w:val="none" w:sz="0" w:space="0" w:color="auto"/>
            <w:left w:val="none" w:sz="0" w:space="0" w:color="auto"/>
            <w:bottom w:val="none" w:sz="0" w:space="0" w:color="auto"/>
            <w:right w:val="none" w:sz="0" w:space="0" w:color="auto"/>
          </w:divBdr>
        </w:div>
      </w:divsChild>
    </w:div>
    <w:div w:id="685139396">
      <w:bodyDiv w:val="1"/>
      <w:marLeft w:val="0"/>
      <w:marRight w:val="0"/>
      <w:marTop w:val="0"/>
      <w:marBottom w:val="0"/>
      <w:divBdr>
        <w:top w:val="none" w:sz="0" w:space="0" w:color="auto"/>
        <w:left w:val="none" w:sz="0" w:space="0" w:color="auto"/>
        <w:bottom w:val="none" w:sz="0" w:space="0" w:color="auto"/>
        <w:right w:val="none" w:sz="0" w:space="0" w:color="auto"/>
      </w:divBdr>
      <w:divsChild>
        <w:div w:id="906456036">
          <w:marLeft w:val="0"/>
          <w:marRight w:val="0"/>
          <w:marTop w:val="0"/>
          <w:marBottom w:val="0"/>
          <w:divBdr>
            <w:top w:val="none" w:sz="0" w:space="0" w:color="A5B3C5"/>
            <w:left w:val="none" w:sz="0" w:space="0" w:color="A5B3C5"/>
            <w:bottom w:val="none" w:sz="0" w:space="0" w:color="A5B3C5"/>
            <w:right w:val="none" w:sz="0" w:space="0" w:color="A5B3C5"/>
          </w:divBdr>
          <w:divsChild>
            <w:div w:id="1067679581">
              <w:marLeft w:val="0"/>
              <w:marRight w:val="0"/>
              <w:marTop w:val="0"/>
              <w:marBottom w:val="0"/>
              <w:divBdr>
                <w:top w:val="none" w:sz="0" w:space="0" w:color="auto"/>
                <w:left w:val="none" w:sz="0" w:space="0" w:color="auto"/>
                <w:bottom w:val="none" w:sz="0" w:space="0" w:color="auto"/>
                <w:right w:val="none" w:sz="0" w:space="0" w:color="auto"/>
              </w:divBdr>
              <w:divsChild>
                <w:div w:id="269314057">
                  <w:marLeft w:val="0"/>
                  <w:marRight w:val="0"/>
                  <w:marTop w:val="0"/>
                  <w:marBottom w:val="0"/>
                  <w:divBdr>
                    <w:top w:val="none" w:sz="0" w:space="0" w:color="auto"/>
                    <w:left w:val="none" w:sz="0" w:space="0" w:color="auto"/>
                    <w:bottom w:val="none" w:sz="0" w:space="0" w:color="auto"/>
                    <w:right w:val="none" w:sz="0" w:space="0" w:color="auto"/>
                  </w:divBdr>
                  <w:divsChild>
                    <w:div w:id="1242836605">
                      <w:marLeft w:val="0"/>
                      <w:marRight w:val="0"/>
                      <w:marTop w:val="0"/>
                      <w:marBottom w:val="0"/>
                      <w:divBdr>
                        <w:top w:val="none" w:sz="0" w:space="0" w:color="auto"/>
                        <w:left w:val="none" w:sz="0" w:space="0" w:color="auto"/>
                        <w:bottom w:val="none" w:sz="0" w:space="0" w:color="auto"/>
                        <w:right w:val="none" w:sz="0" w:space="0" w:color="auto"/>
                      </w:divBdr>
                      <w:divsChild>
                        <w:div w:id="1028025600">
                          <w:marLeft w:val="375"/>
                          <w:marRight w:val="0"/>
                          <w:marTop w:val="0"/>
                          <w:marBottom w:val="720"/>
                          <w:divBdr>
                            <w:top w:val="none" w:sz="0" w:space="0" w:color="auto"/>
                            <w:left w:val="none" w:sz="0" w:space="0" w:color="auto"/>
                            <w:bottom w:val="none" w:sz="0" w:space="0" w:color="auto"/>
                            <w:right w:val="none" w:sz="0" w:space="0" w:color="auto"/>
                          </w:divBdr>
                          <w:divsChild>
                            <w:div w:id="12145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90698">
      <w:bodyDiv w:val="1"/>
      <w:marLeft w:val="0"/>
      <w:marRight w:val="0"/>
      <w:marTop w:val="0"/>
      <w:marBottom w:val="0"/>
      <w:divBdr>
        <w:top w:val="none" w:sz="0" w:space="0" w:color="auto"/>
        <w:left w:val="none" w:sz="0" w:space="0" w:color="auto"/>
        <w:bottom w:val="none" w:sz="0" w:space="0" w:color="auto"/>
        <w:right w:val="none" w:sz="0" w:space="0" w:color="auto"/>
      </w:divBdr>
      <w:divsChild>
        <w:div w:id="1109086148">
          <w:marLeft w:val="0"/>
          <w:marRight w:val="0"/>
          <w:marTop w:val="0"/>
          <w:marBottom w:val="0"/>
          <w:divBdr>
            <w:top w:val="none" w:sz="0" w:space="0" w:color="auto"/>
            <w:left w:val="none" w:sz="0" w:space="0" w:color="auto"/>
            <w:bottom w:val="none" w:sz="0" w:space="0" w:color="auto"/>
            <w:right w:val="none" w:sz="0" w:space="0" w:color="auto"/>
          </w:divBdr>
        </w:div>
      </w:divsChild>
    </w:div>
    <w:div w:id="841051042">
      <w:bodyDiv w:val="1"/>
      <w:marLeft w:val="0"/>
      <w:marRight w:val="0"/>
      <w:marTop w:val="0"/>
      <w:marBottom w:val="0"/>
      <w:divBdr>
        <w:top w:val="none" w:sz="0" w:space="0" w:color="auto"/>
        <w:left w:val="none" w:sz="0" w:space="0" w:color="auto"/>
        <w:bottom w:val="none" w:sz="0" w:space="0" w:color="auto"/>
        <w:right w:val="none" w:sz="0" w:space="0" w:color="auto"/>
      </w:divBdr>
      <w:divsChild>
        <w:div w:id="825703423">
          <w:marLeft w:val="0"/>
          <w:marRight w:val="0"/>
          <w:marTop w:val="0"/>
          <w:marBottom w:val="0"/>
          <w:divBdr>
            <w:top w:val="none" w:sz="0" w:space="0" w:color="auto"/>
            <w:left w:val="none" w:sz="0" w:space="0" w:color="auto"/>
            <w:bottom w:val="none" w:sz="0" w:space="0" w:color="auto"/>
            <w:right w:val="none" w:sz="0" w:space="0" w:color="auto"/>
          </w:divBdr>
        </w:div>
      </w:divsChild>
    </w:div>
    <w:div w:id="1148978402">
      <w:bodyDiv w:val="1"/>
      <w:marLeft w:val="0"/>
      <w:marRight w:val="0"/>
      <w:marTop w:val="0"/>
      <w:marBottom w:val="0"/>
      <w:divBdr>
        <w:top w:val="none" w:sz="0" w:space="0" w:color="auto"/>
        <w:left w:val="none" w:sz="0" w:space="0" w:color="auto"/>
        <w:bottom w:val="none" w:sz="0" w:space="0" w:color="auto"/>
        <w:right w:val="none" w:sz="0" w:space="0" w:color="auto"/>
      </w:divBdr>
    </w:div>
    <w:div w:id="1175147505">
      <w:bodyDiv w:val="1"/>
      <w:marLeft w:val="0"/>
      <w:marRight w:val="0"/>
      <w:marTop w:val="0"/>
      <w:marBottom w:val="0"/>
      <w:divBdr>
        <w:top w:val="none" w:sz="0" w:space="0" w:color="auto"/>
        <w:left w:val="none" w:sz="0" w:space="0" w:color="auto"/>
        <w:bottom w:val="none" w:sz="0" w:space="0" w:color="auto"/>
        <w:right w:val="none" w:sz="0" w:space="0" w:color="auto"/>
      </w:divBdr>
    </w:div>
    <w:div w:id="1181116603">
      <w:bodyDiv w:val="1"/>
      <w:marLeft w:val="0"/>
      <w:marRight w:val="0"/>
      <w:marTop w:val="0"/>
      <w:marBottom w:val="0"/>
      <w:divBdr>
        <w:top w:val="none" w:sz="0" w:space="0" w:color="auto"/>
        <w:left w:val="none" w:sz="0" w:space="0" w:color="auto"/>
        <w:bottom w:val="none" w:sz="0" w:space="0" w:color="auto"/>
        <w:right w:val="none" w:sz="0" w:space="0" w:color="auto"/>
      </w:divBdr>
      <w:divsChild>
        <w:div w:id="509367977">
          <w:marLeft w:val="0"/>
          <w:marRight w:val="0"/>
          <w:marTop w:val="0"/>
          <w:marBottom w:val="0"/>
          <w:divBdr>
            <w:top w:val="none" w:sz="0" w:space="0" w:color="auto"/>
            <w:left w:val="none" w:sz="0" w:space="0" w:color="auto"/>
            <w:bottom w:val="none" w:sz="0" w:space="0" w:color="auto"/>
            <w:right w:val="none" w:sz="0" w:space="0" w:color="auto"/>
          </w:divBdr>
        </w:div>
      </w:divsChild>
    </w:div>
    <w:div w:id="1396200319">
      <w:bodyDiv w:val="1"/>
      <w:marLeft w:val="0"/>
      <w:marRight w:val="0"/>
      <w:marTop w:val="0"/>
      <w:marBottom w:val="0"/>
      <w:divBdr>
        <w:top w:val="none" w:sz="0" w:space="0" w:color="auto"/>
        <w:left w:val="none" w:sz="0" w:space="0" w:color="auto"/>
        <w:bottom w:val="none" w:sz="0" w:space="0" w:color="auto"/>
        <w:right w:val="none" w:sz="0" w:space="0" w:color="auto"/>
      </w:divBdr>
    </w:div>
    <w:div w:id="1606307850">
      <w:bodyDiv w:val="1"/>
      <w:marLeft w:val="0"/>
      <w:marRight w:val="0"/>
      <w:marTop w:val="0"/>
      <w:marBottom w:val="0"/>
      <w:divBdr>
        <w:top w:val="none" w:sz="0" w:space="0" w:color="auto"/>
        <w:left w:val="none" w:sz="0" w:space="0" w:color="auto"/>
        <w:bottom w:val="none" w:sz="0" w:space="0" w:color="auto"/>
        <w:right w:val="none" w:sz="0" w:space="0" w:color="auto"/>
      </w:divBdr>
      <w:divsChild>
        <w:div w:id="558592631">
          <w:marLeft w:val="0"/>
          <w:marRight w:val="0"/>
          <w:marTop w:val="0"/>
          <w:marBottom w:val="0"/>
          <w:divBdr>
            <w:top w:val="none" w:sz="0" w:space="0" w:color="auto"/>
            <w:left w:val="none" w:sz="0" w:space="0" w:color="auto"/>
            <w:bottom w:val="none" w:sz="0" w:space="0" w:color="auto"/>
            <w:right w:val="none" w:sz="0" w:space="0" w:color="auto"/>
          </w:divBdr>
        </w:div>
      </w:divsChild>
    </w:div>
    <w:div w:id="1895506710">
      <w:bodyDiv w:val="1"/>
      <w:marLeft w:val="0"/>
      <w:marRight w:val="0"/>
      <w:marTop w:val="0"/>
      <w:marBottom w:val="0"/>
      <w:divBdr>
        <w:top w:val="none" w:sz="0" w:space="0" w:color="auto"/>
        <w:left w:val="none" w:sz="0" w:space="0" w:color="auto"/>
        <w:bottom w:val="none" w:sz="0" w:space="0" w:color="auto"/>
        <w:right w:val="none" w:sz="0" w:space="0" w:color="auto"/>
      </w:divBdr>
      <w:divsChild>
        <w:div w:id="1843007078">
          <w:marLeft w:val="0"/>
          <w:marRight w:val="0"/>
          <w:marTop w:val="0"/>
          <w:marBottom w:val="0"/>
          <w:divBdr>
            <w:top w:val="none" w:sz="0" w:space="0" w:color="auto"/>
            <w:left w:val="none" w:sz="0" w:space="0" w:color="auto"/>
            <w:bottom w:val="none" w:sz="0" w:space="0" w:color="auto"/>
            <w:right w:val="none" w:sz="0" w:space="0" w:color="auto"/>
          </w:divBdr>
        </w:div>
      </w:divsChild>
    </w:div>
    <w:div w:id="2046558548">
      <w:bodyDiv w:val="1"/>
      <w:marLeft w:val="0"/>
      <w:marRight w:val="0"/>
      <w:marTop w:val="0"/>
      <w:marBottom w:val="0"/>
      <w:divBdr>
        <w:top w:val="none" w:sz="0" w:space="0" w:color="auto"/>
        <w:left w:val="none" w:sz="0" w:space="0" w:color="auto"/>
        <w:bottom w:val="none" w:sz="0" w:space="0" w:color="auto"/>
        <w:right w:val="none" w:sz="0" w:space="0" w:color="auto"/>
      </w:divBdr>
      <w:divsChild>
        <w:div w:id="10548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1010</Words>
  <Characters>5757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Bielanski</dc:creator>
  <cp:keywords/>
  <dc:description/>
  <cp:lastModifiedBy>Nancy Cayton</cp:lastModifiedBy>
  <cp:revision>2</cp:revision>
  <dcterms:created xsi:type="dcterms:W3CDTF">2024-05-15T17:19:00Z</dcterms:created>
  <dcterms:modified xsi:type="dcterms:W3CDTF">2024-05-15T17:19:00Z</dcterms:modified>
</cp:coreProperties>
</file>